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B867" w14:textId="2EF7DF83" w:rsidR="00800E3D" w:rsidRDefault="00800E3D" w:rsidP="00800E3D">
      <w:pPr>
        <w:pStyle w:val="Heading1"/>
        <w:pBdr>
          <w:top w:val="single" w:sz="4" w:space="1" w:color="auto"/>
          <w:left w:val="single" w:sz="4" w:space="5" w:color="auto"/>
          <w:bottom w:val="single" w:sz="4" w:space="1" w:color="auto"/>
          <w:right w:val="single" w:sz="4" w:space="4" w:color="auto"/>
        </w:pBdr>
        <w:jc w:val="center"/>
        <w:rPr>
          <w:bCs/>
          <w:color w:val="auto"/>
          <w:szCs w:val="24"/>
        </w:rPr>
      </w:pPr>
      <w:r>
        <w:rPr>
          <w:bCs/>
          <w:color w:val="auto"/>
          <w:szCs w:val="24"/>
        </w:rPr>
        <w:t>NOTICE OF PROPOSED CHANGES TO</w:t>
      </w:r>
      <w:r w:rsidR="0068251C">
        <w:rPr>
          <w:bCs/>
          <w:color w:val="auto"/>
          <w:szCs w:val="24"/>
        </w:rPr>
        <w:t xml:space="preserve"> </w:t>
      </w:r>
      <w:r w:rsidR="00BC3AA8">
        <w:rPr>
          <w:bCs/>
          <w:color w:val="auto"/>
          <w:szCs w:val="24"/>
        </w:rPr>
        <w:t xml:space="preserve">UNIVERSITY </w:t>
      </w:r>
      <w:r w:rsidR="0068251C">
        <w:rPr>
          <w:bCs/>
          <w:color w:val="auto"/>
          <w:szCs w:val="24"/>
        </w:rPr>
        <w:t>FEES</w:t>
      </w:r>
    </w:p>
    <w:p w14:paraId="45943975" w14:textId="77777777" w:rsidR="00800E3D" w:rsidRDefault="00800E3D"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p>
    <w:p w14:paraId="626D2906" w14:textId="3D0A65A2" w:rsidR="00800E3D" w:rsidRDefault="002A2FFA"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r>
        <w:rPr>
          <w:b/>
          <w:bCs/>
          <w:color w:val="auto"/>
          <w:szCs w:val="24"/>
        </w:rPr>
        <w:t>April 16</w:t>
      </w:r>
      <w:r w:rsidR="0068251C">
        <w:rPr>
          <w:b/>
          <w:bCs/>
          <w:color w:val="auto"/>
          <w:szCs w:val="24"/>
        </w:rPr>
        <w:t>,</w:t>
      </w:r>
      <w:r w:rsidR="00800E3D">
        <w:rPr>
          <w:b/>
          <w:bCs/>
          <w:color w:val="auto"/>
          <w:szCs w:val="24"/>
        </w:rPr>
        <w:t xml:space="preserve"> 202</w:t>
      </w:r>
      <w:r>
        <w:rPr>
          <w:b/>
          <w:bCs/>
          <w:color w:val="auto"/>
          <w:szCs w:val="24"/>
        </w:rPr>
        <w:t>5</w:t>
      </w:r>
    </w:p>
    <w:p w14:paraId="10CBBE1F" w14:textId="77777777" w:rsidR="00800E3D" w:rsidRDefault="00800E3D"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p>
    <w:p w14:paraId="4F473BE3" w14:textId="7FCC0F3A" w:rsidR="00412CC4" w:rsidRPr="009C3C4E" w:rsidRDefault="00800E3D" w:rsidP="0027067E">
      <w:pPr>
        <w:pBdr>
          <w:top w:val="single" w:sz="4" w:space="1" w:color="auto"/>
          <w:left w:val="single" w:sz="4" w:space="4" w:color="auto"/>
          <w:bottom w:val="single" w:sz="4" w:space="1" w:color="auto"/>
          <w:right w:val="single" w:sz="4" w:space="4" w:color="auto"/>
        </w:pBdr>
        <w:spacing w:line="240" w:lineRule="auto"/>
        <w:jc w:val="both"/>
        <w:rPr>
          <w:szCs w:val="24"/>
        </w:rPr>
      </w:pPr>
      <w:r>
        <w:rPr>
          <w:szCs w:val="24"/>
        </w:rPr>
        <w:t>Pursuant to Board of Governors Regulation 7.001(4), the University of North Florida is providing notice of</w:t>
      </w:r>
      <w:r w:rsidR="00651C9A">
        <w:rPr>
          <w:szCs w:val="24"/>
        </w:rPr>
        <w:t xml:space="preserve"> </w:t>
      </w:r>
      <w:r>
        <w:rPr>
          <w:szCs w:val="24"/>
        </w:rPr>
        <w:t xml:space="preserve">proposed </w:t>
      </w:r>
      <w:r w:rsidR="0068251C">
        <w:rPr>
          <w:szCs w:val="24"/>
        </w:rPr>
        <w:t>changes</w:t>
      </w:r>
      <w:r w:rsidR="009E091A">
        <w:rPr>
          <w:szCs w:val="24"/>
        </w:rPr>
        <w:t xml:space="preserve"> </w:t>
      </w:r>
      <w:r>
        <w:rPr>
          <w:szCs w:val="24"/>
        </w:rPr>
        <w:t xml:space="preserve">to current </w:t>
      </w:r>
      <w:r w:rsidR="00444E8D">
        <w:rPr>
          <w:szCs w:val="24"/>
        </w:rPr>
        <w:t>University</w:t>
      </w:r>
      <w:r w:rsidR="00BE35FC">
        <w:rPr>
          <w:szCs w:val="24"/>
        </w:rPr>
        <w:t xml:space="preserve"> </w:t>
      </w:r>
      <w:r w:rsidR="009F2CB6">
        <w:rPr>
          <w:szCs w:val="24"/>
        </w:rPr>
        <w:t>housing rental rates</w:t>
      </w:r>
      <w:r>
        <w:rPr>
          <w:szCs w:val="24"/>
        </w:rPr>
        <w:t xml:space="preserve">. The proposed </w:t>
      </w:r>
      <w:r w:rsidR="0068251C">
        <w:rPr>
          <w:szCs w:val="24"/>
        </w:rPr>
        <w:t>changes</w:t>
      </w:r>
      <w:r w:rsidR="001A11FA">
        <w:rPr>
          <w:szCs w:val="24"/>
        </w:rPr>
        <w:t xml:space="preserve"> </w:t>
      </w:r>
      <w:r>
        <w:rPr>
          <w:szCs w:val="24"/>
        </w:rPr>
        <w:t xml:space="preserve">will be presented to </w:t>
      </w:r>
      <w:r w:rsidRPr="00C370F7">
        <w:rPr>
          <w:szCs w:val="24"/>
        </w:rPr>
        <w:t xml:space="preserve">the UNF Board of Trustees at its </w:t>
      </w:r>
      <w:r w:rsidR="00DB1F2C">
        <w:rPr>
          <w:szCs w:val="24"/>
        </w:rPr>
        <w:t>virtual</w:t>
      </w:r>
      <w:r w:rsidRPr="00C370F7">
        <w:rPr>
          <w:szCs w:val="24"/>
        </w:rPr>
        <w:t xml:space="preserve"> meeting on</w:t>
      </w:r>
      <w:r w:rsidR="00E1308B" w:rsidRPr="00E1308B">
        <w:rPr>
          <w:szCs w:val="24"/>
        </w:rPr>
        <w:t xml:space="preserve"> Friday</w:t>
      </w:r>
      <w:r w:rsidR="00E56DDE" w:rsidRPr="00E1308B">
        <w:rPr>
          <w:szCs w:val="24"/>
        </w:rPr>
        <w:t xml:space="preserve">, </w:t>
      </w:r>
      <w:r w:rsidR="00A21755" w:rsidRPr="00E1308B">
        <w:rPr>
          <w:szCs w:val="24"/>
        </w:rPr>
        <w:t>May</w:t>
      </w:r>
      <w:r w:rsidR="007E0C75" w:rsidRPr="00E1308B">
        <w:rPr>
          <w:szCs w:val="24"/>
        </w:rPr>
        <w:t xml:space="preserve"> </w:t>
      </w:r>
      <w:r w:rsidR="00E1308B">
        <w:rPr>
          <w:szCs w:val="24"/>
        </w:rPr>
        <w:t>16</w:t>
      </w:r>
      <w:r w:rsidR="00E56DDE" w:rsidRPr="00E1308B">
        <w:rPr>
          <w:szCs w:val="24"/>
        </w:rPr>
        <w:t>, 202</w:t>
      </w:r>
      <w:r w:rsidR="00A21755" w:rsidRPr="00E1308B">
        <w:rPr>
          <w:szCs w:val="24"/>
        </w:rPr>
        <w:t>5</w:t>
      </w:r>
      <w:r w:rsidR="00412CC4">
        <w:rPr>
          <w:szCs w:val="24"/>
        </w:rPr>
        <w:t>,</w:t>
      </w:r>
      <w:r w:rsidR="00E56DDE" w:rsidRPr="00E1308B">
        <w:rPr>
          <w:szCs w:val="24"/>
        </w:rPr>
        <w:t xml:space="preserve"> </w:t>
      </w:r>
      <w:r w:rsidRPr="00E1308B">
        <w:rPr>
          <w:szCs w:val="24"/>
        </w:rPr>
        <w:t xml:space="preserve">at </w:t>
      </w:r>
      <w:r w:rsidR="00E1308B">
        <w:rPr>
          <w:szCs w:val="24"/>
        </w:rPr>
        <w:t>10:00 a</w:t>
      </w:r>
      <w:r w:rsidRPr="00E1308B">
        <w:rPr>
          <w:szCs w:val="24"/>
        </w:rPr>
        <w:t xml:space="preserve">.m. </w:t>
      </w:r>
      <w:r w:rsidR="00A21755" w:rsidRPr="00E1308B">
        <w:rPr>
          <w:szCs w:val="24"/>
        </w:rPr>
        <w:t xml:space="preserve">via </w:t>
      </w:r>
      <w:hyperlink r:id="rId6" w:history="1">
        <w:r w:rsidR="00412CC4" w:rsidRPr="00A3366E">
          <w:rPr>
            <w:rStyle w:val="Hyperlink"/>
            <w:szCs w:val="24"/>
          </w:rPr>
          <w:t>https://unf.zoom.us/j/81410587710</w:t>
        </w:r>
      </w:hyperlink>
      <w:r w:rsidR="00412CC4">
        <w:rPr>
          <w:szCs w:val="24"/>
        </w:rPr>
        <w:t>.</w:t>
      </w:r>
    </w:p>
    <w:p w14:paraId="5AA6AAA4" w14:textId="135892C7" w:rsidR="009C3C4E" w:rsidRDefault="009C3C4E" w:rsidP="009C3C4E">
      <w:pPr>
        <w:pBdr>
          <w:top w:val="single" w:sz="4" w:space="1" w:color="auto"/>
          <w:left w:val="single" w:sz="4" w:space="26" w:color="auto"/>
          <w:bottom w:val="single" w:sz="4" w:space="1" w:color="auto"/>
          <w:right w:val="single" w:sz="4" w:space="4" w:color="auto"/>
        </w:pBdr>
        <w:ind w:left="420"/>
        <w:jc w:val="both"/>
        <w:rPr>
          <w:szCs w:val="24"/>
        </w:rPr>
      </w:pPr>
      <w:r w:rsidRPr="009C3C4E">
        <w:rPr>
          <w:szCs w:val="24"/>
        </w:rPr>
        <w:t>UNF will be seeking approval of the following</w:t>
      </w:r>
      <w:r>
        <w:rPr>
          <w:szCs w:val="24"/>
        </w:rPr>
        <w:t xml:space="preserve">, effective </w:t>
      </w:r>
      <w:r w:rsidR="00F306EF">
        <w:rPr>
          <w:szCs w:val="24"/>
        </w:rPr>
        <w:t xml:space="preserve">for </w:t>
      </w:r>
      <w:r>
        <w:rPr>
          <w:szCs w:val="24"/>
        </w:rPr>
        <w:t>Fall 20</w:t>
      </w:r>
      <w:r w:rsidR="00EF3651">
        <w:rPr>
          <w:szCs w:val="24"/>
        </w:rPr>
        <w:t>2</w:t>
      </w:r>
      <w:r w:rsidR="002A2FFA">
        <w:rPr>
          <w:szCs w:val="24"/>
        </w:rPr>
        <w:t>5</w:t>
      </w:r>
      <w:r w:rsidRPr="009C3C4E">
        <w:rPr>
          <w:szCs w:val="24"/>
        </w:rPr>
        <w:t>:</w:t>
      </w:r>
    </w:p>
    <w:p w14:paraId="4B0BBF3D" w14:textId="255F3F2E" w:rsidR="00AD76E7" w:rsidRDefault="00AD76E7" w:rsidP="009C3C4E">
      <w:pPr>
        <w:pStyle w:val="ListParagraph"/>
        <w:numPr>
          <w:ilvl w:val="0"/>
          <w:numId w:val="1"/>
        </w:numPr>
        <w:pBdr>
          <w:top w:val="single" w:sz="4" w:space="1" w:color="auto"/>
          <w:left w:val="single" w:sz="4" w:space="26" w:color="auto"/>
          <w:bottom w:val="single" w:sz="4" w:space="1" w:color="auto"/>
          <w:right w:val="single" w:sz="4" w:space="4" w:color="auto"/>
        </w:pBdr>
        <w:jc w:val="both"/>
        <w:rPr>
          <w:szCs w:val="24"/>
        </w:rPr>
      </w:pPr>
      <w:r w:rsidRPr="009C3C4E">
        <w:rPr>
          <w:szCs w:val="24"/>
        </w:rPr>
        <w:t>U</w:t>
      </w:r>
      <w:r w:rsidR="00054FCC" w:rsidRPr="009C3C4E">
        <w:rPr>
          <w:szCs w:val="24"/>
        </w:rPr>
        <w:t xml:space="preserve">pdate </w:t>
      </w:r>
      <w:r w:rsidRPr="009C3C4E">
        <w:rPr>
          <w:szCs w:val="24"/>
        </w:rPr>
        <w:t xml:space="preserve">to </w:t>
      </w:r>
      <w:r w:rsidR="007556E9">
        <w:rPr>
          <w:szCs w:val="24"/>
        </w:rPr>
        <w:t>University</w:t>
      </w:r>
      <w:r w:rsidR="00301F50" w:rsidRPr="009C3C4E">
        <w:rPr>
          <w:szCs w:val="24"/>
        </w:rPr>
        <w:t xml:space="preserve"> fees associated with </w:t>
      </w:r>
      <w:r w:rsidR="00D56EEA">
        <w:rPr>
          <w:szCs w:val="24"/>
        </w:rPr>
        <w:t>housing rental rates</w:t>
      </w:r>
      <w:r w:rsidR="00F51975">
        <w:rPr>
          <w:szCs w:val="24"/>
        </w:rPr>
        <w:t>.</w:t>
      </w:r>
      <w:r w:rsidR="00D56EEA">
        <w:rPr>
          <w:szCs w:val="24"/>
        </w:rPr>
        <w:t xml:space="preserve"> </w:t>
      </w:r>
      <w:r w:rsidR="00301F50" w:rsidRPr="009C3C4E">
        <w:rPr>
          <w:szCs w:val="24"/>
        </w:rPr>
        <w:t xml:space="preserve"> </w:t>
      </w:r>
    </w:p>
    <w:p w14:paraId="7EB4DE75" w14:textId="29275326" w:rsidR="00D170CC" w:rsidRPr="009C3C4E" w:rsidRDefault="008952E1" w:rsidP="00A432B3">
      <w:pPr>
        <w:pStyle w:val="ListParagraph"/>
        <w:numPr>
          <w:ilvl w:val="0"/>
          <w:numId w:val="1"/>
        </w:numPr>
        <w:pBdr>
          <w:top w:val="single" w:sz="4" w:space="1" w:color="auto"/>
          <w:left w:val="single" w:sz="4" w:space="26" w:color="auto"/>
          <w:bottom w:val="single" w:sz="4" w:space="1" w:color="auto"/>
          <w:right w:val="single" w:sz="4" w:space="4" w:color="auto"/>
        </w:pBdr>
        <w:spacing w:line="240" w:lineRule="auto"/>
        <w:jc w:val="both"/>
        <w:rPr>
          <w:szCs w:val="24"/>
        </w:rPr>
      </w:pPr>
      <w:r>
        <w:rPr>
          <w:szCs w:val="24"/>
        </w:rPr>
        <w:t xml:space="preserve">Approval </w:t>
      </w:r>
      <w:r w:rsidR="008246E3">
        <w:rPr>
          <w:szCs w:val="24"/>
        </w:rPr>
        <w:t>for a</w:t>
      </w:r>
      <w:r w:rsidR="008A5A8F">
        <w:rPr>
          <w:szCs w:val="24"/>
        </w:rPr>
        <w:t>n additional 5.75</w:t>
      </w:r>
      <w:r w:rsidR="00A432B3">
        <w:rPr>
          <w:szCs w:val="24"/>
        </w:rPr>
        <w:t>%</w:t>
      </w:r>
      <w:r w:rsidR="008A5A8F">
        <w:rPr>
          <w:szCs w:val="24"/>
        </w:rPr>
        <w:t xml:space="preserve"> increase for housing rental rates </w:t>
      </w:r>
      <w:r>
        <w:rPr>
          <w:szCs w:val="24"/>
        </w:rPr>
        <w:t>for Fall 2025, Spring</w:t>
      </w:r>
      <w:r w:rsidR="00A432B3">
        <w:rPr>
          <w:szCs w:val="24"/>
        </w:rPr>
        <w:t xml:space="preserve"> </w:t>
      </w:r>
      <w:r>
        <w:rPr>
          <w:szCs w:val="24"/>
        </w:rPr>
        <w:t>2026, and Summer 2026</w:t>
      </w:r>
      <w:r w:rsidR="00A21755">
        <w:rPr>
          <w:szCs w:val="24"/>
        </w:rPr>
        <w:t>.</w:t>
      </w:r>
    </w:p>
    <w:tbl>
      <w:tblPr>
        <w:tblW w:w="95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0"/>
      </w:tblGrid>
      <w:tr w:rsidR="00373124" w14:paraId="76523C6F" w14:textId="77777777" w:rsidTr="00373124">
        <w:trPr>
          <w:trHeight w:val="1160"/>
        </w:trPr>
        <w:tc>
          <w:tcPr>
            <w:tcW w:w="9560" w:type="dxa"/>
          </w:tcPr>
          <w:p w14:paraId="7494A4AB" w14:textId="48E5EA48" w:rsidR="00A432B3" w:rsidRDefault="00DC524F" w:rsidP="00C370F7">
            <w:pPr>
              <w:ind w:left="-20"/>
              <w:jc w:val="both"/>
            </w:pPr>
            <w:r>
              <w:t xml:space="preserve">In February 2023, the BOT approved housing rental rate increases for Fall 2023 through Spring 2026.  At that time, the rate increases reflected an increase from Fall 2024/Spring 2025 of 4.25%.  This was </w:t>
            </w:r>
            <w:proofErr w:type="gramStart"/>
            <w:r>
              <w:t>in an attempt to</w:t>
            </w:r>
            <w:proofErr w:type="gramEnd"/>
            <w:r>
              <w:t xml:space="preserve"> keep the increases as low as possible despite inflationary realities. Based on these realities and further escalating operating costs in more recent years, along with the addition of new debt associated with the Honors resident hall opening Fall 2025, Housing and Residence Life is requesting an additional increase for Fall 2025, Spring 2026 and Summer 2026 of 5.75%. </w:t>
            </w:r>
          </w:p>
          <w:p w14:paraId="2076CA69" w14:textId="2464F15F" w:rsidR="00373124" w:rsidRDefault="00373124" w:rsidP="00C370F7">
            <w:pPr>
              <w:ind w:left="-20"/>
              <w:jc w:val="both"/>
            </w:pPr>
            <w:r w:rsidRPr="00DC524F">
              <w:t xml:space="preserve">The </w:t>
            </w:r>
            <w:r w:rsidR="00CB7B2D" w:rsidRPr="00DC524F">
              <w:t xml:space="preserve">fees </w:t>
            </w:r>
            <w:r w:rsidRPr="00DC524F">
              <w:t xml:space="preserve">collected will </w:t>
            </w:r>
            <w:r w:rsidR="006E4FAC" w:rsidRPr="00DC524F">
              <w:t xml:space="preserve">fund </w:t>
            </w:r>
            <w:r w:rsidR="007826DD" w:rsidRPr="00DC524F">
              <w:t xml:space="preserve">current and projected increases in </w:t>
            </w:r>
            <w:r w:rsidR="007F2D27" w:rsidRPr="00DC524F">
              <w:t xml:space="preserve">expenses and support our strategic path.  Fees collected will </w:t>
            </w:r>
            <w:r w:rsidRPr="00DC524F">
              <w:t xml:space="preserve">go directly to </w:t>
            </w:r>
            <w:r w:rsidR="009A0556" w:rsidRPr="00DC524F">
              <w:t>offset the costs that continued to rise from 2015 to 2023 while we did not increase rates at all. To that end</w:t>
            </w:r>
            <w:r w:rsidR="00175900" w:rsidRPr="00DC524F">
              <w:t>,</w:t>
            </w:r>
            <w:r w:rsidR="009A0556" w:rsidRPr="00DC524F">
              <w:t xml:space="preserve"> from 2015 to 2025 CPI increased 34% while our rates only increased a total of 8.5%.  These increases are also necessitated to pay our debt service and stay in compliance with bond restrictions.  Finally</w:t>
            </w:r>
            <w:r w:rsidR="00175900" w:rsidRPr="00DC524F">
              <w:t>,</w:t>
            </w:r>
            <w:r w:rsidR="009A0556" w:rsidRPr="00DC524F">
              <w:t xml:space="preserve"> this will allow</w:t>
            </w:r>
            <w:r w:rsidR="00DC524F">
              <w:t xml:space="preserve"> the University</w:t>
            </w:r>
            <w:r w:rsidR="009A0556" w:rsidRPr="00DC524F">
              <w:t xml:space="preserve"> to perform many necessary </w:t>
            </w:r>
            <w:r w:rsidR="00DC524F" w:rsidRPr="00DC524F">
              <w:t>r</w:t>
            </w:r>
            <w:r w:rsidR="009A0556" w:rsidRPr="00DC524F">
              <w:t>enovations</w:t>
            </w:r>
            <w:r w:rsidR="00DC524F" w:rsidRPr="00DC524F">
              <w:t xml:space="preserve"> and maintenance.</w:t>
            </w:r>
            <w:r w:rsidR="009A0556">
              <w:t xml:space="preserve"> </w:t>
            </w:r>
          </w:p>
          <w:p w14:paraId="681051CF" w14:textId="48038F65" w:rsidR="009A0556" w:rsidRDefault="009A0556" w:rsidP="009A0556">
            <w:pPr>
              <w:jc w:val="both"/>
            </w:pPr>
            <w:r>
              <w:t>While these increase</w:t>
            </w:r>
            <w:r w:rsidR="00DC524F">
              <w:t>s</w:t>
            </w:r>
            <w:r>
              <w:t xml:space="preserve"> are significant in one year, </w:t>
            </w:r>
            <w:r w:rsidR="00175900">
              <w:t>they are long overdue</w:t>
            </w:r>
            <w:r w:rsidR="00DC524F">
              <w:t>.</w:t>
            </w:r>
            <w:r w:rsidR="00175900">
              <w:t xml:space="preserve"> </w:t>
            </w:r>
            <w:r w:rsidR="00DC524F">
              <w:t xml:space="preserve"> UNF</w:t>
            </w:r>
            <w:r>
              <w:t xml:space="preserve"> will still have one of the most affordable offerings in the </w:t>
            </w:r>
            <w:r w:rsidR="00175900">
              <w:t>State University System and well below comparable rental rates in the surrounding areas.</w:t>
            </w:r>
          </w:p>
          <w:p w14:paraId="2DE32B43" w14:textId="77777777" w:rsidR="00373124" w:rsidRDefault="00373124" w:rsidP="00373124">
            <w:pPr>
              <w:jc w:val="both"/>
              <w:rPr>
                <w:szCs w:val="24"/>
              </w:rPr>
            </w:pPr>
            <w:r>
              <w:rPr>
                <w:szCs w:val="24"/>
              </w:rPr>
              <w:t xml:space="preserve">Florida Statutes Ch.1009.24 provides the UNF Board of Trustees the authority to approve University such fees.  For questions regarding the notice of proposed changes, please email Stephanie Howell, paralegal, Office of the General Counsel at </w:t>
            </w:r>
            <w:hyperlink r:id="rId7" w:history="1">
              <w:r>
                <w:rPr>
                  <w:rStyle w:val="Hyperlink"/>
                  <w:szCs w:val="24"/>
                </w:rPr>
                <w:t>showell@unf.edu</w:t>
              </w:r>
            </w:hyperlink>
            <w:r>
              <w:rPr>
                <w:szCs w:val="24"/>
              </w:rPr>
              <w:t>.</w:t>
            </w:r>
          </w:p>
          <w:p w14:paraId="110134C6" w14:textId="4059F791" w:rsidR="00787D3F" w:rsidRPr="00373124" w:rsidRDefault="00D905E5" w:rsidP="00373124">
            <w:pPr>
              <w:jc w:val="both"/>
              <w:rPr>
                <w:szCs w:val="24"/>
              </w:rPr>
            </w:pPr>
            <w:r w:rsidRPr="00D905E5">
              <w:rPr>
                <w:szCs w:val="24"/>
              </w:rPr>
              <w:t xml:space="preserve">To view the </w:t>
            </w:r>
            <w:r>
              <w:rPr>
                <w:szCs w:val="24"/>
              </w:rPr>
              <w:t>full propos</w:t>
            </w:r>
            <w:r w:rsidR="00DF0513">
              <w:rPr>
                <w:szCs w:val="24"/>
              </w:rPr>
              <w:t>al</w:t>
            </w:r>
            <w:r w:rsidRPr="00D905E5">
              <w:rPr>
                <w:szCs w:val="24"/>
              </w:rPr>
              <w:t xml:space="preserve">, </w:t>
            </w:r>
            <w:hyperlink r:id="rId8" w:history="1">
              <w:r w:rsidRPr="00D905E5">
                <w:rPr>
                  <w:rStyle w:val="Hyperlink"/>
                  <w:szCs w:val="24"/>
                </w:rPr>
                <w:t>visit the Board of Trustees website</w:t>
              </w:r>
            </w:hyperlink>
            <w:r w:rsidRPr="00D905E5">
              <w:rPr>
                <w:szCs w:val="24"/>
              </w:rPr>
              <w:t>.</w:t>
            </w:r>
          </w:p>
        </w:tc>
      </w:tr>
    </w:tbl>
    <w:p w14:paraId="142091CD" w14:textId="77777777" w:rsidR="003809D1" w:rsidRDefault="003809D1">
      <w:pPr>
        <w:sectPr w:rsidR="003809D1" w:rsidSect="007E070B">
          <w:pgSz w:w="12240" w:h="15840" w:code="1"/>
          <w:pgMar w:top="1440" w:right="1440" w:bottom="1440" w:left="1440" w:header="720" w:footer="720" w:gutter="0"/>
          <w:cols w:space="720"/>
          <w:docGrid w:linePitch="360"/>
        </w:sectPr>
      </w:pPr>
    </w:p>
    <w:p w14:paraId="6EE0E000" w14:textId="77777777" w:rsidR="003809D1" w:rsidRPr="003809D1" w:rsidRDefault="003809D1" w:rsidP="003809D1">
      <w:pPr>
        <w:spacing w:after="0" w:line="240" w:lineRule="auto"/>
        <w:ind w:left="-720" w:right="-720"/>
        <w:rPr>
          <w:rFonts w:asciiTheme="minorHAnsi" w:eastAsiaTheme="minorHAnsi" w:hAnsiTheme="minorHAnsi" w:cstheme="minorBidi"/>
          <w:color w:val="auto"/>
          <w:sz w:val="22"/>
        </w:rPr>
      </w:pPr>
      <w:r w:rsidRPr="003809D1">
        <w:rPr>
          <w:rFonts w:asciiTheme="minorHAnsi" w:eastAsiaTheme="minorHAnsi" w:hAnsiTheme="minorHAnsi" w:cstheme="minorBidi"/>
          <w:noProof/>
          <w:color w:val="auto"/>
          <w:sz w:val="22"/>
        </w:rPr>
        <w:lastRenderedPageBreak/>
        <w:drawing>
          <wp:inline distT="0" distB="0" distL="0" distR="0" wp14:anchorId="4F0A8363" wp14:editId="1BF4DAA7">
            <wp:extent cx="3157728" cy="1028192"/>
            <wp:effectExtent l="0" t="0" r="5080" b="63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43FE533E" w14:textId="77777777" w:rsidR="003809D1" w:rsidRPr="003809D1" w:rsidRDefault="003809D1" w:rsidP="003809D1">
      <w:pPr>
        <w:spacing w:after="0" w:line="240" w:lineRule="auto"/>
        <w:rPr>
          <w:rFonts w:ascii="Candara" w:eastAsiaTheme="minorHAnsi" w:hAnsi="Candara" w:cstheme="minorBidi"/>
          <w:color w:val="auto"/>
          <w:sz w:val="22"/>
        </w:rPr>
      </w:pPr>
      <w:bookmarkStart w:id="0" w:name="_Hlk193711241"/>
      <w:r w:rsidRPr="003809D1">
        <w:rPr>
          <w:rFonts w:ascii="Candara" w:eastAsiaTheme="minorHAnsi" w:hAnsi="Candara" w:cstheme="minorBidi"/>
          <w:color w:val="auto"/>
          <w:sz w:val="22"/>
        </w:rPr>
        <w:t xml:space="preserve">In February 2023 the UNF Board of Trustees approved UNF rental rates increases for Fall 2023 through Spring 2026.  Those rent increases were the first increases since 2015.  At that time the rate increases associated with Fall 2025/Spring 2026 reflected an increase from Fall 2024/Spring 2025 of 4.25%.  This was an attempt to keep the increases as low as possible despite the inflationary realities.  Since 2015 the CPI increase has been 34% while our overall rental increases have been only 8.5% to date.  Based on these realities and further escalating operating costs in recent years, along with the addition of new debt associated with the </w:t>
      </w:r>
      <w:proofErr w:type="gramStart"/>
      <w:r w:rsidRPr="003809D1">
        <w:rPr>
          <w:rFonts w:ascii="Candara" w:eastAsiaTheme="minorHAnsi" w:hAnsi="Candara" w:cstheme="minorBidi"/>
          <w:color w:val="auto"/>
          <w:sz w:val="22"/>
        </w:rPr>
        <w:t>Honors residence hall</w:t>
      </w:r>
      <w:proofErr w:type="gramEnd"/>
      <w:r w:rsidRPr="003809D1">
        <w:rPr>
          <w:rFonts w:ascii="Candara" w:eastAsiaTheme="minorHAnsi" w:hAnsi="Candara" w:cstheme="minorBidi"/>
          <w:color w:val="auto"/>
          <w:sz w:val="22"/>
        </w:rPr>
        <w:t xml:space="preserve"> (opening Fall 2025), Housing and Residence Life is requesting an additional increase for the Fall 2025, Spring 2026 and Summer 2026 of 5.75%.  These increases will also allow us to take one facility off-line for the year to perform some much-needed renovations and maintenance.</w:t>
      </w:r>
    </w:p>
    <w:p w14:paraId="0ECC3E7A" w14:textId="77777777" w:rsidR="003809D1" w:rsidRPr="003809D1" w:rsidRDefault="003809D1" w:rsidP="003809D1">
      <w:pPr>
        <w:spacing w:after="0" w:line="240" w:lineRule="auto"/>
        <w:rPr>
          <w:rFonts w:ascii="Candara" w:eastAsiaTheme="minorHAnsi" w:hAnsi="Candara" w:cstheme="minorBidi"/>
          <w:color w:val="auto"/>
          <w:sz w:val="22"/>
        </w:rPr>
      </w:pPr>
    </w:p>
    <w:p w14:paraId="4C8596B3" w14:textId="77777777" w:rsidR="003809D1" w:rsidRPr="003809D1" w:rsidRDefault="003809D1" w:rsidP="003809D1">
      <w:pPr>
        <w:spacing w:after="0" w:line="240" w:lineRule="auto"/>
        <w:ind w:left="-720" w:right="-720"/>
        <w:rPr>
          <w:rFonts w:ascii="Candara" w:eastAsiaTheme="minorHAnsi" w:hAnsi="Candara" w:cstheme="minorBidi"/>
          <w:color w:val="auto"/>
          <w:sz w:val="22"/>
        </w:rPr>
      </w:pPr>
    </w:p>
    <w:bookmarkEnd w:id="0"/>
    <w:p w14:paraId="3BF33CB3"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 xml:space="preserve">Academic Year Housing Contract (Fall 2025 &amp; Spring 2026) </w:t>
      </w:r>
    </w:p>
    <w:tbl>
      <w:tblPr>
        <w:tblpPr w:leftFromText="180" w:rightFromText="180" w:vertAnchor="text" w:horzAnchor="margin" w:tblpXSpec="center" w:tblpY="557"/>
        <w:tblW w:w="14850" w:type="dxa"/>
        <w:tblLook w:val="04A0" w:firstRow="1" w:lastRow="0" w:firstColumn="1" w:lastColumn="0" w:noHBand="0" w:noVBand="1"/>
      </w:tblPr>
      <w:tblGrid>
        <w:gridCol w:w="2895"/>
        <w:gridCol w:w="5020"/>
        <w:gridCol w:w="2610"/>
        <w:gridCol w:w="2730"/>
        <w:gridCol w:w="1595"/>
      </w:tblGrid>
      <w:tr w:rsidR="003809D1" w:rsidRPr="003809D1" w14:paraId="37538CE4" w14:textId="77777777" w:rsidTr="000655DB">
        <w:trPr>
          <w:trHeight w:val="300"/>
        </w:trPr>
        <w:tc>
          <w:tcPr>
            <w:tcW w:w="2895" w:type="dxa"/>
            <w:tcBorders>
              <w:top w:val="single" w:sz="4" w:space="0" w:color="auto"/>
              <w:left w:val="single" w:sz="4" w:space="0" w:color="auto"/>
              <w:bottom w:val="single" w:sz="4" w:space="0" w:color="auto"/>
              <w:right w:val="single" w:sz="4" w:space="0" w:color="auto"/>
            </w:tcBorders>
            <w:shd w:val="clear" w:color="000000" w:fill="BFBFBF"/>
            <w:noWrap/>
            <w:hideMark/>
          </w:tcPr>
          <w:p w14:paraId="7D6C798A"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Community</w:t>
            </w:r>
          </w:p>
        </w:tc>
        <w:tc>
          <w:tcPr>
            <w:tcW w:w="5020" w:type="dxa"/>
            <w:tcBorders>
              <w:top w:val="single" w:sz="4" w:space="0" w:color="auto"/>
              <w:left w:val="nil"/>
              <w:bottom w:val="single" w:sz="4" w:space="0" w:color="auto"/>
              <w:right w:val="single" w:sz="4" w:space="0" w:color="auto"/>
            </w:tcBorders>
            <w:shd w:val="clear" w:color="000000" w:fill="BFBFBF"/>
            <w:noWrap/>
            <w:hideMark/>
          </w:tcPr>
          <w:p w14:paraId="457F8D28"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Bed Type</w:t>
            </w:r>
          </w:p>
        </w:tc>
        <w:tc>
          <w:tcPr>
            <w:tcW w:w="2610" w:type="dxa"/>
            <w:tcBorders>
              <w:top w:val="single" w:sz="4" w:space="0" w:color="auto"/>
              <w:left w:val="nil"/>
              <w:bottom w:val="single" w:sz="4" w:space="0" w:color="auto"/>
              <w:right w:val="single" w:sz="4" w:space="0" w:color="auto"/>
            </w:tcBorders>
            <w:shd w:val="clear" w:color="000000" w:fill="BFBFBF"/>
            <w:noWrap/>
            <w:hideMark/>
          </w:tcPr>
          <w:p w14:paraId="49571245"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Approved rate/semester</w:t>
            </w:r>
          </w:p>
        </w:tc>
        <w:tc>
          <w:tcPr>
            <w:tcW w:w="2730" w:type="dxa"/>
            <w:tcBorders>
              <w:top w:val="single" w:sz="4" w:space="0" w:color="auto"/>
              <w:left w:val="nil"/>
              <w:bottom w:val="single" w:sz="4" w:space="0" w:color="auto"/>
              <w:right w:val="single" w:sz="4" w:space="0" w:color="auto"/>
            </w:tcBorders>
            <w:shd w:val="clear" w:color="000000" w:fill="BFBFBF"/>
            <w:noWrap/>
            <w:hideMark/>
          </w:tcPr>
          <w:p w14:paraId="2C64B9A2"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 xml:space="preserve">Proposed rate/semester </w:t>
            </w:r>
          </w:p>
        </w:tc>
        <w:tc>
          <w:tcPr>
            <w:tcW w:w="1595" w:type="dxa"/>
            <w:tcBorders>
              <w:top w:val="single" w:sz="4" w:space="0" w:color="auto"/>
              <w:left w:val="nil"/>
              <w:bottom w:val="single" w:sz="4" w:space="0" w:color="auto"/>
              <w:right w:val="single" w:sz="4" w:space="0" w:color="auto"/>
            </w:tcBorders>
            <w:shd w:val="clear" w:color="000000" w:fill="BFBFBF"/>
            <w:noWrap/>
            <w:hideMark/>
          </w:tcPr>
          <w:p w14:paraId="2F324A27"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 Increase</w:t>
            </w:r>
          </w:p>
        </w:tc>
      </w:tr>
      <w:tr w:rsidR="003809D1" w:rsidRPr="003809D1" w14:paraId="4B94CDC4"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1B50CEB0"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Hall</w:t>
            </w:r>
          </w:p>
        </w:tc>
        <w:tc>
          <w:tcPr>
            <w:tcW w:w="5020" w:type="dxa"/>
            <w:tcBorders>
              <w:top w:val="nil"/>
              <w:left w:val="nil"/>
              <w:bottom w:val="single" w:sz="4" w:space="0" w:color="auto"/>
              <w:right w:val="single" w:sz="4" w:space="0" w:color="auto"/>
            </w:tcBorders>
            <w:shd w:val="clear" w:color="auto" w:fill="auto"/>
            <w:noWrap/>
            <w:hideMark/>
          </w:tcPr>
          <w:p w14:paraId="0615F0D6"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Double Space</w:t>
            </w:r>
          </w:p>
        </w:tc>
        <w:tc>
          <w:tcPr>
            <w:tcW w:w="2610" w:type="dxa"/>
            <w:tcBorders>
              <w:top w:val="nil"/>
              <w:left w:val="nil"/>
              <w:bottom w:val="single" w:sz="4" w:space="0" w:color="auto"/>
              <w:right w:val="single" w:sz="4" w:space="0" w:color="auto"/>
            </w:tcBorders>
            <w:shd w:val="clear" w:color="auto" w:fill="auto"/>
            <w:noWrap/>
            <w:vAlign w:val="bottom"/>
            <w:hideMark/>
          </w:tcPr>
          <w:p w14:paraId="12C4EC6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$2,550</w:t>
            </w:r>
          </w:p>
        </w:tc>
        <w:tc>
          <w:tcPr>
            <w:tcW w:w="2730" w:type="dxa"/>
            <w:tcBorders>
              <w:top w:val="nil"/>
              <w:left w:val="nil"/>
              <w:bottom w:val="single" w:sz="4" w:space="0" w:color="auto"/>
              <w:right w:val="single" w:sz="4" w:space="0" w:color="auto"/>
            </w:tcBorders>
            <w:shd w:val="clear" w:color="auto" w:fill="auto"/>
            <w:noWrap/>
            <w:hideMark/>
          </w:tcPr>
          <w:p w14:paraId="27AD064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$2,697</w:t>
            </w:r>
          </w:p>
        </w:tc>
        <w:tc>
          <w:tcPr>
            <w:tcW w:w="1595" w:type="dxa"/>
            <w:tcBorders>
              <w:top w:val="nil"/>
              <w:left w:val="nil"/>
              <w:bottom w:val="single" w:sz="4" w:space="0" w:color="auto"/>
              <w:right w:val="single" w:sz="4" w:space="0" w:color="auto"/>
            </w:tcBorders>
            <w:shd w:val="clear" w:color="auto" w:fill="auto"/>
            <w:noWrap/>
            <w:hideMark/>
          </w:tcPr>
          <w:p w14:paraId="33D69EBF"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2DFB10EC"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26A6C3E0"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Hall</w:t>
            </w:r>
          </w:p>
        </w:tc>
        <w:tc>
          <w:tcPr>
            <w:tcW w:w="5020" w:type="dxa"/>
            <w:tcBorders>
              <w:top w:val="nil"/>
              <w:left w:val="nil"/>
              <w:bottom w:val="single" w:sz="4" w:space="0" w:color="auto"/>
              <w:right w:val="single" w:sz="4" w:space="0" w:color="auto"/>
            </w:tcBorders>
            <w:shd w:val="clear" w:color="auto" w:fill="auto"/>
            <w:noWrap/>
            <w:hideMark/>
          </w:tcPr>
          <w:p w14:paraId="66B542E3"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Space</w:t>
            </w:r>
          </w:p>
        </w:tc>
        <w:tc>
          <w:tcPr>
            <w:tcW w:w="2610" w:type="dxa"/>
            <w:tcBorders>
              <w:top w:val="nil"/>
              <w:left w:val="nil"/>
              <w:bottom w:val="single" w:sz="4" w:space="0" w:color="auto"/>
              <w:right w:val="single" w:sz="4" w:space="0" w:color="auto"/>
            </w:tcBorders>
            <w:shd w:val="clear" w:color="auto" w:fill="auto"/>
            <w:noWrap/>
            <w:vAlign w:val="bottom"/>
            <w:hideMark/>
          </w:tcPr>
          <w:p w14:paraId="52D3E87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$3,909</w:t>
            </w:r>
          </w:p>
        </w:tc>
        <w:tc>
          <w:tcPr>
            <w:tcW w:w="2730" w:type="dxa"/>
            <w:tcBorders>
              <w:top w:val="nil"/>
              <w:left w:val="nil"/>
              <w:bottom w:val="single" w:sz="4" w:space="0" w:color="auto"/>
              <w:right w:val="single" w:sz="4" w:space="0" w:color="auto"/>
            </w:tcBorders>
            <w:shd w:val="clear" w:color="auto" w:fill="auto"/>
            <w:noWrap/>
            <w:hideMark/>
          </w:tcPr>
          <w:p w14:paraId="268ADE1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$4,134</w:t>
            </w:r>
          </w:p>
        </w:tc>
        <w:tc>
          <w:tcPr>
            <w:tcW w:w="1595" w:type="dxa"/>
            <w:tcBorders>
              <w:top w:val="nil"/>
              <w:left w:val="nil"/>
              <w:bottom w:val="single" w:sz="4" w:space="0" w:color="auto"/>
              <w:right w:val="single" w:sz="4" w:space="0" w:color="auto"/>
            </w:tcBorders>
            <w:shd w:val="clear" w:color="auto" w:fill="auto"/>
            <w:noWrap/>
            <w:hideMark/>
          </w:tcPr>
          <w:p w14:paraId="3876508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0D4BC987"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13C5001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Hall</w:t>
            </w:r>
          </w:p>
        </w:tc>
        <w:tc>
          <w:tcPr>
            <w:tcW w:w="5020" w:type="dxa"/>
            <w:tcBorders>
              <w:top w:val="nil"/>
              <w:left w:val="nil"/>
              <w:bottom w:val="single" w:sz="4" w:space="0" w:color="auto"/>
              <w:right w:val="single" w:sz="4" w:space="0" w:color="auto"/>
            </w:tcBorders>
            <w:shd w:val="clear" w:color="auto" w:fill="auto"/>
            <w:noWrap/>
            <w:hideMark/>
          </w:tcPr>
          <w:p w14:paraId="07A0F103"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Triple Space*</w:t>
            </w:r>
          </w:p>
        </w:tc>
        <w:tc>
          <w:tcPr>
            <w:tcW w:w="2610" w:type="dxa"/>
            <w:tcBorders>
              <w:top w:val="nil"/>
              <w:left w:val="nil"/>
              <w:bottom w:val="single" w:sz="4" w:space="0" w:color="auto"/>
              <w:right w:val="single" w:sz="4" w:space="0" w:color="auto"/>
            </w:tcBorders>
            <w:shd w:val="clear" w:color="auto" w:fill="auto"/>
            <w:noWrap/>
            <w:vAlign w:val="bottom"/>
            <w:hideMark/>
          </w:tcPr>
          <w:p w14:paraId="444AA93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$1,996</w:t>
            </w:r>
          </w:p>
        </w:tc>
        <w:tc>
          <w:tcPr>
            <w:tcW w:w="2730" w:type="dxa"/>
            <w:tcBorders>
              <w:top w:val="nil"/>
              <w:left w:val="nil"/>
              <w:bottom w:val="single" w:sz="4" w:space="0" w:color="auto"/>
              <w:right w:val="single" w:sz="4" w:space="0" w:color="auto"/>
            </w:tcBorders>
            <w:shd w:val="clear" w:color="auto" w:fill="auto"/>
            <w:noWrap/>
            <w:hideMark/>
          </w:tcPr>
          <w:p w14:paraId="7F4AE53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$2,111</w:t>
            </w:r>
          </w:p>
        </w:tc>
        <w:tc>
          <w:tcPr>
            <w:tcW w:w="1595" w:type="dxa"/>
            <w:tcBorders>
              <w:top w:val="nil"/>
              <w:left w:val="nil"/>
              <w:bottom w:val="single" w:sz="4" w:space="0" w:color="auto"/>
              <w:right w:val="single" w:sz="4" w:space="0" w:color="auto"/>
            </w:tcBorders>
            <w:shd w:val="clear" w:color="auto" w:fill="auto"/>
            <w:noWrap/>
            <w:hideMark/>
          </w:tcPr>
          <w:p w14:paraId="774781CF"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7D2FE3ED"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2F7F061A"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Landing </w:t>
            </w:r>
          </w:p>
        </w:tc>
        <w:tc>
          <w:tcPr>
            <w:tcW w:w="5020" w:type="dxa"/>
            <w:tcBorders>
              <w:top w:val="nil"/>
              <w:left w:val="nil"/>
              <w:bottom w:val="single" w:sz="4" w:space="0" w:color="auto"/>
              <w:right w:val="single" w:sz="4" w:space="0" w:color="auto"/>
            </w:tcBorders>
            <w:shd w:val="clear" w:color="auto" w:fill="auto"/>
            <w:noWrap/>
            <w:hideMark/>
          </w:tcPr>
          <w:p w14:paraId="3719E6EB"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Double Space</w:t>
            </w:r>
          </w:p>
        </w:tc>
        <w:tc>
          <w:tcPr>
            <w:tcW w:w="2610" w:type="dxa"/>
            <w:tcBorders>
              <w:top w:val="nil"/>
              <w:left w:val="nil"/>
              <w:bottom w:val="single" w:sz="4" w:space="0" w:color="auto"/>
              <w:right w:val="single" w:sz="4" w:space="0" w:color="auto"/>
            </w:tcBorders>
            <w:shd w:val="clear" w:color="auto" w:fill="auto"/>
            <w:noWrap/>
            <w:vAlign w:val="bottom"/>
            <w:hideMark/>
          </w:tcPr>
          <w:p w14:paraId="77BC862E"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$3,285</w:t>
            </w:r>
          </w:p>
        </w:tc>
        <w:tc>
          <w:tcPr>
            <w:tcW w:w="2730" w:type="dxa"/>
            <w:tcBorders>
              <w:top w:val="nil"/>
              <w:left w:val="nil"/>
              <w:bottom w:val="single" w:sz="4" w:space="0" w:color="auto"/>
              <w:right w:val="single" w:sz="4" w:space="0" w:color="auto"/>
            </w:tcBorders>
            <w:shd w:val="clear" w:color="auto" w:fill="auto"/>
            <w:noWrap/>
            <w:hideMark/>
          </w:tcPr>
          <w:p w14:paraId="1674977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$3,474</w:t>
            </w:r>
          </w:p>
        </w:tc>
        <w:tc>
          <w:tcPr>
            <w:tcW w:w="1595" w:type="dxa"/>
            <w:tcBorders>
              <w:top w:val="nil"/>
              <w:left w:val="nil"/>
              <w:bottom w:val="single" w:sz="4" w:space="0" w:color="auto"/>
              <w:right w:val="single" w:sz="4" w:space="0" w:color="auto"/>
            </w:tcBorders>
            <w:shd w:val="clear" w:color="auto" w:fill="auto"/>
            <w:noWrap/>
            <w:hideMark/>
          </w:tcPr>
          <w:p w14:paraId="11E444CB"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276E32A0"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3148068A"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Landing </w:t>
            </w:r>
          </w:p>
        </w:tc>
        <w:tc>
          <w:tcPr>
            <w:tcW w:w="5020" w:type="dxa"/>
            <w:tcBorders>
              <w:top w:val="nil"/>
              <w:left w:val="nil"/>
              <w:bottom w:val="single" w:sz="4" w:space="0" w:color="auto"/>
              <w:right w:val="single" w:sz="4" w:space="0" w:color="auto"/>
            </w:tcBorders>
            <w:shd w:val="clear" w:color="auto" w:fill="auto"/>
            <w:noWrap/>
            <w:hideMark/>
          </w:tcPr>
          <w:p w14:paraId="332FB752"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Space</w:t>
            </w:r>
          </w:p>
        </w:tc>
        <w:tc>
          <w:tcPr>
            <w:tcW w:w="2610" w:type="dxa"/>
            <w:tcBorders>
              <w:top w:val="nil"/>
              <w:left w:val="nil"/>
              <w:bottom w:val="single" w:sz="4" w:space="0" w:color="auto"/>
              <w:right w:val="single" w:sz="4" w:space="0" w:color="auto"/>
            </w:tcBorders>
            <w:shd w:val="clear" w:color="auto" w:fill="auto"/>
            <w:noWrap/>
            <w:vAlign w:val="bottom"/>
            <w:hideMark/>
          </w:tcPr>
          <w:p w14:paraId="4898A0C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$5,608</w:t>
            </w:r>
          </w:p>
        </w:tc>
        <w:tc>
          <w:tcPr>
            <w:tcW w:w="2730" w:type="dxa"/>
            <w:tcBorders>
              <w:top w:val="nil"/>
              <w:left w:val="nil"/>
              <w:bottom w:val="single" w:sz="4" w:space="0" w:color="auto"/>
              <w:right w:val="single" w:sz="4" w:space="0" w:color="auto"/>
            </w:tcBorders>
            <w:shd w:val="clear" w:color="auto" w:fill="auto"/>
            <w:noWrap/>
            <w:hideMark/>
          </w:tcPr>
          <w:p w14:paraId="225DB469"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$5,930</w:t>
            </w:r>
          </w:p>
        </w:tc>
        <w:tc>
          <w:tcPr>
            <w:tcW w:w="1595" w:type="dxa"/>
            <w:tcBorders>
              <w:top w:val="nil"/>
              <w:left w:val="nil"/>
              <w:bottom w:val="single" w:sz="4" w:space="0" w:color="auto"/>
              <w:right w:val="single" w:sz="4" w:space="0" w:color="auto"/>
            </w:tcBorders>
            <w:shd w:val="clear" w:color="auto" w:fill="auto"/>
            <w:noWrap/>
            <w:hideMark/>
          </w:tcPr>
          <w:p w14:paraId="7FDEF51C"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39CACDFC"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4998FCEA"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Landing </w:t>
            </w:r>
          </w:p>
        </w:tc>
        <w:tc>
          <w:tcPr>
            <w:tcW w:w="5020" w:type="dxa"/>
            <w:tcBorders>
              <w:top w:val="nil"/>
              <w:left w:val="nil"/>
              <w:bottom w:val="single" w:sz="4" w:space="0" w:color="auto"/>
              <w:right w:val="single" w:sz="4" w:space="0" w:color="auto"/>
            </w:tcBorders>
            <w:shd w:val="clear" w:color="auto" w:fill="auto"/>
            <w:noWrap/>
            <w:hideMark/>
          </w:tcPr>
          <w:p w14:paraId="0D2B8037"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Triple Space*</w:t>
            </w:r>
          </w:p>
        </w:tc>
        <w:tc>
          <w:tcPr>
            <w:tcW w:w="2610" w:type="dxa"/>
            <w:tcBorders>
              <w:top w:val="nil"/>
              <w:left w:val="nil"/>
              <w:bottom w:val="single" w:sz="4" w:space="0" w:color="auto"/>
              <w:right w:val="single" w:sz="4" w:space="0" w:color="auto"/>
            </w:tcBorders>
            <w:shd w:val="clear" w:color="auto" w:fill="auto"/>
            <w:noWrap/>
            <w:vAlign w:val="bottom"/>
            <w:hideMark/>
          </w:tcPr>
          <w:p w14:paraId="58E28456"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$2,873</w:t>
            </w:r>
          </w:p>
        </w:tc>
        <w:tc>
          <w:tcPr>
            <w:tcW w:w="2730" w:type="dxa"/>
            <w:tcBorders>
              <w:top w:val="nil"/>
              <w:left w:val="nil"/>
              <w:bottom w:val="single" w:sz="4" w:space="0" w:color="auto"/>
              <w:right w:val="single" w:sz="4" w:space="0" w:color="auto"/>
            </w:tcBorders>
            <w:shd w:val="clear" w:color="auto" w:fill="auto"/>
            <w:noWrap/>
            <w:hideMark/>
          </w:tcPr>
          <w:p w14:paraId="04FBC69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$3,038</w:t>
            </w:r>
          </w:p>
        </w:tc>
        <w:tc>
          <w:tcPr>
            <w:tcW w:w="1595" w:type="dxa"/>
            <w:tcBorders>
              <w:top w:val="nil"/>
              <w:left w:val="nil"/>
              <w:bottom w:val="single" w:sz="4" w:space="0" w:color="auto"/>
              <w:right w:val="single" w:sz="4" w:space="0" w:color="auto"/>
            </w:tcBorders>
            <w:shd w:val="clear" w:color="auto" w:fill="auto"/>
            <w:noWrap/>
            <w:hideMark/>
          </w:tcPr>
          <w:p w14:paraId="49FE3F2F"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59317A9B"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344D033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Cove </w:t>
            </w:r>
          </w:p>
        </w:tc>
        <w:tc>
          <w:tcPr>
            <w:tcW w:w="5020" w:type="dxa"/>
            <w:tcBorders>
              <w:top w:val="nil"/>
              <w:left w:val="nil"/>
              <w:bottom w:val="single" w:sz="4" w:space="0" w:color="auto"/>
              <w:right w:val="single" w:sz="4" w:space="0" w:color="auto"/>
            </w:tcBorders>
            <w:shd w:val="clear" w:color="auto" w:fill="auto"/>
            <w:noWrap/>
            <w:hideMark/>
          </w:tcPr>
          <w:p w14:paraId="0980C6BF"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Double Space</w:t>
            </w:r>
          </w:p>
        </w:tc>
        <w:tc>
          <w:tcPr>
            <w:tcW w:w="2610" w:type="dxa"/>
            <w:tcBorders>
              <w:top w:val="nil"/>
              <w:left w:val="nil"/>
              <w:bottom w:val="single" w:sz="4" w:space="0" w:color="auto"/>
              <w:right w:val="single" w:sz="4" w:space="0" w:color="auto"/>
            </w:tcBorders>
            <w:shd w:val="clear" w:color="auto" w:fill="auto"/>
            <w:noWrap/>
            <w:vAlign w:val="bottom"/>
            <w:hideMark/>
          </w:tcPr>
          <w:p w14:paraId="2C555399"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$3,285</w:t>
            </w:r>
          </w:p>
        </w:tc>
        <w:tc>
          <w:tcPr>
            <w:tcW w:w="2730" w:type="dxa"/>
            <w:tcBorders>
              <w:top w:val="nil"/>
              <w:left w:val="nil"/>
              <w:bottom w:val="single" w:sz="4" w:space="0" w:color="auto"/>
              <w:right w:val="single" w:sz="4" w:space="0" w:color="auto"/>
            </w:tcBorders>
            <w:shd w:val="clear" w:color="auto" w:fill="auto"/>
            <w:noWrap/>
            <w:hideMark/>
          </w:tcPr>
          <w:p w14:paraId="6074CFA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$3,474</w:t>
            </w:r>
          </w:p>
        </w:tc>
        <w:tc>
          <w:tcPr>
            <w:tcW w:w="1595" w:type="dxa"/>
            <w:tcBorders>
              <w:top w:val="nil"/>
              <w:left w:val="nil"/>
              <w:bottom w:val="single" w:sz="4" w:space="0" w:color="auto"/>
              <w:right w:val="single" w:sz="4" w:space="0" w:color="auto"/>
            </w:tcBorders>
            <w:shd w:val="clear" w:color="auto" w:fill="auto"/>
            <w:noWrap/>
            <w:hideMark/>
          </w:tcPr>
          <w:p w14:paraId="7C4E0C0E"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1A39D725"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5A39808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Cove </w:t>
            </w:r>
          </w:p>
        </w:tc>
        <w:tc>
          <w:tcPr>
            <w:tcW w:w="5020" w:type="dxa"/>
            <w:tcBorders>
              <w:top w:val="nil"/>
              <w:left w:val="nil"/>
              <w:bottom w:val="single" w:sz="4" w:space="0" w:color="auto"/>
              <w:right w:val="single" w:sz="4" w:space="0" w:color="auto"/>
            </w:tcBorders>
            <w:shd w:val="clear" w:color="auto" w:fill="auto"/>
            <w:noWrap/>
            <w:hideMark/>
          </w:tcPr>
          <w:p w14:paraId="6B0463F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Space</w:t>
            </w:r>
          </w:p>
        </w:tc>
        <w:tc>
          <w:tcPr>
            <w:tcW w:w="2610" w:type="dxa"/>
            <w:tcBorders>
              <w:top w:val="nil"/>
              <w:left w:val="nil"/>
              <w:bottom w:val="single" w:sz="4" w:space="0" w:color="auto"/>
              <w:right w:val="single" w:sz="4" w:space="0" w:color="auto"/>
            </w:tcBorders>
            <w:shd w:val="clear" w:color="auto" w:fill="auto"/>
            <w:noWrap/>
            <w:vAlign w:val="bottom"/>
            <w:hideMark/>
          </w:tcPr>
          <w:p w14:paraId="227B683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$5,608</w:t>
            </w:r>
          </w:p>
        </w:tc>
        <w:tc>
          <w:tcPr>
            <w:tcW w:w="2730" w:type="dxa"/>
            <w:tcBorders>
              <w:top w:val="nil"/>
              <w:left w:val="nil"/>
              <w:bottom w:val="single" w:sz="4" w:space="0" w:color="auto"/>
              <w:right w:val="single" w:sz="4" w:space="0" w:color="auto"/>
            </w:tcBorders>
            <w:shd w:val="clear" w:color="auto" w:fill="auto"/>
            <w:noWrap/>
            <w:hideMark/>
          </w:tcPr>
          <w:p w14:paraId="735A31C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$5,930</w:t>
            </w:r>
          </w:p>
        </w:tc>
        <w:tc>
          <w:tcPr>
            <w:tcW w:w="1595" w:type="dxa"/>
            <w:tcBorders>
              <w:top w:val="nil"/>
              <w:left w:val="nil"/>
              <w:bottom w:val="single" w:sz="4" w:space="0" w:color="auto"/>
              <w:right w:val="single" w:sz="4" w:space="0" w:color="auto"/>
            </w:tcBorders>
            <w:shd w:val="clear" w:color="auto" w:fill="auto"/>
            <w:noWrap/>
            <w:hideMark/>
          </w:tcPr>
          <w:p w14:paraId="6634FF7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296C9E31"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37FF6887"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Osprey Cove </w:t>
            </w:r>
          </w:p>
        </w:tc>
        <w:tc>
          <w:tcPr>
            <w:tcW w:w="5020" w:type="dxa"/>
            <w:tcBorders>
              <w:top w:val="nil"/>
              <w:left w:val="nil"/>
              <w:bottom w:val="single" w:sz="4" w:space="0" w:color="auto"/>
              <w:right w:val="single" w:sz="4" w:space="0" w:color="auto"/>
            </w:tcBorders>
            <w:shd w:val="clear" w:color="auto" w:fill="auto"/>
            <w:noWrap/>
            <w:hideMark/>
          </w:tcPr>
          <w:p w14:paraId="5C59E4D3"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Triple Space*</w:t>
            </w:r>
          </w:p>
        </w:tc>
        <w:tc>
          <w:tcPr>
            <w:tcW w:w="2610" w:type="dxa"/>
            <w:tcBorders>
              <w:top w:val="nil"/>
              <w:left w:val="nil"/>
              <w:bottom w:val="single" w:sz="4" w:space="0" w:color="auto"/>
              <w:right w:val="single" w:sz="4" w:space="0" w:color="auto"/>
            </w:tcBorders>
            <w:shd w:val="clear" w:color="auto" w:fill="auto"/>
            <w:noWrap/>
            <w:vAlign w:val="bottom"/>
            <w:hideMark/>
          </w:tcPr>
          <w:p w14:paraId="7FAC4E1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$2,832</w:t>
            </w:r>
          </w:p>
        </w:tc>
        <w:tc>
          <w:tcPr>
            <w:tcW w:w="2730" w:type="dxa"/>
            <w:tcBorders>
              <w:top w:val="nil"/>
              <w:left w:val="nil"/>
              <w:bottom w:val="single" w:sz="4" w:space="0" w:color="auto"/>
              <w:right w:val="single" w:sz="4" w:space="0" w:color="auto"/>
            </w:tcBorders>
            <w:shd w:val="clear" w:color="auto" w:fill="auto"/>
            <w:noWrap/>
            <w:hideMark/>
          </w:tcPr>
          <w:p w14:paraId="103BACBC"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$2,995</w:t>
            </w:r>
          </w:p>
        </w:tc>
        <w:tc>
          <w:tcPr>
            <w:tcW w:w="1595" w:type="dxa"/>
            <w:tcBorders>
              <w:top w:val="nil"/>
              <w:left w:val="nil"/>
              <w:bottom w:val="single" w:sz="4" w:space="0" w:color="auto"/>
              <w:right w:val="single" w:sz="4" w:space="0" w:color="auto"/>
            </w:tcBorders>
            <w:shd w:val="clear" w:color="auto" w:fill="auto"/>
            <w:noWrap/>
            <w:hideMark/>
          </w:tcPr>
          <w:p w14:paraId="5C5E5195"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44ABF11B"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46FD883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Crossings</w:t>
            </w:r>
          </w:p>
        </w:tc>
        <w:tc>
          <w:tcPr>
            <w:tcW w:w="5020" w:type="dxa"/>
            <w:tcBorders>
              <w:top w:val="nil"/>
              <w:left w:val="nil"/>
              <w:bottom w:val="single" w:sz="4" w:space="0" w:color="auto"/>
              <w:right w:val="single" w:sz="4" w:space="0" w:color="auto"/>
            </w:tcBorders>
            <w:shd w:val="clear" w:color="auto" w:fill="auto"/>
            <w:noWrap/>
            <w:hideMark/>
          </w:tcPr>
          <w:p w14:paraId="075F1AE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Triple Space*</w:t>
            </w:r>
          </w:p>
        </w:tc>
        <w:tc>
          <w:tcPr>
            <w:tcW w:w="2610" w:type="dxa"/>
            <w:tcBorders>
              <w:top w:val="nil"/>
              <w:left w:val="nil"/>
              <w:bottom w:val="single" w:sz="4" w:space="0" w:color="auto"/>
              <w:right w:val="single" w:sz="4" w:space="0" w:color="auto"/>
            </w:tcBorders>
            <w:shd w:val="clear" w:color="auto" w:fill="auto"/>
            <w:noWrap/>
            <w:vAlign w:val="bottom"/>
            <w:hideMark/>
          </w:tcPr>
          <w:p w14:paraId="66977B29"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$2,832</w:t>
            </w:r>
          </w:p>
        </w:tc>
        <w:tc>
          <w:tcPr>
            <w:tcW w:w="2730" w:type="dxa"/>
            <w:tcBorders>
              <w:top w:val="nil"/>
              <w:left w:val="nil"/>
              <w:bottom w:val="single" w:sz="4" w:space="0" w:color="auto"/>
              <w:right w:val="single" w:sz="4" w:space="0" w:color="auto"/>
            </w:tcBorders>
            <w:shd w:val="clear" w:color="auto" w:fill="auto"/>
            <w:noWrap/>
            <w:hideMark/>
          </w:tcPr>
          <w:p w14:paraId="5C5CC808"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$2,995</w:t>
            </w:r>
          </w:p>
        </w:tc>
        <w:tc>
          <w:tcPr>
            <w:tcW w:w="1595" w:type="dxa"/>
            <w:tcBorders>
              <w:top w:val="nil"/>
              <w:left w:val="nil"/>
              <w:bottom w:val="single" w:sz="4" w:space="0" w:color="auto"/>
              <w:right w:val="single" w:sz="4" w:space="0" w:color="auto"/>
            </w:tcBorders>
            <w:shd w:val="clear" w:color="auto" w:fill="auto"/>
            <w:noWrap/>
            <w:hideMark/>
          </w:tcPr>
          <w:p w14:paraId="6E72C99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48A5BAB2"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134D7772"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Crossings</w:t>
            </w:r>
          </w:p>
        </w:tc>
        <w:tc>
          <w:tcPr>
            <w:tcW w:w="5020" w:type="dxa"/>
            <w:tcBorders>
              <w:top w:val="nil"/>
              <w:left w:val="nil"/>
              <w:bottom w:val="single" w:sz="4" w:space="0" w:color="auto"/>
              <w:right w:val="single" w:sz="4" w:space="0" w:color="auto"/>
            </w:tcBorders>
            <w:shd w:val="clear" w:color="auto" w:fill="auto"/>
            <w:noWrap/>
            <w:hideMark/>
          </w:tcPr>
          <w:p w14:paraId="1DEC13B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Double Space</w:t>
            </w:r>
          </w:p>
        </w:tc>
        <w:tc>
          <w:tcPr>
            <w:tcW w:w="2610" w:type="dxa"/>
            <w:tcBorders>
              <w:top w:val="nil"/>
              <w:left w:val="nil"/>
              <w:bottom w:val="single" w:sz="4" w:space="0" w:color="auto"/>
              <w:right w:val="single" w:sz="4" w:space="0" w:color="auto"/>
            </w:tcBorders>
            <w:shd w:val="clear" w:color="auto" w:fill="auto"/>
            <w:noWrap/>
            <w:vAlign w:val="bottom"/>
            <w:hideMark/>
          </w:tcPr>
          <w:p w14:paraId="04BC983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$3,570</w:t>
            </w:r>
          </w:p>
        </w:tc>
        <w:tc>
          <w:tcPr>
            <w:tcW w:w="2730" w:type="dxa"/>
            <w:tcBorders>
              <w:top w:val="nil"/>
              <w:left w:val="nil"/>
              <w:bottom w:val="single" w:sz="4" w:space="0" w:color="auto"/>
              <w:right w:val="single" w:sz="4" w:space="0" w:color="auto"/>
            </w:tcBorders>
            <w:shd w:val="clear" w:color="auto" w:fill="auto"/>
            <w:noWrap/>
            <w:hideMark/>
          </w:tcPr>
          <w:p w14:paraId="522835D2"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$3,775</w:t>
            </w:r>
          </w:p>
        </w:tc>
        <w:tc>
          <w:tcPr>
            <w:tcW w:w="1595" w:type="dxa"/>
            <w:tcBorders>
              <w:top w:val="nil"/>
              <w:left w:val="nil"/>
              <w:bottom w:val="single" w:sz="4" w:space="0" w:color="auto"/>
              <w:right w:val="single" w:sz="4" w:space="0" w:color="auto"/>
            </w:tcBorders>
            <w:shd w:val="clear" w:color="auto" w:fill="auto"/>
            <w:noWrap/>
            <w:hideMark/>
          </w:tcPr>
          <w:p w14:paraId="6BA589D6"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5913A9E8"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18F8247F"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Crossings</w:t>
            </w:r>
          </w:p>
        </w:tc>
        <w:tc>
          <w:tcPr>
            <w:tcW w:w="5020" w:type="dxa"/>
            <w:tcBorders>
              <w:top w:val="nil"/>
              <w:left w:val="nil"/>
              <w:bottom w:val="single" w:sz="4" w:space="0" w:color="auto"/>
              <w:right w:val="single" w:sz="4" w:space="0" w:color="auto"/>
            </w:tcBorders>
            <w:shd w:val="clear" w:color="auto" w:fill="auto"/>
            <w:noWrap/>
            <w:hideMark/>
          </w:tcPr>
          <w:p w14:paraId="029CC9D9"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Space</w:t>
            </w:r>
          </w:p>
        </w:tc>
        <w:tc>
          <w:tcPr>
            <w:tcW w:w="2610" w:type="dxa"/>
            <w:tcBorders>
              <w:top w:val="nil"/>
              <w:left w:val="nil"/>
              <w:bottom w:val="single" w:sz="4" w:space="0" w:color="auto"/>
              <w:right w:val="single" w:sz="4" w:space="0" w:color="auto"/>
            </w:tcBorders>
            <w:shd w:val="clear" w:color="auto" w:fill="auto"/>
            <w:noWrap/>
            <w:vAlign w:val="bottom"/>
            <w:hideMark/>
          </w:tcPr>
          <w:p w14:paraId="53F835A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$6,005</w:t>
            </w:r>
          </w:p>
        </w:tc>
        <w:tc>
          <w:tcPr>
            <w:tcW w:w="2730" w:type="dxa"/>
            <w:tcBorders>
              <w:top w:val="nil"/>
              <w:left w:val="nil"/>
              <w:bottom w:val="single" w:sz="4" w:space="0" w:color="auto"/>
              <w:right w:val="single" w:sz="4" w:space="0" w:color="auto"/>
            </w:tcBorders>
            <w:shd w:val="clear" w:color="auto" w:fill="auto"/>
            <w:noWrap/>
            <w:hideMark/>
          </w:tcPr>
          <w:p w14:paraId="742F9E9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$6,350</w:t>
            </w:r>
          </w:p>
        </w:tc>
        <w:tc>
          <w:tcPr>
            <w:tcW w:w="1595" w:type="dxa"/>
            <w:tcBorders>
              <w:top w:val="nil"/>
              <w:left w:val="nil"/>
              <w:bottom w:val="single" w:sz="4" w:space="0" w:color="auto"/>
              <w:right w:val="single" w:sz="4" w:space="0" w:color="auto"/>
            </w:tcBorders>
            <w:shd w:val="clear" w:color="auto" w:fill="auto"/>
            <w:noWrap/>
            <w:hideMark/>
          </w:tcPr>
          <w:p w14:paraId="61E2E90E"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77C29375"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626A11BB"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Village</w:t>
            </w:r>
          </w:p>
        </w:tc>
        <w:tc>
          <w:tcPr>
            <w:tcW w:w="5020" w:type="dxa"/>
            <w:tcBorders>
              <w:top w:val="nil"/>
              <w:left w:val="nil"/>
              <w:bottom w:val="single" w:sz="4" w:space="0" w:color="auto"/>
              <w:right w:val="single" w:sz="4" w:space="0" w:color="auto"/>
            </w:tcBorders>
            <w:shd w:val="clear" w:color="auto" w:fill="auto"/>
            <w:noWrap/>
            <w:hideMark/>
          </w:tcPr>
          <w:p w14:paraId="1A3714B8"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One-Bedroom Double </w:t>
            </w:r>
          </w:p>
        </w:tc>
        <w:tc>
          <w:tcPr>
            <w:tcW w:w="2610" w:type="dxa"/>
            <w:tcBorders>
              <w:top w:val="nil"/>
              <w:left w:val="nil"/>
              <w:bottom w:val="single" w:sz="4" w:space="0" w:color="auto"/>
              <w:right w:val="single" w:sz="4" w:space="0" w:color="auto"/>
            </w:tcBorders>
            <w:shd w:val="clear" w:color="auto" w:fill="auto"/>
            <w:noWrap/>
            <w:vAlign w:val="bottom"/>
            <w:hideMark/>
          </w:tcPr>
          <w:p w14:paraId="4E228BE4"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$3,738</w:t>
            </w:r>
          </w:p>
        </w:tc>
        <w:tc>
          <w:tcPr>
            <w:tcW w:w="2730" w:type="dxa"/>
            <w:tcBorders>
              <w:top w:val="nil"/>
              <w:left w:val="nil"/>
              <w:bottom w:val="single" w:sz="4" w:space="0" w:color="auto"/>
              <w:right w:val="single" w:sz="4" w:space="0" w:color="auto"/>
            </w:tcBorders>
            <w:shd w:val="clear" w:color="auto" w:fill="auto"/>
            <w:noWrap/>
            <w:hideMark/>
          </w:tcPr>
          <w:p w14:paraId="1E5D9ABF"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$3,953</w:t>
            </w:r>
          </w:p>
        </w:tc>
        <w:tc>
          <w:tcPr>
            <w:tcW w:w="1595" w:type="dxa"/>
            <w:tcBorders>
              <w:top w:val="nil"/>
              <w:left w:val="nil"/>
              <w:bottom w:val="single" w:sz="4" w:space="0" w:color="auto"/>
              <w:right w:val="single" w:sz="4" w:space="0" w:color="auto"/>
            </w:tcBorders>
            <w:shd w:val="clear" w:color="auto" w:fill="auto"/>
            <w:noWrap/>
            <w:hideMark/>
          </w:tcPr>
          <w:p w14:paraId="080660F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3C76A4E7"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7E9FE463"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Village</w:t>
            </w:r>
          </w:p>
        </w:tc>
        <w:tc>
          <w:tcPr>
            <w:tcW w:w="5020" w:type="dxa"/>
            <w:tcBorders>
              <w:top w:val="nil"/>
              <w:left w:val="nil"/>
              <w:bottom w:val="single" w:sz="4" w:space="0" w:color="auto"/>
              <w:right w:val="single" w:sz="4" w:space="0" w:color="auto"/>
            </w:tcBorders>
            <w:shd w:val="clear" w:color="auto" w:fill="auto"/>
            <w:noWrap/>
            <w:hideMark/>
          </w:tcPr>
          <w:p w14:paraId="5709B7F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Two-Bedroom Double</w:t>
            </w:r>
          </w:p>
        </w:tc>
        <w:tc>
          <w:tcPr>
            <w:tcW w:w="2610" w:type="dxa"/>
            <w:tcBorders>
              <w:top w:val="nil"/>
              <w:left w:val="nil"/>
              <w:bottom w:val="single" w:sz="4" w:space="0" w:color="auto"/>
              <w:right w:val="single" w:sz="4" w:space="0" w:color="auto"/>
            </w:tcBorders>
            <w:shd w:val="clear" w:color="auto" w:fill="auto"/>
            <w:noWrap/>
            <w:vAlign w:val="bottom"/>
            <w:hideMark/>
          </w:tcPr>
          <w:p w14:paraId="2AE2ED9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$2,758</w:t>
            </w:r>
          </w:p>
        </w:tc>
        <w:tc>
          <w:tcPr>
            <w:tcW w:w="2730" w:type="dxa"/>
            <w:tcBorders>
              <w:top w:val="nil"/>
              <w:left w:val="nil"/>
              <w:bottom w:val="single" w:sz="4" w:space="0" w:color="auto"/>
              <w:right w:val="single" w:sz="4" w:space="0" w:color="auto"/>
            </w:tcBorders>
            <w:shd w:val="clear" w:color="auto" w:fill="auto"/>
            <w:noWrap/>
            <w:hideMark/>
          </w:tcPr>
          <w:p w14:paraId="5EC0E36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$2,917</w:t>
            </w:r>
          </w:p>
        </w:tc>
        <w:tc>
          <w:tcPr>
            <w:tcW w:w="1595" w:type="dxa"/>
            <w:tcBorders>
              <w:top w:val="nil"/>
              <w:left w:val="nil"/>
              <w:bottom w:val="single" w:sz="4" w:space="0" w:color="auto"/>
              <w:right w:val="single" w:sz="4" w:space="0" w:color="auto"/>
            </w:tcBorders>
            <w:shd w:val="clear" w:color="auto" w:fill="auto"/>
            <w:noWrap/>
            <w:hideMark/>
          </w:tcPr>
          <w:p w14:paraId="28E035A4"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41B316F8"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2EA100F8"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Fountains</w:t>
            </w:r>
          </w:p>
        </w:tc>
        <w:tc>
          <w:tcPr>
            <w:tcW w:w="5020" w:type="dxa"/>
            <w:tcBorders>
              <w:top w:val="nil"/>
              <w:left w:val="nil"/>
              <w:bottom w:val="single" w:sz="4" w:space="0" w:color="auto"/>
              <w:right w:val="single" w:sz="4" w:space="0" w:color="auto"/>
            </w:tcBorders>
            <w:shd w:val="clear" w:color="auto" w:fill="auto"/>
            <w:noWrap/>
            <w:hideMark/>
          </w:tcPr>
          <w:p w14:paraId="71AEF5C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Private </w:t>
            </w:r>
            <w:proofErr w:type="gramStart"/>
            <w:r w:rsidRPr="003809D1">
              <w:rPr>
                <w:rFonts w:ascii="Candara" w:hAnsi="Candara" w:cs="Calibri"/>
                <w:color w:val="auto"/>
                <w:sz w:val="20"/>
                <w:szCs w:val="20"/>
              </w:rPr>
              <w:t>bedroom  -</w:t>
            </w:r>
            <w:proofErr w:type="gramEnd"/>
            <w:r w:rsidRPr="003809D1">
              <w:rPr>
                <w:rFonts w:ascii="Candara" w:hAnsi="Candara" w:cs="Calibri"/>
                <w:color w:val="auto"/>
                <w:sz w:val="20"/>
                <w:szCs w:val="20"/>
              </w:rPr>
              <w:t xml:space="preserve"> 4 Bed Suite</w:t>
            </w:r>
          </w:p>
        </w:tc>
        <w:tc>
          <w:tcPr>
            <w:tcW w:w="2610" w:type="dxa"/>
            <w:tcBorders>
              <w:top w:val="nil"/>
              <w:left w:val="nil"/>
              <w:bottom w:val="single" w:sz="4" w:space="0" w:color="auto"/>
              <w:right w:val="single" w:sz="4" w:space="0" w:color="auto"/>
            </w:tcBorders>
            <w:shd w:val="clear" w:color="auto" w:fill="auto"/>
            <w:noWrap/>
            <w:vAlign w:val="bottom"/>
            <w:hideMark/>
          </w:tcPr>
          <w:p w14:paraId="601771F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$3,738</w:t>
            </w:r>
          </w:p>
        </w:tc>
        <w:tc>
          <w:tcPr>
            <w:tcW w:w="2730" w:type="dxa"/>
            <w:tcBorders>
              <w:top w:val="nil"/>
              <w:left w:val="nil"/>
              <w:bottom w:val="single" w:sz="4" w:space="0" w:color="auto"/>
              <w:right w:val="single" w:sz="4" w:space="0" w:color="auto"/>
            </w:tcBorders>
            <w:shd w:val="clear" w:color="auto" w:fill="auto"/>
            <w:noWrap/>
            <w:hideMark/>
          </w:tcPr>
          <w:p w14:paraId="7E7AE94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$3,953</w:t>
            </w:r>
          </w:p>
        </w:tc>
        <w:tc>
          <w:tcPr>
            <w:tcW w:w="1595" w:type="dxa"/>
            <w:tcBorders>
              <w:top w:val="nil"/>
              <w:left w:val="nil"/>
              <w:bottom w:val="single" w:sz="4" w:space="0" w:color="auto"/>
              <w:right w:val="single" w:sz="4" w:space="0" w:color="auto"/>
            </w:tcBorders>
            <w:shd w:val="clear" w:color="auto" w:fill="auto"/>
            <w:noWrap/>
            <w:hideMark/>
          </w:tcPr>
          <w:p w14:paraId="4C53B0D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7483F480"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0E850828"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Fountains</w:t>
            </w:r>
          </w:p>
        </w:tc>
        <w:tc>
          <w:tcPr>
            <w:tcW w:w="5020" w:type="dxa"/>
            <w:tcBorders>
              <w:top w:val="nil"/>
              <w:left w:val="nil"/>
              <w:bottom w:val="single" w:sz="4" w:space="0" w:color="auto"/>
              <w:right w:val="single" w:sz="4" w:space="0" w:color="auto"/>
            </w:tcBorders>
            <w:shd w:val="clear" w:color="auto" w:fill="auto"/>
            <w:noWrap/>
            <w:hideMark/>
          </w:tcPr>
          <w:p w14:paraId="209694C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bedroom - 6 Bed Suite</w:t>
            </w:r>
          </w:p>
        </w:tc>
        <w:tc>
          <w:tcPr>
            <w:tcW w:w="2610" w:type="dxa"/>
            <w:tcBorders>
              <w:top w:val="nil"/>
              <w:left w:val="nil"/>
              <w:bottom w:val="single" w:sz="4" w:space="0" w:color="auto"/>
              <w:right w:val="single" w:sz="4" w:space="0" w:color="auto"/>
            </w:tcBorders>
            <w:shd w:val="clear" w:color="auto" w:fill="auto"/>
            <w:noWrap/>
            <w:vAlign w:val="bottom"/>
            <w:hideMark/>
          </w:tcPr>
          <w:p w14:paraId="4BD5D97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$3,496</w:t>
            </w:r>
          </w:p>
        </w:tc>
        <w:tc>
          <w:tcPr>
            <w:tcW w:w="2730" w:type="dxa"/>
            <w:tcBorders>
              <w:top w:val="nil"/>
              <w:left w:val="nil"/>
              <w:bottom w:val="single" w:sz="4" w:space="0" w:color="auto"/>
              <w:right w:val="single" w:sz="4" w:space="0" w:color="auto"/>
            </w:tcBorders>
            <w:shd w:val="clear" w:color="auto" w:fill="auto"/>
            <w:noWrap/>
            <w:hideMark/>
          </w:tcPr>
          <w:p w14:paraId="6603FE19"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$3,697</w:t>
            </w:r>
          </w:p>
        </w:tc>
        <w:tc>
          <w:tcPr>
            <w:tcW w:w="1595" w:type="dxa"/>
            <w:tcBorders>
              <w:top w:val="nil"/>
              <w:left w:val="nil"/>
              <w:bottom w:val="single" w:sz="4" w:space="0" w:color="auto"/>
              <w:right w:val="single" w:sz="4" w:space="0" w:color="auto"/>
            </w:tcBorders>
            <w:shd w:val="clear" w:color="auto" w:fill="auto"/>
            <w:noWrap/>
            <w:hideMark/>
          </w:tcPr>
          <w:p w14:paraId="4237DF72"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55BE053A"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0547B569"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Fountains</w:t>
            </w:r>
          </w:p>
        </w:tc>
        <w:tc>
          <w:tcPr>
            <w:tcW w:w="5020" w:type="dxa"/>
            <w:tcBorders>
              <w:top w:val="nil"/>
              <w:left w:val="nil"/>
              <w:bottom w:val="single" w:sz="4" w:space="0" w:color="auto"/>
              <w:right w:val="single" w:sz="4" w:space="0" w:color="auto"/>
            </w:tcBorders>
            <w:shd w:val="clear" w:color="auto" w:fill="auto"/>
            <w:noWrap/>
            <w:hideMark/>
          </w:tcPr>
          <w:p w14:paraId="2B0727A1"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 xml:space="preserve">Double bedroom </w:t>
            </w:r>
            <w:proofErr w:type="gramStart"/>
            <w:r w:rsidRPr="003809D1">
              <w:rPr>
                <w:rFonts w:ascii="Candara" w:hAnsi="Candara" w:cs="Calibri"/>
                <w:color w:val="auto"/>
                <w:sz w:val="20"/>
                <w:szCs w:val="20"/>
              </w:rPr>
              <w:t>-  6</w:t>
            </w:r>
            <w:proofErr w:type="gramEnd"/>
            <w:r w:rsidRPr="003809D1">
              <w:rPr>
                <w:rFonts w:ascii="Candara" w:hAnsi="Candara" w:cs="Calibri"/>
                <w:color w:val="auto"/>
                <w:sz w:val="20"/>
                <w:szCs w:val="20"/>
              </w:rPr>
              <w:t xml:space="preserve"> Bed Suite</w:t>
            </w:r>
          </w:p>
        </w:tc>
        <w:tc>
          <w:tcPr>
            <w:tcW w:w="2610" w:type="dxa"/>
            <w:tcBorders>
              <w:top w:val="nil"/>
              <w:left w:val="nil"/>
              <w:bottom w:val="single" w:sz="4" w:space="0" w:color="auto"/>
              <w:right w:val="single" w:sz="4" w:space="0" w:color="auto"/>
            </w:tcBorders>
            <w:shd w:val="clear" w:color="auto" w:fill="auto"/>
            <w:noWrap/>
            <w:vAlign w:val="bottom"/>
            <w:hideMark/>
          </w:tcPr>
          <w:p w14:paraId="4C8824F4"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$3,206</w:t>
            </w:r>
          </w:p>
        </w:tc>
        <w:tc>
          <w:tcPr>
            <w:tcW w:w="2730" w:type="dxa"/>
            <w:tcBorders>
              <w:top w:val="nil"/>
              <w:left w:val="nil"/>
              <w:bottom w:val="single" w:sz="4" w:space="0" w:color="auto"/>
              <w:right w:val="single" w:sz="4" w:space="0" w:color="auto"/>
            </w:tcBorders>
            <w:shd w:val="clear" w:color="auto" w:fill="auto"/>
            <w:noWrap/>
            <w:hideMark/>
          </w:tcPr>
          <w:p w14:paraId="1DFE79D6"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$3,390</w:t>
            </w:r>
          </w:p>
        </w:tc>
        <w:tc>
          <w:tcPr>
            <w:tcW w:w="1595" w:type="dxa"/>
            <w:tcBorders>
              <w:top w:val="nil"/>
              <w:left w:val="nil"/>
              <w:bottom w:val="single" w:sz="4" w:space="0" w:color="auto"/>
              <w:right w:val="single" w:sz="4" w:space="0" w:color="auto"/>
            </w:tcBorders>
            <w:shd w:val="clear" w:color="auto" w:fill="auto"/>
            <w:noWrap/>
            <w:hideMark/>
          </w:tcPr>
          <w:p w14:paraId="4694CE6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6EA62A68"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75DB5F6E"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Fountains</w:t>
            </w:r>
          </w:p>
        </w:tc>
        <w:tc>
          <w:tcPr>
            <w:tcW w:w="5020" w:type="dxa"/>
            <w:tcBorders>
              <w:top w:val="nil"/>
              <w:left w:val="nil"/>
              <w:bottom w:val="single" w:sz="4" w:space="0" w:color="auto"/>
              <w:right w:val="single" w:sz="4" w:space="0" w:color="auto"/>
            </w:tcBorders>
            <w:shd w:val="clear" w:color="auto" w:fill="auto"/>
            <w:noWrap/>
            <w:hideMark/>
          </w:tcPr>
          <w:p w14:paraId="7BE8E53C"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bedroom - 5 Bed Suite*</w:t>
            </w:r>
          </w:p>
        </w:tc>
        <w:tc>
          <w:tcPr>
            <w:tcW w:w="2610" w:type="dxa"/>
            <w:tcBorders>
              <w:top w:val="nil"/>
              <w:left w:val="nil"/>
              <w:bottom w:val="single" w:sz="4" w:space="0" w:color="auto"/>
              <w:right w:val="single" w:sz="4" w:space="0" w:color="auto"/>
            </w:tcBorders>
            <w:shd w:val="clear" w:color="auto" w:fill="auto"/>
            <w:noWrap/>
            <w:vAlign w:val="bottom"/>
            <w:hideMark/>
          </w:tcPr>
          <w:p w14:paraId="30AF2CC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$4,045</w:t>
            </w:r>
          </w:p>
        </w:tc>
        <w:tc>
          <w:tcPr>
            <w:tcW w:w="2730" w:type="dxa"/>
            <w:tcBorders>
              <w:top w:val="nil"/>
              <w:left w:val="nil"/>
              <w:bottom w:val="single" w:sz="4" w:space="0" w:color="auto"/>
              <w:right w:val="single" w:sz="4" w:space="0" w:color="auto"/>
            </w:tcBorders>
            <w:shd w:val="clear" w:color="auto" w:fill="auto"/>
            <w:noWrap/>
            <w:hideMark/>
          </w:tcPr>
          <w:p w14:paraId="4B54A8A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$4,278</w:t>
            </w:r>
          </w:p>
        </w:tc>
        <w:tc>
          <w:tcPr>
            <w:tcW w:w="1595" w:type="dxa"/>
            <w:tcBorders>
              <w:top w:val="nil"/>
              <w:left w:val="nil"/>
              <w:bottom w:val="single" w:sz="4" w:space="0" w:color="auto"/>
              <w:right w:val="single" w:sz="4" w:space="0" w:color="auto"/>
            </w:tcBorders>
            <w:shd w:val="clear" w:color="auto" w:fill="auto"/>
            <w:noWrap/>
            <w:hideMark/>
          </w:tcPr>
          <w:p w14:paraId="09D5EB0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r w:rsidR="003809D1" w:rsidRPr="003809D1" w14:paraId="31B9363A" w14:textId="77777777" w:rsidTr="000655DB">
        <w:trPr>
          <w:trHeight w:val="300"/>
        </w:trPr>
        <w:tc>
          <w:tcPr>
            <w:tcW w:w="2895" w:type="dxa"/>
            <w:tcBorders>
              <w:top w:val="nil"/>
              <w:left w:val="single" w:sz="4" w:space="0" w:color="auto"/>
              <w:bottom w:val="single" w:sz="4" w:space="0" w:color="auto"/>
              <w:right w:val="single" w:sz="4" w:space="0" w:color="auto"/>
            </w:tcBorders>
            <w:shd w:val="clear" w:color="auto" w:fill="auto"/>
            <w:noWrap/>
            <w:hideMark/>
          </w:tcPr>
          <w:p w14:paraId="77B5C0D4"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Osprey Fountains</w:t>
            </w:r>
          </w:p>
        </w:tc>
        <w:tc>
          <w:tcPr>
            <w:tcW w:w="5020" w:type="dxa"/>
            <w:tcBorders>
              <w:top w:val="nil"/>
              <w:left w:val="nil"/>
              <w:bottom w:val="single" w:sz="4" w:space="0" w:color="auto"/>
              <w:right w:val="single" w:sz="4" w:space="0" w:color="auto"/>
            </w:tcBorders>
            <w:shd w:val="clear" w:color="auto" w:fill="auto"/>
            <w:noWrap/>
            <w:hideMark/>
          </w:tcPr>
          <w:p w14:paraId="12B3785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Private bedroom - 1 Bed Suite</w:t>
            </w:r>
          </w:p>
        </w:tc>
        <w:tc>
          <w:tcPr>
            <w:tcW w:w="2610" w:type="dxa"/>
            <w:tcBorders>
              <w:top w:val="nil"/>
              <w:left w:val="nil"/>
              <w:bottom w:val="single" w:sz="4" w:space="0" w:color="auto"/>
              <w:right w:val="single" w:sz="4" w:space="0" w:color="auto"/>
            </w:tcBorders>
            <w:shd w:val="clear" w:color="auto" w:fill="auto"/>
            <w:noWrap/>
            <w:vAlign w:val="bottom"/>
            <w:hideMark/>
          </w:tcPr>
          <w:p w14:paraId="0A1C1D5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$5,666</w:t>
            </w:r>
          </w:p>
        </w:tc>
        <w:tc>
          <w:tcPr>
            <w:tcW w:w="2730" w:type="dxa"/>
            <w:tcBorders>
              <w:top w:val="nil"/>
              <w:left w:val="nil"/>
              <w:bottom w:val="single" w:sz="4" w:space="0" w:color="auto"/>
              <w:right w:val="single" w:sz="4" w:space="0" w:color="auto"/>
            </w:tcBorders>
            <w:shd w:val="clear" w:color="auto" w:fill="auto"/>
            <w:noWrap/>
            <w:hideMark/>
          </w:tcPr>
          <w:p w14:paraId="739E3884"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$5,992</w:t>
            </w:r>
          </w:p>
        </w:tc>
        <w:tc>
          <w:tcPr>
            <w:tcW w:w="1595" w:type="dxa"/>
            <w:tcBorders>
              <w:top w:val="nil"/>
              <w:left w:val="nil"/>
              <w:bottom w:val="single" w:sz="4" w:space="0" w:color="auto"/>
              <w:right w:val="single" w:sz="4" w:space="0" w:color="auto"/>
            </w:tcBorders>
            <w:shd w:val="clear" w:color="auto" w:fill="auto"/>
            <w:noWrap/>
            <w:hideMark/>
          </w:tcPr>
          <w:p w14:paraId="17EB1CB6"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5.75%</w:t>
            </w:r>
          </w:p>
        </w:tc>
      </w:tr>
    </w:tbl>
    <w:p w14:paraId="29622D2F"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PROPOSED RATES</w:t>
      </w:r>
    </w:p>
    <w:p w14:paraId="366C1CF2"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All rates are per student per semester and include utilities</w:t>
      </w:r>
    </w:p>
    <w:p w14:paraId="6C9F4495" w14:textId="77777777" w:rsidR="003809D1" w:rsidRPr="003809D1" w:rsidRDefault="003809D1" w:rsidP="003809D1">
      <w:pPr>
        <w:spacing w:after="0" w:line="240" w:lineRule="auto"/>
        <w:ind w:left="-720" w:right="-720" w:firstLine="720"/>
        <w:rPr>
          <w:rFonts w:ascii="Candara" w:eastAsiaTheme="minorHAnsi" w:hAnsi="Candara" w:cstheme="minorBidi"/>
          <w:b/>
          <w:bCs/>
          <w:color w:val="auto"/>
          <w:sz w:val="20"/>
          <w:szCs w:val="20"/>
        </w:rPr>
      </w:pPr>
      <w:r w:rsidRPr="003809D1">
        <w:rPr>
          <w:rFonts w:ascii="Candara" w:eastAsiaTheme="minorHAnsi" w:hAnsi="Candara" w:cstheme="minorBidi"/>
          <w:b/>
          <w:bCs/>
          <w:color w:val="auto"/>
          <w:sz w:val="20"/>
          <w:szCs w:val="20"/>
        </w:rPr>
        <w:t>*Bed type only used in special situations</w:t>
      </w:r>
    </w:p>
    <w:p w14:paraId="3516EBB6"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Theme="minorHAnsi" w:eastAsiaTheme="minorHAnsi" w:hAnsiTheme="minorHAnsi" w:cstheme="minorBidi"/>
          <w:noProof/>
          <w:color w:val="auto"/>
          <w:sz w:val="22"/>
        </w:rPr>
        <w:lastRenderedPageBreak/>
        <w:drawing>
          <wp:inline distT="0" distB="0" distL="0" distR="0" wp14:anchorId="1F0F5FCE" wp14:editId="37503B04">
            <wp:extent cx="3157728" cy="1028192"/>
            <wp:effectExtent l="0" t="0" r="5080" b="635"/>
            <wp:docPr id="5188025" name="Picture 518802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4B5D6807"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p>
    <w:p w14:paraId="596CB640"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NEW Honors Residence Hall</w:t>
      </w:r>
    </w:p>
    <w:p w14:paraId="3A9889B2"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 xml:space="preserve">Academic Year Housing Contract (Fall 2025 &amp; Spring 2026) </w:t>
      </w:r>
    </w:p>
    <w:p w14:paraId="08E74058"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PROPOSED RATES</w:t>
      </w:r>
    </w:p>
    <w:p w14:paraId="2A9C18CE"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All rates are per student per semester and include utilities</w:t>
      </w:r>
    </w:p>
    <w:p w14:paraId="41707073"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p>
    <w:tbl>
      <w:tblPr>
        <w:tblW w:w="13420" w:type="dxa"/>
        <w:tblLook w:val="04A0" w:firstRow="1" w:lastRow="0" w:firstColumn="1" w:lastColumn="0" w:noHBand="0" w:noVBand="1"/>
      </w:tblPr>
      <w:tblGrid>
        <w:gridCol w:w="1900"/>
        <w:gridCol w:w="6020"/>
        <w:gridCol w:w="2160"/>
        <w:gridCol w:w="2180"/>
        <w:gridCol w:w="1160"/>
      </w:tblGrid>
      <w:tr w:rsidR="003809D1" w:rsidRPr="003809D1" w14:paraId="5FFD58AD" w14:textId="77777777" w:rsidTr="000655DB">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BFBFBF"/>
            <w:noWrap/>
            <w:hideMark/>
          </w:tcPr>
          <w:p w14:paraId="1196CEE9"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Community</w:t>
            </w:r>
          </w:p>
        </w:tc>
        <w:tc>
          <w:tcPr>
            <w:tcW w:w="6020" w:type="dxa"/>
            <w:tcBorders>
              <w:top w:val="single" w:sz="4" w:space="0" w:color="auto"/>
              <w:left w:val="nil"/>
              <w:bottom w:val="single" w:sz="4" w:space="0" w:color="auto"/>
              <w:right w:val="single" w:sz="4" w:space="0" w:color="auto"/>
            </w:tcBorders>
            <w:shd w:val="clear" w:color="000000" w:fill="BFBFBF"/>
            <w:noWrap/>
            <w:hideMark/>
          </w:tcPr>
          <w:p w14:paraId="618C8008"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Bed Type</w:t>
            </w:r>
          </w:p>
        </w:tc>
        <w:tc>
          <w:tcPr>
            <w:tcW w:w="2160" w:type="dxa"/>
            <w:tcBorders>
              <w:top w:val="single" w:sz="4" w:space="0" w:color="auto"/>
              <w:left w:val="nil"/>
              <w:bottom w:val="single" w:sz="4" w:space="0" w:color="auto"/>
              <w:right w:val="single" w:sz="4" w:space="0" w:color="auto"/>
            </w:tcBorders>
            <w:shd w:val="clear" w:color="000000" w:fill="BFBFBF"/>
            <w:noWrap/>
            <w:hideMark/>
          </w:tcPr>
          <w:p w14:paraId="6618A65E"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Approved rate/semester</w:t>
            </w:r>
          </w:p>
        </w:tc>
        <w:tc>
          <w:tcPr>
            <w:tcW w:w="2180" w:type="dxa"/>
            <w:tcBorders>
              <w:top w:val="single" w:sz="4" w:space="0" w:color="auto"/>
              <w:left w:val="nil"/>
              <w:bottom w:val="single" w:sz="4" w:space="0" w:color="auto"/>
              <w:right w:val="single" w:sz="4" w:space="0" w:color="auto"/>
            </w:tcBorders>
            <w:shd w:val="clear" w:color="000000" w:fill="BFBFBF"/>
            <w:noWrap/>
            <w:hideMark/>
          </w:tcPr>
          <w:p w14:paraId="5AB360D4"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 xml:space="preserve">Proposed rate/semester </w:t>
            </w:r>
          </w:p>
        </w:tc>
        <w:tc>
          <w:tcPr>
            <w:tcW w:w="1160" w:type="dxa"/>
            <w:tcBorders>
              <w:top w:val="single" w:sz="4" w:space="0" w:color="auto"/>
              <w:left w:val="nil"/>
              <w:bottom w:val="single" w:sz="4" w:space="0" w:color="auto"/>
              <w:right w:val="single" w:sz="4" w:space="0" w:color="auto"/>
            </w:tcBorders>
            <w:shd w:val="clear" w:color="000000" w:fill="BFBFBF"/>
            <w:noWrap/>
            <w:hideMark/>
          </w:tcPr>
          <w:p w14:paraId="2E968872" w14:textId="77777777" w:rsidR="003809D1" w:rsidRPr="003809D1" w:rsidRDefault="003809D1" w:rsidP="003809D1">
            <w:pPr>
              <w:spacing w:after="0" w:line="240" w:lineRule="auto"/>
              <w:rPr>
                <w:rFonts w:ascii="Candara" w:hAnsi="Candara" w:cs="Calibri"/>
                <w:b/>
                <w:bCs/>
                <w:color w:val="auto"/>
                <w:sz w:val="20"/>
                <w:szCs w:val="20"/>
              </w:rPr>
            </w:pPr>
            <w:r w:rsidRPr="003809D1">
              <w:rPr>
                <w:rFonts w:ascii="Candara" w:hAnsi="Candara" w:cs="Calibri"/>
                <w:b/>
                <w:bCs/>
                <w:color w:val="auto"/>
                <w:sz w:val="20"/>
                <w:szCs w:val="20"/>
              </w:rPr>
              <w:t>% Increase</w:t>
            </w:r>
          </w:p>
        </w:tc>
      </w:tr>
      <w:tr w:rsidR="003809D1" w:rsidRPr="003809D1" w14:paraId="25C4A088"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153FC7D5"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4AE1E7D5" w14:textId="77777777" w:rsidR="003809D1" w:rsidRPr="003809D1" w:rsidRDefault="003809D1" w:rsidP="003809D1">
            <w:pPr>
              <w:spacing w:after="0" w:line="240" w:lineRule="auto"/>
              <w:rPr>
                <w:rFonts w:ascii="Candara" w:hAnsi="Candara" w:cs="Calibri"/>
                <w:sz w:val="20"/>
                <w:szCs w:val="20"/>
              </w:rPr>
            </w:pPr>
            <w:bookmarkStart w:id="1" w:name="_Hlk193721197"/>
            <w:r w:rsidRPr="003809D1">
              <w:rPr>
                <w:rFonts w:ascii="Candara" w:hAnsi="Candara" w:cs="Calibri"/>
                <w:sz w:val="20"/>
                <w:szCs w:val="20"/>
              </w:rPr>
              <w:t xml:space="preserve">1 Bedroom </w:t>
            </w:r>
            <w:proofErr w:type="gramStart"/>
            <w:r w:rsidRPr="003809D1">
              <w:rPr>
                <w:rFonts w:ascii="Candara" w:hAnsi="Candara" w:cs="Calibri"/>
                <w:sz w:val="20"/>
                <w:szCs w:val="20"/>
              </w:rPr>
              <w:t>Double  -</w:t>
            </w:r>
            <w:proofErr w:type="gramEnd"/>
            <w:r w:rsidRPr="003809D1">
              <w:rPr>
                <w:rFonts w:ascii="Candara" w:hAnsi="Candara" w:cs="Calibri"/>
                <w:sz w:val="20"/>
                <w:szCs w:val="20"/>
              </w:rPr>
              <w:t xml:space="preserve"> 1 bath (2 students/room)</w:t>
            </w:r>
            <w:bookmarkEnd w:id="1"/>
          </w:p>
        </w:tc>
        <w:tc>
          <w:tcPr>
            <w:tcW w:w="2160" w:type="dxa"/>
            <w:tcBorders>
              <w:top w:val="nil"/>
              <w:left w:val="nil"/>
              <w:bottom w:val="single" w:sz="4" w:space="0" w:color="auto"/>
              <w:right w:val="single" w:sz="4" w:space="0" w:color="auto"/>
            </w:tcBorders>
            <w:shd w:val="clear" w:color="auto" w:fill="auto"/>
            <w:noWrap/>
            <w:vAlign w:val="bottom"/>
            <w:hideMark/>
          </w:tcPr>
          <w:p w14:paraId="5787ABB9"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0AD3ADC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$4,390</w:t>
            </w:r>
          </w:p>
        </w:tc>
        <w:tc>
          <w:tcPr>
            <w:tcW w:w="1160" w:type="dxa"/>
            <w:tcBorders>
              <w:top w:val="nil"/>
              <w:left w:val="nil"/>
              <w:bottom w:val="single" w:sz="4" w:space="0" w:color="auto"/>
              <w:right w:val="single" w:sz="4" w:space="0" w:color="auto"/>
            </w:tcBorders>
            <w:shd w:val="clear" w:color="auto" w:fill="auto"/>
            <w:noWrap/>
            <w:vAlign w:val="bottom"/>
            <w:hideMark/>
          </w:tcPr>
          <w:p w14:paraId="75BE6F66"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r w:rsidR="003809D1" w:rsidRPr="003809D1" w14:paraId="0755AFEF"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034F3A48"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117B8A7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 xml:space="preserve">2 Bedroom </w:t>
            </w:r>
            <w:proofErr w:type="gramStart"/>
            <w:r w:rsidRPr="003809D1">
              <w:rPr>
                <w:rFonts w:ascii="Candara" w:hAnsi="Candara" w:cs="Calibri"/>
                <w:sz w:val="20"/>
                <w:szCs w:val="20"/>
              </w:rPr>
              <w:t>Double  -</w:t>
            </w:r>
            <w:proofErr w:type="gramEnd"/>
            <w:r w:rsidRPr="003809D1">
              <w:rPr>
                <w:rFonts w:ascii="Candara" w:hAnsi="Candara" w:cs="Calibri"/>
                <w:sz w:val="20"/>
                <w:szCs w:val="20"/>
              </w:rPr>
              <w:t xml:space="preserve"> 1 shared bath (2 students/room)</w:t>
            </w:r>
          </w:p>
        </w:tc>
        <w:tc>
          <w:tcPr>
            <w:tcW w:w="2160" w:type="dxa"/>
            <w:tcBorders>
              <w:top w:val="nil"/>
              <w:left w:val="nil"/>
              <w:bottom w:val="single" w:sz="4" w:space="0" w:color="auto"/>
              <w:right w:val="single" w:sz="4" w:space="0" w:color="auto"/>
            </w:tcBorders>
            <w:shd w:val="clear" w:color="auto" w:fill="auto"/>
            <w:noWrap/>
            <w:vAlign w:val="bottom"/>
            <w:hideMark/>
          </w:tcPr>
          <w:p w14:paraId="4B7BB47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63C6799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$4,240</w:t>
            </w:r>
          </w:p>
        </w:tc>
        <w:tc>
          <w:tcPr>
            <w:tcW w:w="1160" w:type="dxa"/>
            <w:tcBorders>
              <w:top w:val="nil"/>
              <w:left w:val="nil"/>
              <w:bottom w:val="single" w:sz="4" w:space="0" w:color="auto"/>
              <w:right w:val="single" w:sz="4" w:space="0" w:color="auto"/>
            </w:tcBorders>
            <w:shd w:val="clear" w:color="auto" w:fill="auto"/>
            <w:noWrap/>
            <w:vAlign w:val="bottom"/>
            <w:hideMark/>
          </w:tcPr>
          <w:p w14:paraId="50347412"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r w:rsidR="003809D1" w:rsidRPr="003809D1" w14:paraId="11B4E0FF"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7D4B0BAF"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430C2AB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2 Bedroom Private - 1 shared bath (1 student/room)</w:t>
            </w:r>
          </w:p>
        </w:tc>
        <w:tc>
          <w:tcPr>
            <w:tcW w:w="2160" w:type="dxa"/>
            <w:tcBorders>
              <w:top w:val="nil"/>
              <w:left w:val="nil"/>
              <w:bottom w:val="single" w:sz="4" w:space="0" w:color="auto"/>
              <w:right w:val="single" w:sz="4" w:space="0" w:color="auto"/>
            </w:tcBorders>
            <w:shd w:val="clear" w:color="auto" w:fill="auto"/>
            <w:noWrap/>
            <w:vAlign w:val="bottom"/>
            <w:hideMark/>
          </w:tcPr>
          <w:p w14:paraId="44CE945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441E288C"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$4,565</w:t>
            </w:r>
          </w:p>
        </w:tc>
        <w:tc>
          <w:tcPr>
            <w:tcW w:w="1160" w:type="dxa"/>
            <w:tcBorders>
              <w:top w:val="nil"/>
              <w:left w:val="nil"/>
              <w:bottom w:val="single" w:sz="4" w:space="0" w:color="auto"/>
              <w:right w:val="single" w:sz="4" w:space="0" w:color="auto"/>
            </w:tcBorders>
            <w:shd w:val="clear" w:color="auto" w:fill="auto"/>
            <w:noWrap/>
            <w:vAlign w:val="bottom"/>
            <w:hideMark/>
          </w:tcPr>
          <w:p w14:paraId="54065342"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r w:rsidR="003809D1" w:rsidRPr="003809D1" w14:paraId="47D9E8C7"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63285E31"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1EB2698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 Bedroom Suite - 1 shared bath (1 student/bedroom)</w:t>
            </w:r>
          </w:p>
        </w:tc>
        <w:tc>
          <w:tcPr>
            <w:tcW w:w="2160" w:type="dxa"/>
            <w:tcBorders>
              <w:top w:val="nil"/>
              <w:left w:val="nil"/>
              <w:bottom w:val="single" w:sz="4" w:space="0" w:color="auto"/>
              <w:right w:val="single" w:sz="4" w:space="0" w:color="auto"/>
            </w:tcBorders>
            <w:shd w:val="clear" w:color="auto" w:fill="auto"/>
            <w:noWrap/>
            <w:vAlign w:val="bottom"/>
            <w:hideMark/>
          </w:tcPr>
          <w:p w14:paraId="3D880157"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25A84C83"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$4,415</w:t>
            </w:r>
          </w:p>
        </w:tc>
        <w:tc>
          <w:tcPr>
            <w:tcW w:w="1160" w:type="dxa"/>
            <w:tcBorders>
              <w:top w:val="nil"/>
              <w:left w:val="nil"/>
              <w:bottom w:val="single" w:sz="4" w:space="0" w:color="auto"/>
              <w:right w:val="single" w:sz="4" w:space="0" w:color="auto"/>
            </w:tcBorders>
            <w:shd w:val="clear" w:color="auto" w:fill="auto"/>
            <w:noWrap/>
            <w:vAlign w:val="bottom"/>
            <w:hideMark/>
          </w:tcPr>
          <w:p w14:paraId="448BF244"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r w:rsidR="003809D1" w:rsidRPr="003809D1" w14:paraId="1B4A0193"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0DC3FE7A"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33063C2D"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 xml:space="preserve">2 Bedroom </w:t>
            </w:r>
            <w:proofErr w:type="gramStart"/>
            <w:r w:rsidRPr="003809D1">
              <w:rPr>
                <w:rFonts w:ascii="Candara" w:hAnsi="Candara" w:cs="Calibri"/>
                <w:sz w:val="20"/>
                <w:szCs w:val="20"/>
              </w:rPr>
              <w:t>Double  -</w:t>
            </w:r>
            <w:proofErr w:type="gramEnd"/>
            <w:r w:rsidRPr="003809D1">
              <w:rPr>
                <w:rFonts w:ascii="Candara" w:hAnsi="Candara" w:cs="Calibri"/>
                <w:sz w:val="20"/>
                <w:szCs w:val="20"/>
              </w:rPr>
              <w:t xml:space="preserve"> 1 shared bath (2 students/room)*- special private</w:t>
            </w:r>
          </w:p>
        </w:tc>
        <w:tc>
          <w:tcPr>
            <w:tcW w:w="2160" w:type="dxa"/>
            <w:tcBorders>
              <w:top w:val="nil"/>
              <w:left w:val="nil"/>
              <w:bottom w:val="single" w:sz="4" w:space="0" w:color="auto"/>
              <w:right w:val="single" w:sz="4" w:space="0" w:color="auto"/>
            </w:tcBorders>
            <w:shd w:val="clear" w:color="auto" w:fill="auto"/>
            <w:noWrap/>
            <w:vAlign w:val="bottom"/>
            <w:hideMark/>
          </w:tcPr>
          <w:p w14:paraId="113F6A7C"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48E4CC3F"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$6,360</w:t>
            </w:r>
          </w:p>
        </w:tc>
        <w:tc>
          <w:tcPr>
            <w:tcW w:w="1160" w:type="dxa"/>
            <w:tcBorders>
              <w:top w:val="nil"/>
              <w:left w:val="nil"/>
              <w:bottom w:val="single" w:sz="4" w:space="0" w:color="auto"/>
              <w:right w:val="single" w:sz="4" w:space="0" w:color="auto"/>
            </w:tcBorders>
            <w:shd w:val="clear" w:color="auto" w:fill="auto"/>
            <w:noWrap/>
            <w:vAlign w:val="bottom"/>
            <w:hideMark/>
          </w:tcPr>
          <w:p w14:paraId="0C7C6561"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r w:rsidR="003809D1" w:rsidRPr="003809D1" w14:paraId="685FF519" w14:textId="77777777" w:rsidTr="000655DB">
        <w:trPr>
          <w:trHeight w:val="300"/>
        </w:trPr>
        <w:tc>
          <w:tcPr>
            <w:tcW w:w="1900" w:type="dxa"/>
            <w:tcBorders>
              <w:top w:val="nil"/>
              <w:left w:val="single" w:sz="4" w:space="0" w:color="auto"/>
              <w:bottom w:val="single" w:sz="4" w:space="0" w:color="auto"/>
              <w:right w:val="single" w:sz="4" w:space="0" w:color="auto"/>
            </w:tcBorders>
            <w:shd w:val="clear" w:color="auto" w:fill="auto"/>
            <w:noWrap/>
            <w:hideMark/>
          </w:tcPr>
          <w:p w14:paraId="012B14E3" w14:textId="77777777" w:rsidR="003809D1" w:rsidRPr="003809D1" w:rsidRDefault="003809D1" w:rsidP="003809D1">
            <w:pPr>
              <w:spacing w:after="0" w:line="240" w:lineRule="auto"/>
              <w:rPr>
                <w:rFonts w:ascii="Candara" w:hAnsi="Candara" w:cs="Calibri"/>
                <w:color w:val="auto"/>
                <w:sz w:val="20"/>
                <w:szCs w:val="20"/>
              </w:rPr>
            </w:pPr>
            <w:r w:rsidRPr="003809D1">
              <w:rPr>
                <w:rFonts w:ascii="Candara" w:hAnsi="Candara" w:cs="Calibri"/>
                <w:color w:val="auto"/>
                <w:sz w:val="20"/>
                <w:szCs w:val="20"/>
              </w:rPr>
              <w:t>New Honors Res. Hall</w:t>
            </w:r>
          </w:p>
        </w:tc>
        <w:tc>
          <w:tcPr>
            <w:tcW w:w="6020" w:type="dxa"/>
            <w:tcBorders>
              <w:top w:val="nil"/>
              <w:left w:val="nil"/>
              <w:bottom w:val="single" w:sz="4" w:space="0" w:color="auto"/>
              <w:right w:val="single" w:sz="4" w:space="0" w:color="auto"/>
            </w:tcBorders>
            <w:shd w:val="clear" w:color="auto" w:fill="auto"/>
            <w:noWrap/>
            <w:vAlign w:val="center"/>
            <w:hideMark/>
          </w:tcPr>
          <w:p w14:paraId="6CCCE995"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 xml:space="preserve">1 Bedroom </w:t>
            </w:r>
            <w:proofErr w:type="gramStart"/>
            <w:r w:rsidRPr="003809D1">
              <w:rPr>
                <w:rFonts w:ascii="Candara" w:hAnsi="Candara" w:cs="Calibri"/>
                <w:sz w:val="20"/>
                <w:szCs w:val="20"/>
              </w:rPr>
              <w:t>Double  -</w:t>
            </w:r>
            <w:proofErr w:type="gramEnd"/>
            <w:r w:rsidRPr="003809D1">
              <w:rPr>
                <w:rFonts w:ascii="Candara" w:hAnsi="Candara" w:cs="Calibri"/>
                <w:sz w:val="20"/>
                <w:szCs w:val="20"/>
              </w:rPr>
              <w:t xml:space="preserve"> 1 bath (2 students/room)* - special private</w:t>
            </w:r>
          </w:p>
        </w:tc>
        <w:tc>
          <w:tcPr>
            <w:tcW w:w="2160" w:type="dxa"/>
            <w:tcBorders>
              <w:top w:val="nil"/>
              <w:left w:val="nil"/>
              <w:bottom w:val="single" w:sz="4" w:space="0" w:color="auto"/>
              <w:right w:val="single" w:sz="4" w:space="0" w:color="auto"/>
            </w:tcBorders>
            <w:shd w:val="clear" w:color="auto" w:fill="auto"/>
            <w:noWrap/>
            <w:vAlign w:val="bottom"/>
            <w:hideMark/>
          </w:tcPr>
          <w:p w14:paraId="0C29DDEA"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c>
          <w:tcPr>
            <w:tcW w:w="2180" w:type="dxa"/>
            <w:tcBorders>
              <w:top w:val="nil"/>
              <w:left w:val="nil"/>
              <w:bottom w:val="single" w:sz="4" w:space="0" w:color="auto"/>
              <w:right w:val="single" w:sz="4" w:space="0" w:color="auto"/>
            </w:tcBorders>
            <w:shd w:val="clear" w:color="auto" w:fill="auto"/>
            <w:noWrap/>
            <w:vAlign w:val="bottom"/>
            <w:hideMark/>
          </w:tcPr>
          <w:p w14:paraId="3D32FE80"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$6,585</w:t>
            </w:r>
          </w:p>
        </w:tc>
        <w:tc>
          <w:tcPr>
            <w:tcW w:w="1160" w:type="dxa"/>
            <w:tcBorders>
              <w:top w:val="nil"/>
              <w:left w:val="nil"/>
              <w:bottom w:val="single" w:sz="4" w:space="0" w:color="auto"/>
              <w:right w:val="single" w:sz="4" w:space="0" w:color="auto"/>
            </w:tcBorders>
            <w:shd w:val="clear" w:color="auto" w:fill="auto"/>
            <w:noWrap/>
            <w:vAlign w:val="bottom"/>
            <w:hideMark/>
          </w:tcPr>
          <w:p w14:paraId="685A3995" w14:textId="77777777" w:rsidR="003809D1" w:rsidRPr="003809D1" w:rsidRDefault="003809D1" w:rsidP="003809D1">
            <w:pPr>
              <w:spacing w:after="0" w:line="240" w:lineRule="auto"/>
              <w:rPr>
                <w:rFonts w:ascii="Candara" w:hAnsi="Candara" w:cs="Calibri"/>
                <w:sz w:val="20"/>
                <w:szCs w:val="20"/>
              </w:rPr>
            </w:pPr>
            <w:r w:rsidRPr="003809D1">
              <w:rPr>
                <w:rFonts w:ascii="Candara" w:hAnsi="Candara" w:cs="Calibri"/>
                <w:sz w:val="20"/>
                <w:szCs w:val="20"/>
              </w:rPr>
              <w:t>NA</w:t>
            </w:r>
          </w:p>
        </w:tc>
      </w:tr>
    </w:tbl>
    <w:p w14:paraId="444AB678" w14:textId="77777777" w:rsidR="003809D1" w:rsidRPr="003809D1" w:rsidRDefault="003809D1" w:rsidP="003809D1">
      <w:pPr>
        <w:spacing w:after="0" w:line="240" w:lineRule="auto"/>
        <w:ind w:left="-720" w:right="-720" w:firstLine="720"/>
        <w:rPr>
          <w:rFonts w:ascii="Candara" w:eastAsiaTheme="minorHAnsi" w:hAnsi="Candara" w:cstheme="minorBidi"/>
          <w:b/>
          <w:bCs/>
          <w:color w:val="auto"/>
          <w:sz w:val="20"/>
          <w:szCs w:val="20"/>
        </w:rPr>
      </w:pPr>
      <w:r w:rsidRPr="003809D1">
        <w:rPr>
          <w:rFonts w:ascii="Candara" w:eastAsiaTheme="minorHAnsi" w:hAnsi="Candara" w:cstheme="minorBidi"/>
          <w:b/>
          <w:bCs/>
          <w:color w:val="auto"/>
          <w:sz w:val="20"/>
          <w:szCs w:val="20"/>
        </w:rPr>
        <w:t>*Bed type only used in special situations</w:t>
      </w:r>
    </w:p>
    <w:p w14:paraId="0146F323"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rPr>
      </w:pPr>
    </w:p>
    <w:p w14:paraId="19EA3B84" w14:textId="77777777" w:rsidR="003809D1" w:rsidRPr="003809D1" w:rsidRDefault="003809D1" w:rsidP="003809D1">
      <w:pPr>
        <w:spacing w:after="240" w:line="240" w:lineRule="auto"/>
        <w:textAlignment w:val="baseline"/>
        <w:rPr>
          <w:rFonts w:ascii="Candara" w:hAnsi="Candara" w:cs="Open Sans"/>
          <w:szCs w:val="24"/>
        </w:rPr>
      </w:pPr>
      <w:r w:rsidRPr="003809D1">
        <w:rPr>
          <w:rFonts w:ascii="Candara" w:hAnsi="Candara" w:cs="Open Sans"/>
          <w:szCs w:val="24"/>
        </w:rPr>
        <w:t xml:space="preserve">Opening in Fall 2025 the new </w:t>
      </w:r>
      <w:proofErr w:type="gramStart"/>
      <w:r w:rsidRPr="003809D1">
        <w:rPr>
          <w:rFonts w:ascii="Candara" w:hAnsi="Candara" w:cs="Open Sans"/>
          <w:szCs w:val="24"/>
        </w:rPr>
        <w:t>Honors residence hall</w:t>
      </w:r>
      <w:proofErr w:type="gramEnd"/>
      <w:r w:rsidRPr="003809D1">
        <w:rPr>
          <w:rFonts w:ascii="Candara" w:hAnsi="Candara" w:cs="Open Sans"/>
          <w:szCs w:val="24"/>
        </w:rPr>
        <w:t xml:space="preserve"> will be located on Osprey Ridge Road along with Osprey Fountains and will be the perfect home for the Hicks Honors College community. This modern, four-story building spans over 165,000 square feet, offers comfortable housing for 520 students and has been specifically designed for both </w:t>
      </w:r>
      <w:proofErr w:type="gramStart"/>
      <w:r w:rsidRPr="003809D1">
        <w:rPr>
          <w:rFonts w:ascii="Candara" w:hAnsi="Candara" w:cs="Open Sans"/>
          <w:szCs w:val="24"/>
        </w:rPr>
        <w:t>first-year</w:t>
      </w:r>
      <w:proofErr w:type="gramEnd"/>
      <w:r w:rsidRPr="003809D1">
        <w:rPr>
          <w:rFonts w:ascii="Candara" w:hAnsi="Candara" w:cs="Open Sans"/>
          <w:szCs w:val="24"/>
        </w:rPr>
        <w:t xml:space="preserve"> and upper-class Honors students.</w:t>
      </w:r>
    </w:p>
    <w:p w14:paraId="49F9FA77" w14:textId="77777777" w:rsidR="003809D1" w:rsidRPr="003809D1" w:rsidRDefault="003809D1" w:rsidP="003809D1">
      <w:pPr>
        <w:spacing w:after="240" w:line="240" w:lineRule="auto"/>
        <w:textAlignment w:val="baseline"/>
        <w:rPr>
          <w:rFonts w:ascii="Candara" w:hAnsi="Candara"/>
          <w:b/>
          <w:bCs/>
          <w:color w:val="auto"/>
          <w:szCs w:val="24"/>
        </w:rPr>
      </w:pPr>
      <w:r w:rsidRPr="003809D1">
        <w:rPr>
          <w:rFonts w:ascii="Candara" w:hAnsi="Candara"/>
          <w:noProof/>
          <w:color w:val="auto"/>
          <w:szCs w:val="24"/>
        </w:rPr>
        <w:t xml:space="preserve">Take a look at floor plans and space renderings of what can be expected when this new facility opens in August 2025 by visiting </w:t>
      </w:r>
      <w:hyperlink r:id="rId10" w:history="1">
        <w:r w:rsidRPr="003809D1">
          <w:rPr>
            <w:rFonts w:ascii="Candara" w:hAnsi="Candara"/>
            <w:b/>
            <w:bCs/>
            <w:noProof/>
            <w:color w:val="0563C1" w:themeColor="hyperlink"/>
            <w:szCs w:val="24"/>
            <w:u w:val="single"/>
          </w:rPr>
          <w:t>https://www.unf.edu/housing/halls/honors-residence-hall/index.html</w:t>
        </w:r>
      </w:hyperlink>
    </w:p>
    <w:p w14:paraId="160A7F76" w14:textId="77777777" w:rsidR="003809D1" w:rsidRPr="003809D1" w:rsidRDefault="003809D1" w:rsidP="003809D1">
      <w:pPr>
        <w:spacing w:after="0" w:line="240" w:lineRule="auto"/>
        <w:rPr>
          <w:rFonts w:ascii="Candara" w:eastAsiaTheme="minorHAnsi" w:hAnsi="Candara" w:cstheme="minorBidi"/>
          <w:b/>
          <w:bCs/>
          <w:color w:val="auto"/>
          <w:szCs w:val="24"/>
        </w:rPr>
      </w:pPr>
    </w:p>
    <w:p w14:paraId="2BC893F5" w14:textId="77777777" w:rsidR="003809D1" w:rsidRPr="003809D1" w:rsidRDefault="003809D1" w:rsidP="003809D1">
      <w:pPr>
        <w:spacing w:after="0" w:line="240" w:lineRule="auto"/>
        <w:rPr>
          <w:rFonts w:ascii="Candara" w:eastAsiaTheme="minorHAnsi" w:hAnsi="Candara" w:cstheme="minorBidi"/>
          <w:b/>
          <w:bCs/>
          <w:color w:val="auto"/>
          <w:szCs w:val="24"/>
        </w:rPr>
      </w:pPr>
    </w:p>
    <w:p w14:paraId="48E0D96C" w14:textId="77777777" w:rsidR="003809D1" w:rsidRPr="003809D1" w:rsidRDefault="003809D1" w:rsidP="003809D1">
      <w:pPr>
        <w:spacing w:after="0" w:line="240" w:lineRule="auto"/>
        <w:rPr>
          <w:rFonts w:ascii="Candara" w:eastAsiaTheme="minorHAnsi" w:hAnsi="Candara" w:cstheme="minorBidi"/>
          <w:b/>
          <w:bCs/>
          <w:color w:val="auto"/>
          <w:szCs w:val="24"/>
        </w:rPr>
      </w:pPr>
    </w:p>
    <w:p w14:paraId="7501DFA5" w14:textId="77777777" w:rsidR="003809D1" w:rsidRPr="003809D1" w:rsidRDefault="003809D1" w:rsidP="003809D1">
      <w:pPr>
        <w:spacing w:after="0" w:line="240" w:lineRule="auto"/>
        <w:rPr>
          <w:rFonts w:ascii="Candara" w:eastAsiaTheme="minorHAnsi" w:hAnsi="Candara" w:cstheme="minorBidi"/>
          <w:b/>
          <w:bCs/>
          <w:color w:val="auto"/>
          <w:szCs w:val="24"/>
        </w:rPr>
      </w:pPr>
    </w:p>
    <w:p w14:paraId="63EDADDB" w14:textId="77777777" w:rsidR="003809D1" w:rsidRPr="003809D1" w:rsidRDefault="003809D1" w:rsidP="003809D1">
      <w:pPr>
        <w:spacing w:after="0" w:line="240" w:lineRule="auto"/>
        <w:rPr>
          <w:rFonts w:ascii="Candara" w:eastAsiaTheme="minorHAnsi" w:hAnsi="Candara" w:cstheme="minorBidi"/>
          <w:b/>
          <w:bCs/>
          <w:color w:val="auto"/>
          <w:szCs w:val="24"/>
        </w:rPr>
      </w:pPr>
    </w:p>
    <w:p w14:paraId="3033A092"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Theme="minorHAnsi" w:eastAsiaTheme="minorHAnsi" w:hAnsiTheme="minorHAnsi" w:cstheme="minorBidi"/>
          <w:noProof/>
          <w:color w:val="auto"/>
          <w:sz w:val="22"/>
        </w:rPr>
        <w:lastRenderedPageBreak/>
        <w:drawing>
          <wp:inline distT="0" distB="0" distL="0" distR="0" wp14:anchorId="0F296B99" wp14:editId="2D126F9A">
            <wp:extent cx="3157728" cy="1028192"/>
            <wp:effectExtent l="0" t="0" r="5080" b="63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47A3DE1A"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The standard housing contract for The Flats at UNF apartment community is a longer-term agreement and includes fall, spring and summer housing (11.5 months).  Similarly to the Academic Year Housing Contract, HRL is proposing an additional increase of 5.75% for all bed types at The Flats at UNF for Fall 2025, Spring 2026 and Summer 2026.</w:t>
      </w:r>
    </w:p>
    <w:p w14:paraId="748C55D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46C64DD5"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For all bed types at The Flats at UNF, each resident has a private bedroom and bathroom but shares a common kitchen, living room and laundry room with their roommate(s).</w:t>
      </w:r>
    </w:p>
    <w:p w14:paraId="40A4C2B7"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0BCEB442"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 xml:space="preserve">The Flats at UNF rent is assessed to each resident in 12 equal installments.  The total contract cost of each bed type is the installment rate x </w:t>
      </w:r>
      <w:proofErr w:type="gramStart"/>
      <w:r w:rsidRPr="003809D1">
        <w:rPr>
          <w:rFonts w:ascii="Candara" w:eastAsiaTheme="minorHAnsi" w:hAnsi="Candara" w:cstheme="minorBidi"/>
          <w:color w:val="auto"/>
          <w:szCs w:val="24"/>
        </w:rPr>
        <w:t>12 .</w:t>
      </w:r>
      <w:proofErr w:type="gramEnd"/>
    </w:p>
    <w:p w14:paraId="13E6104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7C0B7EDB"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The Flats at UNF (Fall 2025, Spring 2026 &amp; Summer 2026)</w:t>
      </w:r>
    </w:p>
    <w:p w14:paraId="600E9C8E"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PROPOSED RATES</w:t>
      </w:r>
    </w:p>
    <w:p w14:paraId="2B98DD50"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r w:rsidRPr="003809D1">
        <w:rPr>
          <w:rFonts w:ascii="Candara" w:eastAsiaTheme="minorHAnsi" w:hAnsi="Candara" w:cstheme="minorBidi"/>
          <w:b/>
          <w:bCs/>
          <w:color w:val="auto"/>
          <w:sz w:val="22"/>
        </w:rPr>
        <w:t xml:space="preserve">All rates are per student per month and include utilities </w:t>
      </w:r>
    </w:p>
    <w:p w14:paraId="226F04DB"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p>
    <w:tbl>
      <w:tblPr>
        <w:tblW w:w="11380" w:type="dxa"/>
        <w:tblLook w:val="04A0" w:firstRow="1" w:lastRow="0" w:firstColumn="1" w:lastColumn="0" w:noHBand="0" w:noVBand="1"/>
      </w:tblPr>
      <w:tblGrid>
        <w:gridCol w:w="1620"/>
        <w:gridCol w:w="3340"/>
        <w:gridCol w:w="2640"/>
        <w:gridCol w:w="2620"/>
        <w:gridCol w:w="1160"/>
      </w:tblGrid>
      <w:tr w:rsidR="003809D1" w:rsidRPr="003809D1" w14:paraId="6958DE0B" w14:textId="77777777" w:rsidTr="000655DB">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BFBFBF"/>
            <w:noWrap/>
            <w:hideMark/>
          </w:tcPr>
          <w:p w14:paraId="181A0147" w14:textId="77777777" w:rsidR="003809D1" w:rsidRPr="003809D1" w:rsidRDefault="003809D1" w:rsidP="003809D1">
            <w:pPr>
              <w:spacing w:after="0" w:line="240" w:lineRule="auto"/>
              <w:rPr>
                <w:rFonts w:ascii="Candara" w:hAnsi="Candara" w:cs="Calibri"/>
                <w:b/>
                <w:bCs/>
                <w:color w:val="auto"/>
                <w:sz w:val="22"/>
              </w:rPr>
            </w:pPr>
            <w:r w:rsidRPr="003809D1">
              <w:rPr>
                <w:rFonts w:ascii="Candara" w:hAnsi="Candara" w:cs="Calibri"/>
                <w:b/>
                <w:bCs/>
                <w:color w:val="auto"/>
                <w:sz w:val="22"/>
              </w:rPr>
              <w:t>Community</w:t>
            </w:r>
          </w:p>
        </w:tc>
        <w:tc>
          <w:tcPr>
            <w:tcW w:w="3340" w:type="dxa"/>
            <w:tcBorders>
              <w:top w:val="single" w:sz="4" w:space="0" w:color="auto"/>
              <w:left w:val="nil"/>
              <w:bottom w:val="single" w:sz="4" w:space="0" w:color="auto"/>
              <w:right w:val="single" w:sz="4" w:space="0" w:color="auto"/>
            </w:tcBorders>
            <w:shd w:val="clear" w:color="000000" w:fill="BFBFBF"/>
            <w:noWrap/>
            <w:hideMark/>
          </w:tcPr>
          <w:p w14:paraId="38AFD1B7" w14:textId="77777777" w:rsidR="003809D1" w:rsidRPr="003809D1" w:rsidRDefault="003809D1" w:rsidP="003809D1">
            <w:pPr>
              <w:spacing w:after="0" w:line="240" w:lineRule="auto"/>
              <w:rPr>
                <w:rFonts w:ascii="Candara" w:hAnsi="Candara" w:cs="Calibri"/>
                <w:b/>
                <w:bCs/>
                <w:color w:val="auto"/>
                <w:sz w:val="22"/>
              </w:rPr>
            </w:pPr>
            <w:r w:rsidRPr="003809D1">
              <w:rPr>
                <w:rFonts w:ascii="Candara" w:hAnsi="Candara" w:cs="Calibri"/>
                <w:b/>
                <w:bCs/>
                <w:color w:val="auto"/>
                <w:sz w:val="22"/>
              </w:rPr>
              <w:t>Bed Type</w:t>
            </w:r>
          </w:p>
        </w:tc>
        <w:tc>
          <w:tcPr>
            <w:tcW w:w="2640" w:type="dxa"/>
            <w:tcBorders>
              <w:top w:val="single" w:sz="4" w:space="0" w:color="auto"/>
              <w:left w:val="nil"/>
              <w:bottom w:val="single" w:sz="4" w:space="0" w:color="auto"/>
              <w:right w:val="single" w:sz="4" w:space="0" w:color="auto"/>
            </w:tcBorders>
            <w:shd w:val="clear" w:color="000000" w:fill="BFBFBF"/>
            <w:noWrap/>
            <w:hideMark/>
          </w:tcPr>
          <w:p w14:paraId="4C0D39EA" w14:textId="77777777" w:rsidR="003809D1" w:rsidRPr="003809D1" w:rsidRDefault="003809D1" w:rsidP="003809D1">
            <w:pPr>
              <w:spacing w:after="0" w:line="240" w:lineRule="auto"/>
              <w:rPr>
                <w:rFonts w:ascii="Candara" w:hAnsi="Candara" w:cs="Calibri"/>
                <w:b/>
                <w:bCs/>
                <w:color w:val="auto"/>
                <w:sz w:val="22"/>
              </w:rPr>
            </w:pPr>
            <w:r w:rsidRPr="003809D1">
              <w:rPr>
                <w:rFonts w:ascii="Candara" w:hAnsi="Candara" w:cs="Calibri"/>
                <w:b/>
                <w:bCs/>
                <w:color w:val="auto"/>
                <w:sz w:val="22"/>
              </w:rPr>
              <w:t>Approved rate/installment</w:t>
            </w:r>
          </w:p>
        </w:tc>
        <w:tc>
          <w:tcPr>
            <w:tcW w:w="2620" w:type="dxa"/>
            <w:tcBorders>
              <w:top w:val="single" w:sz="4" w:space="0" w:color="auto"/>
              <w:left w:val="nil"/>
              <w:bottom w:val="single" w:sz="4" w:space="0" w:color="auto"/>
              <w:right w:val="single" w:sz="4" w:space="0" w:color="auto"/>
            </w:tcBorders>
            <w:shd w:val="clear" w:color="000000" w:fill="BFBFBF"/>
            <w:noWrap/>
            <w:hideMark/>
          </w:tcPr>
          <w:p w14:paraId="32739715" w14:textId="77777777" w:rsidR="003809D1" w:rsidRPr="003809D1" w:rsidRDefault="003809D1" w:rsidP="003809D1">
            <w:pPr>
              <w:spacing w:after="0" w:line="240" w:lineRule="auto"/>
              <w:rPr>
                <w:rFonts w:ascii="Candara" w:hAnsi="Candara" w:cs="Calibri"/>
                <w:b/>
                <w:bCs/>
                <w:color w:val="auto"/>
                <w:sz w:val="22"/>
              </w:rPr>
            </w:pPr>
            <w:r w:rsidRPr="003809D1">
              <w:rPr>
                <w:rFonts w:ascii="Candara" w:hAnsi="Candara" w:cs="Calibri"/>
                <w:b/>
                <w:bCs/>
                <w:color w:val="auto"/>
                <w:sz w:val="22"/>
              </w:rPr>
              <w:t>Proposed rate/installment</w:t>
            </w:r>
          </w:p>
        </w:tc>
        <w:tc>
          <w:tcPr>
            <w:tcW w:w="1160" w:type="dxa"/>
            <w:tcBorders>
              <w:top w:val="single" w:sz="4" w:space="0" w:color="auto"/>
              <w:left w:val="nil"/>
              <w:bottom w:val="single" w:sz="4" w:space="0" w:color="auto"/>
              <w:right w:val="single" w:sz="4" w:space="0" w:color="auto"/>
            </w:tcBorders>
            <w:shd w:val="clear" w:color="000000" w:fill="BFBFBF"/>
            <w:noWrap/>
            <w:hideMark/>
          </w:tcPr>
          <w:p w14:paraId="1777C8A3" w14:textId="77777777" w:rsidR="003809D1" w:rsidRPr="003809D1" w:rsidRDefault="003809D1" w:rsidP="003809D1">
            <w:pPr>
              <w:spacing w:after="0" w:line="240" w:lineRule="auto"/>
              <w:rPr>
                <w:rFonts w:ascii="Candara" w:hAnsi="Candara" w:cs="Calibri"/>
                <w:b/>
                <w:bCs/>
                <w:color w:val="auto"/>
                <w:sz w:val="22"/>
              </w:rPr>
            </w:pPr>
            <w:r w:rsidRPr="003809D1">
              <w:rPr>
                <w:rFonts w:ascii="Candara" w:hAnsi="Candara" w:cs="Calibri"/>
                <w:b/>
                <w:bCs/>
                <w:color w:val="auto"/>
                <w:sz w:val="22"/>
              </w:rPr>
              <w:t>% Increase</w:t>
            </w:r>
          </w:p>
        </w:tc>
      </w:tr>
      <w:tr w:rsidR="003809D1" w:rsidRPr="003809D1" w14:paraId="6E9D5D8C"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114B3B1E"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0E27AFB0"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Two Bedroom Unfurnished </w:t>
            </w:r>
          </w:p>
        </w:tc>
        <w:tc>
          <w:tcPr>
            <w:tcW w:w="2640" w:type="dxa"/>
            <w:tcBorders>
              <w:top w:val="nil"/>
              <w:left w:val="nil"/>
              <w:bottom w:val="single" w:sz="4" w:space="0" w:color="auto"/>
              <w:right w:val="single" w:sz="4" w:space="0" w:color="auto"/>
            </w:tcBorders>
            <w:shd w:val="clear" w:color="auto" w:fill="auto"/>
            <w:noWrap/>
            <w:vAlign w:val="bottom"/>
            <w:hideMark/>
          </w:tcPr>
          <w:p w14:paraId="238BB8D9"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$792</w:t>
            </w:r>
          </w:p>
        </w:tc>
        <w:tc>
          <w:tcPr>
            <w:tcW w:w="2620" w:type="dxa"/>
            <w:tcBorders>
              <w:top w:val="nil"/>
              <w:left w:val="nil"/>
              <w:bottom w:val="single" w:sz="4" w:space="0" w:color="auto"/>
              <w:right w:val="single" w:sz="4" w:space="0" w:color="auto"/>
            </w:tcBorders>
            <w:shd w:val="clear" w:color="auto" w:fill="auto"/>
            <w:noWrap/>
            <w:vAlign w:val="bottom"/>
            <w:hideMark/>
          </w:tcPr>
          <w:p w14:paraId="423F225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$838</w:t>
            </w:r>
          </w:p>
        </w:tc>
        <w:tc>
          <w:tcPr>
            <w:tcW w:w="1160" w:type="dxa"/>
            <w:tcBorders>
              <w:top w:val="nil"/>
              <w:left w:val="nil"/>
              <w:bottom w:val="single" w:sz="4" w:space="0" w:color="auto"/>
              <w:right w:val="single" w:sz="4" w:space="0" w:color="auto"/>
            </w:tcBorders>
            <w:shd w:val="clear" w:color="auto" w:fill="auto"/>
            <w:noWrap/>
            <w:hideMark/>
          </w:tcPr>
          <w:p w14:paraId="0B16393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0002DAC2"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261AC603"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6C2B2832"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Two Bedroom Furnished </w:t>
            </w:r>
          </w:p>
        </w:tc>
        <w:tc>
          <w:tcPr>
            <w:tcW w:w="2640" w:type="dxa"/>
            <w:tcBorders>
              <w:top w:val="nil"/>
              <w:left w:val="nil"/>
              <w:bottom w:val="single" w:sz="4" w:space="0" w:color="auto"/>
              <w:right w:val="single" w:sz="4" w:space="0" w:color="auto"/>
            </w:tcBorders>
            <w:shd w:val="clear" w:color="auto" w:fill="auto"/>
            <w:noWrap/>
            <w:vAlign w:val="bottom"/>
            <w:hideMark/>
          </w:tcPr>
          <w:p w14:paraId="4EB1EE7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$854</w:t>
            </w:r>
          </w:p>
        </w:tc>
        <w:tc>
          <w:tcPr>
            <w:tcW w:w="2620" w:type="dxa"/>
            <w:tcBorders>
              <w:top w:val="nil"/>
              <w:left w:val="nil"/>
              <w:bottom w:val="single" w:sz="4" w:space="0" w:color="auto"/>
              <w:right w:val="single" w:sz="4" w:space="0" w:color="auto"/>
            </w:tcBorders>
            <w:shd w:val="clear" w:color="auto" w:fill="auto"/>
            <w:noWrap/>
            <w:vAlign w:val="bottom"/>
            <w:hideMark/>
          </w:tcPr>
          <w:p w14:paraId="1B161F1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$903</w:t>
            </w:r>
          </w:p>
        </w:tc>
        <w:tc>
          <w:tcPr>
            <w:tcW w:w="1160" w:type="dxa"/>
            <w:tcBorders>
              <w:top w:val="nil"/>
              <w:left w:val="nil"/>
              <w:bottom w:val="single" w:sz="4" w:space="0" w:color="auto"/>
              <w:right w:val="single" w:sz="4" w:space="0" w:color="auto"/>
            </w:tcBorders>
            <w:shd w:val="clear" w:color="auto" w:fill="auto"/>
            <w:noWrap/>
            <w:hideMark/>
          </w:tcPr>
          <w:p w14:paraId="3AB2FF8F"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5A26D2E6"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088EF4BC"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6F4F82DF"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Two Bedroom Unfurnished Lake</w:t>
            </w:r>
          </w:p>
        </w:tc>
        <w:tc>
          <w:tcPr>
            <w:tcW w:w="2640" w:type="dxa"/>
            <w:tcBorders>
              <w:top w:val="nil"/>
              <w:left w:val="nil"/>
              <w:bottom w:val="single" w:sz="4" w:space="0" w:color="auto"/>
              <w:right w:val="single" w:sz="4" w:space="0" w:color="auto"/>
            </w:tcBorders>
            <w:shd w:val="clear" w:color="auto" w:fill="auto"/>
            <w:noWrap/>
            <w:vAlign w:val="bottom"/>
            <w:hideMark/>
          </w:tcPr>
          <w:p w14:paraId="585CA3F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$803</w:t>
            </w:r>
          </w:p>
        </w:tc>
        <w:tc>
          <w:tcPr>
            <w:tcW w:w="2620" w:type="dxa"/>
            <w:tcBorders>
              <w:top w:val="nil"/>
              <w:left w:val="nil"/>
              <w:bottom w:val="single" w:sz="4" w:space="0" w:color="auto"/>
              <w:right w:val="single" w:sz="4" w:space="0" w:color="auto"/>
            </w:tcBorders>
            <w:shd w:val="clear" w:color="auto" w:fill="auto"/>
            <w:noWrap/>
            <w:vAlign w:val="bottom"/>
            <w:hideMark/>
          </w:tcPr>
          <w:p w14:paraId="750BEEE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$849</w:t>
            </w:r>
          </w:p>
        </w:tc>
        <w:tc>
          <w:tcPr>
            <w:tcW w:w="1160" w:type="dxa"/>
            <w:tcBorders>
              <w:top w:val="nil"/>
              <w:left w:val="nil"/>
              <w:bottom w:val="single" w:sz="4" w:space="0" w:color="auto"/>
              <w:right w:val="single" w:sz="4" w:space="0" w:color="auto"/>
            </w:tcBorders>
            <w:shd w:val="clear" w:color="auto" w:fill="auto"/>
            <w:noWrap/>
            <w:hideMark/>
          </w:tcPr>
          <w:p w14:paraId="65D93DDA"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098FA31F"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1E75A151"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21BA5926"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Two Bedroom Furnished Lake </w:t>
            </w:r>
          </w:p>
        </w:tc>
        <w:tc>
          <w:tcPr>
            <w:tcW w:w="2640" w:type="dxa"/>
            <w:tcBorders>
              <w:top w:val="nil"/>
              <w:left w:val="nil"/>
              <w:bottom w:val="single" w:sz="4" w:space="0" w:color="auto"/>
              <w:right w:val="single" w:sz="4" w:space="0" w:color="auto"/>
            </w:tcBorders>
            <w:shd w:val="clear" w:color="auto" w:fill="auto"/>
            <w:noWrap/>
            <w:vAlign w:val="bottom"/>
            <w:hideMark/>
          </w:tcPr>
          <w:p w14:paraId="04FACD8A"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$865</w:t>
            </w:r>
          </w:p>
        </w:tc>
        <w:tc>
          <w:tcPr>
            <w:tcW w:w="2620" w:type="dxa"/>
            <w:tcBorders>
              <w:top w:val="nil"/>
              <w:left w:val="nil"/>
              <w:bottom w:val="single" w:sz="4" w:space="0" w:color="auto"/>
              <w:right w:val="single" w:sz="4" w:space="0" w:color="auto"/>
            </w:tcBorders>
            <w:shd w:val="clear" w:color="auto" w:fill="auto"/>
            <w:noWrap/>
            <w:vAlign w:val="bottom"/>
            <w:hideMark/>
          </w:tcPr>
          <w:p w14:paraId="24ABEC9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$915</w:t>
            </w:r>
          </w:p>
        </w:tc>
        <w:tc>
          <w:tcPr>
            <w:tcW w:w="1160" w:type="dxa"/>
            <w:tcBorders>
              <w:top w:val="nil"/>
              <w:left w:val="nil"/>
              <w:bottom w:val="single" w:sz="4" w:space="0" w:color="auto"/>
              <w:right w:val="single" w:sz="4" w:space="0" w:color="auto"/>
            </w:tcBorders>
            <w:shd w:val="clear" w:color="auto" w:fill="auto"/>
            <w:noWrap/>
            <w:hideMark/>
          </w:tcPr>
          <w:p w14:paraId="72A0454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024C92EC"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66719162"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2DE3547D"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Three Bedroom Unfurnished </w:t>
            </w:r>
          </w:p>
        </w:tc>
        <w:tc>
          <w:tcPr>
            <w:tcW w:w="2640" w:type="dxa"/>
            <w:tcBorders>
              <w:top w:val="nil"/>
              <w:left w:val="nil"/>
              <w:bottom w:val="single" w:sz="4" w:space="0" w:color="auto"/>
              <w:right w:val="single" w:sz="4" w:space="0" w:color="auto"/>
            </w:tcBorders>
            <w:shd w:val="clear" w:color="auto" w:fill="auto"/>
            <w:noWrap/>
            <w:vAlign w:val="bottom"/>
            <w:hideMark/>
          </w:tcPr>
          <w:p w14:paraId="052D0AD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$736</w:t>
            </w:r>
          </w:p>
        </w:tc>
        <w:tc>
          <w:tcPr>
            <w:tcW w:w="2620" w:type="dxa"/>
            <w:tcBorders>
              <w:top w:val="nil"/>
              <w:left w:val="nil"/>
              <w:bottom w:val="single" w:sz="4" w:space="0" w:color="auto"/>
              <w:right w:val="single" w:sz="4" w:space="0" w:color="auto"/>
            </w:tcBorders>
            <w:shd w:val="clear" w:color="auto" w:fill="auto"/>
            <w:noWrap/>
            <w:vAlign w:val="bottom"/>
            <w:hideMark/>
          </w:tcPr>
          <w:p w14:paraId="2C0696C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$778</w:t>
            </w:r>
          </w:p>
        </w:tc>
        <w:tc>
          <w:tcPr>
            <w:tcW w:w="1160" w:type="dxa"/>
            <w:tcBorders>
              <w:top w:val="nil"/>
              <w:left w:val="nil"/>
              <w:bottom w:val="single" w:sz="4" w:space="0" w:color="auto"/>
              <w:right w:val="single" w:sz="4" w:space="0" w:color="auto"/>
            </w:tcBorders>
            <w:shd w:val="clear" w:color="auto" w:fill="auto"/>
            <w:noWrap/>
            <w:hideMark/>
          </w:tcPr>
          <w:p w14:paraId="13D2351F"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518C7BE5"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4EAD251A"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63752738"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Three Bedroom Furnished </w:t>
            </w:r>
          </w:p>
        </w:tc>
        <w:tc>
          <w:tcPr>
            <w:tcW w:w="2640" w:type="dxa"/>
            <w:tcBorders>
              <w:top w:val="nil"/>
              <w:left w:val="nil"/>
              <w:bottom w:val="single" w:sz="4" w:space="0" w:color="auto"/>
              <w:right w:val="single" w:sz="4" w:space="0" w:color="auto"/>
            </w:tcBorders>
            <w:shd w:val="clear" w:color="auto" w:fill="auto"/>
            <w:noWrap/>
            <w:vAlign w:val="bottom"/>
            <w:hideMark/>
          </w:tcPr>
          <w:p w14:paraId="206E78D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$798</w:t>
            </w:r>
          </w:p>
        </w:tc>
        <w:tc>
          <w:tcPr>
            <w:tcW w:w="2620" w:type="dxa"/>
            <w:tcBorders>
              <w:top w:val="nil"/>
              <w:left w:val="nil"/>
              <w:bottom w:val="single" w:sz="4" w:space="0" w:color="auto"/>
              <w:right w:val="single" w:sz="4" w:space="0" w:color="auto"/>
            </w:tcBorders>
            <w:shd w:val="clear" w:color="auto" w:fill="auto"/>
            <w:noWrap/>
            <w:vAlign w:val="bottom"/>
            <w:hideMark/>
          </w:tcPr>
          <w:p w14:paraId="491EC6B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$844</w:t>
            </w:r>
          </w:p>
        </w:tc>
        <w:tc>
          <w:tcPr>
            <w:tcW w:w="1160" w:type="dxa"/>
            <w:tcBorders>
              <w:top w:val="nil"/>
              <w:left w:val="nil"/>
              <w:bottom w:val="single" w:sz="4" w:space="0" w:color="auto"/>
              <w:right w:val="single" w:sz="4" w:space="0" w:color="auto"/>
            </w:tcBorders>
            <w:shd w:val="clear" w:color="auto" w:fill="auto"/>
            <w:noWrap/>
            <w:hideMark/>
          </w:tcPr>
          <w:p w14:paraId="3CBA48E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39EBC42C"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1579EB31"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014078F7"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Three Bedroom Unfurnished Lake</w:t>
            </w:r>
          </w:p>
        </w:tc>
        <w:tc>
          <w:tcPr>
            <w:tcW w:w="2640" w:type="dxa"/>
            <w:tcBorders>
              <w:top w:val="nil"/>
              <w:left w:val="nil"/>
              <w:bottom w:val="single" w:sz="4" w:space="0" w:color="auto"/>
              <w:right w:val="single" w:sz="4" w:space="0" w:color="auto"/>
            </w:tcBorders>
            <w:shd w:val="clear" w:color="auto" w:fill="auto"/>
            <w:noWrap/>
            <w:vAlign w:val="bottom"/>
            <w:hideMark/>
          </w:tcPr>
          <w:p w14:paraId="216D5E1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$746</w:t>
            </w:r>
          </w:p>
        </w:tc>
        <w:tc>
          <w:tcPr>
            <w:tcW w:w="2620" w:type="dxa"/>
            <w:tcBorders>
              <w:top w:val="nil"/>
              <w:left w:val="nil"/>
              <w:bottom w:val="single" w:sz="4" w:space="0" w:color="auto"/>
              <w:right w:val="single" w:sz="4" w:space="0" w:color="auto"/>
            </w:tcBorders>
            <w:shd w:val="clear" w:color="auto" w:fill="auto"/>
            <w:noWrap/>
            <w:vAlign w:val="bottom"/>
            <w:hideMark/>
          </w:tcPr>
          <w:p w14:paraId="7BC07C3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$789</w:t>
            </w:r>
          </w:p>
        </w:tc>
        <w:tc>
          <w:tcPr>
            <w:tcW w:w="1160" w:type="dxa"/>
            <w:tcBorders>
              <w:top w:val="nil"/>
              <w:left w:val="nil"/>
              <w:bottom w:val="single" w:sz="4" w:space="0" w:color="auto"/>
              <w:right w:val="single" w:sz="4" w:space="0" w:color="auto"/>
            </w:tcBorders>
            <w:shd w:val="clear" w:color="auto" w:fill="auto"/>
            <w:noWrap/>
            <w:hideMark/>
          </w:tcPr>
          <w:p w14:paraId="22693A3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r w:rsidR="003809D1" w:rsidRPr="003809D1" w14:paraId="62D8FBEF" w14:textId="77777777" w:rsidTr="000655DB">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14:paraId="24D1A48D"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The Flats at UNF</w:t>
            </w:r>
          </w:p>
        </w:tc>
        <w:tc>
          <w:tcPr>
            <w:tcW w:w="3340" w:type="dxa"/>
            <w:tcBorders>
              <w:top w:val="nil"/>
              <w:left w:val="nil"/>
              <w:bottom w:val="single" w:sz="4" w:space="0" w:color="auto"/>
              <w:right w:val="single" w:sz="4" w:space="0" w:color="auto"/>
            </w:tcBorders>
            <w:shd w:val="clear" w:color="auto" w:fill="auto"/>
            <w:noWrap/>
            <w:hideMark/>
          </w:tcPr>
          <w:p w14:paraId="19A28386" w14:textId="77777777" w:rsidR="003809D1" w:rsidRPr="003809D1" w:rsidRDefault="003809D1" w:rsidP="003809D1">
            <w:pPr>
              <w:spacing w:after="0" w:line="240" w:lineRule="auto"/>
              <w:rPr>
                <w:rFonts w:ascii="Candara" w:hAnsi="Candara" w:cs="Calibri"/>
                <w:color w:val="auto"/>
                <w:sz w:val="22"/>
              </w:rPr>
            </w:pPr>
            <w:r w:rsidRPr="003809D1">
              <w:rPr>
                <w:rFonts w:ascii="Candara" w:hAnsi="Candara" w:cs="Calibri"/>
                <w:color w:val="auto"/>
                <w:sz w:val="22"/>
              </w:rPr>
              <w:t xml:space="preserve">Three Bedroom Furnished Lake </w:t>
            </w:r>
          </w:p>
        </w:tc>
        <w:tc>
          <w:tcPr>
            <w:tcW w:w="2640" w:type="dxa"/>
            <w:tcBorders>
              <w:top w:val="nil"/>
              <w:left w:val="nil"/>
              <w:bottom w:val="single" w:sz="4" w:space="0" w:color="auto"/>
              <w:right w:val="single" w:sz="4" w:space="0" w:color="auto"/>
            </w:tcBorders>
            <w:shd w:val="clear" w:color="auto" w:fill="auto"/>
            <w:noWrap/>
            <w:vAlign w:val="bottom"/>
            <w:hideMark/>
          </w:tcPr>
          <w:p w14:paraId="0A9C7E6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$809</w:t>
            </w:r>
          </w:p>
        </w:tc>
        <w:tc>
          <w:tcPr>
            <w:tcW w:w="2620" w:type="dxa"/>
            <w:tcBorders>
              <w:top w:val="nil"/>
              <w:left w:val="nil"/>
              <w:bottom w:val="single" w:sz="4" w:space="0" w:color="auto"/>
              <w:right w:val="single" w:sz="4" w:space="0" w:color="auto"/>
            </w:tcBorders>
            <w:shd w:val="clear" w:color="auto" w:fill="auto"/>
            <w:noWrap/>
            <w:vAlign w:val="bottom"/>
            <w:hideMark/>
          </w:tcPr>
          <w:p w14:paraId="30A9FD4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$856</w:t>
            </w:r>
          </w:p>
        </w:tc>
        <w:tc>
          <w:tcPr>
            <w:tcW w:w="1160" w:type="dxa"/>
            <w:tcBorders>
              <w:top w:val="nil"/>
              <w:left w:val="nil"/>
              <w:bottom w:val="single" w:sz="4" w:space="0" w:color="auto"/>
              <w:right w:val="single" w:sz="4" w:space="0" w:color="auto"/>
            </w:tcBorders>
            <w:shd w:val="clear" w:color="auto" w:fill="auto"/>
            <w:noWrap/>
            <w:hideMark/>
          </w:tcPr>
          <w:p w14:paraId="046647B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5.75%</w:t>
            </w:r>
          </w:p>
        </w:tc>
      </w:tr>
    </w:tbl>
    <w:p w14:paraId="3945E73A"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 w:val="22"/>
        </w:rPr>
      </w:pPr>
    </w:p>
    <w:p w14:paraId="49C46905" w14:textId="77777777" w:rsidR="003809D1" w:rsidRPr="003809D1" w:rsidRDefault="003809D1" w:rsidP="003809D1">
      <w:pPr>
        <w:spacing w:after="0" w:line="240" w:lineRule="auto"/>
        <w:rPr>
          <w:rFonts w:ascii="Candara" w:eastAsiaTheme="minorHAnsi" w:hAnsi="Candara" w:cstheme="minorBidi"/>
          <w:color w:val="auto"/>
          <w:szCs w:val="24"/>
        </w:rPr>
      </w:pPr>
    </w:p>
    <w:p w14:paraId="0EFDD390" w14:textId="77777777" w:rsidR="003809D1" w:rsidRPr="003809D1" w:rsidRDefault="003809D1" w:rsidP="003809D1">
      <w:pPr>
        <w:spacing w:after="0" w:line="240" w:lineRule="auto"/>
        <w:rPr>
          <w:rFonts w:ascii="Candara" w:eastAsiaTheme="minorHAnsi" w:hAnsi="Candara" w:cstheme="minorBidi"/>
          <w:color w:val="auto"/>
          <w:szCs w:val="24"/>
        </w:rPr>
      </w:pPr>
      <w:r w:rsidRPr="003809D1">
        <w:rPr>
          <w:rFonts w:ascii="Candara" w:eastAsiaTheme="minorHAnsi" w:hAnsi="Candara" w:cstheme="minorBidi"/>
          <w:color w:val="auto"/>
          <w:szCs w:val="24"/>
        </w:rPr>
        <w:br w:type="page"/>
      </w:r>
    </w:p>
    <w:p w14:paraId="3AAA009F"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lastRenderedPageBreak/>
        <w:t>SUS INSTITUTION RENTAL RATE RANGES as of 3/2025</w:t>
      </w:r>
    </w:p>
    <w:p w14:paraId="26E6AE47"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tbl>
      <w:tblPr>
        <w:tblW w:w="5220" w:type="dxa"/>
        <w:tblLook w:val="04A0" w:firstRow="1" w:lastRow="0" w:firstColumn="1" w:lastColumn="0" w:noHBand="0" w:noVBand="1"/>
      </w:tblPr>
      <w:tblGrid>
        <w:gridCol w:w="1453"/>
        <w:gridCol w:w="1900"/>
        <w:gridCol w:w="1940"/>
      </w:tblGrid>
      <w:tr w:rsidR="003809D1" w:rsidRPr="003809D1" w14:paraId="5E6E517C" w14:textId="77777777" w:rsidTr="000655DB">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9D73"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INSTITUTION</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77D45CF"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Low end/semester</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BEBC195"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High end/semester</w:t>
            </w:r>
          </w:p>
        </w:tc>
      </w:tr>
      <w:tr w:rsidR="003809D1" w:rsidRPr="003809D1" w14:paraId="74327C44"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938F284"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UCF</w:t>
            </w:r>
          </w:p>
        </w:tc>
        <w:tc>
          <w:tcPr>
            <w:tcW w:w="1900" w:type="dxa"/>
            <w:tcBorders>
              <w:top w:val="nil"/>
              <w:left w:val="nil"/>
              <w:bottom w:val="single" w:sz="4" w:space="0" w:color="auto"/>
              <w:right w:val="single" w:sz="4" w:space="0" w:color="auto"/>
            </w:tcBorders>
            <w:shd w:val="clear" w:color="auto" w:fill="auto"/>
            <w:noWrap/>
            <w:vAlign w:val="center"/>
            <w:hideMark/>
          </w:tcPr>
          <w:p w14:paraId="28BC7E1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$2,470 </w:t>
            </w:r>
          </w:p>
        </w:tc>
        <w:tc>
          <w:tcPr>
            <w:tcW w:w="1940" w:type="dxa"/>
            <w:tcBorders>
              <w:top w:val="nil"/>
              <w:left w:val="nil"/>
              <w:bottom w:val="single" w:sz="4" w:space="0" w:color="auto"/>
              <w:right w:val="single" w:sz="4" w:space="0" w:color="auto"/>
            </w:tcBorders>
            <w:shd w:val="clear" w:color="auto" w:fill="auto"/>
            <w:noWrap/>
            <w:vAlign w:val="center"/>
            <w:hideMark/>
          </w:tcPr>
          <w:p w14:paraId="623DB41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$4,740 </w:t>
            </w:r>
          </w:p>
        </w:tc>
      </w:tr>
      <w:tr w:rsidR="003809D1" w:rsidRPr="003809D1" w14:paraId="2EB9ACB2"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FD63975"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FGCU</w:t>
            </w:r>
          </w:p>
        </w:tc>
        <w:tc>
          <w:tcPr>
            <w:tcW w:w="1900" w:type="dxa"/>
            <w:tcBorders>
              <w:top w:val="nil"/>
              <w:left w:val="nil"/>
              <w:bottom w:val="single" w:sz="4" w:space="0" w:color="auto"/>
              <w:right w:val="single" w:sz="4" w:space="0" w:color="auto"/>
            </w:tcBorders>
            <w:shd w:val="clear" w:color="auto" w:fill="auto"/>
            <w:noWrap/>
            <w:vAlign w:val="center"/>
            <w:hideMark/>
          </w:tcPr>
          <w:p w14:paraId="686727FA"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$2,657 </w:t>
            </w:r>
          </w:p>
        </w:tc>
        <w:tc>
          <w:tcPr>
            <w:tcW w:w="1940" w:type="dxa"/>
            <w:tcBorders>
              <w:top w:val="nil"/>
              <w:left w:val="nil"/>
              <w:bottom w:val="single" w:sz="4" w:space="0" w:color="auto"/>
              <w:right w:val="single" w:sz="4" w:space="0" w:color="auto"/>
            </w:tcBorders>
            <w:shd w:val="clear" w:color="auto" w:fill="auto"/>
            <w:noWrap/>
            <w:vAlign w:val="center"/>
            <w:hideMark/>
          </w:tcPr>
          <w:p w14:paraId="58757FE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$3,746 </w:t>
            </w:r>
          </w:p>
        </w:tc>
      </w:tr>
      <w:tr w:rsidR="003809D1" w:rsidRPr="003809D1" w14:paraId="1D927222" w14:textId="77777777" w:rsidTr="000655DB">
        <w:trPr>
          <w:trHeight w:val="300"/>
        </w:trPr>
        <w:tc>
          <w:tcPr>
            <w:tcW w:w="1380" w:type="dxa"/>
            <w:tcBorders>
              <w:top w:val="nil"/>
              <w:left w:val="single" w:sz="4" w:space="0" w:color="auto"/>
              <w:bottom w:val="single" w:sz="4" w:space="0" w:color="auto"/>
              <w:right w:val="single" w:sz="4" w:space="0" w:color="auto"/>
            </w:tcBorders>
            <w:shd w:val="clear" w:color="000000" w:fill="BFBFBF"/>
            <w:noWrap/>
            <w:vAlign w:val="center"/>
            <w:hideMark/>
          </w:tcPr>
          <w:p w14:paraId="2422FD56"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UNF</w:t>
            </w:r>
          </w:p>
        </w:tc>
        <w:tc>
          <w:tcPr>
            <w:tcW w:w="1900" w:type="dxa"/>
            <w:tcBorders>
              <w:top w:val="nil"/>
              <w:left w:val="nil"/>
              <w:bottom w:val="single" w:sz="4" w:space="0" w:color="auto"/>
              <w:right w:val="single" w:sz="4" w:space="0" w:color="auto"/>
            </w:tcBorders>
            <w:shd w:val="clear" w:color="000000" w:fill="BFBFBF"/>
            <w:noWrap/>
            <w:vAlign w:val="center"/>
            <w:hideMark/>
          </w:tcPr>
          <w:p w14:paraId="6D5D897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$2,697 </w:t>
            </w:r>
          </w:p>
        </w:tc>
        <w:tc>
          <w:tcPr>
            <w:tcW w:w="1940" w:type="dxa"/>
            <w:tcBorders>
              <w:top w:val="nil"/>
              <w:left w:val="nil"/>
              <w:bottom w:val="single" w:sz="4" w:space="0" w:color="auto"/>
              <w:right w:val="single" w:sz="4" w:space="0" w:color="auto"/>
            </w:tcBorders>
            <w:shd w:val="clear" w:color="000000" w:fill="BFBFBF"/>
            <w:noWrap/>
            <w:vAlign w:val="center"/>
            <w:hideMark/>
          </w:tcPr>
          <w:p w14:paraId="386F36B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$5,992 </w:t>
            </w:r>
          </w:p>
        </w:tc>
      </w:tr>
      <w:tr w:rsidR="003809D1" w:rsidRPr="003809D1" w14:paraId="4CDB954B"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631348E"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FIU</w:t>
            </w:r>
          </w:p>
        </w:tc>
        <w:tc>
          <w:tcPr>
            <w:tcW w:w="1900" w:type="dxa"/>
            <w:tcBorders>
              <w:top w:val="nil"/>
              <w:left w:val="nil"/>
              <w:bottom w:val="single" w:sz="4" w:space="0" w:color="auto"/>
              <w:right w:val="single" w:sz="4" w:space="0" w:color="auto"/>
            </w:tcBorders>
            <w:shd w:val="clear" w:color="auto" w:fill="auto"/>
            <w:noWrap/>
            <w:vAlign w:val="center"/>
            <w:hideMark/>
          </w:tcPr>
          <w:p w14:paraId="78B9F9E2"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$2,969 </w:t>
            </w:r>
          </w:p>
        </w:tc>
        <w:tc>
          <w:tcPr>
            <w:tcW w:w="1940" w:type="dxa"/>
            <w:tcBorders>
              <w:top w:val="nil"/>
              <w:left w:val="nil"/>
              <w:bottom w:val="single" w:sz="4" w:space="0" w:color="auto"/>
              <w:right w:val="single" w:sz="4" w:space="0" w:color="auto"/>
            </w:tcBorders>
            <w:shd w:val="clear" w:color="auto" w:fill="auto"/>
            <w:noWrap/>
            <w:vAlign w:val="center"/>
            <w:hideMark/>
          </w:tcPr>
          <w:p w14:paraId="11B44C3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$5,088 </w:t>
            </w:r>
          </w:p>
        </w:tc>
      </w:tr>
      <w:tr w:rsidR="003809D1" w:rsidRPr="003809D1" w14:paraId="3D8B881B"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EFB3F81"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NCF</w:t>
            </w:r>
          </w:p>
        </w:tc>
        <w:tc>
          <w:tcPr>
            <w:tcW w:w="1900" w:type="dxa"/>
            <w:tcBorders>
              <w:top w:val="nil"/>
              <w:left w:val="nil"/>
              <w:bottom w:val="single" w:sz="4" w:space="0" w:color="auto"/>
              <w:right w:val="single" w:sz="4" w:space="0" w:color="auto"/>
            </w:tcBorders>
            <w:shd w:val="clear" w:color="auto" w:fill="auto"/>
            <w:noWrap/>
            <w:vAlign w:val="center"/>
            <w:hideMark/>
          </w:tcPr>
          <w:p w14:paraId="27C008D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$3,000 </w:t>
            </w:r>
          </w:p>
        </w:tc>
        <w:tc>
          <w:tcPr>
            <w:tcW w:w="1940" w:type="dxa"/>
            <w:tcBorders>
              <w:top w:val="nil"/>
              <w:left w:val="nil"/>
              <w:bottom w:val="single" w:sz="4" w:space="0" w:color="auto"/>
              <w:right w:val="single" w:sz="4" w:space="0" w:color="auto"/>
            </w:tcBorders>
            <w:shd w:val="clear" w:color="auto" w:fill="auto"/>
            <w:noWrap/>
            <w:vAlign w:val="center"/>
            <w:hideMark/>
          </w:tcPr>
          <w:p w14:paraId="0D20C75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$5,250 </w:t>
            </w:r>
          </w:p>
        </w:tc>
      </w:tr>
      <w:tr w:rsidR="003809D1" w:rsidRPr="003809D1" w14:paraId="02EA709A"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CF13C31"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UF</w:t>
            </w:r>
          </w:p>
        </w:tc>
        <w:tc>
          <w:tcPr>
            <w:tcW w:w="1900" w:type="dxa"/>
            <w:tcBorders>
              <w:top w:val="nil"/>
              <w:left w:val="nil"/>
              <w:bottom w:val="single" w:sz="4" w:space="0" w:color="auto"/>
              <w:right w:val="single" w:sz="4" w:space="0" w:color="auto"/>
            </w:tcBorders>
            <w:shd w:val="clear" w:color="auto" w:fill="auto"/>
            <w:noWrap/>
            <w:vAlign w:val="center"/>
            <w:hideMark/>
          </w:tcPr>
          <w:p w14:paraId="3D9EE91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$3,136 </w:t>
            </w:r>
          </w:p>
        </w:tc>
        <w:tc>
          <w:tcPr>
            <w:tcW w:w="1940" w:type="dxa"/>
            <w:tcBorders>
              <w:top w:val="nil"/>
              <w:left w:val="nil"/>
              <w:bottom w:val="single" w:sz="4" w:space="0" w:color="auto"/>
              <w:right w:val="single" w:sz="4" w:space="0" w:color="auto"/>
            </w:tcBorders>
            <w:shd w:val="clear" w:color="auto" w:fill="auto"/>
            <w:noWrap/>
            <w:vAlign w:val="center"/>
            <w:hideMark/>
          </w:tcPr>
          <w:p w14:paraId="1461B1B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$5,589 </w:t>
            </w:r>
          </w:p>
        </w:tc>
      </w:tr>
      <w:tr w:rsidR="003809D1" w:rsidRPr="003809D1" w14:paraId="1BDFDB3D"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6EE783E"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FAMU</w:t>
            </w:r>
          </w:p>
        </w:tc>
        <w:tc>
          <w:tcPr>
            <w:tcW w:w="1900" w:type="dxa"/>
            <w:tcBorders>
              <w:top w:val="nil"/>
              <w:left w:val="nil"/>
              <w:bottom w:val="single" w:sz="4" w:space="0" w:color="auto"/>
              <w:right w:val="single" w:sz="4" w:space="0" w:color="auto"/>
            </w:tcBorders>
            <w:shd w:val="clear" w:color="auto" w:fill="auto"/>
            <w:noWrap/>
            <w:vAlign w:val="center"/>
            <w:hideMark/>
          </w:tcPr>
          <w:p w14:paraId="3587DA7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$3,170 </w:t>
            </w:r>
          </w:p>
        </w:tc>
        <w:tc>
          <w:tcPr>
            <w:tcW w:w="1940" w:type="dxa"/>
            <w:tcBorders>
              <w:top w:val="nil"/>
              <w:left w:val="nil"/>
              <w:bottom w:val="single" w:sz="4" w:space="0" w:color="auto"/>
              <w:right w:val="single" w:sz="4" w:space="0" w:color="auto"/>
            </w:tcBorders>
            <w:shd w:val="clear" w:color="auto" w:fill="auto"/>
            <w:noWrap/>
            <w:vAlign w:val="center"/>
            <w:hideMark/>
          </w:tcPr>
          <w:p w14:paraId="37D5B079"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$4,587 </w:t>
            </w:r>
          </w:p>
        </w:tc>
      </w:tr>
      <w:tr w:rsidR="003809D1" w:rsidRPr="003809D1" w14:paraId="40A8F7B2"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5EA7F5C"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USF</w:t>
            </w:r>
          </w:p>
        </w:tc>
        <w:tc>
          <w:tcPr>
            <w:tcW w:w="1900" w:type="dxa"/>
            <w:tcBorders>
              <w:top w:val="nil"/>
              <w:left w:val="nil"/>
              <w:bottom w:val="single" w:sz="4" w:space="0" w:color="auto"/>
              <w:right w:val="single" w:sz="4" w:space="0" w:color="auto"/>
            </w:tcBorders>
            <w:shd w:val="clear" w:color="auto" w:fill="auto"/>
            <w:noWrap/>
            <w:vAlign w:val="center"/>
            <w:hideMark/>
          </w:tcPr>
          <w:p w14:paraId="4024E236"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$3,176 </w:t>
            </w:r>
          </w:p>
        </w:tc>
        <w:tc>
          <w:tcPr>
            <w:tcW w:w="1940" w:type="dxa"/>
            <w:tcBorders>
              <w:top w:val="nil"/>
              <w:left w:val="nil"/>
              <w:bottom w:val="single" w:sz="4" w:space="0" w:color="auto"/>
              <w:right w:val="single" w:sz="4" w:space="0" w:color="auto"/>
            </w:tcBorders>
            <w:shd w:val="clear" w:color="auto" w:fill="auto"/>
            <w:noWrap/>
            <w:vAlign w:val="center"/>
            <w:hideMark/>
          </w:tcPr>
          <w:p w14:paraId="6206F9C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$6,598 </w:t>
            </w:r>
          </w:p>
        </w:tc>
      </w:tr>
      <w:tr w:rsidR="003809D1" w:rsidRPr="003809D1" w14:paraId="0A8BCE68"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D334E8B"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UWF</w:t>
            </w:r>
          </w:p>
        </w:tc>
        <w:tc>
          <w:tcPr>
            <w:tcW w:w="1900" w:type="dxa"/>
            <w:tcBorders>
              <w:top w:val="nil"/>
              <w:left w:val="nil"/>
              <w:bottom w:val="single" w:sz="4" w:space="0" w:color="auto"/>
              <w:right w:val="single" w:sz="4" w:space="0" w:color="auto"/>
            </w:tcBorders>
            <w:shd w:val="clear" w:color="auto" w:fill="auto"/>
            <w:noWrap/>
            <w:vAlign w:val="center"/>
            <w:hideMark/>
          </w:tcPr>
          <w:p w14:paraId="2458ED09"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$3,183 </w:t>
            </w:r>
          </w:p>
        </w:tc>
        <w:tc>
          <w:tcPr>
            <w:tcW w:w="1940" w:type="dxa"/>
            <w:tcBorders>
              <w:top w:val="nil"/>
              <w:left w:val="nil"/>
              <w:bottom w:val="single" w:sz="4" w:space="0" w:color="auto"/>
              <w:right w:val="single" w:sz="4" w:space="0" w:color="auto"/>
            </w:tcBorders>
            <w:shd w:val="clear" w:color="auto" w:fill="auto"/>
            <w:noWrap/>
            <w:vAlign w:val="center"/>
            <w:hideMark/>
          </w:tcPr>
          <w:p w14:paraId="028A312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$4,241 </w:t>
            </w:r>
          </w:p>
        </w:tc>
      </w:tr>
      <w:tr w:rsidR="003809D1" w:rsidRPr="003809D1" w14:paraId="7F2B6FD3"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07A1239"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FSU</w:t>
            </w:r>
          </w:p>
        </w:tc>
        <w:tc>
          <w:tcPr>
            <w:tcW w:w="1900" w:type="dxa"/>
            <w:tcBorders>
              <w:top w:val="nil"/>
              <w:left w:val="nil"/>
              <w:bottom w:val="single" w:sz="4" w:space="0" w:color="auto"/>
              <w:right w:val="single" w:sz="4" w:space="0" w:color="auto"/>
            </w:tcBorders>
            <w:shd w:val="clear" w:color="auto" w:fill="auto"/>
            <w:noWrap/>
            <w:vAlign w:val="center"/>
            <w:hideMark/>
          </w:tcPr>
          <w:p w14:paraId="5619E62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$3,285 </w:t>
            </w:r>
          </w:p>
        </w:tc>
        <w:tc>
          <w:tcPr>
            <w:tcW w:w="1940" w:type="dxa"/>
            <w:tcBorders>
              <w:top w:val="nil"/>
              <w:left w:val="nil"/>
              <w:bottom w:val="single" w:sz="4" w:space="0" w:color="auto"/>
              <w:right w:val="single" w:sz="4" w:space="0" w:color="auto"/>
            </w:tcBorders>
            <w:shd w:val="clear" w:color="auto" w:fill="auto"/>
            <w:noWrap/>
            <w:vAlign w:val="center"/>
            <w:hideMark/>
          </w:tcPr>
          <w:p w14:paraId="3A9EF50B"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$4,815 </w:t>
            </w:r>
          </w:p>
        </w:tc>
      </w:tr>
      <w:tr w:rsidR="003809D1" w:rsidRPr="003809D1" w14:paraId="1716088A"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06DE0C5"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FAU</w:t>
            </w:r>
          </w:p>
        </w:tc>
        <w:tc>
          <w:tcPr>
            <w:tcW w:w="1900" w:type="dxa"/>
            <w:tcBorders>
              <w:top w:val="nil"/>
              <w:left w:val="nil"/>
              <w:bottom w:val="single" w:sz="4" w:space="0" w:color="auto"/>
              <w:right w:val="single" w:sz="4" w:space="0" w:color="auto"/>
            </w:tcBorders>
            <w:shd w:val="clear" w:color="auto" w:fill="auto"/>
            <w:noWrap/>
            <w:vAlign w:val="center"/>
            <w:hideMark/>
          </w:tcPr>
          <w:p w14:paraId="5254CDCA"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$3,384 </w:t>
            </w:r>
          </w:p>
        </w:tc>
        <w:tc>
          <w:tcPr>
            <w:tcW w:w="1940" w:type="dxa"/>
            <w:tcBorders>
              <w:top w:val="nil"/>
              <w:left w:val="nil"/>
              <w:bottom w:val="single" w:sz="4" w:space="0" w:color="auto"/>
              <w:right w:val="single" w:sz="4" w:space="0" w:color="auto"/>
            </w:tcBorders>
            <w:shd w:val="clear" w:color="auto" w:fill="auto"/>
            <w:noWrap/>
            <w:vAlign w:val="center"/>
            <w:hideMark/>
          </w:tcPr>
          <w:p w14:paraId="1A67B1A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$6,078 </w:t>
            </w:r>
          </w:p>
        </w:tc>
      </w:tr>
      <w:tr w:rsidR="003809D1" w:rsidRPr="003809D1" w14:paraId="3236570F"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3525F90"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FPU</w:t>
            </w:r>
          </w:p>
        </w:tc>
        <w:tc>
          <w:tcPr>
            <w:tcW w:w="1900" w:type="dxa"/>
            <w:tcBorders>
              <w:top w:val="nil"/>
              <w:left w:val="nil"/>
              <w:bottom w:val="single" w:sz="4" w:space="0" w:color="auto"/>
              <w:right w:val="single" w:sz="4" w:space="0" w:color="auto"/>
            </w:tcBorders>
            <w:shd w:val="clear" w:color="auto" w:fill="auto"/>
            <w:noWrap/>
            <w:vAlign w:val="center"/>
            <w:hideMark/>
          </w:tcPr>
          <w:p w14:paraId="4A28F17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$3,949 </w:t>
            </w:r>
          </w:p>
        </w:tc>
        <w:tc>
          <w:tcPr>
            <w:tcW w:w="1940" w:type="dxa"/>
            <w:tcBorders>
              <w:top w:val="nil"/>
              <w:left w:val="nil"/>
              <w:bottom w:val="single" w:sz="4" w:space="0" w:color="auto"/>
              <w:right w:val="single" w:sz="4" w:space="0" w:color="auto"/>
            </w:tcBorders>
            <w:shd w:val="clear" w:color="auto" w:fill="auto"/>
            <w:noWrap/>
            <w:vAlign w:val="center"/>
            <w:hideMark/>
          </w:tcPr>
          <w:p w14:paraId="1FC3B65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 xml:space="preserve">$5,975 </w:t>
            </w:r>
          </w:p>
        </w:tc>
      </w:tr>
    </w:tbl>
    <w:p w14:paraId="69B6AA2C" w14:textId="77777777" w:rsidR="003809D1" w:rsidRPr="003809D1" w:rsidRDefault="003809D1" w:rsidP="003809D1">
      <w:pPr>
        <w:spacing w:after="0" w:line="240" w:lineRule="auto"/>
        <w:ind w:left="-720" w:right="-720"/>
        <w:rPr>
          <w:rFonts w:ascii="Candara" w:eastAsiaTheme="minorHAnsi" w:hAnsi="Candara" w:cstheme="minorBidi"/>
          <w:b/>
          <w:bCs/>
          <w:color w:val="auto"/>
          <w:szCs w:val="24"/>
          <w:u w:val="single"/>
        </w:rPr>
      </w:pPr>
    </w:p>
    <w:p w14:paraId="1FAB3E04"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p>
    <w:p w14:paraId="0776E5BD"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SUS HOUSING RENTAL RATE ESCALATION INFORMATION as of 3/2025</w:t>
      </w:r>
    </w:p>
    <w:p w14:paraId="775845AB" w14:textId="77777777" w:rsidR="003809D1" w:rsidRPr="003809D1" w:rsidRDefault="003809D1" w:rsidP="003809D1">
      <w:pPr>
        <w:spacing w:after="0" w:line="240" w:lineRule="auto"/>
        <w:ind w:left="-720" w:right="-720"/>
        <w:rPr>
          <w:rFonts w:ascii="Candara" w:eastAsiaTheme="minorHAnsi" w:hAnsi="Candara" w:cstheme="minorBidi"/>
          <w:b/>
          <w:bCs/>
          <w:color w:val="auto"/>
          <w:sz w:val="16"/>
          <w:szCs w:val="16"/>
        </w:rPr>
      </w:pPr>
    </w:p>
    <w:tbl>
      <w:tblPr>
        <w:tblW w:w="5460" w:type="dxa"/>
        <w:tblLook w:val="04A0" w:firstRow="1" w:lastRow="0" w:firstColumn="1" w:lastColumn="0" w:noHBand="0" w:noVBand="1"/>
      </w:tblPr>
      <w:tblGrid>
        <w:gridCol w:w="1453"/>
        <w:gridCol w:w="1040"/>
        <w:gridCol w:w="1060"/>
        <w:gridCol w:w="1040"/>
        <w:gridCol w:w="940"/>
      </w:tblGrid>
      <w:tr w:rsidR="003809D1" w:rsidRPr="003809D1" w14:paraId="4F2578A1" w14:textId="77777777" w:rsidTr="000655DB">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5B24D"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INSTITUTION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E45ED25"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FALL 2025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BA76E9F"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FALL 2026</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14B9CDB"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FALL 2027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CCD6841" w14:textId="77777777" w:rsidR="003809D1" w:rsidRPr="003809D1" w:rsidRDefault="003809D1" w:rsidP="003809D1">
            <w:pPr>
              <w:spacing w:after="0" w:line="240" w:lineRule="auto"/>
              <w:rPr>
                <w:rFonts w:ascii="Candara" w:hAnsi="Candara" w:cs="Calibri"/>
                <w:b/>
                <w:bCs/>
                <w:sz w:val="22"/>
              </w:rPr>
            </w:pPr>
            <w:r w:rsidRPr="003809D1">
              <w:rPr>
                <w:rFonts w:ascii="Candara" w:hAnsi="Candara" w:cs="Calibri"/>
                <w:b/>
                <w:bCs/>
                <w:sz w:val="22"/>
              </w:rPr>
              <w:t>Fall 2028</w:t>
            </w:r>
          </w:p>
        </w:tc>
      </w:tr>
      <w:tr w:rsidR="003809D1" w:rsidRPr="003809D1" w14:paraId="59D41EAD"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B918B5B"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FAMU</w:t>
            </w:r>
          </w:p>
        </w:tc>
        <w:tc>
          <w:tcPr>
            <w:tcW w:w="1040" w:type="dxa"/>
            <w:tcBorders>
              <w:top w:val="nil"/>
              <w:left w:val="nil"/>
              <w:bottom w:val="single" w:sz="4" w:space="0" w:color="auto"/>
              <w:right w:val="single" w:sz="4" w:space="0" w:color="auto"/>
            </w:tcBorders>
            <w:shd w:val="clear" w:color="auto" w:fill="auto"/>
            <w:noWrap/>
            <w:vAlign w:val="center"/>
            <w:hideMark/>
          </w:tcPr>
          <w:p w14:paraId="499C1E3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053FFD1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40" w:type="dxa"/>
            <w:tcBorders>
              <w:top w:val="nil"/>
              <w:left w:val="nil"/>
              <w:bottom w:val="single" w:sz="4" w:space="0" w:color="auto"/>
              <w:right w:val="single" w:sz="4" w:space="0" w:color="auto"/>
            </w:tcBorders>
            <w:shd w:val="clear" w:color="auto" w:fill="auto"/>
            <w:noWrap/>
            <w:vAlign w:val="center"/>
            <w:hideMark/>
          </w:tcPr>
          <w:p w14:paraId="02DC7442"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940" w:type="dxa"/>
            <w:tcBorders>
              <w:top w:val="nil"/>
              <w:left w:val="nil"/>
              <w:bottom w:val="single" w:sz="4" w:space="0" w:color="auto"/>
              <w:right w:val="single" w:sz="4" w:space="0" w:color="auto"/>
            </w:tcBorders>
            <w:shd w:val="clear" w:color="auto" w:fill="auto"/>
            <w:noWrap/>
            <w:vAlign w:val="center"/>
            <w:hideMark/>
          </w:tcPr>
          <w:p w14:paraId="5E64BDD9"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30A433BD"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9A9B27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FAU</w:t>
            </w:r>
          </w:p>
        </w:tc>
        <w:tc>
          <w:tcPr>
            <w:tcW w:w="1040" w:type="dxa"/>
            <w:tcBorders>
              <w:top w:val="nil"/>
              <w:left w:val="nil"/>
              <w:bottom w:val="single" w:sz="4" w:space="0" w:color="auto"/>
              <w:right w:val="single" w:sz="4" w:space="0" w:color="auto"/>
            </w:tcBorders>
            <w:shd w:val="clear" w:color="auto" w:fill="auto"/>
            <w:noWrap/>
            <w:vAlign w:val="center"/>
            <w:hideMark/>
          </w:tcPr>
          <w:p w14:paraId="3E3003A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5.0%</w:t>
            </w:r>
          </w:p>
        </w:tc>
        <w:tc>
          <w:tcPr>
            <w:tcW w:w="1060" w:type="dxa"/>
            <w:tcBorders>
              <w:top w:val="nil"/>
              <w:left w:val="nil"/>
              <w:bottom w:val="single" w:sz="4" w:space="0" w:color="auto"/>
              <w:right w:val="single" w:sz="4" w:space="0" w:color="auto"/>
            </w:tcBorders>
            <w:shd w:val="clear" w:color="auto" w:fill="auto"/>
            <w:noWrap/>
            <w:vAlign w:val="center"/>
            <w:hideMark/>
          </w:tcPr>
          <w:p w14:paraId="5308ECA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5.0%</w:t>
            </w:r>
          </w:p>
        </w:tc>
        <w:tc>
          <w:tcPr>
            <w:tcW w:w="1040" w:type="dxa"/>
            <w:tcBorders>
              <w:top w:val="nil"/>
              <w:left w:val="nil"/>
              <w:bottom w:val="single" w:sz="4" w:space="0" w:color="auto"/>
              <w:right w:val="single" w:sz="4" w:space="0" w:color="auto"/>
            </w:tcBorders>
            <w:shd w:val="clear" w:color="auto" w:fill="auto"/>
            <w:noWrap/>
            <w:vAlign w:val="center"/>
            <w:hideMark/>
          </w:tcPr>
          <w:p w14:paraId="186B3AA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5.0%</w:t>
            </w:r>
          </w:p>
        </w:tc>
        <w:tc>
          <w:tcPr>
            <w:tcW w:w="940" w:type="dxa"/>
            <w:tcBorders>
              <w:top w:val="nil"/>
              <w:left w:val="nil"/>
              <w:bottom w:val="single" w:sz="4" w:space="0" w:color="auto"/>
              <w:right w:val="single" w:sz="4" w:space="0" w:color="auto"/>
            </w:tcBorders>
            <w:shd w:val="clear" w:color="auto" w:fill="auto"/>
            <w:noWrap/>
            <w:vAlign w:val="center"/>
            <w:hideMark/>
          </w:tcPr>
          <w:p w14:paraId="64B5E1C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730B8E5D"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661B15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FGCU</w:t>
            </w:r>
          </w:p>
        </w:tc>
        <w:tc>
          <w:tcPr>
            <w:tcW w:w="1040" w:type="dxa"/>
            <w:tcBorders>
              <w:top w:val="nil"/>
              <w:left w:val="nil"/>
              <w:bottom w:val="single" w:sz="4" w:space="0" w:color="auto"/>
              <w:right w:val="single" w:sz="4" w:space="0" w:color="auto"/>
            </w:tcBorders>
            <w:shd w:val="clear" w:color="auto" w:fill="auto"/>
            <w:noWrap/>
            <w:vAlign w:val="center"/>
            <w:hideMark/>
          </w:tcPr>
          <w:p w14:paraId="0CDCAAE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5.0%</w:t>
            </w:r>
          </w:p>
        </w:tc>
        <w:tc>
          <w:tcPr>
            <w:tcW w:w="1060" w:type="dxa"/>
            <w:tcBorders>
              <w:top w:val="nil"/>
              <w:left w:val="nil"/>
              <w:bottom w:val="single" w:sz="4" w:space="0" w:color="auto"/>
              <w:right w:val="single" w:sz="4" w:space="0" w:color="auto"/>
            </w:tcBorders>
            <w:shd w:val="clear" w:color="auto" w:fill="auto"/>
            <w:noWrap/>
            <w:vAlign w:val="center"/>
            <w:hideMark/>
          </w:tcPr>
          <w:p w14:paraId="0895FD8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5.0%</w:t>
            </w:r>
          </w:p>
        </w:tc>
        <w:tc>
          <w:tcPr>
            <w:tcW w:w="1040" w:type="dxa"/>
            <w:tcBorders>
              <w:top w:val="nil"/>
              <w:left w:val="nil"/>
              <w:bottom w:val="single" w:sz="4" w:space="0" w:color="auto"/>
              <w:right w:val="single" w:sz="4" w:space="0" w:color="auto"/>
            </w:tcBorders>
            <w:shd w:val="clear" w:color="auto" w:fill="auto"/>
            <w:noWrap/>
            <w:vAlign w:val="center"/>
            <w:hideMark/>
          </w:tcPr>
          <w:p w14:paraId="7D2CA737" w14:textId="77777777" w:rsidR="003809D1" w:rsidRPr="003809D1" w:rsidRDefault="003809D1" w:rsidP="003809D1">
            <w:pPr>
              <w:spacing w:after="0" w:line="240" w:lineRule="auto"/>
              <w:rPr>
                <w:rFonts w:ascii="Candara" w:hAnsi="Candara" w:cs="Calibri"/>
                <w:sz w:val="22"/>
              </w:rPr>
            </w:pPr>
            <w:bookmarkStart w:id="2" w:name="RANGE!D4"/>
            <w:r w:rsidRPr="003809D1">
              <w:rPr>
                <w:rFonts w:ascii="Candara" w:hAnsi="Candara" w:cs="Calibri"/>
                <w:sz w:val="22"/>
              </w:rPr>
              <w:t>5.0%</w:t>
            </w:r>
            <w:bookmarkEnd w:id="2"/>
          </w:p>
        </w:tc>
        <w:tc>
          <w:tcPr>
            <w:tcW w:w="940" w:type="dxa"/>
            <w:tcBorders>
              <w:top w:val="nil"/>
              <w:left w:val="nil"/>
              <w:bottom w:val="single" w:sz="4" w:space="0" w:color="auto"/>
              <w:right w:val="single" w:sz="4" w:space="0" w:color="auto"/>
            </w:tcBorders>
            <w:shd w:val="clear" w:color="auto" w:fill="auto"/>
            <w:noWrap/>
            <w:vAlign w:val="center"/>
            <w:hideMark/>
          </w:tcPr>
          <w:p w14:paraId="3517F47F"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7E05FDB1"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D618B0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FIU</w:t>
            </w:r>
          </w:p>
        </w:tc>
        <w:tc>
          <w:tcPr>
            <w:tcW w:w="1040" w:type="dxa"/>
            <w:tcBorders>
              <w:top w:val="nil"/>
              <w:left w:val="nil"/>
              <w:bottom w:val="single" w:sz="4" w:space="0" w:color="auto"/>
              <w:right w:val="single" w:sz="4" w:space="0" w:color="auto"/>
            </w:tcBorders>
            <w:shd w:val="clear" w:color="auto" w:fill="auto"/>
            <w:noWrap/>
            <w:vAlign w:val="center"/>
            <w:hideMark/>
          </w:tcPr>
          <w:p w14:paraId="421EA41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6.0%</w:t>
            </w:r>
          </w:p>
        </w:tc>
        <w:tc>
          <w:tcPr>
            <w:tcW w:w="1060" w:type="dxa"/>
            <w:tcBorders>
              <w:top w:val="nil"/>
              <w:left w:val="nil"/>
              <w:bottom w:val="single" w:sz="4" w:space="0" w:color="auto"/>
              <w:right w:val="single" w:sz="4" w:space="0" w:color="auto"/>
            </w:tcBorders>
            <w:shd w:val="clear" w:color="auto" w:fill="auto"/>
            <w:noWrap/>
            <w:vAlign w:val="center"/>
            <w:hideMark/>
          </w:tcPr>
          <w:p w14:paraId="2C88FFF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6.0%</w:t>
            </w:r>
          </w:p>
        </w:tc>
        <w:tc>
          <w:tcPr>
            <w:tcW w:w="1040" w:type="dxa"/>
            <w:tcBorders>
              <w:top w:val="nil"/>
              <w:left w:val="nil"/>
              <w:bottom w:val="single" w:sz="4" w:space="0" w:color="auto"/>
              <w:right w:val="single" w:sz="4" w:space="0" w:color="auto"/>
            </w:tcBorders>
            <w:shd w:val="clear" w:color="auto" w:fill="auto"/>
            <w:noWrap/>
            <w:vAlign w:val="center"/>
            <w:hideMark/>
          </w:tcPr>
          <w:p w14:paraId="1ECF52E9"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6.0%</w:t>
            </w:r>
          </w:p>
        </w:tc>
        <w:tc>
          <w:tcPr>
            <w:tcW w:w="940" w:type="dxa"/>
            <w:tcBorders>
              <w:top w:val="nil"/>
              <w:left w:val="nil"/>
              <w:bottom w:val="single" w:sz="4" w:space="0" w:color="auto"/>
              <w:right w:val="single" w:sz="4" w:space="0" w:color="auto"/>
            </w:tcBorders>
            <w:shd w:val="clear" w:color="auto" w:fill="auto"/>
            <w:noWrap/>
            <w:vAlign w:val="center"/>
            <w:hideMark/>
          </w:tcPr>
          <w:p w14:paraId="12AC7B6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3.0%</w:t>
            </w:r>
          </w:p>
        </w:tc>
      </w:tr>
      <w:tr w:rsidR="003809D1" w:rsidRPr="003809D1" w14:paraId="614164DB"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6E27E1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FPU</w:t>
            </w:r>
          </w:p>
        </w:tc>
        <w:tc>
          <w:tcPr>
            <w:tcW w:w="1040" w:type="dxa"/>
            <w:tcBorders>
              <w:top w:val="nil"/>
              <w:left w:val="nil"/>
              <w:bottom w:val="single" w:sz="4" w:space="0" w:color="auto"/>
              <w:right w:val="single" w:sz="4" w:space="0" w:color="auto"/>
            </w:tcBorders>
            <w:shd w:val="clear" w:color="auto" w:fill="auto"/>
            <w:noWrap/>
            <w:vAlign w:val="center"/>
            <w:hideMark/>
          </w:tcPr>
          <w:p w14:paraId="7A0D007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5FD7BE9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3.0%</w:t>
            </w:r>
          </w:p>
        </w:tc>
        <w:tc>
          <w:tcPr>
            <w:tcW w:w="1040" w:type="dxa"/>
            <w:tcBorders>
              <w:top w:val="nil"/>
              <w:left w:val="nil"/>
              <w:bottom w:val="single" w:sz="4" w:space="0" w:color="auto"/>
              <w:right w:val="single" w:sz="4" w:space="0" w:color="auto"/>
            </w:tcBorders>
            <w:shd w:val="clear" w:color="auto" w:fill="auto"/>
            <w:noWrap/>
            <w:vAlign w:val="center"/>
            <w:hideMark/>
          </w:tcPr>
          <w:p w14:paraId="72B71C96"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3.0%</w:t>
            </w:r>
          </w:p>
        </w:tc>
        <w:tc>
          <w:tcPr>
            <w:tcW w:w="940" w:type="dxa"/>
            <w:tcBorders>
              <w:top w:val="nil"/>
              <w:left w:val="nil"/>
              <w:bottom w:val="single" w:sz="4" w:space="0" w:color="auto"/>
              <w:right w:val="single" w:sz="4" w:space="0" w:color="auto"/>
            </w:tcBorders>
            <w:shd w:val="clear" w:color="auto" w:fill="auto"/>
            <w:noWrap/>
            <w:vAlign w:val="center"/>
            <w:hideMark/>
          </w:tcPr>
          <w:p w14:paraId="75D0AB1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4F64A1DF"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4C7000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FSU</w:t>
            </w:r>
          </w:p>
        </w:tc>
        <w:tc>
          <w:tcPr>
            <w:tcW w:w="1040" w:type="dxa"/>
            <w:tcBorders>
              <w:top w:val="nil"/>
              <w:left w:val="nil"/>
              <w:bottom w:val="single" w:sz="4" w:space="0" w:color="auto"/>
              <w:right w:val="single" w:sz="4" w:space="0" w:color="auto"/>
            </w:tcBorders>
            <w:shd w:val="clear" w:color="auto" w:fill="auto"/>
            <w:noWrap/>
            <w:vAlign w:val="center"/>
            <w:hideMark/>
          </w:tcPr>
          <w:p w14:paraId="0157BCB2"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1DEEB116"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40" w:type="dxa"/>
            <w:tcBorders>
              <w:top w:val="nil"/>
              <w:left w:val="nil"/>
              <w:bottom w:val="single" w:sz="4" w:space="0" w:color="auto"/>
              <w:right w:val="single" w:sz="4" w:space="0" w:color="auto"/>
            </w:tcBorders>
            <w:shd w:val="clear" w:color="auto" w:fill="auto"/>
            <w:noWrap/>
            <w:vAlign w:val="center"/>
            <w:hideMark/>
          </w:tcPr>
          <w:p w14:paraId="690C6A3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940" w:type="dxa"/>
            <w:tcBorders>
              <w:top w:val="nil"/>
              <w:left w:val="nil"/>
              <w:bottom w:val="single" w:sz="4" w:space="0" w:color="auto"/>
              <w:right w:val="single" w:sz="4" w:space="0" w:color="auto"/>
            </w:tcBorders>
            <w:shd w:val="clear" w:color="auto" w:fill="auto"/>
            <w:noWrap/>
            <w:vAlign w:val="center"/>
            <w:hideMark/>
          </w:tcPr>
          <w:p w14:paraId="1C53A16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44850968"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2A2C89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UCF</w:t>
            </w:r>
          </w:p>
        </w:tc>
        <w:tc>
          <w:tcPr>
            <w:tcW w:w="1040" w:type="dxa"/>
            <w:tcBorders>
              <w:top w:val="nil"/>
              <w:left w:val="nil"/>
              <w:bottom w:val="single" w:sz="4" w:space="0" w:color="auto"/>
              <w:right w:val="single" w:sz="4" w:space="0" w:color="auto"/>
            </w:tcBorders>
            <w:shd w:val="clear" w:color="auto" w:fill="auto"/>
            <w:noWrap/>
            <w:vAlign w:val="center"/>
            <w:hideMark/>
          </w:tcPr>
          <w:p w14:paraId="19F64E3B"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4.0%</w:t>
            </w:r>
          </w:p>
        </w:tc>
        <w:tc>
          <w:tcPr>
            <w:tcW w:w="1060" w:type="dxa"/>
            <w:tcBorders>
              <w:top w:val="nil"/>
              <w:left w:val="nil"/>
              <w:bottom w:val="single" w:sz="4" w:space="0" w:color="auto"/>
              <w:right w:val="single" w:sz="4" w:space="0" w:color="auto"/>
            </w:tcBorders>
            <w:shd w:val="clear" w:color="auto" w:fill="auto"/>
            <w:noWrap/>
            <w:vAlign w:val="center"/>
            <w:hideMark/>
          </w:tcPr>
          <w:p w14:paraId="1923ED3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4.0%</w:t>
            </w:r>
          </w:p>
        </w:tc>
        <w:tc>
          <w:tcPr>
            <w:tcW w:w="1040" w:type="dxa"/>
            <w:tcBorders>
              <w:top w:val="nil"/>
              <w:left w:val="nil"/>
              <w:bottom w:val="single" w:sz="4" w:space="0" w:color="auto"/>
              <w:right w:val="single" w:sz="4" w:space="0" w:color="auto"/>
            </w:tcBorders>
            <w:shd w:val="clear" w:color="auto" w:fill="auto"/>
            <w:noWrap/>
            <w:vAlign w:val="center"/>
            <w:hideMark/>
          </w:tcPr>
          <w:p w14:paraId="124F871C"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4.0%</w:t>
            </w:r>
          </w:p>
        </w:tc>
        <w:tc>
          <w:tcPr>
            <w:tcW w:w="940" w:type="dxa"/>
            <w:tcBorders>
              <w:top w:val="nil"/>
              <w:left w:val="nil"/>
              <w:bottom w:val="single" w:sz="4" w:space="0" w:color="auto"/>
              <w:right w:val="single" w:sz="4" w:space="0" w:color="auto"/>
            </w:tcBorders>
            <w:shd w:val="clear" w:color="auto" w:fill="auto"/>
            <w:noWrap/>
            <w:vAlign w:val="center"/>
            <w:hideMark/>
          </w:tcPr>
          <w:p w14:paraId="0FFEFEE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74BF7C69"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EC6A47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UF</w:t>
            </w:r>
          </w:p>
        </w:tc>
        <w:tc>
          <w:tcPr>
            <w:tcW w:w="1040" w:type="dxa"/>
            <w:tcBorders>
              <w:top w:val="nil"/>
              <w:left w:val="nil"/>
              <w:bottom w:val="single" w:sz="4" w:space="0" w:color="auto"/>
              <w:right w:val="single" w:sz="4" w:space="0" w:color="auto"/>
            </w:tcBorders>
            <w:shd w:val="clear" w:color="auto" w:fill="auto"/>
            <w:noWrap/>
            <w:vAlign w:val="center"/>
            <w:hideMark/>
          </w:tcPr>
          <w:p w14:paraId="659F255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6.5%</w:t>
            </w:r>
          </w:p>
        </w:tc>
        <w:tc>
          <w:tcPr>
            <w:tcW w:w="1060" w:type="dxa"/>
            <w:tcBorders>
              <w:top w:val="nil"/>
              <w:left w:val="nil"/>
              <w:bottom w:val="single" w:sz="4" w:space="0" w:color="auto"/>
              <w:right w:val="single" w:sz="4" w:space="0" w:color="auto"/>
            </w:tcBorders>
            <w:shd w:val="clear" w:color="auto" w:fill="auto"/>
            <w:noWrap/>
            <w:vAlign w:val="center"/>
            <w:hideMark/>
          </w:tcPr>
          <w:p w14:paraId="25696855"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6.5%</w:t>
            </w:r>
          </w:p>
        </w:tc>
        <w:tc>
          <w:tcPr>
            <w:tcW w:w="1040" w:type="dxa"/>
            <w:tcBorders>
              <w:top w:val="nil"/>
              <w:left w:val="nil"/>
              <w:bottom w:val="single" w:sz="4" w:space="0" w:color="auto"/>
              <w:right w:val="single" w:sz="4" w:space="0" w:color="auto"/>
            </w:tcBorders>
            <w:shd w:val="clear" w:color="auto" w:fill="auto"/>
            <w:noWrap/>
            <w:vAlign w:val="center"/>
            <w:hideMark/>
          </w:tcPr>
          <w:p w14:paraId="57D44EE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6.5%</w:t>
            </w:r>
          </w:p>
        </w:tc>
        <w:tc>
          <w:tcPr>
            <w:tcW w:w="940" w:type="dxa"/>
            <w:tcBorders>
              <w:top w:val="nil"/>
              <w:left w:val="nil"/>
              <w:bottom w:val="single" w:sz="4" w:space="0" w:color="auto"/>
              <w:right w:val="single" w:sz="4" w:space="0" w:color="auto"/>
            </w:tcBorders>
            <w:shd w:val="clear" w:color="auto" w:fill="auto"/>
            <w:noWrap/>
            <w:vAlign w:val="center"/>
            <w:hideMark/>
          </w:tcPr>
          <w:p w14:paraId="06E405CF"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6.5%</w:t>
            </w:r>
          </w:p>
        </w:tc>
      </w:tr>
      <w:tr w:rsidR="003809D1" w:rsidRPr="003809D1" w14:paraId="05D95660"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114BA6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USF</w:t>
            </w:r>
          </w:p>
        </w:tc>
        <w:tc>
          <w:tcPr>
            <w:tcW w:w="1040" w:type="dxa"/>
            <w:tcBorders>
              <w:top w:val="nil"/>
              <w:left w:val="nil"/>
              <w:bottom w:val="single" w:sz="4" w:space="0" w:color="auto"/>
              <w:right w:val="single" w:sz="4" w:space="0" w:color="auto"/>
            </w:tcBorders>
            <w:shd w:val="clear" w:color="auto" w:fill="auto"/>
            <w:noWrap/>
            <w:vAlign w:val="center"/>
            <w:hideMark/>
          </w:tcPr>
          <w:p w14:paraId="43402822"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0F50800A"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1040" w:type="dxa"/>
            <w:tcBorders>
              <w:top w:val="nil"/>
              <w:left w:val="nil"/>
              <w:bottom w:val="single" w:sz="4" w:space="0" w:color="auto"/>
              <w:right w:val="single" w:sz="4" w:space="0" w:color="auto"/>
            </w:tcBorders>
            <w:shd w:val="clear" w:color="auto" w:fill="auto"/>
            <w:noWrap/>
            <w:vAlign w:val="center"/>
            <w:hideMark/>
          </w:tcPr>
          <w:p w14:paraId="1E4CB16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4.5%</w:t>
            </w:r>
          </w:p>
        </w:tc>
        <w:tc>
          <w:tcPr>
            <w:tcW w:w="940" w:type="dxa"/>
            <w:tcBorders>
              <w:top w:val="nil"/>
              <w:left w:val="nil"/>
              <w:bottom w:val="single" w:sz="4" w:space="0" w:color="auto"/>
              <w:right w:val="single" w:sz="4" w:space="0" w:color="auto"/>
            </w:tcBorders>
            <w:shd w:val="clear" w:color="auto" w:fill="auto"/>
            <w:noWrap/>
            <w:vAlign w:val="center"/>
            <w:hideMark/>
          </w:tcPr>
          <w:p w14:paraId="7F3DEDD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433549A5"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DD366A1"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UWF</w:t>
            </w:r>
          </w:p>
        </w:tc>
        <w:tc>
          <w:tcPr>
            <w:tcW w:w="1040" w:type="dxa"/>
            <w:tcBorders>
              <w:top w:val="nil"/>
              <w:left w:val="nil"/>
              <w:bottom w:val="single" w:sz="4" w:space="0" w:color="auto"/>
              <w:right w:val="single" w:sz="4" w:space="0" w:color="auto"/>
            </w:tcBorders>
            <w:shd w:val="clear" w:color="auto" w:fill="auto"/>
            <w:noWrap/>
            <w:vAlign w:val="center"/>
            <w:hideMark/>
          </w:tcPr>
          <w:p w14:paraId="321532D0"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724B2702"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w:t>
            </w:r>
          </w:p>
        </w:tc>
        <w:tc>
          <w:tcPr>
            <w:tcW w:w="1040" w:type="dxa"/>
            <w:tcBorders>
              <w:top w:val="nil"/>
              <w:left w:val="nil"/>
              <w:bottom w:val="single" w:sz="4" w:space="0" w:color="auto"/>
              <w:right w:val="single" w:sz="4" w:space="0" w:color="auto"/>
            </w:tcBorders>
            <w:shd w:val="clear" w:color="auto" w:fill="auto"/>
            <w:noWrap/>
            <w:vAlign w:val="center"/>
            <w:hideMark/>
          </w:tcPr>
          <w:p w14:paraId="48246293"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6E67C24"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TBD</w:t>
            </w:r>
          </w:p>
        </w:tc>
      </w:tr>
      <w:tr w:rsidR="003809D1" w:rsidRPr="003809D1" w14:paraId="0C9C8693" w14:textId="77777777" w:rsidTr="000655D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E570D3D"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NCF</w:t>
            </w:r>
          </w:p>
        </w:tc>
        <w:tc>
          <w:tcPr>
            <w:tcW w:w="1040" w:type="dxa"/>
            <w:tcBorders>
              <w:top w:val="nil"/>
              <w:left w:val="nil"/>
              <w:bottom w:val="single" w:sz="4" w:space="0" w:color="auto"/>
              <w:right w:val="single" w:sz="4" w:space="0" w:color="auto"/>
            </w:tcBorders>
            <w:shd w:val="clear" w:color="auto" w:fill="auto"/>
            <w:noWrap/>
            <w:vAlign w:val="center"/>
            <w:hideMark/>
          </w:tcPr>
          <w:p w14:paraId="1CA3D63F"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No data</w:t>
            </w:r>
          </w:p>
        </w:tc>
        <w:tc>
          <w:tcPr>
            <w:tcW w:w="1060" w:type="dxa"/>
            <w:tcBorders>
              <w:top w:val="nil"/>
              <w:left w:val="nil"/>
              <w:bottom w:val="single" w:sz="4" w:space="0" w:color="auto"/>
              <w:right w:val="single" w:sz="4" w:space="0" w:color="auto"/>
            </w:tcBorders>
            <w:shd w:val="clear" w:color="auto" w:fill="auto"/>
            <w:noWrap/>
            <w:vAlign w:val="center"/>
            <w:hideMark/>
          </w:tcPr>
          <w:p w14:paraId="545EF6BE"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No data</w:t>
            </w:r>
          </w:p>
        </w:tc>
        <w:tc>
          <w:tcPr>
            <w:tcW w:w="1040" w:type="dxa"/>
            <w:tcBorders>
              <w:top w:val="nil"/>
              <w:left w:val="nil"/>
              <w:bottom w:val="single" w:sz="4" w:space="0" w:color="auto"/>
              <w:right w:val="single" w:sz="4" w:space="0" w:color="auto"/>
            </w:tcBorders>
            <w:shd w:val="clear" w:color="auto" w:fill="auto"/>
            <w:noWrap/>
            <w:vAlign w:val="center"/>
            <w:hideMark/>
          </w:tcPr>
          <w:p w14:paraId="5A2CB847"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No data</w:t>
            </w:r>
          </w:p>
        </w:tc>
        <w:tc>
          <w:tcPr>
            <w:tcW w:w="940" w:type="dxa"/>
            <w:tcBorders>
              <w:top w:val="nil"/>
              <w:left w:val="nil"/>
              <w:bottom w:val="single" w:sz="4" w:space="0" w:color="auto"/>
              <w:right w:val="single" w:sz="4" w:space="0" w:color="auto"/>
            </w:tcBorders>
            <w:shd w:val="clear" w:color="auto" w:fill="auto"/>
            <w:noWrap/>
            <w:vAlign w:val="center"/>
            <w:hideMark/>
          </w:tcPr>
          <w:p w14:paraId="00A67328" w14:textId="77777777" w:rsidR="003809D1" w:rsidRPr="003809D1" w:rsidRDefault="003809D1" w:rsidP="003809D1">
            <w:pPr>
              <w:spacing w:after="0" w:line="240" w:lineRule="auto"/>
              <w:rPr>
                <w:rFonts w:ascii="Candara" w:hAnsi="Candara" w:cs="Calibri"/>
                <w:sz w:val="22"/>
              </w:rPr>
            </w:pPr>
            <w:r w:rsidRPr="003809D1">
              <w:rPr>
                <w:rFonts w:ascii="Candara" w:hAnsi="Candara" w:cs="Calibri"/>
                <w:sz w:val="22"/>
              </w:rPr>
              <w:t>No data</w:t>
            </w:r>
          </w:p>
        </w:tc>
      </w:tr>
    </w:tbl>
    <w:p w14:paraId="6BE35BFD"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0C4CF32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Theme="minorHAnsi" w:eastAsiaTheme="minorHAnsi" w:hAnsiTheme="minorHAnsi" w:cstheme="minorBidi"/>
          <w:noProof/>
          <w:color w:val="auto"/>
          <w:sz w:val="22"/>
        </w:rPr>
        <w:lastRenderedPageBreak/>
        <w:drawing>
          <wp:inline distT="0" distB="0" distL="0" distR="0" wp14:anchorId="14952CA7" wp14:editId="5042C87E">
            <wp:extent cx="3157728" cy="1028192"/>
            <wp:effectExtent l="0" t="0" r="5080" b="635"/>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7F191986"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00F51B46"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Candara" w:eastAsiaTheme="minorHAnsi" w:hAnsi="Candara" w:cstheme="minorBidi"/>
          <w:b/>
          <w:bCs/>
          <w:color w:val="auto"/>
          <w:szCs w:val="24"/>
        </w:rPr>
        <w:t>LOCAL OFF-CAMPUS HOUSING MARKET INFORMATION as of 3/2025</w:t>
      </w:r>
    </w:p>
    <w:p w14:paraId="56240DFE"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p>
    <w:p w14:paraId="4039A0A4" w14:textId="77777777" w:rsidR="003809D1" w:rsidRPr="003809D1" w:rsidRDefault="003809D1" w:rsidP="003809D1">
      <w:pPr>
        <w:spacing w:after="0" w:line="240" w:lineRule="auto"/>
        <w:ind w:left="-720" w:right="-720"/>
        <w:rPr>
          <w:rFonts w:ascii="Candara" w:eastAsiaTheme="minorHAnsi" w:hAnsi="Candara" w:cstheme="minorBidi"/>
          <w:color w:val="auto"/>
          <w:sz w:val="22"/>
        </w:rPr>
      </w:pPr>
      <w:r w:rsidRPr="003809D1">
        <w:rPr>
          <w:rFonts w:ascii="Candara" w:eastAsiaTheme="minorHAnsi" w:hAnsi="Candara" w:cstheme="minorBidi"/>
          <w:color w:val="auto"/>
          <w:sz w:val="22"/>
        </w:rPr>
        <w:t xml:space="preserve">Of the off-campus market, </w:t>
      </w:r>
      <w:proofErr w:type="spellStart"/>
      <w:r w:rsidRPr="003809D1">
        <w:rPr>
          <w:rFonts w:ascii="Candara" w:eastAsiaTheme="minorHAnsi" w:hAnsi="Candara" w:cstheme="minorBidi"/>
          <w:color w:val="auto"/>
          <w:sz w:val="22"/>
        </w:rPr>
        <w:t>Frassati</w:t>
      </w:r>
      <w:proofErr w:type="spellEnd"/>
      <w:r w:rsidRPr="003809D1">
        <w:rPr>
          <w:rFonts w:ascii="Candara" w:eastAsiaTheme="minorHAnsi" w:hAnsi="Candara" w:cstheme="minorBidi"/>
          <w:color w:val="auto"/>
          <w:sz w:val="22"/>
        </w:rPr>
        <w:t xml:space="preserve"> Newman Hall may be the most closely comparable in certain areas.  </w:t>
      </w:r>
      <w:proofErr w:type="spellStart"/>
      <w:r w:rsidRPr="003809D1">
        <w:rPr>
          <w:rFonts w:ascii="Candara" w:eastAsiaTheme="minorHAnsi" w:hAnsi="Candara" w:cstheme="minorBidi"/>
          <w:color w:val="auto"/>
          <w:sz w:val="22"/>
        </w:rPr>
        <w:t>Frassati</w:t>
      </w:r>
      <w:proofErr w:type="spellEnd"/>
      <w:r w:rsidRPr="003809D1">
        <w:rPr>
          <w:rFonts w:ascii="Candara" w:eastAsiaTheme="minorHAnsi" w:hAnsi="Candara" w:cstheme="minorBidi"/>
          <w:color w:val="auto"/>
          <w:sz w:val="22"/>
        </w:rPr>
        <w:t xml:space="preserve"> Newman Hall, which is affiliated with the Catholic Diocese of St. Augustine, caters to UNF and FSCJ students, offers individual and short-term leases as well as includes some utilities in the cost of rent.  The Mirage on </w:t>
      </w:r>
      <w:proofErr w:type="spellStart"/>
      <w:r w:rsidRPr="003809D1">
        <w:rPr>
          <w:rFonts w:ascii="Candara" w:eastAsiaTheme="minorHAnsi" w:hAnsi="Candara" w:cstheme="minorBidi"/>
          <w:color w:val="auto"/>
          <w:sz w:val="22"/>
        </w:rPr>
        <w:t>Kernan</w:t>
      </w:r>
      <w:proofErr w:type="spellEnd"/>
      <w:r w:rsidRPr="003809D1">
        <w:rPr>
          <w:rFonts w:ascii="Candara" w:eastAsiaTheme="minorHAnsi" w:hAnsi="Candara" w:cstheme="minorBidi"/>
          <w:color w:val="auto"/>
          <w:sz w:val="22"/>
        </w:rPr>
        <w:t xml:space="preserve"> may also be partially comparable as they at times offer short-term leases as well as include some utilities in the cost of rent. </w:t>
      </w:r>
    </w:p>
    <w:p w14:paraId="7DD490EF"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p>
    <w:p w14:paraId="5EC92D77"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Candara" w:eastAsiaTheme="minorHAnsi" w:hAnsi="Candara" w:cstheme="minorBidi"/>
          <w:b/>
          <w:bCs/>
          <w:color w:val="auto"/>
          <w:sz w:val="22"/>
          <w:u w:val="single"/>
        </w:rPr>
        <w:t>FACILITY</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u w:val="single"/>
        </w:rPr>
        <w:t>Low end/month</w:t>
      </w:r>
      <w:r w:rsidRPr="003809D1">
        <w:rPr>
          <w:rFonts w:ascii="Candara" w:hAnsi="Candara" w:cs="Calibri"/>
          <w:sz w:val="20"/>
          <w:szCs w:val="20"/>
        </w:rPr>
        <w:t>*</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u w:val="single"/>
        </w:rPr>
        <w:t>High end/month</w:t>
      </w:r>
      <w:r w:rsidRPr="003809D1">
        <w:rPr>
          <w:rFonts w:ascii="Candara" w:hAnsi="Candara" w:cs="Calibri"/>
          <w:sz w:val="20"/>
          <w:szCs w:val="20"/>
        </w:rPr>
        <w:t>*</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u w:val="single"/>
        </w:rPr>
        <w:t>Notes</w:t>
      </w:r>
    </w:p>
    <w:p w14:paraId="66E205D2" w14:textId="77777777" w:rsidR="003809D1" w:rsidRPr="003809D1" w:rsidRDefault="003809D1" w:rsidP="003809D1">
      <w:pPr>
        <w:spacing w:after="0" w:line="240" w:lineRule="auto"/>
        <w:ind w:left="-720" w:right="-720"/>
        <w:rPr>
          <w:rFonts w:ascii="Candara" w:eastAsiaTheme="minorHAnsi" w:hAnsi="Candara" w:cstheme="minorBidi"/>
          <w:color w:val="auto"/>
          <w:sz w:val="22"/>
        </w:rPr>
      </w:pPr>
      <w:r w:rsidRPr="003809D1">
        <w:rPr>
          <w:rFonts w:ascii="Candara" w:eastAsiaTheme="minorHAnsi" w:hAnsi="Candara" w:cstheme="minorBidi"/>
          <w:b/>
          <w:bCs/>
          <w:color w:val="auto"/>
          <w:sz w:val="22"/>
        </w:rPr>
        <w:t>Rosemont St. Johns</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$1,349</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$2,088</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Borders campus</w:t>
      </w:r>
    </w:p>
    <w:p w14:paraId="08063018" w14:textId="77777777" w:rsidR="003809D1" w:rsidRPr="003809D1" w:rsidRDefault="003809D1" w:rsidP="003809D1">
      <w:pPr>
        <w:spacing w:after="0" w:line="240" w:lineRule="auto"/>
        <w:ind w:left="-720" w:right="-720"/>
        <w:rPr>
          <w:rFonts w:ascii="Candara" w:eastAsiaTheme="minorHAnsi" w:hAnsi="Candara" w:cstheme="minorBidi"/>
          <w:color w:val="auto"/>
          <w:sz w:val="22"/>
        </w:rPr>
      </w:pPr>
      <w:r w:rsidRPr="003809D1">
        <w:rPr>
          <w:rFonts w:ascii="Candara" w:eastAsiaTheme="minorHAnsi" w:hAnsi="Candara" w:cstheme="minorBidi"/>
          <w:b/>
          <w:bCs/>
          <w:color w:val="auto"/>
          <w:sz w:val="22"/>
        </w:rPr>
        <w:t>Drift at Town Center East</w:t>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$1,471</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$2,454</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Borders campus</w:t>
      </w:r>
    </w:p>
    <w:p w14:paraId="706FC449"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proofErr w:type="spellStart"/>
      <w:r w:rsidRPr="003809D1">
        <w:rPr>
          <w:rFonts w:ascii="Candara" w:eastAsiaTheme="minorHAnsi" w:hAnsi="Candara" w:cstheme="minorBidi"/>
          <w:b/>
          <w:bCs/>
          <w:color w:val="auto"/>
          <w:sz w:val="22"/>
        </w:rPr>
        <w:t>Ravella</w:t>
      </w:r>
      <w:proofErr w:type="spellEnd"/>
      <w:r w:rsidRPr="003809D1">
        <w:rPr>
          <w:rFonts w:ascii="Candara" w:eastAsiaTheme="minorHAnsi" w:hAnsi="Candara" w:cstheme="minorBidi"/>
          <w:b/>
          <w:bCs/>
          <w:color w:val="auto"/>
          <w:sz w:val="22"/>
        </w:rPr>
        <w:t xml:space="preserve"> at Town Center</w:t>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$1,427</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$4,587</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1.5 miles from UNF</w:t>
      </w:r>
    </w:p>
    <w:p w14:paraId="0ACA0DDF" w14:textId="77777777" w:rsidR="003809D1" w:rsidRPr="003809D1" w:rsidRDefault="003809D1" w:rsidP="003809D1">
      <w:pPr>
        <w:spacing w:after="0" w:line="240" w:lineRule="auto"/>
        <w:ind w:left="-720" w:right="-720"/>
        <w:rPr>
          <w:rFonts w:ascii="Candara" w:eastAsiaTheme="minorHAnsi" w:hAnsi="Candara" w:cstheme="minorBidi"/>
          <w:color w:val="auto"/>
          <w:sz w:val="22"/>
        </w:rPr>
      </w:pPr>
      <w:proofErr w:type="spellStart"/>
      <w:r w:rsidRPr="003809D1">
        <w:rPr>
          <w:rFonts w:ascii="Candara" w:eastAsiaTheme="minorHAnsi" w:hAnsi="Candara" w:cstheme="minorBidi"/>
          <w:b/>
          <w:bCs/>
          <w:color w:val="auto"/>
          <w:sz w:val="22"/>
        </w:rPr>
        <w:t>Frassati</w:t>
      </w:r>
      <w:proofErr w:type="spellEnd"/>
      <w:r w:rsidRPr="003809D1">
        <w:rPr>
          <w:rFonts w:ascii="Candara" w:eastAsiaTheme="minorHAnsi" w:hAnsi="Candara" w:cstheme="minorBidi"/>
          <w:b/>
          <w:bCs/>
          <w:color w:val="auto"/>
          <w:sz w:val="22"/>
        </w:rPr>
        <w:t xml:space="preserve"> Newman Hall</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$899</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$1,350</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2.2 miles from UNF</w:t>
      </w:r>
      <w:r w:rsidRPr="003809D1">
        <w:rPr>
          <w:rFonts w:ascii="Candara" w:eastAsiaTheme="minorHAnsi" w:hAnsi="Candara" w:cstheme="minorBidi"/>
          <w:color w:val="auto"/>
          <w:sz w:val="22"/>
        </w:rPr>
        <w:tab/>
      </w:r>
    </w:p>
    <w:p w14:paraId="0482E67A"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Candara" w:eastAsiaTheme="minorHAnsi" w:hAnsi="Candara" w:cstheme="minorBidi"/>
          <w:b/>
          <w:bCs/>
          <w:color w:val="auto"/>
          <w:sz w:val="22"/>
        </w:rPr>
        <w:t>The Jaxon</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$1,573</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$2,699</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2.2 miles from UNF</w:t>
      </w:r>
    </w:p>
    <w:p w14:paraId="2CD08E38"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Candara" w:eastAsiaTheme="minorHAnsi" w:hAnsi="Candara" w:cstheme="minorBidi"/>
          <w:b/>
          <w:bCs/>
          <w:color w:val="auto"/>
          <w:sz w:val="22"/>
        </w:rPr>
        <w:t>The Uptown at St. Johns</w:t>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$1,661</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$2,649</w:t>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2.3 miles from UNF</w:t>
      </w:r>
    </w:p>
    <w:p w14:paraId="57ECC126" w14:textId="77777777" w:rsidR="003809D1" w:rsidRPr="003809D1" w:rsidRDefault="003809D1" w:rsidP="003809D1">
      <w:pPr>
        <w:spacing w:after="0" w:line="240" w:lineRule="auto"/>
        <w:ind w:left="-720" w:right="-720"/>
        <w:rPr>
          <w:rFonts w:ascii="Candara" w:eastAsiaTheme="minorHAnsi" w:hAnsi="Candara" w:cstheme="minorBidi"/>
          <w:b/>
          <w:bCs/>
          <w:color w:val="auto"/>
          <w:sz w:val="22"/>
        </w:rPr>
      </w:pPr>
      <w:r w:rsidRPr="003809D1">
        <w:rPr>
          <w:rFonts w:ascii="Candara" w:eastAsiaTheme="minorHAnsi" w:hAnsi="Candara" w:cstheme="minorBidi"/>
          <w:b/>
          <w:bCs/>
          <w:color w:val="auto"/>
          <w:sz w:val="22"/>
        </w:rPr>
        <w:t xml:space="preserve">Mirage on </w:t>
      </w:r>
      <w:proofErr w:type="spellStart"/>
      <w:r w:rsidRPr="003809D1">
        <w:rPr>
          <w:rFonts w:ascii="Candara" w:eastAsiaTheme="minorHAnsi" w:hAnsi="Candara" w:cstheme="minorBidi"/>
          <w:b/>
          <w:bCs/>
          <w:color w:val="auto"/>
          <w:sz w:val="22"/>
        </w:rPr>
        <w:t>Kernan</w:t>
      </w:r>
      <w:proofErr w:type="spellEnd"/>
      <w:r w:rsidRPr="003809D1">
        <w:rPr>
          <w:rFonts w:ascii="Candara" w:eastAsiaTheme="minorHAnsi" w:hAnsi="Candara" w:cstheme="minorBidi"/>
          <w:b/>
          <w:bCs/>
          <w:color w:val="auto"/>
          <w:sz w:val="22"/>
        </w:rPr>
        <w:tab/>
      </w:r>
      <w:r w:rsidRPr="003809D1">
        <w:rPr>
          <w:rFonts w:ascii="Candara" w:eastAsiaTheme="minorHAnsi" w:hAnsi="Candara" w:cstheme="minorBidi"/>
          <w:b/>
          <w:bCs/>
          <w:color w:val="auto"/>
          <w:sz w:val="22"/>
        </w:rPr>
        <w:tab/>
      </w:r>
      <w:r w:rsidRPr="003809D1">
        <w:rPr>
          <w:rFonts w:ascii="Candara" w:eastAsiaTheme="minorHAnsi" w:hAnsi="Candara" w:cstheme="minorBidi"/>
          <w:color w:val="auto"/>
          <w:sz w:val="22"/>
        </w:rPr>
        <w:t>$686</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$1,272</w:t>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r>
      <w:r w:rsidRPr="003809D1">
        <w:rPr>
          <w:rFonts w:ascii="Candara" w:eastAsiaTheme="minorHAnsi" w:hAnsi="Candara" w:cstheme="minorBidi"/>
          <w:color w:val="auto"/>
          <w:sz w:val="22"/>
        </w:rPr>
        <w:tab/>
        <w:t>2.7 miles from UNF</w:t>
      </w:r>
      <w:r w:rsidRPr="003809D1">
        <w:rPr>
          <w:rFonts w:ascii="Candara" w:eastAsiaTheme="minorHAnsi" w:hAnsi="Candara" w:cstheme="minorBidi"/>
          <w:color w:val="auto"/>
          <w:sz w:val="22"/>
        </w:rPr>
        <w:tab/>
      </w:r>
    </w:p>
    <w:p w14:paraId="30BAC19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b/>
          <w:bCs/>
          <w:color w:val="auto"/>
          <w:szCs w:val="24"/>
        </w:rPr>
        <w:t xml:space="preserve">North Beach on </w:t>
      </w:r>
      <w:proofErr w:type="spellStart"/>
      <w:r w:rsidRPr="003809D1">
        <w:rPr>
          <w:rFonts w:ascii="Candara" w:eastAsiaTheme="minorHAnsi" w:hAnsi="Candara" w:cstheme="minorBidi"/>
          <w:b/>
          <w:bCs/>
          <w:color w:val="auto"/>
          <w:szCs w:val="24"/>
        </w:rPr>
        <w:t>Kernan</w:t>
      </w:r>
      <w:proofErr w:type="spellEnd"/>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$1,371</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$2,586</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3.9 miles from UNF</w:t>
      </w:r>
    </w:p>
    <w:p w14:paraId="07A1C88D"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64978503"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hAnsi="Candara" w:cs="Calibri"/>
          <w:sz w:val="20"/>
          <w:szCs w:val="20"/>
        </w:rPr>
        <w:t xml:space="preserve">* Normal semester would be equivalent to 5 months from a rental perspective. </w:t>
      </w:r>
    </w:p>
    <w:p w14:paraId="23D6C259"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00EA8649"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402E499B"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4ACA83CB"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562EE8CC"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60A5C315"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5239E8D3"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12A5CB95"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7D7FE04D"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2DCCEDA0"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29C4CC26"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7DD88A0B"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7734C9B2"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Theme="minorHAnsi" w:eastAsiaTheme="minorHAnsi" w:hAnsiTheme="minorHAnsi" w:cstheme="minorBidi"/>
          <w:noProof/>
          <w:color w:val="auto"/>
          <w:sz w:val="22"/>
        </w:rPr>
        <w:lastRenderedPageBreak/>
        <w:drawing>
          <wp:inline distT="0" distB="0" distL="0" distR="0" wp14:anchorId="33FDCD13" wp14:editId="547CBBF0">
            <wp:extent cx="3157728" cy="1028192"/>
            <wp:effectExtent l="0" t="0" r="5080" b="63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3F2A9BB0"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60A389AD"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 xml:space="preserve">The Summer Housing Contract can be for Summer A (typically 42 nights) or Summer B (typically 42 nights) individually or can be combined.  Similarly to the Academic Year Housing Contract, HRL is proposing an additional increase of 5.75% for all bed types for summer 2026: </w:t>
      </w:r>
    </w:p>
    <w:p w14:paraId="7CE58A6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0CFBD2D0" w14:textId="77777777" w:rsidR="003809D1" w:rsidRPr="003809D1" w:rsidRDefault="003809D1" w:rsidP="003809D1">
      <w:pPr>
        <w:spacing w:after="0" w:line="240" w:lineRule="auto"/>
        <w:jc w:val="center"/>
        <w:rPr>
          <w:rFonts w:ascii="Candara" w:eastAsiaTheme="minorHAnsi" w:hAnsi="Candara" w:cstheme="minorBidi"/>
          <w:b/>
          <w:bCs/>
          <w:color w:val="auto"/>
          <w:szCs w:val="24"/>
          <w:u w:val="single"/>
        </w:rPr>
      </w:pPr>
      <w:r w:rsidRPr="003809D1">
        <w:rPr>
          <w:rFonts w:ascii="Candara" w:eastAsiaTheme="minorHAnsi" w:hAnsi="Candara" w:cstheme="minorBidi"/>
          <w:color w:val="auto"/>
          <w:szCs w:val="24"/>
        </w:rPr>
        <w:t xml:space="preserve"> </w:t>
      </w:r>
      <w:r w:rsidRPr="003809D1">
        <w:rPr>
          <w:rFonts w:ascii="Candara" w:eastAsiaTheme="minorHAnsi" w:hAnsi="Candara" w:cstheme="minorBidi"/>
          <w:b/>
          <w:bCs/>
          <w:color w:val="auto"/>
          <w:szCs w:val="24"/>
          <w:u w:val="single"/>
        </w:rPr>
        <w:t>Summer Term Housing Contract (Summer 2026) - Summer A or Summer B</w:t>
      </w:r>
    </w:p>
    <w:p w14:paraId="33D321FF" w14:textId="77777777" w:rsidR="003809D1" w:rsidRPr="003809D1" w:rsidRDefault="003809D1" w:rsidP="003809D1">
      <w:pPr>
        <w:spacing w:after="0" w:line="240" w:lineRule="auto"/>
        <w:ind w:left="-720" w:right="-720"/>
        <w:jc w:val="center"/>
        <w:rPr>
          <w:rFonts w:ascii="Candara" w:eastAsiaTheme="minorHAnsi" w:hAnsi="Candara" w:cstheme="minorBidi"/>
          <w:color w:val="auto"/>
          <w:szCs w:val="24"/>
        </w:rPr>
      </w:pPr>
      <w:r w:rsidRPr="003809D1">
        <w:rPr>
          <w:rFonts w:ascii="Candara" w:eastAsiaTheme="minorHAnsi" w:hAnsi="Candara" w:cstheme="minorBidi"/>
          <w:b/>
          <w:bCs/>
          <w:color w:val="auto"/>
          <w:szCs w:val="24"/>
        </w:rPr>
        <w:t>PROPOSED RATES</w:t>
      </w:r>
    </w:p>
    <w:p w14:paraId="45CC0276"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3E874601"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OSPREY LANDING/OSPREY COVE/OSPREY CROSSINGS</w:t>
      </w:r>
    </w:p>
    <w:p w14:paraId="669565BC"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tbl>
      <w:tblPr>
        <w:tblW w:w="10920" w:type="dxa"/>
        <w:tblLook w:val="04A0" w:firstRow="1" w:lastRow="0" w:firstColumn="1" w:lastColumn="0" w:noHBand="0" w:noVBand="1"/>
      </w:tblPr>
      <w:tblGrid>
        <w:gridCol w:w="3260"/>
        <w:gridCol w:w="2440"/>
        <w:gridCol w:w="2640"/>
        <w:gridCol w:w="1140"/>
        <w:gridCol w:w="1440"/>
      </w:tblGrid>
      <w:tr w:rsidR="003809D1" w:rsidRPr="003809D1" w14:paraId="76D039DE" w14:textId="77777777" w:rsidTr="000655DB">
        <w:trPr>
          <w:trHeight w:val="315"/>
        </w:trPr>
        <w:tc>
          <w:tcPr>
            <w:tcW w:w="32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6CC12E" w14:textId="77777777" w:rsidR="003809D1" w:rsidRPr="003809D1" w:rsidRDefault="003809D1" w:rsidP="003809D1">
            <w:pPr>
              <w:spacing w:after="0" w:line="240" w:lineRule="auto"/>
              <w:rPr>
                <w:rFonts w:ascii="Candara" w:hAnsi="Candara" w:cs="Calibri"/>
                <w:b/>
                <w:bCs/>
                <w:color w:val="auto"/>
                <w:szCs w:val="24"/>
              </w:rPr>
            </w:pPr>
            <w:r w:rsidRPr="003809D1">
              <w:rPr>
                <w:rFonts w:ascii="Candara" w:hAnsi="Candara" w:cs="Calibri"/>
                <w:b/>
                <w:bCs/>
                <w:color w:val="auto"/>
                <w:szCs w:val="24"/>
              </w:rPr>
              <w:t>Bed Type</w:t>
            </w:r>
          </w:p>
        </w:tc>
        <w:tc>
          <w:tcPr>
            <w:tcW w:w="2440" w:type="dxa"/>
            <w:tcBorders>
              <w:top w:val="single" w:sz="4" w:space="0" w:color="auto"/>
              <w:left w:val="nil"/>
              <w:bottom w:val="single" w:sz="4" w:space="0" w:color="auto"/>
              <w:right w:val="single" w:sz="4" w:space="0" w:color="auto"/>
            </w:tcBorders>
            <w:shd w:val="clear" w:color="000000" w:fill="BFBFBF"/>
            <w:noWrap/>
            <w:vAlign w:val="bottom"/>
            <w:hideMark/>
          </w:tcPr>
          <w:p w14:paraId="433BBA0F"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Approved rate/semester</w:t>
            </w:r>
          </w:p>
        </w:tc>
        <w:tc>
          <w:tcPr>
            <w:tcW w:w="2640" w:type="dxa"/>
            <w:tcBorders>
              <w:top w:val="single" w:sz="4" w:space="0" w:color="auto"/>
              <w:left w:val="nil"/>
              <w:bottom w:val="single" w:sz="4" w:space="0" w:color="auto"/>
              <w:right w:val="single" w:sz="4" w:space="0" w:color="auto"/>
            </w:tcBorders>
            <w:shd w:val="clear" w:color="000000" w:fill="BFBFBF"/>
            <w:noWrap/>
            <w:vAlign w:val="bottom"/>
            <w:hideMark/>
          </w:tcPr>
          <w:p w14:paraId="655D9BB4"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Proposed rate/semester</w:t>
            </w:r>
          </w:p>
        </w:tc>
        <w:tc>
          <w:tcPr>
            <w:tcW w:w="1140" w:type="dxa"/>
            <w:tcBorders>
              <w:top w:val="single" w:sz="4" w:space="0" w:color="auto"/>
              <w:left w:val="nil"/>
              <w:bottom w:val="single" w:sz="4" w:space="0" w:color="auto"/>
              <w:right w:val="single" w:sz="4" w:space="0" w:color="auto"/>
            </w:tcBorders>
            <w:shd w:val="clear" w:color="000000" w:fill="BFBFBF"/>
            <w:noWrap/>
            <w:vAlign w:val="bottom"/>
            <w:hideMark/>
          </w:tcPr>
          <w:p w14:paraId="532B2274"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 increase</w:t>
            </w:r>
          </w:p>
        </w:tc>
        <w:tc>
          <w:tcPr>
            <w:tcW w:w="1440" w:type="dxa"/>
            <w:tcBorders>
              <w:top w:val="single" w:sz="4" w:space="0" w:color="auto"/>
              <w:left w:val="nil"/>
              <w:bottom w:val="single" w:sz="4" w:space="0" w:color="auto"/>
              <w:right w:val="single" w:sz="4" w:space="0" w:color="auto"/>
            </w:tcBorders>
            <w:shd w:val="clear" w:color="000000" w:fill="BFBFBF"/>
            <w:noWrap/>
            <w:vAlign w:val="bottom"/>
            <w:hideMark/>
          </w:tcPr>
          <w:p w14:paraId="38D5A2B8"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Nightly Rate</w:t>
            </w:r>
          </w:p>
        </w:tc>
      </w:tr>
      <w:tr w:rsidR="003809D1" w:rsidRPr="003809D1" w14:paraId="7C479C4B"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D48EF5D"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Double Space</w:t>
            </w:r>
          </w:p>
        </w:tc>
        <w:tc>
          <w:tcPr>
            <w:tcW w:w="2440" w:type="dxa"/>
            <w:tcBorders>
              <w:top w:val="nil"/>
              <w:left w:val="nil"/>
              <w:bottom w:val="single" w:sz="4" w:space="0" w:color="auto"/>
              <w:right w:val="single" w:sz="4" w:space="0" w:color="auto"/>
            </w:tcBorders>
            <w:shd w:val="clear" w:color="auto" w:fill="auto"/>
            <w:noWrap/>
            <w:vAlign w:val="bottom"/>
            <w:hideMark/>
          </w:tcPr>
          <w:p w14:paraId="6213840C"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$1,370</w:t>
            </w:r>
          </w:p>
        </w:tc>
        <w:tc>
          <w:tcPr>
            <w:tcW w:w="2640" w:type="dxa"/>
            <w:tcBorders>
              <w:top w:val="nil"/>
              <w:left w:val="nil"/>
              <w:bottom w:val="single" w:sz="4" w:space="0" w:color="auto"/>
              <w:right w:val="single" w:sz="4" w:space="0" w:color="auto"/>
            </w:tcBorders>
            <w:shd w:val="clear" w:color="auto" w:fill="auto"/>
            <w:noWrap/>
            <w:vAlign w:val="bottom"/>
            <w:hideMark/>
          </w:tcPr>
          <w:p w14:paraId="21BDA238"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$1,449</w:t>
            </w:r>
          </w:p>
        </w:tc>
        <w:tc>
          <w:tcPr>
            <w:tcW w:w="1140" w:type="dxa"/>
            <w:tcBorders>
              <w:top w:val="nil"/>
              <w:left w:val="nil"/>
              <w:bottom w:val="single" w:sz="4" w:space="0" w:color="auto"/>
              <w:right w:val="single" w:sz="4" w:space="0" w:color="auto"/>
            </w:tcBorders>
            <w:shd w:val="clear" w:color="auto" w:fill="auto"/>
            <w:noWrap/>
            <w:vAlign w:val="bottom"/>
            <w:hideMark/>
          </w:tcPr>
          <w:p w14:paraId="0304FA5E"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71058837"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$34.49</w:t>
            </w:r>
          </w:p>
        </w:tc>
      </w:tr>
      <w:tr w:rsidR="003809D1" w:rsidRPr="003809D1" w14:paraId="32D651F7"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43D2D1"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Private Space</w:t>
            </w:r>
          </w:p>
        </w:tc>
        <w:tc>
          <w:tcPr>
            <w:tcW w:w="2440" w:type="dxa"/>
            <w:tcBorders>
              <w:top w:val="nil"/>
              <w:left w:val="nil"/>
              <w:bottom w:val="single" w:sz="4" w:space="0" w:color="auto"/>
              <w:right w:val="single" w:sz="4" w:space="0" w:color="auto"/>
            </w:tcBorders>
            <w:shd w:val="clear" w:color="auto" w:fill="auto"/>
            <w:noWrap/>
            <w:vAlign w:val="bottom"/>
            <w:hideMark/>
          </w:tcPr>
          <w:p w14:paraId="5EFB9994"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$2,282</w:t>
            </w:r>
          </w:p>
        </w:tc>
        <w:tc>
          <w:tcPr>
            <w:tcW w:w="2640" w:type="dxa"/>
            <w:tcBorders>
              <w:top w:val="nil"/>
              <w:left w:val="nil"/>
              <w:bottom w:val="single" w:sz="4" w:space="0" w:color="auto"/>
              <w:right w:val="single" w:sz="4" w:space="0" w:color="auto"/>
            </w:tcBorders>
            <w:shd w:val="clear" w:color="auto" w:fill="auto"/>
            <w:noWrap/>
            <w:vAlign w:val="bottom"/>
            <w:hideMark/>
          </w:tcPr>
          <w:p w14:paraId="753FB40E"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$2,413</w:t>
            </w:r>
          </w:p>
        </w:tc>
        <w:tc>
          <w:tcPr>
            <w:tcW w:w="1140" w:type="dxa"/>
            <w:tcBorders>
              <w:top w:val="nil"/>
              <w:left w:val="nil"/>
              <w:bottom w:val="single" w:sz="4" w:space="0" w:color="auto"/>
              <w:right w:val="single" w:sz="4" w:space="0" w:color="auto"/>
            </w:tcBorders>
            <w:shd w:val="clear" w:color="auto" w:fill="auto"/>
            <w:noWrap/>
            <w:vAlign w:val="bottom"/>
            <w:hideMark/>
          </w:tcPr>
          <w:p w14:paraId="27EB6F81"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0E21696E"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$57.46</w:t>
            </w:r>
          </w:p>
        </w:tc>
      </w:tr>
      <w:tr w:rsidR="003809D1" w:rsidRPr="003809D1" w14:paraId="7625EBF9"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31342A0"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Triple Space*</w:t>
            </w:r>
          </w:p>
        </w:tc>
        <w:tc>
          <w:tcPr>
            <w:tcW w:w="2440" w:type="dxa"/>
            <w:tcBorders>
              <w:top w:val="nil"/>
              <w:left w:val="nil"/>
              <w:bottom w:val="single" w:sz="4" w:space="0" w:color="auto"/>
              <w:right w:val="single" w:sz="4" w:space="0" w:color="auto"/>
            </w:tcBorders>
            <w:shd w:val="clear" w:color="auto" w:fill="auto"/>
            <w:noWrap/>
            <w:vAlign w:val="bottom"/>
            <w:hideMark/>
          </w:tcPr>
          <w:p w14:paraId="74EFE26B"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$1,232</w:t>
            </w:r>
          </w:p>
        </w:tc>
        <w:tc>
          <w:tcPr>
            <w:tcW w:w="2640" w:type="dxa"/>
            <w:tcBorders>
              <w:top w:val="nil"/>
              <w:left w:val="nil"/>
              <w:bottom w:val="single" w:sz="4" w:space="0" w:color="auto"/>
              <w:right w:val="single" w:sz="4" w:space="0" w:color="auto"/>
            </w:tcBorders>
            <w:shd w:val="clear" w:color="auto" w:fill="auto"/>
            <w:noWrap/>
            <w:vAlign w:val="bottom"/>
            <w:hideMark/>
          </w:tcPr>
          <w:p w14:paraId="31CE0B19"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$1,303</w:t>
            </w:r>
          </w:p>
        </w:tc>
        <w:tc>
          <w:tcPr>
            <w:tcW w:w="1140" w:type="dxa"/>
            <w:tcBorders>
              <w:top w:val="nil"/>
              <w:left w:val="nil"/>
              <w:bottom w:val="single" w:sz="4" w:space="0" w:color="auto"/>
              <w:right w:val="single" w:sz="4" w:space="0" w:color="auto"/>
            </w:tcBorders>
            <w:shd w:val="clear" w:color="auto" w:fill="auto"/>
            <w:noWrap/>
            <w:vAlign w:val="bottom"/>
            <w:hideMark/>
          </w:tcPr>
          <w:p w14:paraId="488C8B08"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52BEA0A6"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$31.02</w:t>
            </w:r>
          </w:p>
        </w:tc>
      </w:tr>
    </w:tbl>
    <w:p w14:paraId="27DAB056"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0BAB96E8" w14:textId="77777777" w:rsidR="003809D1" w:rsidRPr="003809D1" w:rsidRDefault="003809D1" w:rsidP="003809D1">
      <w:pPr>
        <w:spacing w:after="0" w:line="240" w:lineRule="auto"/>
        <w:ind w:left="-720" w:right="-720" w:firstLine="720"/>
        <w:rPr>
          <w:rFonts w:ascii="Candara" w:eastAsiaTheme="minorHAnsi" w:hAnsi="Candara" w:cstheme="minorBidi"/>
          <w:b/>
          <w:bCs/>
          <w:color w:val="auto"/>
          <w:sz w:val="20"/>
          <w:szCs w:val="20"/>
        </w:rPr>
      </w:pPr>
      <w:r w:rsidRPr="003809D1">
        <w:rPr>
          <w:rFonts w:ascii="Candara" w:eastAsiaTheme="minorHAnsi" w:hAnsi="Candara" w:cstheme="minorBidi"/>
          <w:b/>
          <w:bCs/>
          <w:color w:val="auto"/>
          <w:sz w:val="20"/>
          <w:szCs w:val="20"/>
        </w:rPr>
        <w:t>*Bed type only used in special situations</w:t>
      </w:r>
    </w:p>
    <w:p w14:paraId="50C8F695"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p w14:paraId="48A883BA"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OSPREY FOUNTAINS</w:t>
      </w:r>
    </w:p>
    <w:p w14:paraId="03D248FF"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p>
    <w:tbl>
      <w:tblPr>
        <w:tblW w:w="10920" w:type="dxa"/>
        <w:tblLook w:val="04A0" w:firstRow="1" w:lastRow="0" w:firstColumn="1" w:lastColumn="0" w:noHBand="0" w:noVBand="1"/>
      </w:tblPr>
      <w:tblGrid>
        <w:gridCol w:w="3260"/>
        <w:gridCol w:w="2440"/>
        <w:gridCol w:w="2640"/>
        <w:gridCol w:w="1140"/>
        <w:gridCol w:w="1440"/>
      </w:tblGrid>
      <w:tr w:rsidR="003809D1" w:rsidRPr="003809D1" w14:paraId="47F21F65" w14:textId="77777777" w:rsidTr="000655DB">
        <w:trPr>
          <w:trHeight w:val="315"/>
        </w:trPr>
        <w:tc>
          <w:tcPr>
            <w:tcW w:w="32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470A9F" w14:textId="77777777" w:rsidR="003809D1" w:rsidRPr="003809D1" w:rsidRDefault="003809D1" w:rsidP="003809D1">
            <w:pPr>
              <w:spacing w:after="0" w:line="240" w:lineRule="auto"/>
              <w:rPr>
                <w:rFonts w:ascii="Candara" w:hAnsi="Candara" w:cs="Calibri"/>
                <w:b/>
                <w:bCs/>
                <w:color w:val="auto"/>
                <w:szCs w:val="24"/>
              </w:rPr>
            </w:pPr>
            <w:r w:rsidRPr="003809D1">
              <w:rPr>
                <w:rFonts w:ascii="Candara" w:hAnsi="Candara" w:cs="Calibri"/>
                <w:b/>
                <w:bCs/>
                <w:color w:val="auto"/>
                <w:szCs w:val="24"/>
              </w:rPr>
              <w:t>Bed Type</w:t>
            </w:r>
          </w:p>
        </w:tc>
        <w:tc>
          <w:tcPr>
            <w:tcW w:w="2440" w:type="dxa"/>
            <w:tcBorders>
              <w:top w:val="single" w:sz="4" w:space="0" w:color="auto"/>
              <w:left w:val="nil"/>
              <w:bottom w:val="single" w:sz="4" w:space="0" w:color="auto"/>
              <w:right w:val="single" w:sz="4" w:space="0" w:color="auto"/>
            </w:tcBorders>
            <w:shd w:val="clear" w:color="000000" w:fill="BFBFBF"/>
            <w:noWrap/>
            <w:vAlign w:val="bottom"/>
            <w:hideMark/>
          </w:tcPr>
          <w:p w14:paraId="016F4125"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approved rate/semester</w:t>
            </w:r>
          </w:p>
        </w:tc>
        <w:tc>
          <w:tcPr>
            <w:tcW w:w="2640" w:type="dxa"/>
            <w:tcBorders>
              <w:top w:val="single" w:sz="4" w:space="0" w:color="auto"/>
              <w:left w:val="nil"/>
              <w:bottom w:val="single" w:sz="4" w:space="0" w:color="auto"/>
              <w:right w:val="single" w:sz="4" w:space="0" w:color="auto"/>
            </w:tcBorders>
            <w:shd w:val="clear" w:color="000000" w:fill="BFBFBF"/>
            <w:noWrap/>
            <w:vAlign w:val="bottom"/>
            <w:hideMark/>
          </w:tcPr>
          <w:p w14:paraId="2422D194"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Proposed rate/semester</w:t>
            </w:r>
          </w:p>
        </w:tc>
        <w:tc>
          <w:tcPr>
            <w:tcW w:w="1140" w:type="dxa"/>
            <w:tcBorders>
              <w:top w:val="single" w:sz="4" w:space="0" w:color="auto"/>
              <w:left w:val="nil"/>
              <w:bottom w:val="single" w:sz="4" w:space="0" w:color="auto"/>
              <w:right w:val="single" w:sz="4" w:space="0" w:color="auto"/>
            </w:tcBorders>
            <w:shd w:val="clear" w:color="000000" w:fill="BFBFBF"/>
            <w:noWrap/>
            <w:vAlign w:val="bottom"/>
            <w:hideMark/>
          </w:tcPr>
          <w:p w14:paraId="66CEE9E4"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 increase</w:t>
            </w:r>
          </w:p>
        </w:tc>
        <w:tc>
          <w:tcPr>
            <w:tcW w:w="1440" w:type="dxa"/>
            <w:tcBorders>
              <w:top w:val="single" w:sz="4" w:space="0" w:color="auto"/>
              <w:left w:val="nil"/>
              <w:bottom w:val="single" w:sz="4" w:space="0" w:color="auto"/>
              <w:right w:val="single" w:sz="4" w:space="0" w:color="auto"/>
            </w:tcBorders>
            <w:shd w:val="clear" w:color="000000" w:fill="BFBFBF"/>
            <w:noWrap/>
            <w:vAlign w:val="bottom"/>
            <w:hideMark/>
          </w:tcPr>
          <w:p w14:paraId="2AEFADFA" w14:textId="77777777" w:rsidR="003809D1" w:rsidRPr="003809D1" w:rsidRDefault="003809D1" w:rsidP="003809D1">
            <w:pPr>
              <w:spacing w:after="0" w:line="240" w:lineRule="auto"/>
              <w:rPr>
                <w:rFonts w:ascii="Candara" w:hAnsi="Candara" w:cs="Calibri"/>
                <w:b/>
                <w:bCs/>
                <w:szCs w:val="24"/>
              </w:rPr>
            </w:pPr>
            <w:r w:rsidRPr="003809D1">
              <w:rPr>
                <w:rFonts w:ascii="Candara" w:hAnsi="Candara" w:cs="Calibri"/>
                <w:b/>
                <w:bCs/>
                <w:szCs w:val="24"/>
              </w:rPr>
              <w:t>Nightly Rate</w:t>
            </w:r>
          </w:p>
        </w:tc>
      </w:tr>
      <w:tr w:rsidR="003809D1" w:rsidRPr="003809D1" w14:paraId="554DDE59"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AB3BC9"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 xml:space="preserve">Private </w:t>
            </w:r>
            <w:proofErr w:type="gramStart"/>
            <w:r w:rsidRPr="003809D1">
              <w:rPr>
                <w:rFonts w:ascii="Candara" w:hAnsi="Candara" w:cs="Calibri"/>
                <w:color w:val="auto"/>
                <w:szCs w:val="24"/>
              </w:rPr>
              <w:t>bedroom  -</w:t>
            </w:r>
            <w:proofErr w:type="gramEnd"/>
            <w:r w:rsidRPr="003809D1">
              <w:rPr>
                <w:rFonts w:ascii="Candara" w:hAnsi="Candara" w:cs="Calibri"/>
                <w:color w:val="auto"/>
                <w:szCs w:val="24"/>
              </w:rPr>
              <w:t xml:space="preserve"> 4 Bed Suite</w:t>
            </w:r>
          </w:p>
        </w:tc>
        <w:tc>
          <w:tcPr>
            <w:tcW w:w="2440" w:type="dxa"/>
            <w:tcBorders>
              <w:top w:val="nil"/>
              <w:left w:val="nil"/>
              <w:bottom w:val="single" w:sz="4" w:space="0" w:color="auto"/>
              <w:right w:val="single" w:sz="4" w:space="0" w:color="auto"/>
            </w:tcBorders>
            <w:shd w:val="clear" w:color="auto" w:fill="auto"/>
            <w:noWrap/>
            <w:vAlign w:val="bottom"/>
            <w:hideMark/>
          </w:tcPr>
          <w:p w14:paraId="7A215C8B"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$1,552</w:t>
            </w:r>
          </w:p>
        </w:tc>
        <w:tc>
          <w:tcPr>
            <w:tcW w:w="2640" w:type="dxa"/>
            <w:tcBorders>
              <w:top w:val="nil"/>
              <w:left w:val="nil"/>
              <w:bottom w:val="single" w:sz="4" w:space="0" w:color="auto"/>
              <w:right w:val="single" w:sz="4" w:space="0" w:color="auto"/>
            </w:tcBorders>
            <w:shd w:val="clear" w:color="auto" w:fill="auto"/>
            <w:noWrap/>
            <w:vAlign w:val="bottom"/>
            <w:hideMark/>
          </w:tcPr>
          <w:p w14:paraId="6CE8281F"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$1,641</w:t>
            </w:r>
          </w:p>
        </w:tc>
        <w:tc>
          <w:tcPr>
            <w:tcW w:w="1140" w:type="dxa"/>
            <w:tcBorders>
              <w:top w:val="nil"/>
              <w:left w:val="nil"/>
              <w:bottom w:val="single" w:sz="4" w:space="0" w:color="auto"/>
              <w:right w:val="single" w:sz="4" w:space="0" w:color="auto"/>
            </w:tcBorders>
            <w:shd w:val="clear" w:color="auto" w:fill="auto"/>
            <w:noWrap/>
            <w:vAlign w:val="bottom"/>
            <w:hideMark/>
          </w:tcPr>
          <w:p w14:paraId="21580F32"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4A4BB439"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$39.08</w:t>
            </w:r>
          </w:p>
        </w:tc>
      </w:tr>
      <w:tr w:rsidR="003809D1" w:rsidRPr="003809D1" w14:paraId="4AF634C1"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57EEE6"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Private bedroom - 6 Bed Suite</w:t>
            </w:r>
          </w:p>
        </w:tc>
        <w:tc>
          <w:tcPr>
            <w:tcW w:w="2440" w:type="dxa"/>
            <w:tcBorders>
              <w:top w:val="nil"/>
              <w:left w:val="nil"/>
              <w:bottom w:val="single" w:sz="4" w:space="0" w:color="auto"/>
              <w:right w:val="single" w:sz="4" w:space="0" w:color="auto"/>
            </w:tcBorders>
            <w:shd w:val="clear" w:color="auto" w:fill="auto"/>
            <w:noWrap/>
            <w:vAlign w:val="bottom"/>
            <w:hideMark/>
          </w:tcPr>
          <w:p w14:paraId="7374BCFA"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$1,506</w:t>
            </w:r>
          </w:p>
        </w:tc>
        <w:tc>
          <w:tcPr>
            <w:tcW w:w="2640" w:type="dxa"/>
            <w:tcBorders>
              <w:top w:val="nil"/>
              <w:left w:val="nil"/>
              <w:bottom w:val="single" w:sz="4" w:space="0" w:color="auto"/>
              <w:right w:val="single" w:sz="4" w:space="0" w:color="auto"/>
            </w:tcBorders>
            <w:shd w:val="clear" w:color="auto" w:fill="auto"/>
            <w:noWrap/>
            <w:vAlign w:val="bottom"/>
            <w:hideMark/>
          </w:tcPr>
          <w:p w14:paraId="6082B156"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$1,593</w:t>
            </w:r>
          </w:p>
        </w:tc>
        <w:tc>
          <w:tcPr>
            <w:tcW w:w="1140" w:type="dxa"/>
            <w:tcBorders>
              <w:top w:val="nil"/>
              <w:left w:val="nil"/>
              <w:bottom w:val="single" w:sz="4" w:space="0" w:color="auto"/>
              <w:right w:val="single" w:sz="4" w:space="0" w:color="auto"/>
            </w:tcBorders>
            <w:shd w:val="clear" w:color="auto" w:fill="auto"/>
            <w:noWrap/>
            <w:vAlign w:val="bottom"/>
            <w:hideMark/>
          </w:tcPr>
          <w:p w14:paraId="10DA2D73"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1D0E5C43"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$37.92</w:t>
            </w:r>
          </w:p>
        </w:tc>
      </w:tr>
      <w:tr w:rsidR="003809D1" w:rsidRPr="003809D1" w14:paraId="77418434"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52B5B7"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 xml:space="preserve">Double bedroom </w:t>
            </w:r>
            <w:proofErr w:type="gramStart"/>
            <w:r w:rsidRPr="003809D1">
              <w:rPr>
                <w:rFonts w:ascii="Candara" w:hAnsi="Candara" w:cs="Calibri"/>
                <w:color w:val="auto"/>
                <w:szCs w:val="24"/>
              </w:rPr>
              <w:t>-  6</w:t>
            </w:r>
            <w:proofErr w:type="gramEnd"/>
            <w:r w:rsidRPr="003809D1">
              <w:rPr>
                <w:rFonts w:ascii="Candara" w:hAnsi="Candara" w:cs="Calibri"/>
                <w:color w:val="auto"/>
                <w:szCs w:val="24"/>
              </w:rPr>
              <w:t xml:space="preserve"> Bed Suite</w:t>
            </w:r>
          </w:p>
        </w:tc>
        <w:tc>
          <w:tcPr>
            <w:tcW w:w="2440" w:type="dxa"/>
            <w:tcBorders>
              <w:top w:val="nil"/>
              <w:left w:val="nil"/>
              <w:bottom w:val="single" w:sz="4" w:space="0" w:color="auto"/>
              <w:right w:val="single" w:sz="4" w:space="0" w:color="auto"/>
            </w:tcBorders>
            <w:shd w:val="clear" w:color="auto" w:fill="auto"/>
            <w:noWrap/>
            <w:vAlign w:val="bottom"/>
            <w:hideMark/>
          </w:tcPr>
          <w:p w14:paraId="1A121303"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$1,370</w:t>
            </w:r>
          </w:p>
        </w:tc>
        <w:tc>
          <w:tcPr>
            <w:tcW w:w="2640" w:type="dxa"/>
            <w:tcBorders>
              <w:top w:val="nil"/>
              <w:left w:val="nil"/>
              <w:bottom w:val="single" w:sz="4" w:space="0" w:color="auto"/>
              <w:right w:val="single" w:sz="4" w:space="0" w:color="auto"/>
            </w:tcBorders>
            <w:shd w:val="clear" w:color="auto" w:fill="auto"/>
            <w:noWrap/>
            <w:vAlign w:val="bottom"/>
            <w:hideMark/>
          </w:tcPr>
          <w:p w14:paraId="42701249"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$1,449</w:t>
            </w:r>
          </w:p>
        </w:tc>
        <w:tc>
          <w:tcPr>
            <w:tcW w:w="1140" w:type="dxa"/>
            <w:tcBorders>
              <w:top w:val="nil"/>
              <w:left w:val="nil"/>
              <w:bottom w:val="single" w:sz="4" w:space="0" w:color="auto"/>
              <w:right w:val="single" w:sz="4" w:space="0" w:color="auto"/>
            </w:tcBorders>
            <w:shd w:val="clear" w:color="auto" w:fill="auto"/>
            <w:noWrap/>
            <w:vAlign w:val="bottom"/>
            <w:hideMark/>
          </w:tcPr>
          <w:p w14:paraId="607A5D33"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51564FD5"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$34.49</w:t>
            </w:r>
          </w:p>
        </w:tc>
      </w:tr>
      <w:tr w:rsidR="003809D1" w:rsidRPr="003809D1" w14:paraId="12370D2B" w14:textId="77777777" w:rsidTr="000655DB">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79B953" w14:textId="77777777" w:rsidR="003809D1" w:rsidRPr="003809D1" w:rsidRDefault="003809D1" w:rsidP="003809D1">
            <w:pPr>
              <w:spacing w:after="0" w:line="240" w:lineRule="auto"/>
              <w:rPr>
                <w:rFonts w:ascii="Candara" w:hAnsi="Candara" w:cs="Calibri"/>
                <w:color w:val="auto"/>
                <w:szCs w:val="24"/>
              </w:rPr>
            </w:pPr>
            <w:r w:rsidRPr="003809D1">
              <w:rPr>
                <w:rFonts w:ascii="Candara" w:hAnsi="Candara" w:cs="Calibri"/>
                <w:color w:val="auto"/>
                <w:szCs w:val="24"/>
              </w:rPr>
              <w:t>Private bedroom - 1 Bed Suite</w:t>
            </w:r>
          </w:p>
        </w:tc>
        <w:tc>
          <w:tcPr>
            <w:tcW w:w="2440" w:type="dxa"/>
            <w:tcBorders>
              <w:top w:val="nil"/>
              <w:left w:val="nil"/>
              <w:bottom w:val="single" w:sz="4" w:space="0" w:color="auto"/>
              <w:right w:val="single" w:sz="4" w:space="0" w:color="auto"/>
            </w:tcBorders>
            <w:shd w:val="clear" w:color="auto" w:fill="auto"/>
            <w:noWrap/>
            <w:vAlign w:val="bottom"/>
            <w:hideMark/>
          </w:tcPr>
          <w:p w14:paraId="03C77781"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$2,420</w:t>
            </w:r>
          </w:p>
        </w:tc>
        <w:tc>
          <w:tcPr>
            <w:tcW w:w="2640" w:type="dxa"/>
            <w:tcBorders>
              <w:top w:val="nil"/>
              <w:left w:val="nil"/>
              <w:bottom w:val="single" w:sz="4" w:space="0" w:color="auto"/>
              <w:right w:val="single" w:sz="4" w:space="0" w:color="auto"/>
            </w:tcBorders>
            <w:shd w:val="clear" w:color="auto" w:fill="auto"/>
            <w:noWrap/>
            <w:vAlign w:val="bottom"/>
            <w:hideMark/>
          </w:tcPr>
          <w:p w14:paraId="164034E1"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$2,559</w:t>
            </w:r>
          </w:p>
        </w:tc>
        <w:tc>
          <w:tcPr>
            <w:tcW w:w="1140" w:type="dxa"/>
            <w:tcBorders>
              <w:top w:val="nil"/>
              <w:left w:val="nil"/>
              <w:bottom w:val="single" w:sz="4" w:space="0" w:color="auto"/>
              <w:right w:val="single" w:sz="4" w:space="0" w:color="auto"/>
            </w:tcBorders>
            <w:shd w:val="clear" w:color="auto" w:fill="auto"/>
            <w:noWrap/>
            <w:vAlign w:val="bottom"/>
            <w:hideMark/>
          </w:tcPr>
          <w:p w14:paraId="38396B3D"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5.75%</w:t>
            </w:r>
          </w:p>
        </w:tc>
        <w:tc>
          <w:tcPr>
            <w:tcW w:w="1440" w:type="dxa"/>
            <w:tcBorders>
              <w:top w:val="nil"/>
              <w:left w:val="nil"/>
              <w:bottom w:val="single" w:sz="4" w:space="0" w:color="auto"/>
              <w:right w:val="single" w:sz="4" w:space="0" w:color="auto"/>
            </w:tcBorders>
            <w:shd w:val="clear" w:color="auto" w:fill="auto"/>
            <w:noWrap/>
            <w:vAlign w:val="bottom"/>
            <w:hideMark/>
          </w:tcPr>
          <w:p w14:paraId="0DD3D24A" w14:textId="77777777" w:rsidR="003809D1" w:rsidRPr="003809D1" w:rsidRDefault="003809D1" w:rsidP="003809D1">
            <w:pPr>
              <w:spacing w:after="0" w:line="240" w:lineRule="auto"/>
              <w:rPr>
                <w:rFonts w:ascii="Candara" w:hAnsi="Candara" w:cs="Calibri"/>
                <w:szCs w:val="24"/>
              </w:rPr>
            </w:pPr>
            <w:r w:rsidRPr="003809D1">
              <w:rPr>
                <w:rFonts w:ascii="Candara" w:hAnsi="Candara" w:cs="Calibri"/>
                <w:szCs w:val="24"/>
              </w:rPr>
              <w:t>$60.93</w:t>
            </w:r>
          </w:p>
        </w:tc>
      </w:tr>
    </w:tbl>
    <w:p w14:paraId="6500EB82" w14:textId="77777777" w:rsidR="003809D1" w:rsidRPr="003809D1" w:rsidRDefault="003809D1" w:rsidP="003809D1">
      <w:pPr>
        <w:spacing w:after="0" w:line="240" w:lineRule="auto"/>
        <w:ind w:left="-720" w:right="-720" w:firstLine="720"/>
        <w:rPr>
          <w:rFonts w:ascii="Candara" w:eastAsiaTheme="minorHAnsi" w:hAnsi="Candara" w:cstheme="minorBidi"/>
          <w:color w:val="auto"/>
          <w:szCs w:val="24"/>
        </w:rPr>
      </w:pPr>
    </w:p>
    <w:p w14:paraId="6F57BF9A"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u w:val="single"/>
        </w:rPr>
      </w:pPr>
    </w:p>
    <w:p w14:paraId="145E6DEF"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05AC2E63"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397C4729"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Theme="minorHAnsi" w:eastAsiaTheme="minorHAnsi" w:hAnsiTheme="minorHAnsi" w:cstheme="minorBidi"/>
          <w:noProof/>
          <w:color w:val="auto"/>
          <w:sz w:val="22"/>
        </w:rPr>
        <w:lastRenderedPageBreak/>
        <w:drawing>
          <wp:inline distT="0" distB="0" distL="0" distR="0" wp14:anchorId="68723A81" wp14:editId="5F9AE62A">
            <wp:extent cx="3157728" cy="1028192"/>
            <wp:effectExtent l="0" t="0" r="5080" b="635"/>
            <wp:docPr id="1025234576" name="Picture 102523457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728" cy="1028192"/>
                    </a:xfrm>
                    <a:prstGeom prst="rect">
                      <a:avLst/>
                    </a:prstGeom>
                  </pic:spPr>
                </pic:pic>
              </a:graphicData>
            </a:graphic>
          </wp:inline>
        </w:drawing>
      </w:r>
    </w:p>
    <w:p w14:paraId="6FC2B666"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 xml:space="preserve">HRL offers student Intersession Housing when classes are not in session to assist residents transitioning from the end of one housing contract to the beginning of another housing contract.  Typically, Intersession Housing is offered between Spring and Summer terms and between Summer and Fall terms.  </w:t>
      </w:r>
    </w:p>
    <w:p w14:paraId="1BDC6456"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710205B0"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 xml:space="preserve">Additionally, during the summer months, HRL </w:t>
      </w:r>
      <w:proofErr w:type="gramStart"/>
      <w:r w:rsidRPr="003809D1">
        <w:rPr>
          <w:rFonts w:ascii="Candara" w:eastAsiaTheme="minorHAnsi" w:hAnsi="Candara" w:cstheme="minorBidi"/>
          <w:color w:val="auto"/>
          <w:szCs w:val="24"/>
        </w:rPr>
        <w:t>has the ability to</w:t>
      </w:r>
      <w:proofErr w:type="gramEnd"/>
      <w:r w:rsidRPr="003809D1">
        <w:rPr>
          <w:rFonts w:ascii="Candara" w:eastAsiaTheme="minorHAnsi" w:hAnsi="Candara" w:cstheme="minorBidi"/>
          <w:color w:val="auto"/>
          <w:szCs w:val="24"/>
        </w:rPr>
        <w:t xml:space="preserve"> offer UNF entities, as well as non-UNF entities, group/conference housing as well as individual guest/intern housing.  </w:t>
      </w:r>
    </w:p>
    <w:p w14:paraId="75A137F5"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44EC9822"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Outlined below are the proposed nightly rental rates for Summer 2026:</w:t>
      </w:r>
    </w:p>
    <w:p w14:paraId="43951A02"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4A138768" w14:textId="77777777" w:rsidR="003809D1" w:rsidRPr="003809D1" w:rsidRDefault="003809D1" w:rsidP="003809D1">
      <w:pPr>
        <w:spacing w:after="0" w:line="240" w:lineRule="auto"/>
        <w:ind w:right="-720"/>
        <w:jc w:val="center"/>
        <w:rPr>
          <w:rFonts w:ascii="Candara" w:eastAsiaTheme="minorHAnsi" w:hAnsi="Candara" w:cstheme="minorBidi"/>
          <w:b/>
          <w:bCs/>
          <w:color w:val="auto"/>
          <w:szCs w:val="24"/>
          <w:u w:val="single"/>
        </w:rPr>
      </w:pPr>
      <w:r w:rsidRPr="003809D1">
        <w:rPr>
          <w:rFonts w:ascii="Candara" w:eastAsiaTheme="minorHAnsi" w:hAnsi="Candara" w:cstheme="minorBidi"/>
          <w:b/>
          <w:bCs/>
          <w:color w:val="auto"/>
          <w:szCs w:val="24"/>
          <w:u w:val="single"/>
        </w:rPr>
        <w:t>Intersession Housing for UNF Students</w:t>
      </w:r>
    </w:p>
    <w:p w14:paraId="6A3E81F6" w14:textId="77777777" w:rsidR="003809D1" w:rsidRPr="003809D1" w:rsidRDefault="003809D1" w:rsidP="003809D1">
      <w:pPr>
        <w:spacing w:after="0" w:line="240" w:lineRule="auto"/>
        <w:ind w:right="-720"/>
        <w:jc w:val="center"/>
        <w:rPr>
          <w:rFonts w:ascii="Candara" w:eastAsiaTheme="minorHAnsi" w:hAnsi="Candara" w:cstheme="minorBidi"/>
          <w:color w:val="auto"/>
          <w:szCs w:val="24"/>
        </w:rPr>
      </w:pPr>
    </w:p>
    <w:p w14:paraId="7B0CAAC2"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Bed Type</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 xml:space="preserve">Approved 2025 rate/night </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Proposed 2026 rate/night</w:t>
      </w:r>
      <w:r w:rsidRPr="003809D1">
        <w:rPr>
          <w:rFonts w:ascii="Candara" w:eastAsiaTheme="minorHAnsi" w:hAnsi="Candara" w:cstheme="minorBidi"/>
          <w:b/>
          <w:bCs/>
          <w:color w:val="auto"/>
          <w:szCs w:val="24"/>
        </w:rPr>
        <w:tab/>
      </w:r>
    </w:p>
    <w:p w14:paraId="2FFFC000"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Varies</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$36.00</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$37.00 (2.78% increase)</w:t>
      </w:r>
    </w:p>
    <w:p w14:paraId="01758CA8"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p>
    <w:p w14:paraId="15A1B58B"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u w:val="single"/>
        </w:rPr>
      </w:pPr>
      <w:r w:rsidRPr="003809D1">
        <w:rPr>
          <w:rFonts w:ascii="Candara" w:eastAsiaTheme="minorHAnsi" w:hAnsi="Candara" w:cstheme="minorBidi"/>
          <w:b/>
          <w:bCs/>
          <w:color w:val="auto"/>
          <w:szCs w:val="24"/>
          <w:u w:val="single"/>
        </w:rPr>
        <w:t>Individual Guest/Intern Housing for Non-UNF Students</w:t>
      </w:r>
    </w:p>
    <w:p w14:paraId="77BE44EC" w14:textId="77777777" w:rsidR="003809D1" w:rsidRPr="003809D1" w:rsidRDefault="003809D1" w:rsidP="003809D1">
      <w:pPr>
        <w:spacing w:after="0" w:line="240" w:lineRule="auto"/>
        <w:ind w:left="-720" w:right="-720"/>
        <w:rPr>
          <w:rFonts w:ascii="Candara" w:eastAsiaTheme="minorHAnsi" w:hAnsi="Candara" w:cstheme="minorBidi"/>
          <w:b/>
          <w:bCs/>
          <w:color w:val="auto"/>
          <w:szCs w:val="24"/>
          <w:u w:val="single"/>
        </w:rPr>
      </w:pPr>
    </w:p>
    <w:p w14:paraId="59671C9D"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Bed Type</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 xml:space="preserve">Approved 2025 rate/night </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 xml:space="preserve">Proposed 2026 rate/night </w:t>
      </w:r>
    </w:p>
    <w:p w14:paraId="63C19377"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Private BR</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$44.00</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$45.00 (2.2% increase)</w:t>
      </w:r>
    </w:p>
    <w:p w14:paraId="144333AB"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p>
    <w:p w14:paraId="7121EF20" w14:textId="77777777" w:rsidR="003809D1" w:rsidRPr="003809D1" w:rsidRDefault="003809D1" w:rsidP="003809D1">
      <w:pPr>
        <w:spacing w:after="0" w:line="240" w:lineRule="auto"/>
        <w:ind w:left="-720" w:right="-720"/>
        <w:jc w:val="center"/>
        <w:rPr>
          <w:rFonts w:ascii="Candara" w:eastAsiaTheme="minorHAnsi" w:hAnsi="Candara" w:cstheme="minorBidi"/>
          <w:b/>
          <w:bCs/>
          <w:color w:val="auto"/>
          <w:szCs w:val="24"/>
          <w:u w:val="single"/>
        </w:rPr>
      </w:pPr>
      <w:r w:rsidRPr="003809D1">
        <w:rPr>
          <w:rFonts w:ascii="Candara" w:eastAsiaTheme="minorHAnsi" w:hAnsi="Candara" w:cstheme="minorBidi"/>
          <w:b/>
          <w:bCs/>
          <w:color w:val="auto"/>
          <w:szCs w:val="24"/>
          <w:u w:val="single"/>
        </w:rPr>
        <w:t>Group Camp/Conference Rates</w:t>
      </w:r>
    </w:p>
    <w:p w14:paraId="3DDF8DD2" w14:textId="77777777" w:rsidR="003809D1" w:rsidRPr="003809D1" w:rsidRDefault="003809D1" w:rsidP="003809D1">
      <w:pPr>
        <w:spacing w:after="0" w:line="240" w:lineRule="auto"/>
        <w:ind w:left="-720" w:right="-720"/>
        <w:rPr>
          <w:rFonts w:ascii="Candara" w:eastAsiaTheme="minorHAnsi" w:hAnsi="Candara" w:cstheme="minorBidi"/>
          <w:b/>
          <w:bCs/>
          <w:color w:val="auto"/>
          <w:szCs w:val="24"/>
          <w:u w:val="single"/>
        </w:rPr>
      </w:pPr>
    </w:p>
    <w:p w14:paraId="44507A0B" w14:textId="77777777" w:rsidR="003809D1" w:rsidRPr="003809D1" w:rsidRDefault="003809D1" w:rsidP="003809D1">
      <w:pPr>
        <w:spacing w:after="0" w:line="240" w:lineRule="auto"/>
        <w:ind w:left="-720" w:right="-720"/>
        <w:rPr>
          <w:rFonts w:ascii="Candara" w:eastAsiaTheme="minorHAnsi" w:hAnsi="Candara" w:cstheme="minorBidi"/>
          <w:b/>
          <w:bCs/>
          <w:color w:val="auto"/>
          <w:szCs w:val="24"/>
        </w:rPr>
      </w:pPr>
      <w:r w:rsidRPr="003809D1">
        <w:rPr>
          <w:rFonts w:ascii="Candara" w:eastAsiaTheme="minorHAnsi" w:hAnsi="Candara" w:cstheme="minorBidi"/>
          <w:b/>
          <w:bCs/>
          <w:color w:val="auto"/>
          <w:szCs w:val="24"/>
        </w:rPr>
        <w:t>Bed Type</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 xml:space="preserve">Approved 2025 rate/night </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t xml:space="preserve">Proposed 2026 rate/night </w:t>
      </w:r>
    </w:p>
    <w:p w14:paraId="5E66E025"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Double BR</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$38.00</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$39.00 (2.63% increase)</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p>
    <w:p w14:paraId="2BB1D7B7" w14:textId="77777777" w:rsidR="003809D1" w:rsidRPr="003809D1" w:rsidRDefault="003809D1" w:rsidP="003809D1">
      <w:pPr>
        <w:spacing w:after="0" w:line="240" w:lineRule="auto"/>
        <w:ind w:left="-720" w:right="-720"/>
        <w:rPr>
          <w:rFonts w:ascii="Candara" w:eastAsiaTheme="minorHAnsi" w:hAnsi="Candara" w:cstheme="minorBidi"/>
          <w:color w:val="auto"/>
          <w:szCs w:val="24"/>
        </w:rPr>
      </w:pPr>
      <w:r w:rsidRPr="003809D1">
        <w:rPr>
          <w:rFonts w:ascii="Candara" w:eastAsiaTheme="minorHAnsi" w:hAnsi="Candara" w:cstheme="minorBidi"/>
          <w:color w:val="auto"/>
          <w:szCs w:val="24"/>
        </w:rPr>
        <w:t>Private BR</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t>$58.00</w:t>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b/>
          <w:bCs/>
          <w:color w:val="auto"/>
          <w:szCs w:val="24"/>
        </w:rPr>
        <w:tab/>
      </w:r>
      <w:r w:rsidRPr="003809D1">
        <w:rPr>
          <w:rFonts w:ascii="Candara" w:eastAsiaTheme="minorHAnsi" w:hAnsi="Candara" w:cstheme="minorBidi"/>
          <w:color w:val="auto"/>
          <w:szCs w:val="24"/>
        </w:rPr>
        <w:t>$59.00 (1.72% increase)</w:t>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r w:rsidRPr="003809D1">
        <w:rPr>
          <w:rFonts w:ascii="Candara" w:eastAsiaTheme="minorHAnsi" w:hAnsi="Candara" w:cstheme="minorBidi"/>
          <w:color w:val="auto"/>
          <w:szCs w:val="24"/>
        </w:rPr>
        <w:tab/>
      </w:r>
    </w:p>
    <w:sectPr w:rsidR="003809D1" w:rsidRPr="003809D1" w:rsidSect="003809D1">
      <w:pgSz w:w="15840" w:h="12240" w:orient="landscape"/>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panose1 w:val="00000000000000000000"/>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2110F"/>
    <w:multiLevelType w:val="hybridMultilevel"/>
    <w:tmpl w:val="EF62356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9953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3D"/>
    <w:rsid w:val="00022117"/>
    <w:rsid w:val="00054FCC"/>
    <w:rsid w:val="000A050B"/>
    <w:rsid w:val="000B1452"/>
    <w:rsid w:val="000C1E38"/>
    <w:rsid w:val="001075E5"/>
    <w:rsid w:val="00155ADE"/>
    <w:rsid w:val="001734EF"/>
    <w:rsid w:val="00175900"/>
    <w:rsid w:val="0018128B"/>
    <w:rsid w:val="001A11FA"/>
    <w:rsid w:val="001D5B38"/>
    <w:rsid w:val="001E4FDD"/>
    <w:rsid w:val="00223859"/>
    <w:rsid w:val="00243302"/>
    <w:rsid w:val="0024455B"/>
    <w:rsid w:val="0027067E"/>
    <w:rsid w:val="00271DA4"/>
    <w:rsid w:val="00275326"/>
    <w:rsid w:val="00275A68"/>
    <w:rsid w:val="002A2FFA"/>
    <w:rsid w:val="002A7A5B"/>
    <w:rsid w:val="002E3390"/>
    <w:rsid w:val="00301F50"/>
    <w:rsid w:val="0033695B"/>
    <w:rsid w:val="00373124"/>
    <w:rsid w:val="003809D1"/>
    <w:rsid w:val="003A684A"/>
    <w:rsid w:val="003B2C16"/>
    <w:rsid w:val="00412CC4"/>
    <w:rsid w:val="004434D6"/>
    <w:rsid w:val="00444E8D"/>
    <w:rsid w:val="0045343E"/>
    <w:rsid w:val="00463CBE"/>
    <w:rsid w:val="004E0FA5"/>
    <w:rsid w:val="0050210D"/>
    <w:rsid w:val="005238A7"/>
    <w:rsid w:val="005612F8"/>
    <w:rsid w:val="0057663F"/>
    <w:rsid w:val="005E1A3F"/>
    <w:rsid w:val="006018B3"/>
    <w:rsid w:val="00633DFB"/>
    <w:rsid w:val="00651C9A"/>
    <w:rsid w:val="0068251C"/>
    <w:rsid w:val="006E4FAC"/>
    <w:rsid w:val="0070775C"/>
    <w:rsid w:val="00723A8D"/>
    <w:rsid w:val="007556E9"/>
    <w:rsid w:val="00763B18"/>
    <w:rsid w:val="007826DD"/>
    <w:rsid w:val="00782B98"/>
    <w:rsid w:val="00787D3F"/>
    <w:rsid w:val="007E070B"/>
    <w:rsid w:val="007E0C75"/>
    <w:rsid w:val="007F2D27"/>
    <w:rsid w:val="00800E3D"/>
    <w:rsid w:val="00822FC3"/>
    <w:rsid w:val="008246E3"/>
    <w:rsid w:val="008268B1"/>
    <w:rsid w:val="00855FC4"/>
    <w:rsid w:val="008672D8"/>
    <w:rsid w:val="00876ECF"/>
    <w:rsid w:val="00884401"/>
    <w:rsid w:val="008952E1"/>
    <w:rsid w:val="008A279B"/>
    <w:rsid w:val="008A5A8F"/>
    <w:rsid w:val="008B1978"/>
    <w:rsid w:val="008C255D"/>
    <w:rsid w:val="008D5282"/>
    <w:rsid w:val="008D7154"/>
    <w:rsid w:val="008E1797"/>
    <w:rsid w:val="00905D7E"/>
    <w:rsid w:val="009075EA"/>
    <w:rsid w:val="00923E28"/>
    <w:rsid w:val="009437C7"/>
    <w:rsid w:val="009A0556"/>
    <w:rsid w:val="009C3C4E"/>
    <w:rsid w:val="009E091A"/>
    <w:rsid w:val="009F2CB6"/>
    <w:rsid w:val="00A21755"/>
    <w:rsid w:val="00A30B83"/>
    <w:rsid w:val="00A432B3"/>
    <w:rsid w:val="00AB4ECB"/>
    <w:rsid w:val="00AD76E7"/>
    <w:rsid w:val="00B025AA"/>
    <w:rsid w:val="00B15EDE"/>
    <w:rsid w:val="00B304CB"/>
    <w:rsid w:val="00B4207E"/>
    <w:rsid w:val="00BC3AA8"/>
    <w:rsid w:val="00BC7D79"/>
    <w:rsid w:val="00BE35FC"/>
    <w:rsid w:val="00C3372A"/>
    <w:rsid w:val="00C370F7"/>
    <w:rsid w:val="00C43777"/>
    <w:rsid w:val="00C55EA2"/>
    <w:rsid w:val="00C727D3"/>
    <w:rsid w:val="00CA20CC"/>
    <w:rsid w:val="00CA58FE"/>
    <w:rsid w:val="00CB7B2D"/>
    <w:rsid w:val="00CD73BB"/>
    <w:rsid w:val="00CD77F6"/>
    <w:rsid w:val="00D170CC"/>
    <w:rsid w:val="00D56EEA"/>
    <w:rsid w:val="00D905E5"/>
    <w:rsid w:val="00D97BAD"/>
    <w:rsid w:val="00DB1F2C"/>
    <w:rsid w:val="00DC524F"/>
    <w:rsid w:val="00DF0513"/>
    <w:rsid w:val="00E06AC1"/>
    <w:rsid w:val="00E1308B"/>
    <w:rsid w:val="00E56DDE"/>
    <w:rsid w:val="00EF3651"/>
    <w:rsid w:val="00F203DC"/>
    <w:rsid w:val="00F306EF"/>
    <w:rsid w:val="00F42B4B"/>
    <w:rsid w:val="00F51975"/>
    <w:rsid w:val="00F70396"/>
    <w:rsid w:val="00FE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5A2A"/>
  <w15:chartTrackingRefBased/>
  <w15:docId w15:val="{0CCAC3A5-62E1-4F50-A6D2-E9F1DD8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3D"/>
    <w:pPr>
      <w:spacing w:after="330" w:line="254"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800E3D"/>
    <w:pPr>
      <w:spacing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3D"/>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00E3D"/>
    <w:rPr>
      <w:color w:val="0563C1" w:themeColor="hyperlink"/>
      <w:u w:val="single"/>
    </w:rPr>
  </w:style>
  <w:style w:type="paragraph" w:styleId="ListParagraph">
    <w:name w:val="List Paragraph"/>
    <w:basedOn w:val="Normal"/>
    <w:uiPriority w:val="34"/>
    <w:qFormat/>
    <w:rsid w:val="008C255D"/>
    <w:pPr>
      <w:ind w:left="720"/>
      <w:contextualSpacing/>
    </w:pPr>
  </w:style>
  <w:style w:type="character" w:styleId="CommentReference">
    <w:name w:val="annotation reference"/>
    <w:basedOn w:val="DefaultParagraphFont"/>
    <w:uiPriority w:val="99"/>
    <w:semiHidden/>
    <w:unhideWhenUsed/>
    <w:rsid w:val="00175900"/>
    <w:rPr>
      <w:sz w:val="16"/>
      <w:szCs w:val="16"/>
    </w:rPr>
  </w:style>
  <w:style w:type="paragraph" w:styleId="CommentText">
    <w:name w:val="annotation text"/>
    <w:basedOn w:val="Normal"/>
    <w:link w:val="CommentTextChar"/>
    <w:uiPriority w:val="99"/>
    <w:unhideWhenUsed/>
    <w:rsid w:val="00175900"/>
    <w:pPr>
      <w:spacing w:line="240" w:lineRule="auto"/>
    </w:pPr>
    <w:rPr>
      <w:sz w:val="20"/>
      <w:szCs w:val="20"/>
    </w:rPr>
  </w:style>
  <w:style w:type="character" w:customStyle="1" w:styleId="CommentTextChar">
    <w:name w:val="Comment Text Char"/>
    <w:basedOn w:val="DefaultParagraphFont"/>
    <w:link w:val="CommentText"/>
    <w:uiPriority w:val="99"/>
    <w:rsid w:val="0017590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75900"/>
    <w:rPr>
      <w:b/>
      <w:bCs/>
    </w:rPr>
  </w:style>
  <w:style w:type="character" w:customStyle="1" w:styleId="CommentSubjectChar">
    <w:name w:val="Comment Subject Char"/>
    <w:basedOn w:val="CommentTextChar"/>
    <w:link w:val="CommentSubject"/>
    <w:uiPriority w:val="99"/>
    <w:semiHidden/>
    <w:rsid w:val="0017590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412CC4"/>
    <w:rPr>
      <w:color w:val="605E5C"/>
      <w:shd w:val="clear" w:color="auto" w:fill="E1DFDD"/>
    </w:rPr>
  </w:style>
  <w:style w:type="paragraph" w:styleId="NormalWeb">
    <w:name w:val="Normal (Web)"/>
    <w:basedOn w:val="Normal"/>
    <w:uiPriority w:val="99"/>
    <w:unhideWhenUsed/>
    <w:rsid w:val="003809D1"/>
    <w:pPr>
      <w:spacing w:before="100" w:beforeAutospacing="1" w:after="100" w:afterAutospacing="1" w:line="240" w:lineRule="auto"/>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9491">
      <w:bodyDiv w:val="1"/>
      <w:marLeft w:val="0"/>
      <w:marRight w:val="0"/>
      <w:marTop w:val="0"/>
      <w:marBottom w:val="0"/>
      <w:divBdr>
        <w:top w:val="none" w:sz="0" w:space="0" w:color="auto"/>
        <w:left w:val="none" w:sz="0" w:space="0" w:color="auto"/>
        <w:bottom w:val="none" w:sz="0" w:space="0" w:color="auto"/>
        <w:right w:val="none" w:sz="0" w:space="0" w:color="auto"/>
      </w:divBdr>
    </w:div>
    <w:div w:id="591741035">
      <w:bodyDiv w:val="1"/>
      <w:marLeft w:val="0"/>
      <w:marRight w:val="0"/>
      <w:marTop w:val="0"/>
      <w:marBottom w:val="0"/>
      <w:divBdr>
        <w:top w:val="none" w:sz="0" w:space="0" w:color="auto"/>
        <w:left w:val="none" w:sz="0" w:space="0" w:color="auto"/>
        <w:bottom w:val="none" w:sz="0" w:space="0" w:color="auto"/>
        <w:right w:val="none" w:sz="0" w:space="0" w:color="auto"/>
      </w:divBdr>
    </w:div>
    <w:div w:id="1023871103">
      <w:bodyDiv w:val="1"/>
      <w:marLeft w:val="0"/>
      <w:marRight w:val="0"/>
      <w:marTop w:val="0"/>
      <w:marBottom w:val="0"/>
      <w:divBdr>
        <w:top w:val="none" w:sz="0" w:space="0" w:color="auto"/>
        <w:left w:val="none" w:sz="0" w:space="0" w:color="auto"/>
        <w:bottom w:val="none" w:sz="0" w:space="0" w:color="auto"/>
        <w:right w:val="none" w:sz="0" w:space="0" w:color="auto"/>
      </w:divBdr>
    </w:div>
    <w:div w:id="1917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edu/trustees/regulations/index.html" TargetMode="External"/><Relationship Id="rId3" Type="http://schemas.openxmlformats.org/officeDocument/2006/relationships/styles" Target="style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f.zoom.us/j/814105877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f.edu/housing/halls/honors-residence-hall/index.html"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EAB2-4C6D-4EBE-8522-451A86C0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Stephanie</dc:creator>
  <cp:keywords/>
  <dc:description/>
  <cp:lastModifiedBy>Knopp, Raygan</cp:lastModifiedBy>
  <cp:revision>3</cp:revision>
  <cp:lastPrinted>2023-05-09T20:02:00Z</cp:lastPrinted>
  <dcterms:created xsi:type="dcterms:W3CDTF">2025-04-16T21:33:00Z</dcterms:created>
  <dcterms:modified xsi:type="dcterms:W3CDTF">2025-04-17T14:01:00Z</dcterms:modified>
</cp:coreProperties>
</file>