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DD99" w14:textId="77777777" w:rsidR="00ED5D2C" w:rsidRDefault="00777A1B">
      <w:pPr>
        <w:pStyle w:val="Heading1"/>
        <w:spacing w:before="78"/>
        <w:ind w:left="148" w:right="665"/>
        <w:jc w:val="center"/>
      </w:pP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rPr>
          <w:spacing w:val="-2"/>
        </w:rPr>
        <w:t>REGULATION</w:t>
      </w:r>
    </w:p>
    <w:p w14:paraId="31D917D7" w14:textId="77777777" w:rsidR="00ED5D2C" w:rsidRDefault="00ED5D2C">
      <w:pPr>
        <w:pStyle w:val="BodyText"/>
        <w:rPr>
          <w:b/>
        </w:rPr>
      </w:pPr>
    </w:p>
    <w:p w14:paraId="7074641A" w14:textId="77777777" w:rsidR="00ED5D2C" w:rsidRDefault="00777A1B">
      <w:pPr>
        <w:pStyle w:val="BodyText"/>
        <w:spacing w:before="1"/>
        <w:ind w:left="148" w:right="663"/>
        <w:jc w:val="center"/>
      </w:pPr>
      <w:r>
        <w:t>August</w:t>
      </w:r>
      <w:r>
        <w:rPr>
          <w:spacing w:val="-2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rPr>
          <w:spacing w:val="-4"/>
        </w:rPr>
        <w:t>2019</w:t>
      </w:r>
    </w:p>
    <w:p w14:paraId="3C3120D9" w14:textId="77777777" w:rsidR="00ED5D2C" w:rsidRDefault="00ED5D2C">
      <w:pPr>
        <w:pStyle w:val="BodyText"/>
        <w:rPr>
          <w:sz w:val="24"/>
        </w:rPr>
      </w:pPr>
    </w:p>
    <w:p w14:paraId="43C5F1C9" w14:textId="77777777" w:rsidR="00ED5D2C" w:rsidRDefault="00ED5D2C">
      <w:pPr>
        <w:pStyle w:val="BodyText"/>
        <w:spacing w:before="10"/>
        <w:rPr>
          <w:sz w:val="19"/>
        </w:rPr>
      </w:pPr>
    </w:p>
    <w:p w14:paraId="1BD97467" w14:textId="77777777" w:rsidR="00ED5D2C" w:rsidRPr="008E5A91" w:rsidRDefault="00777A1B" w:rsidP="008E5A91">
      <w:pPr>
        <w:pStyle w:val="Heading2"/>
      </w:pPr>
      <w:r w:rsidRPr="008E5A91">
        <w:t>DEPARTMENT</w:t>
      </w:r>
      <w:r w:rsidRPr="008E5A91">
        <w:t xml:space="preserve"> </w:t>
      </w:r>
      <w:r w:rsidRPr="008E5A91">
        <w:t>OF</w:t>
      </w:r>
      <w:r w:rsidRPr="008E5A91">
        <w:t xml:space="preserve"> </w:t>
      </w:r>
      <w:r w:rsidRPr="008E5A91">
        <w:t>EDUCATION</w:t>
      </w:r>
    </w:p>
    <w:p w14:paraId="005358BB" w14:textId="77777777" w:rsidR="00ED5D2C" w:rsidRDefault="00777A1B">
      <w:pPr>
        <w:pStyle w:val="BodyText"/>
        <w:spacing w:before="2"/>
        <w:ind w:left="120" w:right="6841"/>
      </w:pPr>
      <w:r>
        <w:t>D</w:t>
      </w:r>
      <w:r>
        <w:t>ivision of Universities University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North</w:t>
      </w:r>
      <w:r>
        <w:rPr>
          <w:spacing w:val="-14"/>
        </w:rPr>
        <w:t xml:space="preserve"> </w:t>
      </w:r>
      <w:r>
        <w:t>Florida</w:t>
      </w:r>
    </w:p>
    <w:p w14:paraId="187FB216" w14:textId="77777777" w:rsidR="00ED5D2C" w:rsidRDefault="00ED5D2C">
      <w:pPr>
        <w:pStyle w:val="BodyText"/>
        <w:spacing w:before="10"/>
        <w:rPr>
          <w:sz w:val="21"/>
        </w:rPr>
      </w:pPr>
    </w:p>
    <w:p w14:paraId="75DFB9A7" w14:textId="77777777" w:rsidR="00ED5D2C" w:rsidRDefault="00777A1B" w:rsidP="008E5A91">
      <w:pPr>
        <w:pStyle w:val="Heading2"/>
      </w:pPr>
      <w:r>
        <w:t>REGULATION</w:t>
      </w:r>
      <w:r>
        <w:rPr>
          <w:spacing w:val="-7"/>
        </w:rPr>
        <w:t xml:space="preserve"> </w:t>
      </w:r>
      <w:r>
        <w:rPr>
          <w:spacing w:val="-2"/>
        </w:rPr>
        <w:t>TITLE:</w:t>
      </w:r>
    </w:p>
    <w:p w14:paraId="22E224B3" w14:textId="77777777" w:rsidR="00ED5D2C" w:rsidRDefault="00777A1B">
      <w:pPr>
        <w:pStyle w:val="BodyText"/>
        <w:spacing w:line="252" w:lineRule="exact"/>
        <w:ind w:left="120"/>
      </w:pPr>
      <w: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Tuition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Fees</w:t>
      </w:r>
    </w:p>
    <w:p w14:paraId="58A6BBC5" w14:textId="77777777" w:rsidR="00ED5D2C" w:rsidRDefault="00ED5D2C">
      <w:pPr>
        <w:pStyle w:val="BodyText"/>
        <w:spacing w:before="1"/>
      </w:pPr>
    </w:p>
    <w:p w14:paraId="0F7E5F1E" w14:textId="77777777" w:rsidR="00ED5D2C" w:rsidRDefault="00777A1B" w:rsidP="008E5A91">
      <w:pPr>
        <w:pStyle w:val="Heading2"/>
      </w:pPr>
      <w:r>
        <w:t>REGULATION</w:t>
      </w:r>
      <w:r>
        <w:rPr>
          <w:spacing w:val="-8"/>
        </w:rPr>
        <w:t xml:space="preserve"> </w:t>
      </w:r>
      <w:r>
        <w:rPr>
          <w:spacing w:val="-4"/>
        </w:rPr>
        <w:t>NO.:</w:t>
      </w:r>
    </w:p>
    <w:p w14:paraId="7E13C09C" w14:textId="77777777" w:rsidR="00ED5D2C" w:rsidRDefault="00777A1B">
      <w:pPr>
        <w:pStyle w:val="BodyText"/>
        <w:spacing w:before="1"/>
        <w:ind w:left="120"/>
      </w:pPr>
      <w:r>
        <w:rPr>
          <w:spacing w:val="-2"/>
        </w:rPr>
        <w:t>11.0030R</w:t>
      </w:r>
    </w:p>
    <w:p w14:paraId="56D12226" w14:textId="77777777" w:rsidR="00ED5D2C" w:rsidRDefault="00ED5D2C">
      <w:pPr>
        <w:pStyle w:val="BodyText"/>
        <w:spacing w:before="9"/>
        <w:rPr>
          <w:sz w:val="21"/>
        </w:rPr>
      </w:pPr>
    </w:p>
    <w:p w14:paraId="3017E0D9" w14:textId="77777777" w:rsidR="00ED5D2C" w:rsidRDefault="00777A1B" w:rsidP="008E5A91">
      <w:pPr>
        <w:pStyle w:val="Heading2"/>
      </w:pPr>
      <w:r>
        <w:t>SUMMARY:</w:t>
      </w:r>
    </w:p>
    <w:p w14:paraId="1F19C4E4" w14:textId="77777777" w:rsidR="00ED5D2C" w:rsidRDefault="00777A1B">
      <w:pPr>
        <w:pStyle w:val="BodyText"/>
        <w:spacing w:before="1"/>
        <w:ind w:left="120" w:right="678" w:hanging="1"/>
      </w:pPr>
      <w:r>
        <w:t>The proposed amendment to the current regulation adds a provision which confirms students will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late</w:t>
      </w:r>
      <w:r>
        <w:rPr>
          <w:spacing w:val="-6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denied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delay</w:t>
      </w:r>
      <w:r>
        <w:rPr>
          <w:spacing w:val="-4"/>
        </w:rPr>
        <w:t xml:space="preserve"> </w:t>
      </w:r>
      <w:r>
        <w:t>of disbursement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payment provided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GI Bill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or Vocational</w:t>
      </w:r>
      <w:r>
        <w:rPr>
          <w:spacing w:val="-1"/>
        </w:rPr>
        <w:t xml:space="preserve"> </w:t>
      </w:r>
      <w:r>
        <w:t>Rehabilitation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(VR&amp;E) -</w:t>
      </w:r>
      <w:r>
        <w:rPr>
          <w:spacing w:val="-1"/>
        </w:rPr>
        <w:t xml:space="preserve"> </w:t>
      </w:r>
      <w:r>
        <w:t xml:space="preserve">Chapter </w:t>
      </w:r>
      <w:r>
        <w:rPr>
          <w:spacing w:val="-4"/>
        </w:rPr>
        <w:t>31.</w:t>
      </w:r>
    </w:p>
    <w:p w14:paraId="3AA3336C" w14:textId="77777777" w:rsidR="00ED5D2C" w:rsidRDefault="00ED5D2C">
      <w:pPr>
        <w:pStyle w:val="BodyText"/>
        <w:spacing w:before="11"/>
        <w:rPr>
          <w:sz w:val="21"/>
        </w:rPr>
      </w:pPr>
    </w:p>
    <w:p w14:paraId="21F892D9" w14:textId="77777777" w:rsidR="00ED5D2C" w:rsidRDefault="00777A1B" w:rsidP="008E5A91">
      <w:pPr>
        <w:pStyle w:val="Heading2"/>
      </w:pPr>
      <w:r>
        <w:t>FULL</w:t>
      </w:r>
      <w:r>
        <w:rPr>
          <w:spacing w:val="-4"/>
        </w:rPr>
        <w:t xml:space="preserve"> </w:t>
      </w:r>
      <w:r>
        <w:rPr>
          <w:spacing w:val="-2"/>
        </w:rPr>
        <w:t>TEXT:</w:t>
      </w:r>
    </w:p>
    <w:p w14:paraId="582655CA" w14:textId="77777777" w:rsidR="00ED5D2C" w:rsidRDefault="00777A1B">
      <w:pPr>
        <w:pStyle w:val="BodyText"/>
        <w:spacing w:line="252" w:lineRule="exact"/>
        <w:ind w:left="120"/>
      </w:pPr>
      <w:r>
        <w:t>The</w:t>
      </w:r>
      <w:r>
        <w:rPr>
          <w:spacing w:val="-8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attached.</w:t>
      </w:r>
    </w:p>
    <w:p w14:paraId="51B600BF" w14:textId="77777777" w:rsidR="00ED5D2C" w:rsidRDefault="00ED5D2C">
      <w:pPr>
        <w:pStyle w:val="BodyText"/>
      </w:pPr>
    </w:p>
    <w:p w14:paraId="4E477B79" w14:textId="77777777" w:rsidR="00ED5D2C" w:rsidRDefault="00777A1B" w:rsidP="008E5A91">
      <w:pPr>
        <w:pStyle w:val="Heading2"/>
      </w:pPr>
      <w:r>
        <w:t>AUTHORITY:</w:t>
      </w:r>
    </w:p>
    <w:p w14:paraId="2758B3DD" w14:textId="77777777" w:rsidR="00ED5D2C" w:rsidRDefault="00777A1B">
      <w:pPr>
        <w:pStyle w:val="BodyText"/>
        <w:ind w:left="120" w:right="3136"/>
      </w:pPr>
      <w:r>
        <w:t>Resolution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Florida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Governors</w:t>
      </w:r>
      <w:r>
        <w:rPr>
          <w:spacing w:val="-6"/>
        </w:rPr>
        <w:t xml:space="preserve"> </w:t>
      </w:r>
      <w:r>
        <w:t>dated</w:t>
      </w:r>
      <w:r>
        <w:rPr>
          <w:spacing w:val="-6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7,</w:t>
      </w:r>
      <w:r>
        <w:rPr>
          <w:spacing w:val="-2"/>
        </w:rPr>
        <w:t xml:space="preserve"> </w:t>
      </w:r>
      <w:proofErr w:type="gramStart"/>
      <w:r>
        <w:t>2003</w:t>
      </w:r>
      <w:proofErr w:type="gramEnd"/>
      <w:r>
        <w:t xml:space="preserve"> Florida Board of Governors Regulations 1.001</w:t>
      </w:r>
    </w:p>
    <w:p w14:paraId="10F8F623" w14:textId="77777777" w:rsidR="00ED5D2C" w:rsidRDefault="00777A1B">
      <w:pPr>
        <w:pStyle w:val="BodyText"/>
        <w:ind w:left="120" w:right="5041"/>
      </w:pPr>
      <w:r>
        <w:t>Florida Statutes 1009.24, 1009.27 and 1010.03 The</w:t>
      </w:r>
      <w:r>
        <w:rPr>
          <w:spacing w:val="-7"/>
        </w:rPr>
        <w:t xml:space="preserve"> </w:t>
      </w:r>
      <w:r>
        <w:t>Veterans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Transition</w:t>
      </w:r>
      <w:r>
        <w:rPr>
          <w:spacing w:val="-7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2018.</w:t>
      </w:r>
    </w:p>
    <w:p w14:paraId="3A074FD1" w14:textId="77777777" w:rsidR="00ED5D2C" w:rsidRDefault="00ED5D2C">
      <w:pPr>
        <w:pStyle w:val="BodyText"/>
        <w:spacing w:before="11"/>
        <w:rPr>
          <w:sz w:val="21"/>
        </w:rPr>
      </w:pPr>
    </w:p>
    <w:p w14:paraId="458DDA1F" w14:textId="77777777" w:rsidR="00ED5D2C" w:rsidRDefault="00777A1B" w:rsidP="008E5A91">
      <w:pPr>
        <w:pStyle w:val="Heading2"/>
      </w:pPr>
      <w:r>
        <w:t>UNIVERSITY</w:t>
      </w:r>
      <w:r>
        <w:rPr>
          <w:spacing w:val="-9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INITIATING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REVISED</w:t>
      </w:r>
      <w:r>
        <w:rPr>
          <w:spacing w:val="-6"/>
        </w:rPr>
        <w:t xml:space="preserve"> </w:t>
      </w:r>
      <w:r>
        <w:rPr>
          <w:spacing w:val="-2"/>
        </w:rPr>
        <w:t>REGULATION:</w:t>
      </w:r>
    </w:p>
    <w:p w14:paraId="6DF59EE4" w14:textId="77777777" w:rsidR="00ED5D2C" w:rsidRDefault="00777A1B">
      <w:pPr>
        <w:pStyle w:val="BodyText"/>
        <w:spacing w:before="1"/>
        <w:ind w:left="120"/>
      </w:pPr>
      <w:r>
        <w:t>Everett</w:t>
      </w:r>
      <w:r>
        <w:rPr>
          <w:spacing w:val="-7"/>
        </w:rPr>
        <w:t xml:space="preserve"> </w:t>
      </w:r>
      <w:r>
        <w:t>Malcolm,</w:t>
      </w:r>
      <w:r>
        <w:rPr>
          <w:spacing w:val="-5"/>
        </w:rPr>
        <w:t xml:space="preserve"> </w:t>
      </w:r>
      <w:r>
        <w:t>Associate</w:t>
      </w:r>
      <w:r>
        <w:rPr>
          <w:spacing w:val="-7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t>President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Affairs</w:t>
      </w:r>
    </w:p>
    <w:p w14:paraId="02DD838C" w14:textId="77777777" w:rsidR="00ED5D2C" w:rsidRDefault="00ED5D2C">
      <w:pPr>
        <w:pStyle w:val="BodyText"/>
        <w:spacing w:before="1"/>
      </w:pPr>
    </w:p>
    <w:p w14:paraId="070C48EF" w14:textId="77777777" w:rsidR="00ED5D2C" w:rsidRDefault="00777A1B" w:rsidP="008E5A91">
      <w:pPr>
        <w:pStyle w:val="Heading2"/>
      </w:pPr>
      <w:r>
        <w:t>INDIVIDUAL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CONTACTED</w:t>
      </w:r>
      <w:r>
        <w:rPr>
          <w:spacing w:val="-6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REVISED</w:t>
      </w:r>
      <w:r>
        <w:rPr>
          <w:spacing w:val="-6"/>
        </w:rPr>
        <w:t xml:space="preserve"> </w:t>
      </w:r>
      <w:r>
        <w:rPr>
          <w:spacing w:val="-2"/>
        </w:rPr>
        <w:t>REGULATION:</w:t>
      </w:r>
    </w:p>
    <w:p w14:paraId="7D56BFB5" w14:textId="77777777" w:rsidR="00ED5D2C" w:rsidRDefault="00777A1B">
      <w:pPr>
        <w:pStyle w:val="BodyText"/>
        <w:spacing w:before="1"/>
        <w:ind w:left="120" w:right="1267"/>
      </w:pPr>
      <w:r>
        <w:t xml:space="preserve">Stephanie Howell, Paralegal, Office of the General Counsel, </w:t>
      </w:r>
      <w:hyperlink r:id="rId8">
        <w:r>
          <w:rPr>
            <w:color w:val="0000FF"/>
            <w:u w:val="single" w:color="0000FF"/>
          </w:rPr>
          <w:t>showell@unf.edu</w:t>
        </w:r>
      </w:hyperlink>
      <w:r>
        <w:t>, phone (904)620-2828;</w:t>
      </w:r>
      <w:r>
        <w:rPr>
          <w:spacing w:val="-7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t>(904)620-104</w:t>
      </w:r>
      <w:r>
        <w:t>4;</w:t>
      </w:r>
      <w:r>
        <w:rPr>
          <w:spacing w:val="-5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2100,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UNF</w:t>
      </w:r>
      <w:r>
        <w:rPr>
          <w:spacing w:val="-4"/>
        </w:rPr>
        <w:t xml:space="preserve"> </w:t>
      </w:r>
      <w:r>
        <w:t>Drive,</w:t>
      </w:r>
      <w:r>
        <w:rPr>
          <w:spacing w:val="-3"/>
        </w:rPr>
        <w:t xml:space="preserve"> </w:t>
      </w:r>
      <w:r>
        <w:t>Jacksonville,</w:t>
      </w:r>
      <w:r>
        <w:rPr>
          <w:spacing w:val="-3"/>
        </w:rPr>
        <w:t xml:space="preserve"> </w:t>
      </w:r>
      <w:r>
        <w:t>FL</w:t>
      </w:r>
    </w:p>
    <w:p w14:paraId="04056D26" w14:textId="77777777" w:rsidR="00ED5D2C" w:rsidRDefault="00777A1B">
      <w:pPr>
        <w:pStyle w:val="BodyText"/>
        <w:ind w:left="119"/>
      </w:pPr>
      <w:r>
        <w:rPr>
          <w:spacing w:val="-2"/>
        </w:rPr>
        <w:t>32224.</w:t>
      </w:r>
    </w:p>
    <w:p w14:paraId="5F38EC72" w14:textId="77777777" w:rsidR="00ED5D2C" w:rsidRDefault="00ED5D2C">
      <w:pPr>
        <w:pStyle w:val="BodyText"/>
        <w:rPr>
          <w:sz w:val="24"/>
        </w:rPr>
      </w:pPr>
    </w:p>
    <w:p w14:paraId="25D3C09C" w14:textId="77777777" w:rsidR="00ED5D2C" w:rsidRDefault="00ED5D2C">
      <w:pPr>
        <w:pStyle w:val="BodyText"/>
        <w:rPr>
          <w:sz w:val="24"/>
        </w:rPr>
      </w:pPr>
    </w:p>
    <w:p w14:paraId="4790E96D" w14:textId="77777777" w:rsidR="00ED5D2C" w:rsidRDefault="00777A1B">
      <w:pPr>
        <w:spacing w:before="208"/>
        <w:ind w:left="148" w:right="669"/>
        <w:jc w:val="center"/>
        <w:rPr>
          <w:i/>
        </w:rPr>
      </w:pPr>
      <w:r>
        <w:rPr>
          <w:i/>
        </w:rPr>
        <w:t>Any</w:t>
      </w:r>
      <w:r>
        <w:rPr>
          <w:i/>
          <w:spacing w:val="-2"/>
        </w:rPr>
        <w:t xml:space="preserve"> </w:t>
      </w:r>
      <w:r>
        <w:rPr>
          <w:i/>
        </w:rPr>
        <w:t>comments</w:t>
      </w:r>
      <w:r>
        <w:rPr>
          <w:i/>
          <w:spacing w:val="-4"/>
        </w:rPr>
        <w:t xml:space="preserve"> </w:t>
      </w:r>
      <w:r>
        <w:rPr>
          <w:i/>
        </w:rPr>
        <w:t>regarding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amendment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regulation</w:t>
      </w:r>
      <w:r>
        <w:rPr>
          <w:i/>
          <w:spacing w:val="-2"/>
        </w:rPr>
        <w:t xml:space="preserve"> </w:t>
      </w:r>
      <w:r>
        <w:rPr>
          <w:i/>
        </w:rPr>
        <w:t>must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sent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writing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 xml:space="preserve">contact person on or before </w:t>
      </w:r>
      <w:r>
        <w:rPr>
          <w:b/>
          <w:i/>
        </w:rPr>
        <w:t>September 11, 2019</w:t>
      </w:r>
      <w:r>
        <w:rPr>
          <w:i/>
        </w:rPr>
        <w:t>, to receive full consideration.</w:t>
      </w:r>
    </w:p>
    <w:p w14:paraId="1D57E2C0" w14:textId="77777777" w:rsidR="00ED5D2C" w:rsidRDefault="00ED5D2C">
      <w:pPr>
        <w:jc w:val="center"/>
        <w:sectPr w:rsidR="00ED5D2C">
          <w:type w:val="continuous"/>
          <w:pgSz w:w="12240" w:h="15840"/>
          <w:pgMar w:top="1040" w:right="800" w:bottom="280" w:left="1320" w:header="720" w:footer="720" w:gutter="0"/>
          <w:cols w:space="720"/>
        </w:sectPr>
      </w:pPr>
    </w:p>
    <w:p w14:paraId="4FA2A5A8" w14:textId="6920C536" w:rsidR="00ED5D2C" w:rsidRDefault="00777A1B">
      <w:pPr>
        <w:spacing w:before="65"/>
        <w:ind w:left="2849" w:right="3368"/>
        <w:jc w:val="center"/>
        <w:rPr>
          <w:sz w:val="40"/>
        </w:rPr>
      </w:pPr>
      <w:r>
        <w:rPr>
          <w:sz w:val="40"/>
        </w:rPr>
        <w:lastRenderedPageBreak/>
        <w:t>Polices</w:t>
      </w:r>
      <w:r>
        <w:rPr>
          <w:spacing w:val="-3"/>
          <w:sz w:val="40"/>
        </w:rPr>
        <w:t xml:space="preserve"> </w:t>
      </w:r>
      <w:r>
        <w:rPr>
          <w:sz w:val="40"/>
        </w:rPr>
        <w:t>&amp;</w:t>
      </w:r>
      <w:r>
        <w:rPr>
          <w:spacing w:val="-4"/>
          <w:sz w:val="40"/>
        </w:rPr>
        <w:t xml:space="preserve"> </w:t>
      </w:r>
      <w:r>
        <w:rPr>
          <w:spacing w:val="-2"/>
          <w:sz w:val="40"/>
        </w:rPr>
        <w:t>Regulations</w:t>
      </w:r>
    </w:p>
    <w:p w14:paraId="2DBA09EE" w14:textId="77777777" w:rsidR="00ED5D2C" w:rsidRDefault="00ED5D2C">
      <w:pPr>
        <w:pStyle w:val="BodyText"/>
        <w:rPr>
          <w:sz w:val="20"/>
        </w:rPr>
      </w:pPr>
    </w:p>
    <w:p w14:paraId="551BB884" w14:textId="77777777" w:rsidR="00ED5D2C" w:rsidRDefault="00ED5D2C">
      <w:pPr>
        <w:pStyle w:val="BodyText"/>
        <w:spacing w:before="11"/>
        <w:rPr>
          <w:sz w:val="17"/>
        </w:rPr>
      </w:pPr>
    </w:p>
    <w:p w14:paraId="34FB91D6" w14:textId="147D7F94" w:rsidR="008B1255" w:rsidRPr="008F1237" w:rsidRDefault="008B1255" w:rsidP="008B1255">
      <w:pPr>
        <w:pStyle w:val="Heading1"/>
        <w:ind w:left="0"/>
        <w:rPr>
          <w:b w:val="0"/>
          <w:bCs w:val="0"/>
          <w:sz w:val="24"/>
          <w:szCs w:val="24"/>
        </w:rPr>
      </w:pPr>
      <w:r w:rsidRPr="008F1237">
        <w:rPr>
          <w:sz w:val="24"/>
          <w:szCs w:val="24"/>
        </w:rPr>
        <w:t xml:space="preserve">Subject: </w:t>
      </w:r>
      <w:sdt>
        <w:sdtPr>
          <w:alias w:val="Subject"/>
          <w:tag w:val="Subject"/>
          <w:id w:val="-1459642324"/>
          <w:placeholder>
            <w:docPart w:val="A2091D02E78A40C4A7AABB5CFE0DCE28"/>
          </w:placeholder>
          <w:text/>
        </w:sdtPr>
        <w:sdtContent>
          <w:r w:rsidRPr="008B1255">
            <w:t>Payment of Tuition and Fees</w:t>
          </w:r>
        </w:sdtContent>
      </w:sdt>
      <w:r w:rsidRPr="008F1237">
        <w:rPr>
          <w:sz w:val="24"/>
          <w:szCs w:val="24"/>
        </w:rPr>
        <w:t xml:space="preserve"> </w:t>
      </w:r>
    </w:p>
    <w:p w14:paraId="32169489" w14:textId="77777777" w:rsidR="008B1255" w:rsidRDefault="008B1255" w:rsidP="008B1255">
      <w:pPr>
        <w:rPr>
          <w:b/>
          <w:sz w:val="24"/>
          <w:szCs w:val="24"/>
        </w:rPr>
      </w:pPr>
    </w:p>
    <w:p w14:paraId="274D24C9" w14:textId="12E7863D" w:rsidR="008B1255" w:rsidRPr="00BF0453" w:rsidRDefault="008B1255" w:rsidP="008B1255">
      <w:pPr>
        <w:rPr>
          <w:sz w:val="24"/>
          <w:szCs w:val="24"/>
        </w:rPr>
      </w:pPr>
      <w:r w:rsidRPr="00BF0453">
        <w:rPr>
          <w:b/>
          <w:sz w:val="24"/>
          <w:szCs w:val="24"/>
        </w:rPr>
        <w:t>Regulation Number</w:t>
      </w:r>
      <w:r w:rsidRPr="00BF0453">
        <w:rPr>
          <w:sz w:val="24"/>
          <w:szCs w:val="24"/>
        </w:rPr>
        <w:t xml:space="preserve">: </w:t>
      </w:r>
      <w:sdt>
        <w:sdtPr>
          <w:rPr>
            <w:spacing w:val="-2"/>
          </w:rPr>
          <w:alias w:val="Regulation Number"/>
          <w:tag w:val="Regulation Number"/>
          <w:id w:val="580724233"/>
          <w:placeholder>
            <w:docPart w:val="BA4EB249E5EE4F048F93D17500DFF8E6"/>
          </w:placeholder>
          <w:text/>
        </w:sdtPr>
        <w:sdtContent>
          <w:r w:rsidRPr="008B1255">
            <w:rPr>
              <w:spacing w:val="-2"/>
            </w:rPr>
            <w:t>11.0030R</w:t>
          </w:r>
        </w:sdtContent>
      </w:sdt>
      <w:r w:rsidRPr="00BF0453">
        <w:rPr>
          <w:sz w:val="24"/>
          <w:szCs w:val="24"/>
        </w:rPr>
        <w:tab/>
      </w:r>
    </w:p>
    <w:p w14:paraId="558904C4" w14:textId="77777777" w:rsidR="008B1255" w:rsidRPr="00BF0453" w:rsidRDefault="008B1255" w:rsidP="008B1255">
      <w:pPr>
        <w:rPr>
          <w:sz w:val="24"/>
          <w:szCs w:val="24"/>
        </w:rPr>
      </w:pPr>
    </w:p>
    <w:p w14:paraId="0488B391" w14:textId="5D8BF494" w:rsidR="008B1255" w:rsidRPr="00BF0453" w:rsidRDefault="008B1255" w:rsidP="008B1255">
      <w:pPr>
        <w:rPr>
          <w:sz w:val="24"/>
          <w:szCs w:val="24"/>
        </w:rPr>
      </w:pPr>
      <w:r w:rsidRPr="00BF0453">
        <w:rPr>
          <w:b/>
          <w:sz w:val="24"/>
          <w:szCs w:val="24"/>
        </w:rPr>
        <w:t>Effective Date</w:t>
      </w:r>
      <w:r w:rsidRPr="00BF0453">
        <w:rPr>
          <w:sz w:val="24"/>
          <w:szCs w:val="24"/>
        </w:rPr>
        <w:t xml:space="preserve">:  </w:t>
      </w:r>
      <w:sdt>
        <w:sdtPr>
          <w:rPr>
            <w:spacing w:val="-2"/>
          </w:rPr>
          <w:alias w:val="Effective date"/>
          <w:tag w:val="Effective date"/>
          <w:id w:val="-141660163"/>
          <w:placeholder>
            <w:docPart w:val="BA4EB249E5EE4F048F93D17500DFF8E6"/>
          </w:placeholder>
          <w:text/>
        </w:sdtPr>
        <w:sdtContent>
          <w:r w:rsidRPr="008B1255">
            <w:rPr>
              <w:spacing w:val="-2"/>
            </w:rPr>
            <w:t>07/05/16</w:t>
          </w:r>
        </w:sdtContent>
      </w:sdt>
      <w:r w:rsidRPr="00BF0453">
        <w:rPr>
          <w:sz w:val="24"/>
          <w:szCs w:val="24"/>
        </w:rPr>
        <w:tab/>
      </w:r>
      <w:r w:rsidRPr="00BF0453">
        <w:rPr>
          <w:sz w:val="24"/>
          <w:szCs w:val="24"/>
        </w:rPr>
        <w:tab/>
      </w:r>
      <w:r w:rsidRPr="00BF0453">
        <w:rPr>
          <w:b/>
          <w:sz w:val="24"/>
          <w:szCs w:val="24"/>
        </w:rPr>
        <w:t>Revised Date</w:t>
      </w:r>
      <w:r w:rsidRPr="00BF0453">
        <w:rPr>
          <w:sz w:val="24"/>
          <w:szCs w:val="24"/>
        </w:rPr>
        <w:t xml:space="preserve">: </w:t>
      </w:r>
      <w:sdt>
        <w:sdtPr>
          <w:rPr>
            <w:spacing w:val="-2"/>
          </w:rPr>
          <w:alias w:val="Revised Date"/>
          <w:tag w:val="Revised Date"/>
          <w:id w:val="1954123484"/>
          <w:placeholder>
            <w:docPart w:val="BA4EB249E5EE4F048F93D17500DFF8E6"/>
          </w:placeholder>
          <w:text/>
        </w:sdtPr>
        <w:sdtContent>
          <w:r w:rsidRPr="001E63B4">
            <w:rPr>
              <w:spacing w:val="-2"/>
            </w:rPr>
            <w:t>06/07/16</w:t>
          </w:r>
        </w:sdtContent>
      </w:sdt>
    </w:p>
    <w:p w14:paraId="0B5D656C" w14:textId="77777777" w:rsidR="008B1255" w:rsidRPr="00BF0453" w:rsidRDefault="008B1255" w:rsidP="008B1255">
      <w:pPr>
        <w:rPr>
          <w:b/>
          <w:sz w:val="24"/>
          <w:szCs w:val="24"/>
        </w:rPr>
      </w:pPr>
    </w:p>
    <w:p w14:paraId="19088600" w14:textId="21137F52" w:rsidR="008B1255" w:rsidRPr="00BF0453" w:rsidRDefault="008B1255" w:rsidP="008B1255">
      <w:pPr>
        <w:rPr>
          <w:sz w:val="24"/>
          <w:szCs w:val="24"/>
        </w:rPr>
      </w:pPr>
      <w:r w:rsidRPr="00BF0453">
        <w:rPr>
          <w:b/>
          <w:sz w:val="24"/>
          <w:szCs w:val="24"/>
        </w:rPr>
        <w:t>Responsible Division/Department</w:t>
      </w:r>
      <w:r w:rsidRPr="00BF0453">
        <w:rPr>
          <w:sz w:val="24"/>
          <w:szCs w:val="24"/>
        </w:rPr>
        <w:t xml:space="preserve">: </w:t>
      </w:r>
      <w:sdt>
        <w:sdtPr>
          <w:alias w:val="Responsible Division/Department"/>
          <w:tag w:val="Responsible Division/Department"/>
          <w:id w:val="353540150"/>
          <w:placeholder>
            <w:docPart w:val="BA4EB249E5EE4F048F93D17500DFF8E6"/>
          </w:placeholder>
          <w:text/>
        </w:sdtPr>
        <w:sdtContent>
          <w:r>
            <w:t>Administration and Finance/Budget</w:t>
          </w:r>
        </w:sdtContent>
      </w:sdt>
    </w:p>
    <w:p w14:paraId="77097674" w14:textId="77777777" w:rsidR="008B1255" w:rsidRPr="00BF0453" w:rsidRDefault="008B1255" w:rsidP="008B1255">
      <w:pPr>
        <w:rPr>
          <w:sz w:val="24"/>
          <w:szCs w:val="24"/>
        </w:rPr>
      </w:pPr>
    </w:p>
    <w:p w14:paraId="411232C8" w14:textId="77777777" w:rsidR="008B1255" w:rsidRPr="00BF0453" w:rsidRDefault="008B1255" w:rsidP="008B1255">
      <w:pPr>
        <w:rPr>
          <w:b/>
          <w:sz w:val="24"/>
          <w:szCs w:val="24"/>
        </w:rPr>
      </w:pPr>
      <w:r w:rsidRPr="00BF0453">
        <w:rPr>
          <w:b/>
          <w:sz w:val="24"/>
          <w:szCs w:val="24"/>
        </w:rPr>
        <w:t xml:space="preserve">Check what type of Regulation this is: </w:t>
      </w:r>
    </w:p>
    <w:p w14:paraId="7232F932" w14:textId="105162B7" w:rsidR="008B1255" w:rsidRPr="00BF0453" w:rsidRDefault="008B1255" w:rsidP="008B1255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New Regulation"/>
          <w:tag w:val="New Regulation"/>
          <w:id w:val="41529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F0453">
        <w:rPr>
          <w:sz w:val="24"/>
          <w:szCs w:val="24"/>
        </w:rPr>
        <w:t xml:space="preserve">New Regulation </w:t>
      </w:r>
    </w:p>
    <w:p w14:paraId="288EEB80" w14:textId="7F87BDAE" w:rsidR="008B1255" w:rsidRPr="00BF0453" w:rsidRDefault="008B1255" w:rsidP="008B1255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Revision of Existing Regulation "/>
          <w:tag w:val="Revision of Existing Regulation "/>
          <w:id w:val="-8587397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BF0453">
        <w:rPr>
          <w:sz w:val="24"/>
          <w:szCs w:val="24"/>
        </w:rPr>
        <w:t xml:space="preserve">Revision of Existing Regulation </w:t>
      </w:r>
    </w:p>
    <w:p w14:paraId="0DED5C8D" w14:textId="77777777" w:rsidR="008B1255" w:rsidRPr="00BF0453" w:rsidRDefault="008B1255" w:rsidP="008B1255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Repeal of Existing Regulation"/>
          <w:tag w:val="Repeal of Existing Regulation"/>
          <w:id w:val="1189488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Repeal </w:t>
      </w:r>
      <w:r w:rsidRPr="00BF0453">
        <w:rPr>
          <w:sz w:val="24"/>
          <w:szCs w:val="24"/>
        </w:rPr>
        <w:t>of Existing Regulation</w:t>
      </w:r>
    </w:p>
    <w:p w14:paraId="660458E6" w14:textId="77777777" w:rsidR="008B1255" w:rsidRPr="006F1891" w:rsidRDefault="008B1255" w:rsidP="008B1255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Reaffirmation of Existing Regulation "/>
          <w:tag w:val="Reaffirmation of Existing Regulation "/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F0453">
        <w:rPr>
          <w:sz w:val="24"/>
          <w:szCs w:val="24"/>
        </w:rPr>
        <w:t xml:space="preserve">Reaffirmation of Existing Regulation </w:t>
      </w:r>
    </w:p>
    <w:p w14:paraId="229FFF8D" w14:textId="77777777" w:rsidR="00ED5D2C" w:rsidRDefault="00ED5D2C">
      <w:pPr>
        <w:pStyle w:val="BodyText"/>
        <w:spacing w:before="2"/>
        <w:rPr>
          <w:sz w:val="44"/>
        </w:rPr>
      </w:pPr>
    </w:p>
    <w:p w14:paraId="6F1B8EC6" w14:textId="34E3BD6F" w:rsidR="00ED5D2C" w:rsidRDefault="00777A1B" w:rsidP="00777A1B">
      <w:pPr>
        <w:pStyle w:val="Heading2"/>
        <w:numPr>
          <w:ilvl w:val="0"/>
          <w:numId w:val="1"/>
        </w:numPr>
      </w:pPr>
      <w:bookmarkStart w:id="0" w:name="I._STATEMENT_OF_REGULATION"/>
      <w:bookmarkEnd w:id="0"/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REGULATION</w:t>
      </w:r>
    </w:p>
    <w:p w14:paraId="0F4137DF" w14:textId="77777777" w:rsidR="00ED5D2C" w:rsidRDefault="00ED5D2C">
      <w:pPr>
        <w:pStyle w:val="BodyText"/>
        <w:rPr>
          <w:b/>
          <w:sz w:val="24"/>
        </w:rPr>
      </w:pPr>
    </w:p>
    <w:p w14:paraId="540915E4" w14:textId="77777777" w:rsidR="00ED5D2C" w:rsidRDefault="00777A1B">
      <w:pPr>
        <w:pStyle w:val="ListParagraph"/>
        <w:numPr>
          <w:ilvl w:val="1"/>
          <w:numId w:val="1"/>
        </w:numPr>
        <w:tabs>
          <w:tab w:val="left" w:pos="1532"/>
        </w:tabs>
        <w:spacing w:line="259" w:lineRule="auto"/>
        <w:ind w:right="964" w:hanging="360"/>
      </w:pPr>
      <w:r>
        <w:t>The University of North Florida Board of Trustees approves all schedules for tuition,</w:t>
      </w:r>
      <w:r>
        <w:rPr>
          <w:spacing w:val="-3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by the University.</w:t>
      </w:r>
      <w:r>
        <w:rPr>
          <w:spacing w:val="40"/>
        </w:rPr>
        <w:t xml:space="preserve"> </w:t>
      </w:r>
      <w:r>
        <w:t xml:space="preserve">Students are required to pay in accordance with the following </w:t>
      </w:r>
      <w:r>
        <w:rPr>
          <w:spacing w:val="-2"/>
        </w:rPr>
        <w:t>procedures:</w:t>
      </w:r>
    </w:p>
    <w:p w14:paraId="7B99A849" w14:textId="77777777" w:rsidR="00ED5D2C" w:rsidRDefault="00777A1B">
      <w:pPr>
        <w:pStyle w:val="ListParagraph"/>
        <w:numPr>
          <w:ilvl w:val="1"/>
          <w:numId w:val="1"/>
        </w:numPr>
        <w:tabs>
          <w:tab w:val="left" w:pos="1560"/>
        </w:tabs>
        <w:spacing w:line="256" w:lineRule="auto"/>
        <w:ind w:right="707" w:hanging="360"/>
      </w:pPr>
      <w:r>
        <w:t>Past Deb</w:t>
      </w:r>
      <w:r>
        <w:t>ts:</w:t>
      </w:r>
      <w:r>
        <w:rPr>
          <w:spacing w:val="40"/>
        </w:rPr>
        <w:t xml:space="preserve"> </w:t>
      </w:r>
      <w:r>
        <w:t>Prior to registration for any term, students must satisfy all due/delinquent</w:t>
      </w:r>
      <w:r>
        <w:rPr>
          <w:spacing w:val="-5"/>
        </w:rPr>
        <w:t xml:space="preserve"> </w:t>
      </w:r>
      <w:r>
        <w:t>amounts</w:t>
      </w:r>
      <w:r>
        <w:rPr>
          <w:spacing w:val="-8"/>
        </w:rPr>
        <w:t xml:space="preserve"> </w:t>
      </w:r>
      <w:r>
        <w:t>owed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arrangements</w:t>
      </w:r>
      <w:r>
        <w:rPr>
          <w:spacing w:val="-4"/>
        </w:rPr>
        <w:t xml:space="preserve"> </w:t>
      </w:r>
      <w:r>
        <w:t>have been made.</w:t>
      </w:r>
    </w:p>
    <w:p w14:paraId="50D9FE44" w14:textId="77777777" w:rsidR="00ED5D2C" w:rsidRDefault="00777A1B">
      <w:pPr>
        <w:pStyle w:val="ListParagraph"/>
        <w:numPr>
          <w:ilvl w:val="1"/>
          <w:numId w:val="1"/>
        </w:numPr>
        <w:tabs>
          <w:tab w:val="left" w:pos="1560"/>
        </w:tabs>
        <w:spacing w:before="167" w:line="259" w:lineRule="auto"/>
        <w:ind w:right="977" w:hanging="360"/>
      </w:pPr>
      <w:r>
        <w:t>A student’s registration maybe canceled if payment of fees or appropriate arrangements for fee paymen</w:t>
      </w:r>
      <w:r>
        <w:t>t has not occurred by the close of the tuition payment</w:t>
      </w:r>
      <w:r>
        <w:rPr>
          <w:spacing w:val="-3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University’s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Calendar,</w:t>
      </w:r>
      <w:r>
        <w:rPr>
          <w:spacing w:val="-3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as provided for in paragraph (3)(b), below.</w:t>
      </w:r>
    </w:p>
    <w:p w14:paraId="55FC5962" w14:textId="77777777" w:rsidR="00ED5D2C" w:rsidRDefault="00777A1B">
      <w:pPr>
        <w:pStyle w:val="ListParagraph"/>
        <w:numPr>
          <w:ilvl w:val="2"/>
          <w:numId w:val="1"/>
        </w:numPr>
        <w:tabs>
          <w:tab w:val="left" w:pos="360"/>
        </w:tabs>
        <w:spacing w:before="155"/>
        <w:ind w:left="359" w:right="1923"/>
        <w:jc w:val="right"/>
      </w:pPr>
      <w:r>
        <w:t>Registration</w:t>
      </w:r>
      <w:r>
        <w:rPr>
          <w:spacing w:val="-9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consisting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2"/>
        </w:rPr>
        <w:t>components:</w:t>
      </w:r>
    </w:p>
    <w:p w14:paraId="4CFDE6E8" w14:textId="77777777" w:rsidR="00ED5D2C" w:rsidRDefault="00777A1B">
      <w:pPr>
        <w:pStyle w:val="ListParagraph"/>
        <w:numPr>
          <w:ilvl w:val="3"/>
          <w:numId w:val="1"/>
        </w:numPr>
        <w:tabs>
          <w:tab w:val="left" w:pos="360"/>
        </w:tabs>
        <w:spacing w:before="181"/>
        <w:ind w:left="359" w:right="1980"/>
        <w:jc w:val="right"/>
      </w:pPr>
      <w:r>
        <w:t>Provision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background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information;</w:t>
      </w:r>
      <w:proofErr w:type="gramEnd"/>
    </w:p>
    <w:p w14:paraId="4390381C" w14:textId="77777777" w:rsidR="00ED5D2C" w:rsidRDefault="00777A1B">
      <w:pPr>
        <w:pStyle w:val="ListParagraph"/>
        <w:numPr>
          <w:ilvl w:val="3"/>
          <w:numId w:val="1"/>
        </w:numPr>
        <w:tabs>
          <w:tab w:val="left" w:pos="2280"/>
        </w:tabs>
        <w:spacing w:before="182" w:line="256" w:lineRule="auto"/>
        <w:ind w:right="661"/>
      </w:pPr>
      <w:r>
        <w:t>Formal</w:t>
      </w:r>
      <w:r>
        <w:rPr>
          <w:spacing w:val="-4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by the university; and</w:t>
      </w:r>
    </w:p>
    <w:p w14:paraId="0EC55E3F" w14:textId="77777777" w:rsidR="00ED5D2C" w:rsidRDefault="00777A1B">
      <w:pPr>
        <w:pStyle w:val="ListParagraph"/>
        <w:numPr>
          <w:ilvl w:val="3"/>
          <w:numId w:val="1"/>
        </w:numPr>
        <w:tabs>
          <w:tab w:val="left" w:pos="2280"/>
        </w:tabs>
        <w:spacing w:before="164" w:line="259" w:lineRule="auto"/>
        <w:ind w:right="782"/>
      </w:pPr>
      <w:r>
        <w:t xml:space="preserve">Fee payment or other appropriate arrangements for fee payment (installment payment, deferment or </w:t>
      </w:r>
      <w:proofErr w:type="gramStart"/>
      <w:r>
        <w:t>third party</w:t>
      </w:r>
      <w:proofErr w:type="gramEnd"/>
      <w:r>
        <w:t xml:space="preserve"> billing).</w:t>
      </w:r>
      <w:r>
        <w:rPr>
          <w:spacing w:val="40"/>
        </w:rPr>
        <w:t xml:space="preserve"> </w:t>
      </w:r>
      <w:r>
        <w:t>Fee liability shall be incurred at the point that the student has completed registration as defined</w:t>
      </w:r>
      <w:r>
        <w:rPr>
          <w:spacing w:val="-5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arrangements for payment.</w:t>
      </w:r>
      <w:r>
        <w:rPr>
          <w:spacing w:val="40"/>
        </w:rPr>
        <w:t xml:space="preserve"> </w:t>
      </w:r>
      <w:r>
        <w:t>A student who has made a fee payment or made appropriate arrangements for fee p</w:t>
      </w:r>
      <w:r>
        <w:t>ayment shall be liable for all courses that remain on his/her class schedule at the end of the drop/add period.</w:t>
      </w:r>
    </w:p>
    <w:p w14:paraId="44BD42B8" w14:textId="77777777" w:rsidR="00ED5D2C" w:rsidRDefault="00777A1B">
      <w:pPr>
        <w:pStyle w:val="ListParagraph"/>
        <w:numPr>
          <w:ilvl w:val="2"/>
          <w:numId w:val="1"/>
        </w:numPr>
        <w:tabs>
          <w:tab w:val="left" w:pos="1920"/>
        </w:tabs>
        <w:spacing w:before="158" w:line="256" w:lineRule="auto"/>
        <w:ind w:right="763"/>
      </w:pPr>
      <w:r>
        <w:t>The</w:t>
      </w:r>
      <w:r>
        <w:rPr>
          <w:spacing w:val="-5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extend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 xml:space="preserve">the student is delayed due to </w:t>
      </w:r>
      <w:proofErr w:type="gramStart"/>
      <w:r>
        <w:t>University</w:t>
      </w:r>
      <w:proofErr w:type="gramEnd"/>
      <w:r>
        <w:t xml:space="preserve"> action or inaction.</w:t>
      </w:r>
    </w:p>
    <w:p w14:paraId="2BB570A6" w14:textId="77777777" w:rsidR="00ED5D2C" w:rsidRDefault="00ED5D2C">
      <w:pPr>
        <w:pStyle w:val="BodyText"/>
        <w:rPr>
          <w:sz w:val="20"/>
        </w:rPr>
      </w:pPr>
    </w:p>
    <w:p w14:paraId="6AAF680B" w14:textId="77777777" w:rsidR="00ED5D2C" w:rsidRDefault="00ED5D2C">
      <w:pPr>
        <w:pStyle w:val="BodyText"/>
        <w:rPr>
          <w:sz w:val="20"/>
        </w:rPr>
      </w:pPr>
    </w:p>
    <w:p w14:paraId="663762BB" w14:textId="77777777" w:rsidR="00ED5D2C" w:rsidRDefault="00ED5D2C">
      <w:pPr>
        <w:pStyle w:val="BodyText"/>
        <w:spacing w:before="1"/>
        <w:rPr>
          <w:sz w:val="23"/>
        </w:rPr>
      </w:pPr>
    </w:p>
    <w:p w14:paraId="75D39FFC" w14:textId="77777777" w:rsidR="00ED5D2C" w:rsidRDefault="00777A1B">
      <w:pPr>
        <w:tabs>
          <w:tab w:val="left" w:pos="4739"/>
        </w:tabs>
        <w:ind w:left="2313"/>
        <w:rPr>
          <w:rFonts w:ascii="Times New Roman"/>
          <w:sz w:val="24"/>
        </w:rPr>
      </w:pPr>
      <w:r>
        <w:rPr>
          <w:rFonts w:ascii="Times New Roman"/>
          <w:sz w:val="20"/>
        </w:rPr>
        <w:t>-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2"/>
          <w:sz w:val="20"/>
        </w:rPr>
        <w:t>-</w:t>
      </w:r>
      <w:r>
        <w:rPr>
          <w:rFonts w:ascii="Times New Roman"/>
          <w:sz w:val="20"/>
        </w:rPr>
        <w:tab/>
      </w:r>
      <w:r>
        <w:rPr>
          <w:rFonts w:ascii="Times New Roman"/>
          <w:spacing w:val="-10"/>
          <w:position w:val="-3"/>
          <w:sz w:val="24"/>
        </w:rPr>
        <w:t>2</w:t>
      </w:r>
    </w:p>
    <w:p w14:paraId="52AD70A5" w14:textId="77777777" w:rsidR="00ED5D2C" w:rsidRDefault="00ED5D2C">
      <w:pPr>
        <w:rPr>
          <w:rFonts w:ascii="Times New Roman"/>
          <w:sz w:val="24"/>
        </w:rPr>
        <w:sectPr w:rsidR="00ED5D2C">
          <w:pgSz w:w="12240" w:h="15840"/>
          <w:pgMar w:top="800" w:right="800" w:bottom="280" w:left="1320" w:header="720" w:footer="720" w:gutter="0"/>
          <w:cols w:space="720"/>
        </w:sectPr>
      </w:pPr>
    </w:p>
    <w:p w14:paraId="62C74B92" w14:textId="52DE3B6B" w:rsidR="00ED5D2C" w:rsidRDefault="008E5A91">
      <w:pPr>
        <w:pStyle w:val="ListParagraph"/>
        <w:numPr>
          <w:ilvl w:val="2"/>
          <w:numId w:val="1"/>
        </w:numPr>
        <w:tabs>
          <w:tab w:val="left" w:pos="1920"/>
        </w:tabs>
        <w:spacing w:before="82" w:line="256" w:lineRule="auto"/>
        <w:ind w:right="78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F21E844" wp14:editId="25893DD2">
                <wp:simplePos x="0" y="0"/>
                <wp:positionH relativeFrom="page">
                  <wp:posOffset>457200</wp:posOffset>
                </wp:positionH>
                <wp:positionV relativeFrom="page">
                  <wp:posOffset>5062855</wp:posOffset>
                </wp:positionV>
                <wp:extent cx="8890" cy="1936750"/>
                <wp:effectExtent l="0" t="0" r="0" b="0"/>
                <wp:wrapNone/>
                <wp:docPr id="1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936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23C5B" id="docshape5" o:spid="_x0000_s1026" alt="&quot;&quot;" style="position:absolute;margin-left:36pt;margin-top:398.65pt;width:.7pt;height:152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="00777A1B">
        <w:t>A</w:t>
      </w:r>
      <w:r w:rsidR="00777A1B">
        <w:rPr>
          <w:spacing w:val="-4"/>
        </w:rPr>
        <w:t xml:space="preserve"> </w:t>
      </w:r>
      <w:r w:rsidR="00777A1B">
        <w:t>student</w:t>
      </w:r>
      <w:r w:rsidR="00777A1B">
        <w:rPr>
          <w:spacing w:val="-2"/>
        </w:rPr>
        <w:t xml:space="preserve"> </w:t>
      </w:r>
      <w:r w:rsidR="00777A1B">
        <w:t>whose</w:t>
      </w:r>
      <w:r w:rsidR="00777A1B">
        <w:rPr>
          <w:spacing w:val="-4"/>
        </w:rPr>
        <w:t xml:space="preserve"> </w:t>
      </w:r>
      <w:r w:rsidR="00777A1B">
        <w:t>registration</w:t>
      </w:r>
      <w:r w:rsidR="00777A1B">
        <w:rPr>
          <w:spacing w:val="-4"/>
        </w:rPr>
        <w:t xml:space="preserve"> </w:t>
      </w:r>
      <w:r w:rsidR="00777A1B">
        <w:t>has</w:t>
      </w:r>
      <w:r w:rsidR="00777A1B">
        <w:rPr>
          <w:spacing w:val="-3"/>
        </w:rPr>
        <w:t xml:space="preserve"> </w:t>
      </w:r>
      <w:r w:rsidR="00777A1B">
        <w:t>been</w:t>
      </w:r>
      <w:r w:rsidR="00777A1B">
        <w:rPr>
          <w:spacing w:val="-4"/>
        </w:rPr>
        <w:t xml:space="preserve"> </w:t>
      </w:r>
      <w:r w:rsidR="00777A1B">
        <w:t>canceled</w:t>
      </w:r>
      <w:r w:rsidR="00777A1B">
        <w:rPr>
          <w:spacing w:val="-6"/>
        </w:rPr>
        <w:t xml:space="preserve"> </w:t>
      </w:r>
      <w:r w:rsidR="00777A1B">
        <w:t>under</w:t>
      </w:r>
      <w:r w:rsidR="00777A1B">
        <w:rPr>
          <w:spacing w:val="-2"/>
        </w:rPr>
        <w:t xml:space="preserve"> </w:t>
      </w:r>
      <w:r w:rsidR="00777A1B">
        <w:t>subsection</w:t>
      </w:r>
      <w:r w:rsidR="00777A1B">
        <w:rPr>
          <w:spacing w:val="-6"/>
        </w:rPr>
        <w:t xml:space="preserve"> </w:t>
      </w:r>
      <w:r w:rsidR="00777A1B">
        <w:t>(3)</w:t>
      </w:r>
      <w:r w:rsidR="00777A1B">
        <w:rPr>
          <w:spacing w:val="-5"/>
        </w:rPr>
        <w:t xml:space="preserve"> </w:t>
      </w:r>
      <w:r w:rsidR="00777A1B">
        <w:t>above may be reinstated.</w:t>
      </w:r>
      <w:r w:rsidR="00777A1B">
        <w:rPr>
          <w:spacing w:val="40"/>
        </w:rPr>
        <w:t xml:space="preserve"> </w:t>
      </w:r>
      <w:r w:rsidR="00777A1B">
        <w:t>To be reinstated, a student must:</w:t>
      </w:r>
    </w:p>
    <w:p w14:paraId="12AB13E2" w14:textId="77777777" w:rsidR="00ED5D2C" w:rsidRDefault="00777A1B">
      <w:pPr>
        <w:pStyle w:val="ListParagraph"/>
        <w:numPr>
          <w:ilvl w:val="3"/>
          <w:numId w:val="1"/>
        </w:numPr>
        <w:tabs>
          <w:tab w:val="left" w:pos="2280"/>
        </w:tabs>
        <w:spacing w:before="164" w:line="259" w:lineRule="auto"/>
        <w:ind w:right="745"/>
      </w:pPr>
      <w:r>
        <w:t>Apply by the end of the first quarter of the term for reinstatement and must pay tuition and associated fees or make other appropriate arrangements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payment</w:t>
      </w:r>
      <w:r>
        <w:rPr>
          <w:spacing w:val="4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fee and re-registration fee or</w:t>
      </w:r>
    </w:p>
    <w:p w14:paraId="48267189" w14:textId="77777777" w:rsidR="00ED5D2C" w:rsidRDefault="00777A1B">
      <w:pPr>
        <w:pStyle w:val="ListParagraph"/>
        <w:numPr>
          <w:ilvl w:val="3"/>
          <w:numId w:val="1"/>
        </w:numPr>
        <w:tabs>
          <w:tab w:val="left" w:pos="2280"/>
        </w:tabs>
        <w:spacing w:line="256" w:lineRule="auto"/>
        <w:ind w:right="962"/>
      </w:pPr>
      <w:r>
        <w:t>Have</w:t>
      </w:r>
      <w:r>
        <w:rPr>
          <w:spacing w:val="-2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for a</w:t>
      </w:r>
      <w:r>
        <w:rPr>
          <w:spacing w:val="-4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fees,</w:t>
      </w:r>
      <w:r>
        <w:rPr>
          <w:spacing w:val="-2"/>
        </w:rPr>
        <w:t xml:space="preserve"> </w:t>
      </w:r>
      <w:r>
        <w:t xml:space="preserve">the late payment </w:t>
      </w:r>
      <w:proofErr w:type="gramStart"/>
      <w:r>
        <w:t>fee</w:t>
      </w:r>
      <w:proofErr w:type="gramEnd"/>
      <w:r>
        <w:t xml:space="preserve"> and the re-registration fee.</w:t>
      </w:r>
    </w:p>
    <w:p w14:paraId="05DE6399" w14:textId="77777777" w:rsidR="00ED5D2C" w:rsidRDefault="00777A1B">
      <w:pPr>
        <w:pStyle w:val="ListParagraph"/>
        <w:numPr>
          <w:ilvl w:val="2"/>
          <w:numId w:val="1"/>
        </w:numPr>
        <w:tabs>
          <w:tab w:val="left" w:pos="1920"/>
        </w:tabs>
        <w:spacing w:before="164" w:line="256" w:lineRule="auto"/>
        <w:ind w:right="1446"/>
      </w:pPr>
      <w:r>
        <w:t>All</w:t>
      </w:r>
      <w:r>
        <w:rPr>
          <w:spacing w:val="-2"/>
        </w:rPr>
        <w:t xml:space="preserve"> </w:t>
      </w:r>
      <w:r>
        <w:t>or any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tuition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waived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University as prescribed by the Florida Statutes.</w:t>
      </w:r>
    </w:p>
    <w:p w14:paraId="3F9F9B5B" w14:textId="77777777" w:rsidR="00ED5D2C" w:rsidRDefault="00777A1B">
      <w:pPr>
        <w:pStyle w:val="ListParagraph"/>
        <w:numPr>
          <w:ilvl w:val="1"/>
          <w:numId w:val="1"/>
        </w:numPr>
        <w:tabs>
          <w:tab w:val="left" w:pos="1560"/>
        </w:tabs>
        <w:spacing w:before="164" w:line="259" w:lineRule="auto"/>
        <w:ind w:right="669" w:hanging="360"/>
      </w:pPr>
      <w:r>
        <w:t>A student may pay fees, includ</w:t>
      </w:r>
      <w:r>
        <w:t>ing charges for housing, in installments.</w:t>
      </w:r>
      <w:r>
        <w:rPr>
          <w:spacing w:val="40"/>
        </w:rPr>
        <w:t xml:space="preserve"> </w:t>
      </w:r>
      <w:r>
        <w:t xml:space="preserve">Said student is required to make appropriate arrangements for the payment of his/her obligation by the tuition payment deadline. Calendar is located at: </w:t>
      </w:r>
      <w:hyperlink r:id="rId9">
        <w:r>
          <w:rPr>
            <w:color w:val="0000FF"/>
            <w:u w:val="single" w:color="0000FF"/>
          </w:rPr>
          <w:t>http://www.unf.edu/controller/cashiers/When_to_Pay.aspx</w:t>
        </w:r>
        <w:r>
          <w:t>.</w:t>
        </w:r>
      </w:hyperlink>
      <w:r>
        <w:rPr>
          <w:spacing w:val="40"/>
        </w:rPr>
        <w:t xml:space="preserve"> </w:t>
      </w:r>
      <w:r>
        <w:t xml:space="preserve">The student must </w:t>
      </w:r>
      <w:proofErr w:type="gramStart"/>
      <w:r>
        <w:t>make</w:t>
      </w:r>
      <w:r>
        <w:rPr>
          <w:spacing w:val="-3"/>
        </w:rPr>
        <w:t xml:space="preserve"> </w:t>
      </w:r>
      <w:r>
        <w:t>arrangements</w:t>
      </w:r>
      <w:proofErr w:type="gramEnd"/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Residence</w:t>
      </w:r>
      <w:r>
        <w:rPr>
          <w:spacing w:val="-3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for Housing. The student’s record i</w:t>
      </w:r>
      <w:r>
        <w:t>s on hold and the student is precluded from receiving grades, a transcript or a diploma and shall be denied registration for further terms until his/her account has been settled in full.</w:t>
      </w:r>
    </w:p>
    <w:p w14:paraId="6917C36E" w14:textId="77777777" w:rsidR="00ED5D2C" w:rsidRDefault="00777A1B">
      <w:pPr>
        <w:pStyle w:val="ListParagraph"/>
        <w:numPr>
          <w:ilvl w:val="1"/>
          <w:numId w:val="1"/>
        </w:numPr>
        <w:tabs>
          <w:tab w:val="left" w:pos="1560"/>
        </w:tabs>
        <w:spacing w:line="259" w:lineRule="auto"/>
        <w:ind w:right="976" w:hanging="360"/>
        <w:jc w:val="both"/>
      </w:pPr>
      <w:r>
        <w:t>If a</w:t>
      </w:r>
      <w:r>
        <w:rPr>
          <w:spacing w:val="-2"/>
        </w:rPr>
        <w:t xml:space="preserve"> </w:t>
      </w:r>
      <w:r>
        <w:t>student’s</w:t>
      </w:r>
      <w:r>
        <w:rPr>
          <w:spacing w:val="-6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arrears,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prog</w:t>
      </w:r>
      <w:r>
        <w:t>ress</w:t>
      </w:r>
      <w:r>
        <w:rPr>
          <w:spacing w:val="-4"/>
        </w:rPr>
        <w:t xml:space="preserve"> </w:t>
      </w:r>
      <w:r>
        <w:t>(not a reference to satisfactory academic progress for</w:t>
      </w:r>
      <w:r>
        <w:rPr>
          <w:spacing w:val="-1"/>
        </w:rPr>
        <w:t xml:space="preserve"> </w:t>
      </w:r>
      <w:r>
        <w:t>financial aid purposes) will be suspended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his/her</w:t>
      </w:r>
      <w:r>
        <w:rPr>
          <w:spacing w:val="-5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settled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arrangements have been made.</w:t>
      </w:r>
    </w:p>
    <w:p w14:paraId="4FB136D7" w14:textId="77777777" w:rsidR="00ED5D2C" w:rsidRDefault="00777A1B">
      <w:pPr>
        <w:pStyle w:val="ListParagraph"/>
        <w:numPr>
          <w:ilvl w:val="1"/>
          <w:numId w:val="1"/>
        </w:numPr>
        <w:tabs>
          <w:tab w:val="left" w:pos="1592"/>
        </w:tabs>
        <w:spacing w:line="259" w:lineRule="auto"/>
        <w:ind w:left="1560" w:right="640" w:hanging="360"/>
        <w:rPr>
          <w:color w:val="B5072D"/>
          <w:u w:val="single" w:color="B5072D"/>
        </w:rPr>
      </w:pPr>
      <w:r>
        <w:rPr>
          <w:color w:val="B5072D"/>
          <w:u w:val="single" w:color="B5072D"/>
        </w:rPr>
        <w:t>The</w:t>
      </w:r>
      <w:r>
        <w:rPr>
          <w:color w:val="B5072D"/>
          <w:spacing w:val="-3"/>
          <w:u w:val="single" w:color="B5072D"/>
        </w:rPr>
        <w:t xml:space="preserve"> </w:t>
      </w:r>
      <w:r>
        <w:rPr>
          <w:color w:val="B5072D"/>
          <w:u w:val="single" w:color="B5072D"/>
        </w:rPr>
        <w:t>University will</w:t>
      </w:r>
      <w:r>
        <w:rPr>
          <w:color w:val="B5072D"/>
          <w:spacing w:val="-1"/>
          <w:u w:val="single" w:color="B5072D"/>
        </w:rPr>
        <w:t xml:space="preserve"> </w:t>
      </w:r>
      <w:r>
        <w:rPr>
          <w:color w:val="B5072D"/>
          <w:u w:val="single" w:color="B5072D"/>
        </w:rPr>
        <w:t>not impose</w:t>
      </w:r>
      <w:r>
        <w:rPr>
          <w:color w:val="B5072D"/>
          <w:spacing w:val="-1"/>
          <w:u w:val="single" w:color="B5072D"/>
        </w:rPr>
        <w:t xml:space="preserve"> </w:t>
      </w:r>
      <w:r>
        <w:rPr>
          <w:color w:val="B5072D"/>
          <w:u w:val="single" w:color="B5072D"/>
        </w:rPr>
        <w:t>any</w:t>
      </w:r>
      <w:r>
        <w:rPr>
          <w:color w:val="B5072D"/>
          <w:spacing w:val="-3"/>
          <w:u w:val="single" w:color="B5072D"/>
        </w:rPr>
        <w:t xml:space="preserve"> </w:t>
      </w:r>
      <w:r>
        <w:rPr>
          <w:color w:val="B5072D"/>
          <w:u w:val="single" w:color="B5072D"/>
        </w:rPr>
        <w:t>penalty, including</w:t>
      </w:r>
      <w:r>
        <w:rPr>
          <w:color w:val="B5072D"/>
          <w:spacing w:val="-1"/>
          <w:u w:val="single" w:color="B5072D"/>
        </w:rPr>
        <w:t xml:space="preserve"> </w:t>
      </w:r>
      <w:r>
        <w:rPr>
          <w:color w:val="B5072D"/>
          <w:u w:val="single" w:color="B5072D"/>
        </w:rPr>
        <w:t>the</w:t>
      </w:r>
      <w:r>
        <w:rPr>
          <w:color w:val="B5072D"/>
          <w:spacing w:val="-1"/>
          <w:u w:val="single" w:color="B5072D"/>
        </w:rPr>
        <w:t xml:space="preserve"> </w:t>
      </w:r>
      <w:r>
        <w:rPr>
          <w:color w:val="B5072D"/>
          <w:u w:val="single" w:color="B5072D"/>
        </w:rPr>
        <w:t>assessment</w:t>
      </w:r>
      <w:r>
        <w:rPr>
          <w:color w:val="B5072D"/>
          <w:spacing w:val="-4"/>
          <w:u w:val="single" w:color="B5072D"/>
        </w:rPr>
        <w:t xml:space="preserve"> </w:t>
      </w:r>
      <w:r>
        <w:rPr>
          <w:color w:val="B5072D"/>
          <w:u w:val="single" w:color="B5072D"/>
        </w:rPr>
        <w:t>of late</w:t>
      </w:r>
      <w:r>
        <w:rPr>
          <w:color w:val="B5072D"/>
          <w:spacing w:val="-5"/>
          <w:u w:val="single" w:color="B5072D"/>
        </w:rPr>
        <w:t xml:space="preserve"> </w:t>
      </w:r>
      <w:r>
        <w:rPr>
          <w:color w:val="B5072D"/>
          <w:u w:val="single" w:color="B5072D"/>
        </w:rPr>
        <w:t>fees,</w:t>
      </w:r>
      <w:r>
        <w:rPr>
          <w:color w:val="B5072D"/>
        </w:rPr>
        <w:t xml:space="preserve"> </w:t>
      </w:r>
      <w:r>
        <w:rPr>
          <w:color w:val="B5072D"/>
          <w:u w:val="single" w:color="B5072D"/>
        </w:rPr>
        <w:t>the denial of access to classes, libraries, or other institutional facilities, or the</w:t>
      </w:r>
      <w:r>
        <w:rPr>
          <w:color w:val="B5072D"/>
        </w:rPr>
        <w:t xml:space="preserve"> </w:t>
      </w:r>
      <w:r>
        <w:rPr>
          <w:color w:val="B5072D"/>
          <w:u w:val="single" w:color="B5072D"/>
        </w:rPr>
        <w:t>requirement that a covered individual borrow additional funds, on any covered</w:t>
      </w:r>
      <w:r>
        <w:rPr>
          <w:color w:val="B5072D"/>
        </w:rPr>
        <w:t xml:space="preserve"> </w:t>
      </w:r>
      <w:r>
        <w:rPr>
          <w:color w:val="B5072D"/>
          <w:u w:val="single" w:color="B5072D"/>
        </w:rPr>
        <w:t>individual because of the individual’s inabi</w:t>
      </w:r>
      <w:r>
        <w:rPr>
          <w:color w:val="B5072D"/>
          <w:u w:val="single" w:color="B5072D"/>
        </w:rPr>
        <w:t>lity to meet his or her financial</w:t>
      </w:r>
      <w:r>
        <w:rPr>
          <w:color w:val="B5072D"/>
        </w:rPr>
        <w:t xml:space="preserve"> </w:t>
      </w:r>
      <w:r>
        <w:rPr>
          <w:color w:val="B5072D"/>
          <w:u w:val="single" w:color="B5072D"/>
        </w:rPr>
        <w:t>obligations to the institution due to the delayed disbursement of a payment to be</w:t>
      </w:r>
      <w:r>
        <w:rPr>
          <w:color w:val="B5072D"/>
        </w:rPr>
        <w:t xml:space="preserve"> </w:t>
      </w:r>
      <w:r>
        <w:rPr>
          <w:color w:val="B5072D"/>
          <w:u w:val="single" w:color="B5072D"/>
        </w:rPr>
        <w:t>provided by Chapter 31 and Chapter 33 beneficiaries for up to 90 days from the</w:t>
      </w:r>
      <w:r>
        <w:rPr>
          <w:color w:val="B5072D"/>
        </w:rPr>
        <w:t xml:space="preserve"> </w:t>
      </w:r>
      <w:r>
        <w:rPr>
          <w:color w:val="B5072D"/>
          <w:u w:val="single" w:color="B5072D"/>
        </w:rPr>
        <w:t>date the beneficiary provides a certificate of eligibility, o</w:t>
      </w:r>
      <w:r>
        <w:rPr>
          <w:color w:val="B5072D"/>
          <w:u w:val="single" w:color="B5072D"/>
        </w:rPr>
        <w:t>r valid VAF28-1905.</w:t>
      </w:r>
      <w:r>
        <w:rPr>
          <w:color w:val="B5072D"/>
          <w:spacing w:val="40"/>
          <w:u w:val="single" w:color="B5072D"/>
        </w:rPr>
        <w:t xml:space="preserve"> </w:t>
      </w:r>
      <w:r>
        <w:rPr>
          <w:color w:val="B5072D"/>
          <w:u w:val="single" w:color="B5072D"/>
        </w:rPr>
        <w:t>The</w:t>
      </w:r>
      <w:r>
        <w:rPr>
          <w:color w:val="B5072D"/>
        </w:rPr>
        <w:t xml:space="preserve"> </w:t>
      </w:r>
      <w:r>
        <w:rPr>
          <w:color w:val="B5072D"/>
          <w:u w:val="single" w:color="B5072D"/>
        </w:rPr>
        <w:t>certificate of eligibility or valid 28-1905 is due on or before the fee payment</w:t>
      </w:r>
      <w:r>
        <w:rPr>
          <w:color w:val="B5072D"/>
        </w:rPr>
        <w:t xml:space="preserve"> </w:t>
      </w:r>
      <w:r>
        <w:rPr>
          <w:color w:val="B5072D"/>
          <w:u w:val="single" w:color="B5072D"/>
        </w:rPr>
        <w:t>deadline as published in the University’s Academic Calendar.</w:t>
      </w:r>
    </w:p>
    <w:p w14:paraId="5C91B4D0" w14:textId="77777777" w:rsidR="00ED5D2C" w:rsidRDefault="00ED5D2C">
      <w:pPr>
        <w:pStyle w:val="BodyText"/>
        <w:rPr>
          <w:sz w:val="20"/>
        </w:rPr>
      </w:pPr>
    </w:p>
    <w:p w14:paraId="5CD2802E" w14:textId="77777777" w:rsidR="00ED5D2C" w:rsidRDefault="00ED5D2C">
      <w:pPr>
        <w:pStyle w:val="BodyText"/>
        <w:spacing w:before="9"/>
        <w:rPr>
          <w:sz w:val="20"/>
        </w:rPr>
      </w:pPr>
    </w:p>
    <w:p w14:paraId="128C3EC7" w14:textId="77777777" w:rsidR="00ED5D2C" w:rsidRDefault="00777A1B">
      <w:pPr>
        <w:spacing w:before="93"/>
        <w:ind w:left="119" w:right="749"/>
        <w:jc w:val="both"/>
        <w:rPr>
          <w:i/>
          <w:sz w:val="20"/>
        </w:rPr>
      </w:pPr>
      <w:r>
        <w:rPr>
          <w:i/>
          <w:sz w:val="20"/>
        </w:rPr>
        <w:t>Authority: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Resolution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Florida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Board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Governors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January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7,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2003,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F.S.1001.7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(10)(11),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F.S. 1009.24, F.S. 1009.27, F.S. 1010.03(4) and The Veterans Benefits and Transition Act of 2018.</w:t>
      </w:r>
    </w:p>
    <w:p w14:paraId="29511882" w14:textId="77777777" w:rsidR="00ED5D2C" w:rsidRDefault="00ED5D2C">
      <w:pPr>
        <w:pStyle w:val="BodyText"/>
        <w:spacing w:before="10"/>
        <w:rPr>
          <w:i/>
          <w:sz w:val="19"/>
        </w:rPr>
      </w:pPr>
    </w:p>
    <w:p w14:paraId="27260041" w14:textId="77777777" w:rsidR="00ED5D2C" w:rsidRDefault="00777A1B">
      <w:pPr>
        <w:spacing w:before="1"/>
        <w:ind w:left="119"/>
        <w:jc w:val="both"/>
        <w:rPr>
          <w:i/>
          <w:sz w:val="20"/>
        </w:rPr>
      </w:pPr>
      <w:r>
        <w:rPr>
          <w:i/>
          <w:sz w:val="20"/>
        </w:rPr>
        <w:t>History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5-2-04,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Amended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10-20-05.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Formerly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8.1003.</w:t>
      </w:r>
    </w:p>
    <w:p w14:paraId="77E48CF6" w14:textId="77777777" w:rsidR="00ED5D2C" w:rsidRDefault="00777A1B">
      <w:pPr>
        <w:tabs>
          <w:tab w:val="left" w:pos="2804"/>
          <w:tab w:val="left" w:pos="6354"/>
        </w:tabs>
        <w:ind w:left="117" w:right="742" w:firstLine="1"/>
        <w:jc w:val="both"/>
        <w:rPr>
          <w:i/>
          <w:sz w:val="20"/>
        </w:rPr>
      </w:pPr>
      <w:r>
        <w:rPr>
          <w:i/>
          <w:sz w:val="20"/>
        </w:rPr>
        <w:t>Amended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Approved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by BOT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October 15, 2013;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Approved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BOG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November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z w:val="20"/>
        </w:rPr>
        <w:t>013;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Amended 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Approved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June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7,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2016;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Approved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July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5,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2016;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Amended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Approved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by the BOT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and by the BOG </w:t>
      </w:r>
      <w:r>
        <w:rPr>
          <w:i/>
          <w:sz w:val="20"/>
          <w:u w:val="single"/>
        </w:rPr>
        <w:tab/>
      </w:r>
      <w:r>
        <w:rPr>
          <w:i/>
          <w:spacing w:val="-10"/>
          <w:sz w:val="20"/>
        </w:rPr>
        <w:t>.</w:t>
      </w:r>
    </w:p>
    <w:p w14:paraId="1600A0EC" w14:textId="77777777" w:rsidR="00ED5D2C" w:rsidRDefault="00ED5D2C">
      <w:pPr>
        <w:pStyle w:val="BodyText"/>
        <w:rPr>
          <w:i/>
          <w:sz w:val="20"/>
        </w:rPr>
      </w:pPr>
    </w:p>
    <w:p w14:paraId="312A3269" w14:textId="77777777" w:rsidR="00ED5D2C" w:rsidRDefault="00ED5D2C">
      <w:pPr>
        <w:pStyle w:val="BodyText"/>
        <w:rPr>
          <w:i/>
          <w:sz w:val="20"/>
        </w:rPr>
      </w:pPr>
    </w:p>
    <w:p w14:paraId="3ADCB438" w14:textId="77777777" w:rsidR="00ED5D2C" w:rsidRDefault="00ED5D2C">
      <w:pPr>
        <w:pStyle w:val="BodyText"/>
        <w:rPr>
          <w:i/>
          <w:sz w:val="20"/>
        </w:rPr>
      </w:pPr>
    </w:p>
    <w:p w14:paraId="3FFAAC86" w14:textId="77777777" w:rsidR="00ED5D2C" w:rsidRDefault="00ED5D2C">
      <w:pPr>
        <w:pStyle w:val="BodyText"/>
        <w:rPr>
          <w:i/>
          <w:sz w:val="20"/>
        </w:rPr>
      </w:pPr>
    </w:p>
    <w:p w14:paraId="0EB964E7" w14:textId="77777777" w:rsidR="00ED5D2C" w:rsidRDefault="00ED5D2C">
      <w:pPr>
        <w:pStyle w:val="BodyText"/>
        <w:rPr>
          <w:i/>
          <w:sz w:val="20"/>
        </w:rPr>
      </w:pPr>
    </w:p>
    <w:p w14:paraId="7960ABAF" w14:textId="77777777" w:rsidR="00ED5D2C" w:rsidRDefault="00ED5D2C">
      <w:pPr>
        <w:pStyle w:val="BodyText"/>
        <w:rPr>
          <w:i/>
          <w:sz w:val="20"/>
        </w:rPr>
      </w:pPr>
    </w:p>
    <w:p w14:paraId="0CA75A81" w14:textId="77777777" w:rsidR="00ED5D2C" w:rsidRDefault="00ED5D2C">
      <w:pPr>
        <w:pStyle w:val="BodyText"/>
        <w:rPr>
          <w:i/>
          <w:sz w:val="20"/>
        </w:rPr>
      </w:pPr>
    </w:p>
    <w:p w14:paraId="0B47B925" w14:textId="77777777" w:rsidR="00ED5D2C" w:rsidRDefault="00ED5D2C">
      <w:pPr>
        <w:pStyle w:val="BodyText"/>
        <w:spacing w:before="10"/>
        <w:rPr>
          <w:i/>
          <w:sz w:val="20"/>
        </w:rPr>
      </w:pPr>
    </w:p>
    <w:p w14:paraId="59966F58" w14:textId="77777777" w:rsidR="00ED5D2C" w:rsidRDefault="00777A1B">
      <w:pPr>
        <w:tabs>
          <w:tab w:val="left" w:pos="4739"/>
        </w:tabs>
        <w:ind w:left="2313"/>
        <w:rPr>
          <w:rFonts w:ascii="Times New Roman"/>
          <w:sz w:val="24"/>
        </w:rPr>
      </w:pPr>
      <w:r>
        <w:rPr>
          <w:rFonts w:ascii="Times New Roman"/>
          <w:sz w:val="20"/>
        </w:rPr>
        <w:t>-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2"/>
          <w:sz w:val="20"/>
        </w:rPr>
        <w:t>-</w:t>
      </w:r>
      <w:r>
        <w:rPr>
          <w:rFonts w:ascii="Times New Roman"/>
          <w:sz w:val="20"/>
        </w:rPr>
        <w:tab/>
      </w:r>
      <w:r>
        <w:rPr>
          <w:rFonts w:ascii="Times New Roman"/>
          <w:spacing w:val="-10"/>
          <w:position w:val="-3"/>
          <w:sz w:val="24"/>
        </w:rPr>
        <w:t>3</w:t>
      </w:r>
    </w:p>
    <w:sectPr w:rsidR="00ED5D2C">
      <w:pgSz w:w="12240" w:h="15840"/>
      <w:pgMar w:top="1360" w:right="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87316"/>
    <w:multiLevelType w:val="hybridMultilevel"/>
    <w:tmpl w:val="A59AA402"/>
    <w:lvl w:ilvl="0" w:tplc="8AB84B82">
      <w:start w:val="1"/>
      <w:numFmt w:val="upperRoman"/>
      <w:lvlText w:val="%1."/>
      <w:lvlJc w:val="left"/>
      <w:pPr>
        <w:ind w:left="1199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46556C">
      <w:start w:val="1"/>
      <w:numFmt w:val="decimal"/>
      <w:lvlText w:val="(%2)"/>
      <w:lvlJc w:val="left"/>
      <w:pPr>
        <w:ind w:left="1559" w:hanging="332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9962AB78">
      <w:start w:val="1"/>
      <w:numFmt w:val="lowerLetter"/>
      <w:lvlText w:val="(%3)"/>
      <w:lvlJc w:val="left"/>
      <w:pPr>
        <w:ind w:left="19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B53C3CE2">
      <w:start w:val="1"/>
      <w:numFmt w:val="decimal"/>
      <w:lvlText w:val="%4."/>
      <w:lvlJc w:val="left"/>
      <w:pPr>
        <w:ind w:left="22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2F96EA6C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5" w:tplc="DC649406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1A2E96B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96A0F1FC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F2FE7C90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W2NDK3MDAwMjY2MTZT0lEKTi0uzszPAykwrAUAV5KFKSwAAAA="/>
  </w:docVars>
  <w:rsids>
    <w:rsidRoot w:val="00ED5D2C"/>
    <w:rsid w:val="00777A1B"/>
    <w:rsid w:val="008B1255"/>
    <w:rsid w:val="008E5A91"/>
    <w:rsid w:val="00E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005F"/>
  <w15:docId w15:val="{6DDC17E7-8A0B-43A3-9457-E502B236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5A91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0"/>
      <w:ind w:left="1559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customStyle="1" w:styleId="Heading2Char">
    <w:name w:val="Heading 2 Char"/>
    <w:basedOn w:val="DefaultParagraphFont"/>
    <w:link w:val="Heading2"/>
    <w:uiPriority w:val="9"/>
    <w:rsid w:val="008E5A91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ell@unf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nf.edu/controller/cashiers/When_to_Pay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091D02E78A40C4A7AABB5CFE0DC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0BEF-6DCD-4882-9473-4DD10B1DCFD2}"/>
      </w:docPartPr>
      <w:docPartBody>
        <w:p w:rsidR="00000000" w:rsidRDefault="00BA00CC" w:rsidP="00BA00CC">
          <w:pPr>
            <w:pStyle w:val="A2091D02E78A40C4A7AABB5CFE0DCE28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EB249E5EE4F048F93D17500DFF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4AA13-5213-4B04-BB61-4C75A3DDF010}"/>
      </w:docPartPr>
      <w:docPartBody>
        <w:p w:rsidR="00000000" w:rsidRDefault="00BA00CC" w:rsidP="00BA00CC">
          <w:pPr>
            <w:pStyle w:val="BA4EB249E5EE4F048F93D17500DFF8E6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CC"/>
    <w:rsid w:val="00711570"/>
    <w:rsid w:val="00BA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0CC"/>
    <w:rPr>
      <w:color w:val="808080"/>
    </w:rPr>
  </w:style>
  <w:style w:type="paragraph" w:customStyle="1" w:styleId="441E4BC5EF51402B965BAFEEA8B53CEC">
    <w:name w:val="441E4BC5EF51402B965BAFEEA8B53CEC"/>
    <w:rsid w:val="00BA00CC"/>
  </w:style>
  <w:style w:type="paragraph" w:customStyle="1" w:styleId="A2091D02E78A40C4A7AABB5CFE0DCE28">
    <w:name w:val="A2091D02E78A40C4A7AABB5CFE0DCE28"/>
    <w:rsid w:val="00BA00CC"/>
  </w:style>
  <w:style w:type="paragraph" w:customStyle="1" w:styleId="BA4EB249E5EE4F048F93D17500DFF8E6">
    <w:name w:val="BA4EB249E5EE4F048F93D17500DFF8E6"/>
    <w:rsid w:val="00BA0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President</Division>
    <lx4h xmlns="a8fbf49f-21ba-4487-b1fa-ffc4a5473ca3">
      <UserInfo>
        <DisplayName/>
        <AccountId xsi:nil="true"/>
        <AccountType/>
      </UserInfo>
    </lx4h>
    <Department xmlns="a8fbf49f-21ba-4487-b1fa-ffc4a5473ca3">BOT New Regulations</Department>
    <uq5p xmlns="a8fbf49f-21ba-4487-b1fa-ffc4a5473ca3" xsi:nil="true"/>
    <Document_x0020_Status xmlns="a8fbf49f-21ba-4487-b1fa-ffc4a5473ca3">Certified Regulations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34ebb72c5e92df527f1e0e2f42da8e87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43ce056a07820ff592ef00101357913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2B4AB-19CA-4F6F-A1AF-F1006EB92CEB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5750740C-00FB-4E6E-8374-00A1A6E48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CFE92-4EE8-4079-9B57-E7C6424C6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Howell, Stephanie</dc:creator>
  <dc:description/>
  <cp:lastModifiedBy>Fieschko, Rachel</cp:lastModifiedBy>
  <cp:revision>3</cp:revision>
  <dcterms:created xsi:type="dcterms:W3CDTF">2022-08-17T17:19:00Z</dcterms:created>
  <dcterms:modified xsi:type="dcterms:W3CDTF">2022-08-19T14:37:00Z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2022-08-17T00:00:00Z</vt:filetime>
  </property>
  <property fmtid="{D5CDD505-2E9C-101B-9397-08002B2CF9AE}" pid="5" name="Producer">
    <vt:lpwstr>Adobe PDF Library 19.12.68</vt:lpwstr>
  </property>
  <property fmtid="{D5CDD505-2E9C-101B-9397-08002B2CF9AE}" pid="6" name="SourceModified">
    <vt:lpwstr>D:20190828204011</vt:lpwstr>
  </property>
  <property fmtid="{D5CDD505-2E9C-101B-9397-08002B2CF9AE}" pid="7" name="ContentTypeId">
    <vt:lpwstr>0x010100330B4FFE9BA0204FB96D85A847CFAF2C</vt:lpwstr>
  </property>
</Properties>
</file>