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802B" w14:textId="77777777" w:rsidR="00B91EAA" w:rsidRPr="00D60D2F" w:rsidRDefault="00D60D2F" w:rsidP="00D60D2F">
      <w:pPr>
        <w:pStyle w:val="Heading1"/>
      </w:pPr>
      <w:r w:rsidRPr="00D60D2F">
        <w:t>NOTICE OF AMENDED REGULATION</w:t>
      </w:r>
    </w:p>
    <w:p w14:paraId="2C149FDA" w14:textId="77777777" w:rsidR="00B91EAA" w:rsidRPr="00D60D2F" w:rsidRDefault="00B91EAA">
      <w:pPr>
        <w:pStyle w:val="BodyText"/>
        <w:rPr>
          <w:rFonts w:ascii="Arial"/>
          <w:b/>
          <w:sz w:val="22"/>
        </w:rPr>
      </w:pPr>
    </w:p>
    <w:p w14:paraId="2E454ACF" w14:textId="77777777" w:rsidR="00B91EAA" w:rsidRPr="00D60D2F" w:rsidRDefault="00D60D2F">
      <w:pPr>
        <w:ind w:left="2836" w:right="2816"/>
        <w:jc w:val="center"/>
        <w:rPr>
          <w:rFonts w:ascii="Arial"/>
          <w:b/>
        </w:rPr>
      </w:pPr>
      <w:r w:rsidRPr="00D60D2F">
        <w:rPr>
          <w:rFonts w:ascii="Arial"/>
          <w:b/>
        </w:rPr>
        <w:t>August 13, 2007</w:t>
      </w:r>
    </w:p>
    <w:p w14:paraId="3353AE28" w14:textId="77777777" w:rsidR="00B91EAA" w:rsidRPr="00D60D2F" w:rsidRDefault="00B91EAA">
      <w:pPr>
        <w:pStyle w:val="BodyText"/>
        <w:rPr>
          <w:rFonts w:ascii="Arial"/>
          <w:b/>
        </w:rPr>
      </w:pPr>
    </w:p>
    <w:p w14:paraId="2C4D0EE5" w14:textId="77777777" w:rsidR="00B91EAA" w:rsidRPr="00D60D2F" w:rsidRDefault="00B91EAA">
      <w:pPr>
        <w:pStyle w:val="BodyText"/>
        <w:spacing w:before="1"/>
        <w:rPr>
          <w:rFonts w:ascii="Arial"/>
          <w:b/>
          <w:sz w:val="20"/>
        </w:rPr>
      </w:pPr>
    </w:p>
    <w:p w14:paraId="23414348" w14:textId="77777777" w:rsidR="00B91EAA" w:rsidRPr="00D60D2F" w:rsidRDefault="00D60D2F" w:rsidP="00D60D2F">
      <w:pPr>
        <w:pStyle w:val="Heading2"/>
      </w:pPr>
      <w:r w:rsidRPr="00D60D2F">
        <w:t>DEPARTMENT OF EDUCATION</w:t>
      </w:r>
    </w:p>
    <w:p w14:paraId="19BEDDB3" w14:textId="77777777" w:rsidR="00B91EAA" w:rsidRPr="00D60D2F" w:rsidRDefault="00D60D2F">
      <w:pPr>
        <w:ind w:left="120" w:right="6897"/>
        <w:rPr>
          <w:rFonts w:ascii="Arial"/>
        </w:rPr>
      </w:pPr>
      <w:r w:rsidRPr="00D60D2F">
        <w:rPr>
          <w:rFonts w:ascii="Arial"/>
        </w:rPr>
        <w:t>Division of Universities University of North Florida</w:t>
      </w:r>
    </w:p>
    <w:p w14:paraId="4A4BECE0" w14:textId="77777777" w:rsidR="00B91EAA" w:rsidRPr="00D60D2F" w:rsidRDefault="00B91EAA">
      <w:pPr>
        <w:pStyle w:val="BodyText"/>
        <w:spacing w:before="1"/>
        <w:rPr>
          <w:rFonts w:ascii="Arial"/>
          <w:sz w:val="22"/>
        </w:rPr>
      </w:pPr>
    </w:p>
    <w:p w14:paraId="5DCB26D6" w14:textId="77777777" w:rsidR="00B91EAA" w:rsidRPr="00D60D2F" w:rsidRDefault="00D60D2F" w:rsidP="00D60D2F">
      <w:pPr>
        <w:pStyle w:val="Heading2"/>
      </w:pPr>
      <w:r w:rsidRPr="00D60D2F">
        <w:t>REGULATION TITLE:</w:t>
      </w:r>
    </w:p>
    <w:p w14:paraId="559DDB4C" w14:textId="77777777" w:rsidR="00B91EAA" w:rsidRPr="00D60D2F" w:rsidRDefault="00D60D2F">
      <w:pPr>
        <w:spacing w:line="252" w:lineRule="exact"/>
        <w:ind w:left="120"/>
        <w:rPr>
          <w:rFonts w:ascii="Arial"/>
        </w:rPr>
      </w:pPr>
      <w:r w:rsidRPr="00D60D2F">
        <w:rPr>
          <w:rFonts w:ascii="Arial"/>
        </w:rPr>
        <w:t>Vehicle Parking Permits</w:t>
      </w:r>
    </w:p>
    <w:p w14:paraId="23F2E09B" w14:textId="77777777" w:rsidR="00B91EAA" w:rsidRPr="00D60D2F" w:rsidRDefault="00B91EAA">
      <w:pPr>
        <w:pStyle w:val="BodyText"/>
        <w:rPr>
          <w:rFonts w:ascii="Arial"/>
          <w:sz w:val="22"/>
        </w:rPr>
      </w:pPr>
    </w:p>
    <w:p w14:paraId="379F66A9" w14:textId="77777777" w:rsidR="00B91EAA" w:rsidRPr="00D60D2F" w:rsidRDefault="00D60D2F" w:rsidP="00D60D2F">
      <w:pPr>
        <w:pStyle w:val="Heading2"/>
      </w:pPr>
      <w:r w:rsidRPr="00D60D2F">
        <w:t>REGULATION NO.:</w:t>
      </w:r>
    </w:p>
    <w:p w14:paraId="79323EC1" w14:textId="77777777" w:rsidR="00B91EAA" w:rsidRPr="00D60D2F" w:rsidRDefault="00D60D2F">
      <w:pPr>
        <w:spacing w:line="252" w:lineRule="exact"/>
        <w:ind w:left="120"/>
        <w:rPr>
          <w:rFonts w:ascii="Arial"/>
        </w:rPr>
      </w:pPr>
      <w:r w:rsidRPr="00D60D2F">
        <w:rPr>
          <w:rFonts w:ascii="Arial"/>
        </w:rPr>
        <w:t>9.0020R</w:t>
      </w:r>
    </w:p>
    <w:p w14:paraId="179E5865" w14:textId="77777777" w:rsidR="00B91EAA" w:rsidRPr="00D60D2F" w:rsidRDefault="00B91EAA">
      <w:pPr>
        <w:pStyle w:val="BodyText"/>
        <w:spacing w:before="2"/>
        <w:rPr>
          <w:rFonts w:ascii="Arial"/>
          <w:sz w:val="22"/>
        </w:rPr>
      </w:pPr>
    </w:p>
    <w:p w14:paraId="30B1CBEC" w14:textId="77777777" w:rsidR="00B91EAA" w:rsidRPr="00D60D2F" w:rsidRDefault="00D60D2F" w:rsidP="00D60D2F">
      <w:pPr>
        <w:pStyle w:val="Heading2"/>
        <w:rPr>
          <w:b w:val="0"/>
        </w:rPr>
      </w:pPr>
      <w:r w:rsidRPr="00D60D2F">
        <w:rPr>
          <w:rStyle w:val="Heading2Char"/>
          <w:b/>
        </w:rPr>
        <w:t>SUMMARY</w:t>
      </w:r>
      <w:r w:rsidRPr="00D60D2F">
        <w:rPr>
          <w:b w:val="0"/>
        </w:rPr>
        <w:t>:</w:t>
      </w:r>
    </w:p>
    <w:p w14:paraId="2FE8DD2D" w14:textId="77777777" w:rsidR="00B91EAA" w:rsidRPr="00D60D2F" w:rsidRDefault="00D60D2F">
      <w:pPr>
        <w:ind w:left="120" w:right="243"/>
        <w:rPr>
          <w:rFonts w:ascii="Arial"/>
        </w:rPr>
      </w:pPr>
      <w:r w:rsidRPr="00D60D2F">
        <w:rPr>
          <w:rFonts w:ascii="Arial"/>
        </w:rPr>
        <w:t>The proposed changes to the regulation include granting the President the authority to designate when a valid parking permit must be displayed, denoting locations for permit parking during peak times, permit exemption and parking designation for state vehicles with state license tags and regulating parking in parking lot sixteen (16).</w:t>
      </w:r>
    </w:p>
    <w:p w14:paraId="1379C2EB" w14:textId="77777777" w:rsidR="00B91EAA" w:rsidRPr="00D60D2F" w:rsidRDefault="00B91EAA">
      <w:pPr>
        <w:pStyle w:val="BodyText"/>
        <w:rPr>
          <w:rFonts w:ascii="Arial"/>
        </w:rPr>
      </w:pPr>
    </w:p>
    <w:p w14:paraId="4137745B" w14:textId="77777777" w:rsidR="00B91EAA" w:rsidRPr="00D60D2F" w:rsidRDefault="00B91EAA">
      <w:pPr>
        <w:pStyle w:val="BodyText"/>
        <w:rPr>
          <w:rFonts w:ascii="Arial"/>
          <w:sz w:val="20"/>
        </w:rPr>
      </w:pPr>
    </w:p>
    <w:p w14:paraId="0777AFBD" w14:textId="77777777" w:rsidR="00B91EAA" w:rsidRPr="00D60D2F" w:rsidRDefault="00D60D2F" w:rsidP="00D60D2F">
      <w:pPr>
        <w:pStyle w:val="Heading2"/>
      </w:pPr>
      <w:r w:rsidRPr="00D60D2F">
        <w:t>FULL TEXT:</w:t>
      </w:r>
    </w:p>
    <w:p w14:paraId="159D8F9F" w14:textId="77777777" w:rsidR="00B91EAA" w:rsidRPr="00D60D2F" w:rsidRDefault="00D60D2F">
      <w:pPr>
        <w:spacing w:line="252" w:lineRule="exact"/>
        <w:ind w:left="120"/>
        <w:rPr>
          <w:rFonts w:ascii="Arial"/>
        </w:rPr>
      </w:pPr>
      <w:r w:rsidRPr="00D60D2F">
        <w:rPr>
          <w:rFonts w:ascii="Arial"/>
        </w:rPr>
        <w:t>The full text of the regulation being proposed is attached.</w:t>
      </w:r>
    </w:p>
    <w:p w14:paraId="589B95CF" w14:textId="77777777" w:rsidR="00B91EAA" w:rsidRPr="00D60D2F" w:rsidRDefault="00B91EAA">
      <w:pPr>
        <w:pStyle w:val="BodyText"/>
        <w:rPr>
          <w:rFonts w:ascii="Arial"/>
        </w:rPr>
      </w:pPr>
    </w:p>
    <w:p w14:paraId="63CF183D" w14:textId="77777777" w:rsidR="00B91EAA" w:rsidRPr="00D60D2F" w:rsidRDefault="00B91EAA">
      <w:pPr>
        <w:pStyle w:val="BodyText"/>
        <w:spacing w:before="2"/>
        <w:rPr>
          <w:rFonts w:ascii="Arial"/>
          <w:sz w:val="20"/>
        </w:rPr>
      </w:pPr>
    </w:p>
    <w:p w14:paraId="1AE1C789" w14:textId="77777777" w:rsidR="00B91EAA" w:rsidRPr="00D60D2F" w:rsidRDefault="00D60D2F" w:rsidP="00D60D2F">
      <w:pPr>
        <w:pStyle w:val="Heading2"/>
      </w:pPr>
      <w:r w:rsidRPr="00D60D2F">
        <w:t>AUTHORITY:</w:t>
      </w:r>
    </w:p>
    <w:p w14:paraId="62B09168" w14:textId="77777777" w:rsidR="00B91EAA" w:rsidRPr="00D60D2F" w:rsidRDefault="00D60D2F">
      <w:pPr>
        <w:ind w:left="120" w:right="2395"/>
        <w:rPr>
          <w:rFonts w:ascii="Arial"/>
        </w:rPr>
      </w:pPr>
      <w:r w:rsidRPr="00D60D2F">
        <w:rPr>
          <w:rFonts w:ascii="Arial"/>
        </w:rPr>
        <w:t>Resolution of the Florida Board of Governors dated January 7, 2003 and Florida Statutes 1001.74 and 1006.66.</w:t>
      </w:r>
    </w:p>
    <w:p w14:paraId="2AC73D4A" w14:textId="77777777" w:rsidR="00B91EAA" w:rsidRPr="00D60D2F" w:rsidRDefault="00B91EAA">
      <w:pPr>
        <w:pStyle w:val="BodyText"/>
        <w:rPr>
          <w:rFonts w:ascii="Arial"/>
        </w:rPr>
      </w:pPr>
    </w:p>
    <w:p w14:paraId="3887190C" w14:textId="77777777" w:rsidR="00B91EAA" w:rsidRPr="00D60D2F" w:rsidRDefault="00B91EAA">
      <w:pPr>
        <w:pStyle w:val="BodyText"/>
        <w:spacing w:before="1"/>
        <w:rPr>
          <w:rFonts w:ascii="Arial"/>
          <w:sz w:val="20"/>
        </w:rPr>
      </w:pPr>
    </w:p>
    <w:p w14:paraId="31D8C10B" w14:textId="77777777" w:rsidR="00B91EAA" w:rsidRPr="00D60D2F" w:rsidRDefault="00D60D2F" w:rsidP="00D60D2F">
      <w:pPr>
        <w:pStyle w:val="Heading2"/>
      </w:pPr>
      <w:r w:rsidRPr="00D60D2F">
        <w:t>UNIVERSITY OFFICIAL INITIATING THE PROPOSED REVISED REGULATION:</w:t>
      </w:r>
    </w:p>
    <w:p w14:paraId="63729B1C" w14:textId="77777777" w:rsidR="00B91EAA" w:rsidRPr="00D60D2F" w:rsidRDefault="00D60D2F">
      <w:pPr>
        <w:spacing w:line="252" w:lineRule="exact"/>
        <w:ind w:left="120"/>
        <w:rPr>
          <w:rFonts w:ascii="Arial"/>
        </w:rPr>
      </w:pPr>
      <w:r w:rsidRPr="00D60D2F">
        <w:rPr>
          <w:rFonts w:ascii="Arial"/>
        </w:rPr>
        <w:t>Shari Shuman, Administration and Finance</w:t>
      </w:r>
    </w:p>
    <w:p w14:paraId="3EB57264" w14:textId="77777777" w:rsidR="00B91EAA" w:rsidRPr="00D60D2F" w:rsidRDefault="00B91EAA">
      <w:pPr>
        <w:pStyle w:val="BodyText"/>
        <w:rPr>
          <w:rFonts w:ascii="Arial"/>
        </w:rPr>
      </w:pPr>
    </w:p>
    <w:p w14:paraId="51F22B69" w14:textId="77777777" w:rsidR="00B91EAA" w:rsidRPr="00D60D2F" w:rsidRDefault="00B91EAA">
      <w:pPr>
        <w:pStyle w:val="BodyText"/>
        <w:spacing w:before="1"/>
        <w:rPr>
          <w:rFonts w:ascii="Arial"/>
          <w:sz w:val="20"/>
        </w:rPr>
      </w:pPr>
    </w:p>
    <w:p w14:paraId="5278471E" w14:textId="77777777" w:rsidR="00B91EAA" w:rsidRPr="00D60D2F" w:rsidRDefault="00D60D2F" w:rsidP="00D60D2F">
      <w:pPr>
        <w:pStyle w:val="Heading2"/>
      </w:pPr>
      <w:r w:rsidRPr="00D60D2F">
        <w:t>INDIVIDUAL TO BE CONTACTED REGARDING THE PROPOSED REVISED REGULATION:</w:t>
      </w:r>
    </w:p>
    <w:p w14:paraId="6B4D19EB" w14:textId="77777777" w:rsidR="00B91EAA" w:rsidRPr="00D60D2F" w:rsidRDefault="00D60D2F">
      <w:pPr>
        <w:ind w:left="119" w:right="94"/>
        <w:rPr>
          <w:rFonts w:ascii="Arial"/>
        </w:rPr>
      </w:pPr>
      <w:r w:rsidRPr="00D60D2F">
        <w:rPr>
          <w:rFonts w:ascii="Arial"/>
        </w:rPr>
        <w:t xml:space="preserve">Stephanie Howell, Paralegal, Office of the General Counsel, </w:t>
      </w:r>
      <w:hyperlink r:id="rId10">
        <w:r w:rsidRPr="00D60D2F">
          <w:rPr>
            <w:rFonts w:ascii="Arial"/>
            <w:color w:val="0000FF"/>
          </w:rPr>
          <w:t>showell@unf.edu</w:t>
        </w:r>
      </w:hyperlink>
      <w:r w:rsidRPr="00D60D2F">
        <w:rPr>
          <w:rFonts w:ascii="Arial"/>
        </w:rPr>
        <w:t>, phone (904)620- 2828; fax (904)620-1044; Building 1, Room 2100, 1 UNF Drive, Jacksonville, FL 32224.</w:t>
      </w:r>
    </w:p>
    <w:p w14:paraId="07E84C47" w14:textId="77777777" w:rsidR="00B91EAA" w:rsidRPr="00D60D2F" w:rsidRDefault="00B91EAA">
      <w:pPr>
        <w:pStyle w:val="BodyText"/>
        <w:rPr>
          <w:rFonts w:ascii="Arial"/>
        </w:rPr>
      </w:pPr>
    </w:p>
    <w:p w14:paraId="75C2F5AA" w14:textId="77777777" w:rsidR="00B91EAA" w:rsidRPr="00D60D2F" w:rsidRDefault="00B91EAA">
      <w:pPr>
        <w:pStyle w:val="BodyText"/>
        <w:rPr>
          <w:rFonts w:ascii="Arial"/>
          <w:sz w:val="20"/>
        </w:rPr>
      </w:pPr>
    </w:p>
    <w:p w14:paraId="53576B99" w14:textId="77777777" w:rsidR="00B91EAA" w:rsidRPr="00D60D2F" w:rsidRDefault="00D60D2F">
      <w:pPr>
        <w:ind w:left="119" w:right="200"/>
        <w:rPr>
          <w:rFonts w:ascii="Arial"/>
          <w:b/>
          <w:i/>
        </w:rPr>
      </w:pPr>
      <w:r w:rsidRPr="00D60D2F">
        <w:rPr>
          <w:rFonts w:ascii="Arial"/>
          <w:b/>
          <w:i/>
        </w:rPr>
        <w:t>Any comments regarding the amendment of the regulation must be sent in writing to the contact person on or before September 7, 2007, to receive full consideration.</w:t>
      </w:r>
    </w:p>
    <w:p w14:paraId="5BC7BBB3" w14:textId="77777777" w:rsidR="00B91EAA" w:rsidRPr="00D60D2F" w:rsidRDefault="00B91EAA">
      <w:pPr>
        <w:rPr>
          <w:rFonts w:ascii="Arial"/>
        </w:rPr>
        <w:sectPr w:rsidR="00B91EAA" w:rsidRPr="00D60D2F">
          <w:type w:val="continuous"/>
          <w:pgSz w:w="12240" w:h="15840"/>
          <w:pgMar w:top="1040" w:right="1340" w:bottom="280" w:left="1320" w:header="720" w:footer="720" w:gutter="0"/>
          <w:cols w:space="720"/>
        </w:sectPr>
      </w:pPr>
    </w:p>
    <w:p w14:paraId="1878AA2E" w14:textId="77777777" w:rsidR="00B91EAA" w:rsidRPr="00D60D2F" w:rsidRDefault="00D60D2F">
      <w:pPr>
        <w:pStyle w:val="BodyText"/>
        <w:ind w:left="643"/>
        <w:rPr>
          <w:rFonts w:ascii="Arial"/>
          <w:sz w:val="20"/>
        </w:rPr>
      </w:pPr>
      <w:r w:rsidRPr="00D60D2F">
        <w:rPr>
          <w:rFonts w:ascii="Arial"/>
          <w:noProof/>
          <w:sz w:val="20"/>
        </w:rPr>
        <w:lastRenderedPageBreak/>
        <w:drawing>
          <wp:inline distT="0" distB="0" distL="0" distR="0" wp14:anchorId="3296F21F" wp14:editId="63D36F3E">
            <wp:extent cx="2323586" cy="950976"/>
            <wp:effectExtent l="0" t="0" r="0" b="0"/>
            <wp:docPr id="1" name="image1.png" descr="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323586" cy="950976"/>
                    </a:xfrm>
                    <a:prstGeom prst="rect">
                      <a:avLst/>
                    </a:prstGeom>
                  </pic:spPr>
                </pic:pic>
              </a:graphicData>
            </a:graphic>
          </wp:inline>
        </w:drawing>
      </w:r>
    </w:p>
    <w:p w14:paraId="68256C9E" w14:textId="77777777" w:rsidR="00B91EAA" w:rsidRDefault="00B91EAA">
      <w:pPr>
        <w:pStyle w:val="BodyText"/>
        <w:spacing w:before="1"/>
        <w:rPr>
          <w:rFonts w:ascii="Arial"/>
          <w:b/>
          <w:i/>
          <w:sz w:val="16"/>
        </w:rPr>
      </w:pPr>
    </w:p>
    <w:p w14:paraId="7EC4D54B" w14:textId="77777777" w:rsidR="00D60D2F" w:rsidRDefault="00D60D2F">
      <w:pPr>
        <w:pStyle w:val="BodyText"/>
        <w:spacing w:before="1"/>
        <w:rPr>
          <w:rFonts w:ascii="Arial"/>
          <w:b/>
          <w:i/>
          <w:sz w:val="16"/>
        </w:rPr>
      </w:pPr>
    </w:p>
    <w:p w14:paraId="60378DAA" w14:textId="77777777" w:rsidR="00D60D2F" w:rsidRPr="00D03C26" w:rsidRDefault="00D60D2F" w:rsidP="00D60D2F">
      <w:pPr>
        <w:rPr>
          <w:szCs w:val="24"/>
        </w:rPr>
      </w:pPr>
      <w:r w:rsidRPr="00D03C26">
        <w:rPr>
          <w:b/>
          <w:szCs w:val="24"/>
        </w:rPr>
        <w:t>Regulation Number</w:t>
      </w:r>
      <w:r w:rsidRPr="00D03C26">
        <w:rPr>
          <w:szCs w:val="24"/>
        </w:rPr>
        <w:t xml:space="preserve">: </w:t>
      </w:r>
      <w:sdt>
        <w:sdtPr>
          <w:rPr>
            <w:szCs w:val="24"/>
          </w:rPr>
          <w:id w:val="580724233"/>
          <w:placeholder>
            <w:docPart w:val="839CFA546B2A46A2B93511018B56BF0D"/>
          </w:placeholder>
          <w:text/>
        </w:sdtPr>
        <w:sdtEndPr/>
        <w:sdtContent>
          <w:r>
            <w:rPr>
              <w:szCs w:val="24"/>
            </w:rPr>
            <w:t>9.0020R</w:t>
          </w:r>
        </w:sdtContent>
      </w:sdt>
      <w:r w:rsidRPr="00D03C26">
        <w:rPr>
          <w:szCs w:val="24"/>
        </w:rPr>
        <w:tab/>
      </w:r>
    </w:p>
    <w:p w14:paraId="4E42907E" w14:textId="77777777" w:rsidR="00D60D2F" w:rsidRPr="00D03C26" w:rsidRDefault="00D60D2F" w:rsidP="00D60D2F">
      <w:pPr>
        <w:rPr>
          <w:szCs w:val="24"/>
        </w:rPr>
      </w:pPr>
      <w:r w:rsidRPr="00D03C26">
        <w:rPr>
          <w:b/>
          <w:szCs w:val="24"/>
        </w:rPr>
        <w:t>Effective Date</w:t>
      </w:r>
      <w:r w:rsidRPr="00D03C26">
        <w:rPr>
          <w:szCs w:val="24"/>
        </w:rPr>
        <w:t xml:space="preserve">:  </w:t>
      </w:r>
      <w:sdt>
        <w:sdtPr>
          <w:rPr>
            <w:szCs w:val="24"/>
          </w:rPr>
          <w:id w:val="-141660163"/>
          <w:placeholder>
            <w:docPart w:val="839CFA546B2A46A2B93511018B56BF0D"/>
          </w:placeholder>
          <w:text/>
        </w:sdtPr>
        <w:sdtEndPr/>
        <w:sdtContent>
          <w:r>
            <w:rPr>
              <w:szCs w:val="24"/>
            </w:rPr>
            <w:t>10-20-05</w:t>
          </w:r>
        </w:sdtContent>
      </w:sdt>
      <w:r w:rsidRPr="00D03C26">
        <w:rPr>
          <w:szCs w:val="24"/>
        </w:rPr>
        <w:tab/>
      </w:r>
      <w:r w:rsidRPr="00D03C26">
        <w:rPr>
          <w:szCs w:val="24"/>
        </w:rPr>
        <w:tab/>
      </w:r>
      <w:r w:rsidRPr="00D03C26">
        <w:rPr>
          <w:b/>
          <w:szCs w:val="24"/>
        </w:rPr>
        <w:t>Revised Date</w:t>
      </w:r>
      <w:r w:rsidRPr="00D03C26">
        <w:rPr>
          <w:szCs w:val="24"/>
        </w:rPr>
        <w:t xml:space="preserve">: </w:t>
      </w:r>
      <w:r>
        <w:rPr>
          <w:szCs w:val="24"/>
        </w:rPr>
        <w:tab/>
      </w:r>
    </w:p>
    <w:p w14:paraId="6AAE1487" w14:textId="77777777" w:rsidR="00D60D2F" w:rsidRPr="00D60D2F" w:rsidRDefault="00D60D2F" w:rsidP="00D60D2F">
      <w:pPr>
        <w:pStyle w:val="BodyText"/>
        <w:rPr>
          <w:sz w:val="22"/>
          <w:szCs w:val="22"/>
        </w:rPr>
      </w:pPr>
      <w:r w:rsidRPr="00D60D2F">
        <w:rPr>
          <w:b/>
          <w:sz w:val="22"/>
          <w:szCs w:val="22"/>
        </w:rPr>
        <w:t>Subject</w:t>
      </w:r>
      <w:r w:rsidRPr="00D60D2F">
        <w:rPr>
          <w:sz w:val="22"/>
          <w:szCs w:val="22"/>
        </w:rPr>
        <w:t xml:space="preserve">: </w:t>
      </w:r>
      <w:sdt>
        <w:sdtPr>
          <w:rPr>
            <w:sz w:val="22"/>
            <w:szCs w:val="22"/>
          </w:rPr>
          <w:id w:val="-1459642324"/>
          <w:placeholder>
            <w:docPart w:val="839CFA546B2A46A2B93511018B56BF0D"/>
          </w:placeholder>
          <w:text/>
        </w:sdtPr>
        <w:sdtEndPr/>
        <w:sdtContent>
          <w:r>
            <w:rPr>
              <w:sz w:val="22"/>
              <w:szCs w:val="22"/>
            </w:rPr>
            <w:t>Vehicle Parking Permits</w:t>
          </w:r>
        </w:sdtContent>
      </w:sdt>
    </w:p>
    <w:p w14:paraId="33566851" w14:textId="77777777" w:rsidR="00D60D2F" w:rsidRPr="00D03C26" w:rsidRDefault="00D60D2F" w:rsidP="00D60D2F">
      <w:pPr>
        <w:rPr>
          <w:szCs w:val="24"/>
          <w:lang w:bidi="en-US"/>
        </w:rPr>
      </w:pPr>
      <w:r w:rsidRPr="00D03C26">
        <w:rPr>
          <w:b/>
          <w:szCs w:val="24"/>
          <w:lang w:bidi="en-US"/>
        </w:rPr>
        <w:t>Responsible Division</w:t>
      </w:r>
      <w:r w:rsidRPr="00D03C26">
        <w:rPr>
          <w:szCs w:val="24"/>
          <w:lang w:bidi="en-US"/>
        </w:rPr>
        <w:t xml:space="preserve">: </w:t>
      </w:r>
      <w:sdt>
        <w:sdtPr>
          <w:rPr>
            <w:szCs w:val="24"/>
            <w:lang w:bidi="en-US"/>
          </w:rPr>
          <w:id w:val="353540150"/>
          <w:placeholder>
            <w:docPart w:val="839CFA546B2A46A2B93511018B56BF0D"/>
          </w:placeholder>
          <w:text/>
        </w:sdtPr>
        <w:sdtEndPr/>
        <w:sdtContent>
          <w:r>
            <w:rPr>
              <w:szCs w:val="24"/>
              <w:lang w:bidi="en-US"/>
            </w:rPr>
            <w:t>Administration and Finance/ Auxiliary</w:t>
          </w:r>
          <w:r w:rsidR="006E5AA6">
            <w:rPr>
              <w:szCs w:val="24"/>
              <w:lang w:bidi="en-US"/>
            </w:rPr>
            <w:t xml:space="preserve"> Services</w:t>
          </w:r>
        </w:sdtContent>
      </w:sdt>
    </w:p>
    <w:p w14:paraId="14ECCD23" w14:textId="77777777" w:rsidR="00D60D2F" w:rsidRPr="00D03C26" w:rsidRDefault="00D60D2F" w:rsidP="00D60D2F">
      <w:pPr>
        <w:rPr>
          <w:b/>
          <w:szCs w:val="24"/>
        </w:rPr>
      </w:pPr>
      <w:r w:rsidRPr="00D03C26">
        <w:rPr>
          <w:b/>
          <w:szCs w:val="24"/>
        </w:rPr>
        <w:t xml:space="preserve">Indicate what type of Regulation this is: </w:t>
      </w:r>
    </w:p>
    <w:p w14:paraId="5B8665CB" w14:textId="77777777" w:rsidR="00D60D2F" w:rsidRPr="00D03C26" w:rsidRDefault="00716E10" w:rsidP="00D60D2F">
      <w:pPr>
        <w:rPr>
          <w:szCs w:val="24"/>
        </w:rPr>
      </w:pPr>
      <w:sdt>
        <w:sdtPr>
          <w:rPr>
            <w:szCs w:val="24"/>
          </w:rPr>
          <w:id w:val="415290310"/>
          <w14:checkbox>
            <w14:checked w14:val="0"/>
            <w14:checkedState w14:val="2612" w14:font="MS Gothic"/>
            <w14:uncheckedState w14:val="2610" w14:font="MS Gothic"/>
          </w14:checkbox>
        </w:sdtPr>
        <w:sdtEndPr/>
        <w:sdtContent>
          <w:r w:rsidR="00D60D2F" w:rsidRPr="00D03C26">
            <w:rPr>
              <w:rFonts w:ascii="Segoe UI Symbol" w:eastAsia="MS Gothic" w:hAnsi="Segoe UI Symbol" w:cs="Segoe UI Symbol"/>
              <w:szCs w:val="24"/>
            </w:rPr>
            <w:t>☐</w:t>
          </w:r>
        </w:sdtContent>
      </w:sdt>
      <w:r w:rsidR="00D60D2F" w:rsidRPr="00D03C26">
        <w:rPr>
          <w:szCs w:val="24"/>
        </w:rPr>
        <w:t xml:space="preserve">New Regulation </w:t>
      </w:r>
      <w:r w:rsidR="00D60D2F" w:rsidRPr="00D03C26">
        <w:rPr>
          <w:szCs w:val="24"/>
        </w:rPr>
        <w:tab/>
        <w:t xml:space="preserve"> </w:t>
      </w:r>
      <w:r w:rsidR="00D60D2F" w:rsidRPr="00D03C26">
        <w:rPr>
          <w:szCs w:val="24"/>
        </w:rPr>
        <w:tab/>
        <w:t xml:space="preserve"> </w:t>
      </w:r>
      <w:r w:rsidR="00D60D2F" w:rsidRPr="00D03C26">
        <w:rPr>
          <w:szCs w:val="24"/>
        </w:rPr>
        <w:tab/>
        <w:t xml:space="preserve">        </w:t>
      </w:r>
      <w:r w:rsidR="00D60D2F" w:rsidRPr="00D03C26">
        <w:rPr>
          <w:szCs w:val="24"/>
        </w:rPr>
        <w:tab/>
        <w:t xml:space="preserve">     </w:t>
      </w:r>
      <w:r w:rsidR="00D60D2F" w:rsidRPr="00D03C26">
        <w:rPr>
          <w:szCs w:val="24"/>
        </w:rPr>
        <w:tab/>
      </w:r>
      <w:sdt>
        <w:sdtPr>
          <w:rPr>
            <w:szCs w:val="24"/>
          </w:rPr>
          <w:id w:val="-858739724"/>
          <w14:checkbox>
            <w14:checked w14:val="0"/>
            <w14:checkedState w14:val="2612" w14:font="MS Gothic"/>
            <w14:uncheckedState w14:val="2610" w14:font="MS Gothic"/>
          </w14:checkbox>
        </w:sdtPr>
        <w:sdtEndPr/>
        <w:sdtContent>
          <w:r w:rsidR="00D60D2F" w:rsidRPr="00D03C26">
            <w:rPr>
              <w:rFonts w:eastAsia="MS Gothic" w:hint="eastAsia"/>
              <w:szCs w:val="24"/>
            </w:rPr>
            <w:t>☐</w:t>
          </w:r>
        </w:sdtContent>
      </w:sdt>
      <w:r w:rsidR="00D60D2F" w:rsidRPr="00D03C26">
        <w:rPr>
          <w:szCs w:val="24"/>
        </w:rPr>
        <w:t xml:space="preserve">Major Revision of Existing Regulation </w:t>
      </w:r>
    </w:p>
    <w:p w14:paraId="4DFC11C9" w14:textId="77777777" w:rsidR="00D60D2F" w:rsidRPr="00D03C26" w:rsidRDefault="00716E10" w:rsidP="00D60D2F">
      <w:pPr>
        <w:rPr>
          <w:szCs w:val="24"/>
        </w:rPr>
      </w:pPr>
      <w:sdt>
        <w:sdtPr>
          <w:rPr>
            <w:szCs w:val="24"/>
          </w:rPr>
          <w:id w:val="1189488720"/>
          <w14:checkbox>
            <w14:checked w14:val="1"/>
            <w14:checkedState w14:val="2612" w14:font="MS Gothic"/>
            <w14:uncheckedState w14:val="2610" w14:font="MS Gothic"/>
          </w14:checkbox>
        </w:sdtPr>
        <w:sdtEndPr/>
        <w:sdtContent>
          <w:r w:rsidR="00D60D2F">
            <w:rPr>
              <w:rFonts w:ascii="MS Gothic" w:eastAsia="MS Gothic" w:hAnsi="MS Gothic" w:hint="eastAsia"/>
              <w:szCs w:val="24"/>
            </w:rPr>
            <w:t>☒</w:t>
          </w:r>
        </w:sdtContent>
      </w:sdt>
      <w:r w:rsidR="00D60D2F" w:rsidRPr="00D03C26">
        <w:rPr>
          <w:szCs w:val="24"/>
        </w:rPr>
        <w:t>Minor/Technical Revision of Existing Regulation</w:t>
      </w:r>
      <w:r w:rsidR="00D60D2F">
        <w:rPr>
          <w:szCs w:val="24"/>
        </w:rPr>
        <w:t xml:space="preserve">        </w:t>
      </w:r>
      <w:r w:rsidR="00D60D2F" w:rsidRPr="00D03C26">
        <w:rPr>
          <w:szCs w:val="24"/>
        </w:rPr>
        <w:t xml:space="preserve"> </w:t>
      </w:r>
      <w:sdt>
        <w:sdtPr>
          <w:rPr>
            <w:szCs w:val="24"/>
          </w:rPr>
          <w:id w:val="425855086"/>
          <w14:checkbox>
            <w14:checked w14:val="0"/>
            <w14:checkedState w14:val="2612" w14:font="MS Gothic"/>
            <w14:uncheckedState w14:val="2610" w14:font="MS Gothic"/>
          </w14:checkbox>
        </w:sdtPr>
        <w:sdtEndPr/>
        <w:sdtContent>
          <w:r w:rsidR="00D60D2F" w:rsidRPr="00D03C26">
            <w:rPr>
              <w:rFonts w:eastAsia="MS Gothic" w:hint="eastAsia"/>
              <w:szCs w:val="24"/>
            </w:rPr>
            <w:t>☐</w:t>
          </w:r>
        </w:sdtContent>
      </w:sdt>
      <w:r w:rsidR="00D60D2F" w:rsidRPr="00D03C26">
        <w:rPr>
          <w:szCs w:val="24"/>
        </w:rPr>
        <w:t xml:space="preserve">Reaffirmation of Existing Regulation </w:t>
      </w:r>
    </w:p>
    <w:p w14:paraId="5A431B38" w14:textId="77777777" w:rsidR="00D60D2F" w:rsidRPr="00D60D2F" w:rsidRDefault="00D60D2F">
      <w:pPr>
        <w:pStyle w:val="BodyText"/>
        <w:spacing w:before="1"/>
        <w:rPr>
          <w:rFonts w:ascii="Arial"/>
          <w:b/>
          <w:i/>
          <w:sz w:val="16"/>
        </w:rPr>
      </w:pPr>
    </w:p>
    <w:p w14:paraId="5B780CF5" w14:textId="77777777" w:rsidR="00B91EAA" w:rsidRPr="00D60D2F" w:rsidRDefault="00D60D2F" w:rsidP="00D60D2F">
      <w:pPr>
        <w:pStyle w:val="Heading3"/>
      </w:pPr>
      <w:bookmarkStart w:id="0" w:name="I._STATEMENT_OF_REGULATION"/>
      <w:bookmarkEnd w:id="0"/>
      <w:r w:rsidRPr="00D60D2F">
        <w:t>STATEMENT OF REGULATION</w:t>
      </w:r>
    </w:p>
    <w:p w14:paraId="2795F623" w14:textId="77777777" w:rsidR="00B91EAA" w:rsidRPr="00D60D2F" w:rsidRDefault="00B91EAA">
      <w:pPr>
        <w:pStyle w:val="BodyText"/>
        <w:spacing w:before="9"/>
        <w:rPr>
          <w:b/>
          <w:sz w:val="23"/>
        </w:rPr>
      </w:pPr>
    </w:p>
    <w:p w14:paraId="3F105C1B" w14:textId="77777777" w:rsidR="00B91EAA" w:rsidRPr="00D60D2F" w:rsidRDefault="00D60D2F">
      <w:pPr>
        <w:pStyle w:val="ListParagraph"/>
        <w:numPr>
          <w:ilvl w:val="1"/>
          <w:numId w:val="1"/>
        </w:numPr>
        <w:tabs>
          <w:tab w:val="left" w:pos="1541"/>
        </w:tabs>
        <w:spacing w:before="0"/>
        <w:ind w:right="387" w:hanging="360"/>
        <w:rPr>
          <w:sz w:val="24"/>
        </w:rPr>
      </w:pPr>
      <w:r w:rsidRPr="00D60D2F">
        <w:rPr>
          <w:sz w:val="24"/>
        </w:rPr>
        <w:t>Any motor vehicle parked on University property during designated hours</w:t>
      </w:r>
      <w:r w:rsidRPr="00D60D2F">
        <w:rPr>
          <w:spacing w:val="-28"/>
          <w:sz w:val="24"/>
        </w:rPr>
        <w:t xml:space="preserve"> </w:t>
      </w:r>
      <w:r w:rsidRPr="00D60D2F">
        <w:rPr>
          <w:sz w:val="24"/>
        </w:rPr>
        <w:t>must display a valid University parking permit. Parking a vehicle on University property is a privilege, not a right, and is made available only pursuant to the</w:t>
      </w:r>
      <w:r w:rsidRPr="00D60D2F">
        <w:rPr>
          <w:color w:val="C00000"/>
          <w:sz w:val="24"/>
        </w:rPr>
        <w:t xml:space="preserve"> parking</w:t>
      </w:r>
      <w:r w:rsidRPr="00D60D2F">
        <w:rPr>
          <w:color w:val="FF0000"/>
          <w:sz w:val="24"/>
        </w:rPr>
        <w:t xml:space="preserve"> </w:t>
      </w:r>
      <w:r w:rsidRPr="00D60D2F">
        <w:rPr>
          <w:sz w:val="24"/>
        </w:rPr>
        <w:t>regulations contained in</w:t>
      </w:r>
      <w:r w:rsidRPr="00D60D2F">
        <w:rPr>
          <w:strike/>
          <w:color w:val="C00000"/>
          <w:sz w:val="24"/>
        </w:rPr>
        <w:t xml:space="preserve"> these regulations</w:t>
      </w:r>
      <w:r w:rsidRPr="00D60D2F">
        <w:rPr>
          <w:color w:val="C00000"/>
          <w:sz w:val="24"/>
        </w:rPr>
        <w:t xml:space="preserve"> this</w:t>
      </w:r>
      <w:r w:rsidRPr="00D60D2F">
        <w:rPr>
          <w:color w:val="FF0000"/>
          <w:spacing w:val="-8"/>
          <w:sz w:val="24"/>
        </w:rPr>
        <w:t xml:space="preserve"> </w:t>
      </w:r>
      <w:r w:rsidRPr="00D60D2F">
        <w:rPr>
          <w:color w:val="C00000"/>
          <w:sz w:val="24"/>
        </w:rPr>
        <w:t>chapter</w:t>
      </w:r>
      <w:r w:rsidRPr="00D60D2F">
        <w:rPr>
          <w:sz w:val="24"/>
        </w:rPr>
        <w:t>.</w:t>
      </w:r>
    </w:p>
    <w:p w14:paraId="71AA44E8" w14:textId="77777777" w:rsidR="00B91EAA" w:rsidRPr="00D60D2F" w:rsidRDefault="00B91EAA">
      <w:pPr>
        <w:pStyle w:val="BodyText"/>
        <w:spacing w:before="2"/>
        <w:rPr>
          <w:sz w:val="16"/>
        </w:rPr>
      </w:pPr>
    </w:p>
    <w:p w14:paraId="2C2274F7" w14:textId="77777777" w:rsidR="00B91EAA" w:rsidRPr="00D60D2F" w:rsidRDefault="00D60D2F">
      <w:pPr>
        <w:pStyle w:val="ListParagraph"/>
        <w:numPr>
          <w:ilvl w:val="1"/>
          <w:numId w:val="1"/>
        </w:numPr>
        <w:tabs>
          <w:tab w:val="left" w:pos="1541"/>
        </w:tabs>
        <w:ind w:left="1559" w:right="159" w:hanging="360"/>
        <w:rPr>
          <w:sz w:val="24"/>
        </w:rPr>
      </w:pPr>
      <w:r w:rsidRPr="00D60D2F">
        <w:rPr>
          <w:sz w:val="24"/>
        </w:rPr>
        <w:t xml:space="preserve">All motor vehicles parked on </w:t>
      </w:r>
      <w:proofErr w:type="gramStart"/>
      <w:r w:rsidRPr="00D60D2F">
        <w:rPr>
          <w:sz w:val="24"/>
        </w:rPr>
        <w:t>University</w:t>
      </w:r>
      <w:proofErr w:type="gramEnd"/>
      <w:r w:rsidRPr="00D60D2F">
        <w:rPr>
          <w:sz w:val="24"/>
        </w:rPr>
        <w:t xml:space="preserve"> property, whether parked by students faculty, staff, vendors, contractors, visitors, or others not specifically exempted in paragraph (5) below, must display a valid parking permit</w:t>
      </w:r>
      <w:r w:rsidRPr="00D60D2F">
        <w:rPr>
          <w:color w:val="FF0000"/>
          <w:sz w:val="24"/>
        </w:rPr>
        <w:t xml:space="preserve"> </w:t>
      </w:r>
      <w:r w:rsidRPr="00D60D2F">
        <w:rPr>
          <w:strike/>
          <w:color w:val="C00000"/>
          <w:sz w:val="24"/>
        </w:rPr>
        <w:t>between the hours of 7:00 a.m. to 9:00 p.m. Monday through Thursday and from 7 a.m. to 7 p.m. on Friday.</w:t>
      </w:r>
      <w:r w:rsidRPr="00D60D2F">
        <w:rPr>
          <w:color w:val="C00000"/>
          <w:sz w:val="24"/>
        </w:rPr>
        <w:t xml:space="preserve"> on the days and at times designated by the University’s President. This information is published on the Parking Services web site (</w:t>
      </w:r>
      <w:hyperlink r:id="rId12">
        <w:r w:rsidRPr="00D60D2F">
          <w:rPr>
            <w:color w:val="C00000"/>
            <w:sz w:val="24"/>
          </w:rPr>
          <w:t>www.unf.edu/parking)</w:t>
        </w:r>
      </w:hyperlink>
      <w:r w:rsidRPr="00D60D2F">
        <w:rPr>
          <w:color w:val="C00000"/>
          <w:sz w:val="24"/>
        </w:rPr>
        <w:t xml:space="preserve"> and is available from the Parking Services Department.</w:t>
      </w:r>
      <w:r w:rsidRPr="00D60D2F">
        <w:rPr>
          <w:color w:val="FF0000"/>
          <w:sz w:val="24"/>
        </w:rPr>
        <w:t xml:space="preserve"> </w:t>
      </w:r>
      <w:r w:rsidRPr="00D60D2F">
        <w:rPr>
          <w:sz w:val="24"/>
        </w:rPr>
        <w:t>During special events on campus, parking in selected areas may be limited and subject to an additional special parking fee for the event. All other parking requirements contained in these regulations are in effect 24 hours per day throughout the calendar</w:t>
      </w:r>
      <w:r w:rsidRPr="00D60D2F">
        <w:rPr>
          <w:spacing w:val="-16"/>
          <w:sz w:val="24"/>
        </w:rPr>
        <w:t xml:space="preserve"> </w:t>
      </w:r>
      <w:r w:rsidRPr="00D60D2F">
        <w:rPr>
          <w:sz w:val="24"/>
        </w:rPr>
        <w:t>year.</w:t>
      </w:r>
    </w:p>
    <w:p w14:paraId="40EDE4CC" w14:textId="77777777" w:rsidR="00B91EAA" w:rsidRPr="00D60D2F" w:rsidRDefault="00B91EAA">
      <w:pPr>
        <w:pStyle w:val="BodyText"/>
      </w:pPr>
    </w:p>
    <w:p w14:paraId="016F4160" w14:textId="77777777" w:rsidR="00B91EAA" w:rsidRPr="00D60D2F" w:rsidRDefault="00D60D2F">
      <w:pPr>
        <w:pStyle w:val="ListParagraph"/>
        <w:numPr>
          <w:ilvl w:val="1"/>
          <w:numId w:val="1"/>
        </w:numPr>
        <w:tabs>
          <w:tab w:val="left" w:pos="1541"/>
        </w:tabs>
        <w:spacing w:before="0"/>
        <w:ind w:left="1559" w:right="202" w:hanging="360"/>
        <w:rPr>
          <w:sz w:val="24"/>
        </w:rPr>
      </w:pPr>
      <w:r w:rsidRPr="00D60D2F">
        <w:rPr>
          <w:sz w:val="24"/>
        </w:rPr>
        <w:t>Purchase of</w:t>
      </w:r>
      <w:r w:rsidRPr="00D60D2F">
        <w:rPr>
          <w:color w:val="FF0000"/>
          <w:sz w:val="24"/>
        </w:rPr>
        <w:t xml:space="preserve"> </w:t>
      </w:r>
      <w:r w:rsidRPr="00D60D2F">
        <w:rPr>
          <w:strike/>
          <w:color w:val="C00000"/>
          <w:sz w:val="24"/>
        </w:rPr>
        <w:t>Designated Parking Permit, Garage Parking Permit or other premium</w:t>
      </w:r>
      <w:r w:rsidRPr="00D60D2F">
        <w:rPr>
          <w:color w:val="C00000"/>
          <w:sz w:val="24"/>
        </w:rPr>
        <w:t xml:space="preserve"> a specific category parking</w:t>
      </w:r>
      <w:r w:rsidRPr="00D60D2F">
        <w:rPr>
          <w:color w:val="FF0000"/>
          <w:sz w:val="24"/>
        </w:rPr>
        <w:t xml:space="preserve"> </w:t>
      </w:r>
      <w:r w:rsidRPr="00D60D2F">
        <w:rPr>
          <w:sz w:val="24"/>
        </w:rPr>
        <w:t>permit does not necessarily guarantee a parking space in a specific location. On some occasions, high traffic flow periods may result in all</w:t>
      </w:r>
      <w:r w:rsidRPr="00D60D2F">
        <w:rPr>
          <w:color w:val="FF0000"/>
          <w:sz w:val="24"/>
        </w:rPr>
        <w:t xml:space="preserve"> </w:t>
      </w:r>
      <w:r w:rsidRPr="00D60D2F">
        <w:rPr>
          <w:strike/>
          <w:color w:val="C00000"/>
          <w:sz w:val="24"/>
        </w:rPr>
        <w:t>premium</w:t>
      </w:r>
      <w:r w:rsidRPr="00D60D2F">
        <w:rPr>
          <w:color w:val="C00000"/>
          <w:sz w:val="24"/>
        </w:rPr>
        <w:t xml:space="preserve"> the</w:t>
      </w:r>
      <w:r w:rsidRPr="00D60D2F">
        <w:rPr>
          <w:color w:val="FF0000"/>
          <w:sz w:val="24"/>
        </w:rPr>
        <w:t xml:space="preserve"> </w:t>
      </w:r>
      <w:r w:rsidRPr="00D60D2F">
        <w:rPr>
          <w:sz w:val="24"/>
        </w:rPr>
        <w:t>spaces</w:t>
      </w:r>
      <w:r w:rsidRPr="00D60D2F">
        <w:rPr>
          <w:color w:val="C00000"/>
          <w:sz w:val="24"/>
        </w:rPr>
        <w:t xml:space="preserve"> in a specific location</w:t>
      </w:r>
      <w:r w:rsidRPr="00D60D2F">
        <w:rPr>
          <w:color w:val="FF0000"/>
          <w:sz w:val="24"/>
        </w:rPr>
        <w:t xml:space="preserve"> </w:t>
      </w:r>
      <w:r w:rsidRPr="00D60D2F">
        <w:rPr>
          <w:sz w:val="24"/>
        </w:rPr>
        <w:t>being occupied.</w:t>
      </w:r>
      <w:r w:rsidRPr="00D60D2F">
        <w:rPr>
          <w:color w:val="C00000"/>
          <w:sz w:val="24"/>
        </w:rPr>
        <w:t xml:space="preserve"> All permits allow parking in discount lots and if a space is not available in the other areas allowed with a specific parking permit,</w:t>
      </w:r>
      <w:r w:rsidRPr="00D60D2F">
        <w:rPr>
          <w:strike/>
          <w:color w:val="C00000"/>
          <w:sz w:val="24"/>
        </w:rPr>
        <w:t xml:space="preserve"> </w:t>
      </w:r>
      <w:proofErr w:type="gramStart"/>
      <w:r w:rsidRPr="00D60D2F">
        <w:rPr>
          <w:strike/>
          <w:color w:val="C00000"/>
          <w:sz w:val="24"/>
        </w:rPr>
        <w:t>In</w:t>
      </w:r>
      <w:proofErr w:type="gramEnd"/>
      <w:r w:rsidRPr="00D60D2F">
        <w:rPr>
          <w:strike/>
          <w:color w:val="C00000"/>
          <w:sz w:val="24"/>
        </w:rPr>
        <w:t xml:space="preserve"> such cases, premium</w:t>
      </w:r>
      <w:r w:rsidRPr="00D60D2F">
        <w:rPr>
          <w:color w:val="FF0000"/>
          <w:sz w:val="24"/>
        </w:rPr>
        <w:t xml:space="preserve"> </w:t>
      </w:r>
      <w:r w:rsidRPr="00D60D2F">
        <w:rPr>
          <w:sz w:val="24"/>
        </w:rPr>
        <w:t>permit holders will be required to park in</w:t>
      </w:r>
      <w:r w:rsidRPr="00D60D2F">
        <w:rPr>
          <w:color w:val="FF0000"/>
          <w:sz w:val="24"/>
        </w:rPr>
        <w:t xml:space="preserve"> </w:t>
      </w:r>
      <w:r w:rsidRPr="00D60D2F">
        <w:rPr>
          <w:strike/>
          <w:color w:val="C00000"/>
          <w:sz w:val="24"/>
        </w:rPr>
        <w:t>general</w:t>
      </w:r>
      <w:r w:rsidRPr="00D60D2F">
        <w:rPr>
          <w:color w:val="C00000"/>
          <w:sz w:val="24"/>
        </w:rPr>
        <w:t xml:space="preserve"> these discount</w:t>
      </w:r>
      <w:r w:rsidRPr="00D60D2F">
        <w:rPr>
          <w:color w:val="FF0000"/>
          <w:sz w:val="24"/>
        </w:rPr>
        <w:t xml:space="preserve"> </w:t>
      </w:r>
      <w:r w:rsidRPr="00D60D2F">
        <w:rPr>
          <w:sz w:val="24"/>
        </w:rPr>
        <w:t>parking</w:t>
      </w:r>
      <w:r w:rsidRPr="00D60D2F">
        <w:rPr>
          <w:spacing w:val="-2"/>
          <w:sz w:val="24"/>
        </w:rPr>
        <w:t xml:space="preserve"> </w:t>
      </w:r>
      <w:r w:rsidRPr="00D60D2F">
        <w:rPr>
          <w:sz w:val="24"/>
        </w:rPr>
        <w:t>areas.</w:t>
      </w:r>
    </w:p>
    <w:p w14:paraId="242BBC7E" w14:textId="77777777" w:rsidR="00B91EAA" w:rsidRPr="00D60D2F" w:rsidRDefault="00B91EAA">
      <w:pPr>
        <w:pStyle w:val="BodyText"/>
        <w:spacing w:before="3"/>
        <w:rPr>
          <w:sz w:val="16"/>
        </w:rPr>
      </w:pPr>
    </w:p>
    <w:p w14:paraId="3CEB0597" w14:textId="77777777" w:rsidR="00B91EAA" w:rsidRPr="00D60D2F" w:rsidRDefault="00D60D2F">
      <w:pPr>
        <w:pStyle w:val="ListParagraph"/>
        <w:numPr>
          <w:ilvl w:val="1"/>
          <w:numId w:val="1"/>
        </w:numPr>
        <w:tabs>
          <w:tab w:val="left" w:pos="1541"/>
        </w:tabs>
        <w:ind w:left="1559" w:right="248" w:hanging="360"/>
        <w:rPr>
          <w:sz w:val="24"/>
        </w:rPr>
      </w:pPr>
      <w:r w:rsidRPr="00D60D2F">
        <w:rPr>
          <w:sz w:val="24"/>
        </w:rPr>
        <w:t>All visitors to campus who desire to park a vehicle on University property must purchase and display a non-refundable single</w:t>
      </w:r>
      <w:r w:rsidRPr="00D60D2F">
        <w:rPr>
          <w:color w:val="C00000"/>
          <w:sz w:val="24"/>
        </w:rPr>
        <w:t>-</w:t>
      </w:r>
      <w:r w:rsidRPr="00D60D2F">
        <w:rPr>
          <w:color w:val="FF0000"/>
          <w:sz w:val="24"/>
        </w:rPr>
        <w:t xml:space="preserve"> </w:t>
      </w:r>
      <w:r w:rsidRPr="00D60D2F">
        <w:rPr>
          <w:sz w:val="24"/>
        </w:rPr>
        <w:t>day parking permit.</w:t>
      </w:r>
      <w:r w:rsidRPr="00D60D2F">
        <w:rPr>
          <w:color w:val="C00000"/>
          <w:sz w:val="24"/>
        </w:rPr>
        <w:t xml:space="preserve"> These single- day parking permits do not allow for parking in all spaces on campus. Location allowance and/or restrictions are noted on the</w:t>
      </w:r>
      <w:r w:rsidRPr="00D60D2F">
        <w:rPr>
          <w:color w:val="FF0000"/>
          <w:spacing w:val="-3"/>
          <w:sz w:val="24"/>
        </w:rPr>
        <w:t xml:space="preserve"> </w:t>
      </w:r>
      <w:r w:rsidRPr="00D60D2F">
        <w:rPr>
          <w:color w:val="C00000"/>
          <w:sz w:val="24"/>
        </w:rPr>
        <w:t>permit.</w:t>
      </w:r>
    </w:p>
    <w:p w14:paraId="1F4252B4" w14:textId="77777777" w:rsidR="00B91EAA" w:rsidRPr="00D60D2F" w:rsidRDefault="00B91EAA">
      <w:pPr>
        <w:rPr>
          <w:sz w:val="24"/>
        </w:rPr>
        <w:sectPr w:rsidR="00B91EAA" w:rsidRPr="00D60D2F">
          <w:footerReference w:type="default" r:id="rId13"/>
          <w:pgSz w:w="12240" w:h="15840"/>
          <w:pgMar w:top="440" w:right="1340" w:bottom="1360" w:left="1320" w:header="0" w:footer="1177" w:gutter="0"/>
          <w:pgNumType w:start="2"/>
          <w:cols w:space="720"/>
        </w:sectPr>
      </w:pPr>
    </w:p>
    <w:p w14:paraId="4E6B8148" w14:textId="77777777" w:rsidR="00B91EAA" w:rsidRPr="00D60D2F" w:rsidRDefault="00D60D2F">
      <w:pPr>
        <w:pStyle w:val="ListParagraph"/>
        <w:numPr>
          <w:ilvl w:val="1"/>
          <w:numId w:val="1"/>
        </w:numPr>
        <w:tabs>
          <w:tab w:val="left" w:pos="1540"/>
        </w:tabs>
        <w:spacing w:before="72"/>
        <w:ind w:right="266" w:hanging="360"/>
        <w:rPr>
          <w:sz w:val="24"/>
        </w:rPr>
      </w:pPr>
      <w:r w:rsidRPr="00D60D2F">
        <w:rPr>
          <w:sz w:val="24"/>
        </w:rPr>
        <w:lastRenderedPageBreak/>
        <w:t>The following vehicles are exempted from the requirement of displaying parking permits:</w:t>
      </w:r>
    </w:p>
    <w:p w14:paraId="0D4B8259" w14:textId="77777777" w:rsidR="00B91EAA" w:rsidRPr="00D60D2F" w:rsidRDefault="00B91EAA">
      <w:pPr>
        <w:pStyle w:val="BodyText"/>
      </w:pPr>
    </w:p>
    <w:p w14:paraId="24D445FC" w14:textId="77777777" w:rsidR="00B91EAA" w:rsidRPr="00D60D2F" w:rsidRDefault="00D60D2F">
      <w:pPr>
        <w:pStyle w:val="ListParagraph"/>
        <w:numPr>
          <w:ilvl w:val="2"/>
          <w:numId w:val="1"/>
        </w:numPr>
        <w:tabs>
          <w:tab w:val="left" w:pos="1887"/>
        </w:tabs>
        <w:spacing w:before="1"/>
        <w:rPr>
          <w:sz w:val="24"/>
        </w:rPr>
      </w:pPr>
      <w:r w:rsidRPr="00D60D2F">
        <w:rPr>
          <w:sz w:val="24"/>
        </w:rPr>
        <w:t>Vehicles parked inside an authorized University construction fence;</w:t>
      </w:r>
      <w:r w:rsidRPr="00D60D2F">
        <w:rPr>
          <w:color w:val="FF0000"/>
          <w:spacing w:val="-8"/>
          <w:sz w:val="24"/>
        </w:rPr>
        <w:t xml:space="preserve"> </w:t>
      </w:r>
      <w:r w:rsidRPr="00D60D2F">
        <w:rPr>
          <w:strike/>
          <w:color w:val="C00000"/>
          <w:sz w:val="24"/>
        </w:rPr>
        <w:t>or</w:t>
      </w:r>
    </w:p>
    <w:p w14:paraId="7E8D8A1E" w14:textId="77777777" w:rsidR="00B91EAA" w:rsidRPr="00D60D2F" w:rsidRDefault="00B91EAA">
      <w:pPr>
        <w:pStyle w:val="BodyText"/>
        <w:spacing w:before="2"/>
        <w:rPr>
          <w:sz w:val="16"/>
        </w:rPr>
      </w:pPr>
    </w:p>
    <w:p w14:paraId="16F89C3C" w14:textId="77777777" w:rsidR="00B91EAA" w:rsidRPr="00D60D2F" w:rsidRDefault="00D60D2F">
      <w:pPr>
        <w:pStyle w:val="ListParagraph"/>
        <w:numPr>
          <w:ilvl w:val="2"/>
          <w:numId w:val="1"/>
        </w:numPr>
        <w:tabs>
          <w:tab w:val="left" w:pos="1900"/>
        </w:tabs>
        <w:ind w:left="1920" w:right="117" w:hanging="360"/>
        <w:rPr>
          <w:sz w:val="24"/>
        </w:rPr>
      </w:pPr>
      <w:r w:rsidRPr="00D60D2F">
        <w:rPr>
          <w:sz w:val="24"/>
        </w:rPr>
        <w:t>Delivery vehicles, law enforcement vehicles, telephone, water or power trucks, press vehicles, vending machine service vehicles, limousine service, taxis, and buses as long as the vehicle clearly displays markings identifying its purpose</w:t>
      </w:r>
      <w:proofErr w:type="gramStart"/>
      <w:r w:rsidRPr="00D60D2F">
        <w:rPr>
          <w:color w:val="C00000"/>
          <w:sz w:val="24"/>
        </w:rPr>
        <w:t>.;</w:t>
      </w:r>
      <w:proofErr w:type="gramEnd"/>
    </w:p>
    <w:p w14:paraId="5A8E5CAC" w14:textId="77777777" w:rsidR="00B91EAA" w:rsidRPr="00D60D2F" w:rsidRDefault="00B91EAA">
      <w:pPr>
        <w:pStyle w:val="BodyText"/>
        <w:spacing w:before="2"/>
        <w:rPr>
          <w:sz w:val="16"/>
        </w:rPr>
      </w:pPr>
    </w:p>
    <w:p w14:paraId="22861923" w14:textId="77777777" w:rsidR="00B91EAA" w:rsidRPr="00D60D2F" w:rsidRDefault="00D60D2F">
      <w:pPr>
        <w:pStyle w:val="ListParagraph"/>
        <w:numPr>
          <w:ilvl w:val="2"/>
          <w:numId w:val="1"/>
        </w:numPr>
        <w:tabs>
          <w:tab w:val="left" w:pos="1887"/>
        </w:tabs>
        <w:ind w:left="1920" w:right="195" w:hanging="360"/>
        <w:rPr>
          <w:color w:val="FF0000"/>
          <w:sz w:val="24"/>
        </w:rPr>
      </w:pPr>
      <w:r w:rsidRPr="00D60D2F">
        <w:rPr>
          <w:color w:val="C00000"/>
          <w:sz w:val="24"/>
        </w:rPr>
        <w:t>Vehicles with “STATE” license tags – for those State vehicles without specifically assigned spaces, these vehicles must be parked in lot 18 or lot</w:t>
      </w:r>
      <w:r w:rsidRPr="00D60D2F">
        <w:rPr>
          <w:color w:val="FF0000"/>
          <w:spacing w:val="-18"/>
          <w:sz w:val="24"/>
        </w:rPr>
        <w:t xml:space="preserve"> </w:t>
      </w:r>
      <w:r w:rsidRPr="00D60D2F">
        <w:rPr>
          <w:color w:val="C00000"/>
          <w:sz w:val="24"/>
        </w:rPr>
        <w:t>53; or</w:t>
      </w:r>
    </w:p>
    <w:p w14:paraId="0D7F27B6" w14:textId="77777777" w:rsidR="00B91EAA" w:rsidRPr="00D60D2F" w:rsidRDefault="00B91EAA">
      <w:pPr>
        <w:pStyle w:val="BodyText"/>
        <w:spacing w:before="2"/>
        <w:rPr>
          <w:sz w:val="16"/>
        </w:rPr>
      </w:pPr>
    </w:p>
    <w:p w14:paraId="62233C58" w14:textId="77777777" w:rsidR="00B91EAA" w:rsidRPr="00D60D2F" w:rsidRDefault="00D60D2F">
      <w:pPr>
        <w:pStyle w:val="ListParagraph"/>
        <w:numPr>
          <w:ilvl w:val="2"/>
          <w:numId w:val="1"/>
        </w:numPr>
        <w:tabs>
          <w:tab w:val="left" w:pos="1901"/>
        </w:tabs>
        <w:ind w:left="1920" w:right="192" w:hanging="360"/>
        <w:rPr>
          <w:color w:val="FF0000"/>
          <w:sz w:val="24"/>
        </w:rPr>
      </w:pPr>
      <w:r w:rsidRPr="00D60D2F">
        <w:rPr>
          <w:color w:val="C00000"/>
          <w:sz w:val="24"/>
        </w:rPr>
        <w:t>Vehicles of individuals parking in lot 16 (University Center lot), except for any spaces allocated to Housing in the north-west corner of this lot, who have business in the University Center and who are not University employees or students.</w:t>
      </w:r>
    </w:p>
    <w:p w14:paraId="7CCEE3E4" w14:textId="77777777" w:rsidR="00B91EAA" w:rsidRPr="00D60D2F" w:rsidRDefault="00B91EAA">
      <w:pPr>
        <w:pStyle w:val="BodyText"/>
        <w:spacing w:before="2"/>
        <w:rPr>
          <w:sz w:val="16"/>
        </w:rPr>
      </w:pPr>
    </w:p>
    <w:p w14:paraId="28099F8F" w14:textId="77777777" w:rsidR="00B91EAA" w:rsidRPr="00D60D2F" w:rsidRDefault="00D60D2F">
      <w:pPr>
        <w:pStyle w:val="ListParagraph"/>
        <w:numPr>
          <w:ilvl w:val="1"/>
          <w:numId w:val="1"/>
        </w:numPr>
        <w:tabs>
          <w:tab w:val="left" w:pos="1540"/>
        </w:tabs>
        <w:ind w:right="161" w:hanging="360"/>
        <w:rPr>
          <w:sz w:val="24"/>
        </w:rPr>
      </w:pPr>
      <w:r w:rsidRPr="00D60D2F">
        <w:rPr>
          <w:sz w:val="24"/>
        </w:rPr>
        <w:t>Contractors and contractor personnel engaged in University construction projects will be provided specific parking instructions. However, any contractor who</w:t>
      </w:r>
      <w:r w:rsidRPr="00D60D2F">
        <w:rPr>
          <w:spacing w:val="-23"/>
          <w:sz w:val="24"/>
        </w:rPr>
        <w:t xml:space="preserve"> </w:t>
      </w:r>
      <w:r w:rsidRPr="00D60D2F">
        <w:rPr>
          <w:sz w:val="24"/>
        </w:rPr>
        <w:t>fails to comply with the parking instructions provided and parks outside of the specified areas will be subject to all parking regulations, including payment for and display of a valid parking</w:t>
      </w:r>
      <w:r w:rsidRPr="00D60D2F">
        <w:rPr>
          <w:spacing w:val="-7"/>
          <w:sz w:val="24"/>
        </w:rPr>
        <w:t xml:space="preserve"> </w:t>
      </w:r>
      <w:r w:rsidRPr="00D60D2F">
        <w:rPr>
          <w:sz w:val="24"/>
        </w:rPr>
        <w:t>permit.</w:t>
      </w:r>
    </w:p>
    <w:p w14:paraId="143B0300" w14:textId="77777777" w:rsidR="00B91EAA" w:rsidRPr="00D60D2F" w:rsidRDefault="00B91EAA">
      <w:pPr>
        <w:pStyle w:val="BodyText"/>
        <w:spacing w:before="1"/>
        <w:rPr>
          <w:sz w:val="16"/>
        </w:rPr>
      </w:pPr>
    </w:p>
    <w:p w14:paraId="36EEC681" w14:textId="77777777" w:rsidR="00B91EAA" w:rsidRPr="00D60D2F" w:rsidRDefault="00D60D2F">
      <w:pPr>
        <w:pStyle w:val="ListParagraph"/>
        <w:numPr>
          <w:ilvl w:val="1"/>
          <w:numId w:val="1"/>
        </w:numPr>
        <w:tabs>
          <w:tab w:val="left" w:pos="1541"/>
        </w:tabs>
        <w:ind w:right="171" w:hanging="360"/>
        <w:rPr>
          <w:color w:val="FF0000"/>
          <w:sz w:val="24"/>
        </w:rPr>
      </w:pPr>
      <w:r w:rsidRPr="00D60D2F">
        <w:rPr>
          <w:color w:val="C00000"/>
          <w:sz w:val="24"/>
        </w:rPr>
        <w:t>Except for any spaces allocated to Housing in the north-west corner, lot 16 (University Center lot) is only available for vehicles of individuals with business in the University Center. Vehicles of University employees or students with business in the University Center must display a valid parking permit other than a Discount permit to park in lot</w:t>
      </w:r>
      <w:r w:rsidRPr="00D60D2F">
        <w:rPr>
          <w:color w:val="FF0000"/>
          <w:spacing w:val="-3"/>
          <w:sz w:val="24"/>
        </w:rPr>
        <w:t xml:space="preserve"> </w:t>
      </w:r>
      <w:r w:rsidRPr="00D60D2F">
        <w:rPr>
          <w:color w:val="C00000"/>
          <w:sz w:val="24"/>
        </w:rPr>
        <w:t>16.</w:t>
      </w:r>
    </w:p>
    <w:p w14:paraId="014222DA" w14:textId="77777777" w:rsidR="00B91EAA" w:rsidRDefault="00B91EAA">
      <w:pPr>
        <w:pStyle w:val="BodyText"/>
        <w:rPr>
          <w:sz w:val="20"/>
        </w:rPr>
      </w:pPr>
    </w:p>
    <w:p w14:paraId="613FAC75" w14:textId="77777777" w:rsidR="00B91EAA" w:rsidRDefault="00B91EAA">
      <w:pPr>
        <w:pStyle w:val="BodyText"/>
        <w:rPr>
          <w:sz w:val="16"/>
        </w:rPr>
      </w:pPr>
    </w:p>
    <w:p w14:paraId="62C7E53C" w14:textId="77777777" w:rsidR="00B91EAA" w:rsidRDefault="00D60D2F">
      <w:pPr>
        <w:spacing w:before="93"/>
        <w:ind w:left="120" w:right="3540"/>
        <w:rPr>
          <w:i/>
          <w:sz w:val="20"/>
        </w:rPr>
      </w:pPr>
      <w:r>
        <w:rPr>
          <w:i/>
          <w:sz w:val="20"/>
        </w:rPr>
        <w:t>Authority: Resolution Florida Board of Governors dated January 7, 2003 Florida Statutes 1001.74(35) and 1006.66</w:t>
      </w:r>
    </w:p>
    <w:p w14:paraId="29B22735" w14:textId="77777777" w:rsidR="00B91EAA" w:rsidRDefault="00D60D2F">
      <w:pPr>
        <w:spacing w:line="230" w:lineRule="exact"/>
        <w:ind w:left="120"/>
        <w:rPr>
          <w:i/>
          <w:sz w:val="20"/>
        </w:rPr>
      </w:pPr>
      <w:r>
        <w:rPr>
          <w:i/>
          <w:sz w:val="20"/>
        </w:rPr>
        <w:t>History –New 10-20-05, Formerly 5.1002, 6C9-11.002</w:t>
      </w:r>
    </w:p>
    <w:sectPr w:rsidR="00B91EAA">
      <w:pgSz w:w="12240" w:h="15840"/>
      <w:pgMar w:top="560" w:right="1340" w:bottom="1360" w:left="1320" w:header="0" w:footer="1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C867" w14:textId="77777777" w:rsidR="00706C14" w:rsidRDefault="00D60D2F">
      <w:r>
        <w:separator/>
      </w:r>
    </w:p>
  </w:endnote>
  <w:endnote w:type="continuationSeparator" w:id="0">
    <w:p w14:paraId="09BC363D" w14:textId="77777777" w:rsidR="00706C14" w:rsidRDefault="00D60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5519" w14:textId="77777777" w:rsidR="00B91EAA" w:rsidRDefault="00D60D2F">
    <w:pPr>
      <w:pStyle w:val="BodyText"/>
      <w:spacing w:line="14" w:lineRule="auto"/>
      <w:rPr>
        <w:sz w:val="20"/>
      </w:rPr>
    </w:pPr>
    <w:r>
      <w:rPr>
        <w:noProof/>
      </w:rPr>
      <mc:AlternateContent>
        <mc:Choice Requires="wps">
          <w:drawing>
            <wp:inline distT="0" distB="0" distL="0" distR="0" wp14:anchorId="44A7F542" wp14:editId="7A78B43F">
              <wp:extent cx="173990" cy="196215"/>
              <wp:effectExtent l="0" t="0" r="16510" b="1333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7DBD6" w14:textId="77777777" w:rsidR="00B91EAA" w:rsidRDefault="00D60D2F">
                          <w:pPr>
                            <w:spacing w:before="12"/>
                            <w:ind w:left="20"/>
                            <w:rPr>
                              <w:sz w:val="20"/>
                            </w:rPr>
                          </w:pPr>
                          <w:r>
                            <w:rPr>
                              <w:sz w:val="20"/>
                            </w:rPr>
                            <w:t>-</w:t>
                          </w:r>
                          <w:r>
                            <w:fldChar w:fldCharType="begin"/>
                          </w:r>
                          <w:r>
                            <w:rPr>
                              <w:position w:val="-3"/>
                              <w:sz w:val="24"/>
                            </w:rPr>
                            <w:instrText xml:space="preserve"> PAGE </w:instrText>
                          </w:r>
                          <w:r>
                            <w:fldChar w:fldCharType="separate"/>
                          </w:r>
                          <w:r>
                            <w:t>2</w:t>
                          </w:r>
                          <w:r>
                            <w:fldChar w:fldCharType="end"/>
                          </w:r>
                          <w:r>
                            <w:rPr>
                              <w:sz w:val="2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3.7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4/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" filled="f" stroked="f">
              <v:textbox inset="0,0,0,0">
                <w:txbxContent>
                  <w:p w:rsidR="00B91EAA" w:rsidRDefault="00D60D2F">
                    <w:pPr>
                      <w:spacing w:before="12"/>
                      <w:ind w:left="20"/>
                      <w:rPr>
                        <w:sz w:val="20"/>
                      </w:rPr>
                    </w:pPr>
                    <w:r>
                      <w:rPr>
                        <w:sz w:val="20"/>
                      </w:rPr>
                      <w:t>-</w:t>
                    </w:r>
                    <w:r>
                      <w:fldChar w:fldCharType="begin"/>
                    </w:r>
                    <w:r>
                      <w:rPr>
                        <w:position w:val="-3"/>
                        <w:sz w:val="24"/>
                      </w:rPr>
                      <w:instrText xml:space="preserve"> PAGE </w:instrText>
                    </w:r>
                    <w:r>
                      <w:fldChar w:fldCharType="separate"/>
                    </w:r>
                    <w:r>
                      <w:t>2</w:t>
                    </w:r>
                    <w:r>
                      <w:fldChar w:fldCharType="end"/>
                    </w:r>
                    <w:r>
                      <w:rPr>
                        <w:sz w:val="20"/>
                      </w:rPr>
                      <w: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F9183" w14:textId="77777777" w:rsidR="00706C14" w:rsidRDefault="00D60D2F">
      <w:r>
        <w:separator/>
      </w:r>
    </w:p>
  </w:footnote>
  <w:footnote w:type="continuationSeparator" w:id="0">
    <w:p w14:paraId="5A4A49BC" w14:textId="77777777" w:rsidR="00706C14" w:rsidRDefault="00D60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847"/>
    <w:multiLevelType w:val="hybridMultilevel"/>
    <w:tmpl w:val="42FAE374"/>
    <w:lvl w:ilvl="0" w:tplc="A00456B0">
      <w:start w:val="1"/>
      <w:numFmt w:val="upperRoman"/>
      <w:pStyle w:val="Heading3"/>
      <w:lvlText w:val="%1."/>
      <w:lvlJc w:val="left"/>
      <w:pPr>
        <w:ind w:left="1200" w:hanging="720"/>
        <w:jc w:val="left"/>
      </w:pPr>
      <w:rPr>
        <w:rFonts w:ascii="Times New Roman" w:eastAsia="Times New Roman" w:hAnsi="Times New Roman" w:cs="Times New Roman" w:hint="default"/>
        <w:b/>
        <w:bCs/>
        <w:w w:val="99"/>
        <w:sz w:val="24"/>
        <w:szCs w:val="24"/>
      </w:rPr>
    </w:lvl>
    <w:lvl w:ilvl="1" w:tplc="8DB4C890">
      <w:start w:val="1"/>
      <w:numFmt w:val="decimal"/>
      <w:lvlText w:val="(%2)"/>
      <w:lvlJc w:val="left"/>
      <w:pPr>
        <w:ind w:left="1560" w:hanging="341"/>
        <w:jc w:val="left"/>
      </w:pPr>
      <w:rPr>
        <w:rFonts w:hint="default"/>
        <w:spacing w:val="-2"/>
        <w:w w:val="100"/>
      </w:rPr>
    </w:lvl>
    <w:lvl w:ilvl="2" w:tplc="E2EAE8B6">
      <w:start w:val="1"/>
      <w:numFmt w:val="lowerLetter"/>
      <w:lvlText w:val="(%3)"/>
      <w:lvlJc w:val="left"/>
      <w:pPr>
        <w:ind w:left="1886" w:hanging="327"/>
        <w:jc w:val="left"/>
      </w:pPr>
      <w:rPr>
        <w:rFonts w:hint="default"/>
        <w:w w:val="100"/>
      </w:rPr>
    </w:lvl>
    <w:lvl w:ilvl="3" w:tplc="18FA9364">
      <w:numFmt w:val="bullet"/>
      <w:lvlText w:val="•"/>
      <w:lvlJc w:val="left"/>
      <w:pPr>
        <w:ind w:left="2842" w:hanging="327"/>
      </w:pPr>
      <w:rPr>
        <w:rFonts w:hint="default"/>
      </w:rPr>
    </w:lvl>
    <w:lvl w:ilvl="4" w:tplc="D28CCFF0">
      <w:numFmt w:val="bullet"/>
      <w:lvlText w:val="•"/>
      <w:lvlJc w:val="left"/>
      <w:pPr>
        <w:ind w:left="3805" w:hanging="327"/>
      </w:pPr>
      <w:rPr>
        <w:rFonts w:hint="default"/>
      </w:rPr>
    </w:lvl>
    <w:lvl w:ilvl="5" w:tplc="D91209F4">
      <w:numFmt w:val="bullet"/>
      <w:lvlText w:val="•"/>
      <w:lvlJc w:val="left"/>
      <w:pPr>
        <w:ind w:left="4767" w:hanging="327"/>
      </w:pPr>
      <w:rPr>
        <w:rFonts w:hint="default"/>
      </w:rPr>
    </w:lvl>
    <w:lvl w:ilvl="6" w:tplc="292AADA0">
      <w:numFmt w:val="bullet"/>
      <w:lvlText w:val="•"/>
      <w:lvlJc w:val="left"/>
      <w:pPr>
        <w:ind w:left="5730" w:hanging="327"/>
      </w:pPr>
      <w:rPr>
        <w:rFonts w:hint="default"/>
      </w:rPr>
    </w:lvl>
    <w:lvl w:ilvl="7" w:tplc="4F225898">
      <w:numFmt w:val="bullet"/>
      <w:lvlText w:val="•"/>
      <w:lvlJc w:val="left"/>
      <w:pPr>
        <w:ind w:left="6692" w:hanging="327"/>
      </w:pPr>
      <w:rPr>
        <w:rFonts w:hint="default"/>
      </w:rPr>
    </w:lvl>
    <w:lvl w:ilvl="8" w:tplc="511AE268">
      <w:numFmt w:val="bullet"/>
      <w:lvlText w:val="•"/>
      <w:lvlJc w:val="left"/>
      <w:pPr>
        <w:ind w:left="7655" w:hanging="327"/>
      </w:pPr>
      <w:rPr>
        <w:rFonts w:hint="default"/>
      </w:rPr>
    </w:lvl>
  </w:abstractNum>
  <w:abstractNum w:abstractNumId="1" w15:restartNumberingAfterBreak="0">
    <w:nsid w:val="1D130DFD"/>
    <w:multiLevelType w:val="hybridMultilevel"/>
    <w:tmpl w:val="A322F202"/>
    <w:lvl w:ilvl="0" w:tplc="F50437AE">
      <w:numFmt w:val="bullet"/>
      <w:lvlText w:val=""/>
      <w:lvlJc w:val="left"/>
      <w:pPr>
        <w:ind w:left="355" w:hanging="220"/>
      </w:pPr>
      <w:rPr>
        <w:rFonts w:ascii="Wingdings" w:eastAsia="Wingdings" w:hAnsi="Wingdings" w:cs="Wingdings" w:hint="default"/>
        <w:w w:val="99"/>
        <w:sz w:val="22"/>
        <w:szCs w:val="22"/>
      </w:rPr>
    </w:lvl>
    <w:lvl w:ilvl="1" w:tplc="86EA400A">
      <w:numFmt w:val="bullet"/>
      <w:lvlText w:val="•"/>
      <w:lvlJc w:val="left"/>
      <w:pPr>
        <w:ind w:left="593" w:hanging="220"/>
      </w:pPr>
      <w:rPr>
        <w:rFonts w:hint="default"/>
      </w:rPr>
    </w:lvl>
    <w:lvl w:ilvl="2" w:tplc="0E120BA2">
      <w:numFmt w:val="bullet"/>
      <w:lvlText w:val="•"/>
      <w:lvlJc w:val="left"/>
      <w:pPr>
        <w:ind w:left="827" w:hanging="220"/>
      </w:pPr>
      <w:rPr>
        <w:rFonts w:hint="default"/>
      </w:rPr>
    </w:lvl>
    <w:lvl w:ilvl="3" w:tplc="8340B090">
      <w:numFmt w:val="bullet"/>
      <w:lvlText w:val="•"/>
      <w:lvlJc w:val="left"/>
      <w:pPr>
        <w:ind w:left="1060" w:hanging="220"/>
      </w:pPr>
      <w:rPr>
        <w:rFonts w:hint="default"/>
      </w:rPr>
    </w:lvl>
    <w:lvl w:ilvl="4" w:tplc="F93894FA">
      <w:numFmt w:val="bullet"/>
      <w:lvlText w:val="•"/>
      <w:lvlJc w:val="left"/>
      <w:pPr>
        <w:ind w:left="1294" w:hanging="220"/>
      </w:pPr>
      <w:rPr>
        <w:rFonts w:hint="default"/>
      </w:rPr>
    </w:lvl>
    <w:lvl w:ilvl="5" w:tplc="C3F8A32E">
      <w:numFmt w:val="bullet"/>
      <w:lvlText w:val="•"/>
      <w:lvlJc w:val="left"/>
      <w:pPr>
        <w:ind w:left="1528" w:hanging="220"/>
      </w:pPr>
      <w:rPr>
        <w:rFonts w:hint="default"/>
      </w:rPr>
    </w:lvl>
    <w:lvl w:ilvl="6" w:tplc="B9A233FC">
      <w:numFmt w:val="bullet"/>
      <w:lvlText w:val="•"/>
      <w:lvlJc w:val="left"/>
      <w:pPr>
        <w:ind w:left="1761" w:hanging="220"/>
      </w:pPr>
      <w:rPr>
        <w:rFonts w:hint="default"/>
      </w:rPr>
    </w:lvl>
    <w:lvl w:ilvl="7" w:tplc="DBA00A0A">
      <w:numFmt w:val="bullet"/>
      <w:lvlText w:val="•"/>
      <w:lvlJc w:val="left"/>
      <w:pPr>
        <w:ind w:left="1995" w:hanging="220"/>
      </w:pPr>
      <w:rPr>
        <w:rFonts w:hint="default"/>
      </w:rPr>
    </w:lvl>
    <w:lvl w:ilvl="8" w:tplc="8E8ABD50">
      <w:numFmt w:val="bullet"/>
      <w:lvlText w:val="•"/>
      <w:lvlJc w:val="left"/>
      <w:pPr>
        <w:ind w:left="2228" w:hanging="2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MzM3sLQ0NTU2MTZT0lEKTi0uzszPAykwqgUAUAPbxiwAAAA="/>
  </w:docVars>
  <w:rsids>
    <w:rsidRoot w:val="00B91EAA"/>
    <w:rsid w:val="006E5AA6"/>
    <w:rsid w:val="00706C14"/>
    <w:rsid w:val="00716E10"/>
    <w:rsid w:val="00B91EAA"/>
    <w:rsid w:val="00D6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4D8EE3"/>
  <w15:docId w15:val="{EC4223B8-E329-42AE-949C-B13201B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D60D2F"/>
    <w:pPr>
      <w:spacing w:before="77"/>
      <w:ind w:left="2836" w:right="2816"/>
      <w:jc w:val="center"/>
      <w:outlineLvl w:val="0"/>
    </w:pPr>
    <w:rPr>
      <w:rFonts w:ascii="Arial"/>
      <w:b/>
    </w:rPr>
  </w:style>
  <w:style w:type="paragraph" w:styleId="Heading2">
    <w:name w:val="heading 2"/>
    <w:basedOn w:val="Normal"/>
    <w:next w:val="Normal"/>
    <w:link w:val="Heading2Char"/>
    <w:uiPriority w:val="9"/>
    <w:unhideWhenUsed/>
    <w:qFormat/>
    <w:rsid w:val="00D60D2F"/>
    <w:pPr>
      <w:spacing w:line="252" w:lineRule="exact"/>
      <w:ind w:left="120"/>
      <w:outlineLvl w:val="1"/>
    </w:pPr>
    <w:rPr>
      <w:rFonts w:ascii="Arial"/>
      <w:b/>
    </w:rPr>
  </w:style>
  <w:style w:type="paragraph" w:styleId="Heading3">
    <w:name w:val="heading 3"/>
    <w:basedOn w:val="ListParagraph"/>
    <w:next w:val="Normal"/>
    <w:link w:val="Heading3Char"/>
    <w:uiPriority w:val="9"/>
    <w:unhideWhenUsed/>
    <w:qFormat/>
    <w:rsid w:val="00D60D2F"/>
    <w:pPr>
      <w:numPr>
        <w:numId w:val="1"/>
      </w:numPr>
      <w:tabs>
        <w:tab w:val="left" w:pos="1199"/>
        <w:tab w:val="left" w:pos="1200"/>
      </w:tabs>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560" w:hanging="360"/>
    </w:pPr>
  </w:style>
  <w:style w:type="paragraph" w:customStyle="1" w:styleId="TableParagraph">
    <w:name w:val="Table Paragraph"/>
    <w:basedOn w:val="Normal"/>
    <w:uiPriority w:val="1"/>
    <w:qFormat/>
    <w:pPr>
      <w:spacing w:before="114"/>
      <w:ind w:left="115"/>
    </w:pPr>
  </w:style>
  <w:style w:type="paragraph" w:styleId="BalloonText">
    <w:name w:val="Balloon Text"/>
    <w:basedOn w:val="Normal"/>
    <w:link w:val="BalloonTextChar"/>
    <w:uiPriority w:val="99"/>
    <w:semiHidden/>
    <w:unhideWhenUsed/>
    <w:rsid w:val="00D60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D2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60D2F"/>
    <w:rPr>
      <w:rFonts w:ascii="Arial" w:eastAsia="Times New Roman" w:hAnsi="Times New Roman" w:cs="Times New Roman"/>
      <w:b/>
    </w:rPr>
  </w:style>
  <w:style w:type="character" w:customStyle="1" w:styleId="Heading2Char">
    <w:name w:val="Heading 2 Char"/>
    <w:basedOn w:val="DefaultParagraphFont"/>
    <w:link w:val="Heading2"/>
    <w:uiPriority w:val="9"/>
    <w:rsid w:val="00D60D2F"/>
    <w:rPr>
      <w:rFonts w:ascii="Arial" w:eastAsia="Times New Roman" w:hAnsi="Times New Roman" w:cs="Times New Roman"/>
      <w:b/>
    </w:rPr>
  </w:style>
  <w:style w:type="character" w:customStyle="1" w:styleId="Heading3Char">
    <w:name w:val="Heading 3 Char"/>
    <w:basedOn w:val="DefaultParagraphFont"/>
    <w:link w:val="Heading3"/>
    <w:uiPriority w:val="9"/>
    <w:rsid w:val="00D60D2F"/>
    <w:rPr>
      <w:rFonts w:ascii="Times New Roman" w:eastAsia="Times New Roman" w:hAnsi="Times New Roman" w:cs="Times New Roman"/>
      <w:b/>
      <w:sz w:val="24"/>
    </w:rPr>
  </w:style>
  <w:style w:type="character" w:styleId="PlaceholderText">
    <w:name w:val="Placeholder Text"/>
    <w:basedOn w:val="DefaultParagraphFont"/>
    <w:uiPriority w:val="99"/>
    <w:semiHidden/>
    <w:rsid w:val="00D60D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f.edu/park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howell@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9CFA546B2A46A2B93511018B56BF0D"/>
        <w:category>
          <w:name w:val="General"/>
          <w:gallery w:val="placeholder"/>
        </w:category>
        <w:types>
          <w:type w:val="bbPlcHdr"/>
        </w:types>
        <w:behaviors>
          <w:behavior w:val="content"/>
        </w:behaviors>
        <w:guid w:val="{A9A2EB4D-4E41-41FF-A1B9-1E6D4308534B}"/>
      </w:docPartPr>
      <w:docPartBody>
        <w:p w:rsidR="00F7392E" w:rsidRDefault="00733EE6" w:rsidP="00733EE6">
          <w:pPr>
            <w:pStyle w:val="839CFA546B2A46A2B93511018B56BF0D"/>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E6"/>
    <w:rsid w:val="00733EE6"/>
    <w:rsid w:val="00F7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EE6"/>
    <w:rPr>
      <w:color w:val="808080"/>
    </w:rPr>
  </w:style>
  <w:style w:type="paragraph" w:customStyle="1" w:styleId="839CFA546B2A46A2B93511018B56BF0D">
    <w:name w:val="839CFA546B2A46A2B93511018B56BF0D"/>
    <w:rsid w:val="0073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2007</Department>
    <Document_x0020_Status xmlns="a8fbf49f-21ba-4487-b1fa-ffc4a5473ca3">Certified Regulations</Document_x0020_Status>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ceac21fa0ce33390bec00f2973f289bf">
  <xsd:schema xmlns:xsd="http://www.w3.org/2001/XMLSchema" xmlns:xs="http://www.w3.org/2001/XMLSchema" xmlns:p="http://schemas.microsoft.com/office/2006/metadata/properties" xmlns:ns2="a8fbf49f-21ba-4487-b1fa-ffc4a5473ca3" targetNamespace="http://schemas.microsoft.com/office/2006/metadata/properties" ma:root="true" ma:fieldsID="cf7f59700328f306be21f402600ec651"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71C5A-8855-4E89-A5BA-28AD42564113}">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B2413BB5-2EC9-4102-AF14-7B38C20ED67E}">
  <ds:schemaRefs>
    <ds:schemaRef ds:uri="http://schemas.microsoft.com/sharepoint/v3/contenttype/forms"/>
  </ds:schemaRefs>
</ds:datastoreItem>
</file>

<file path=customXml/itemProps3.xml><?xml version="1.0" encoding="utf-8"?>
<ds:datastoreItem xmlns:ds="http://schemas.openxmlformats.org/officeDocument/2006/customXml" ds:itemID="{653BE5E6-8B1F-4935-A45F-17116BB67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University of North Florida- Policies &amp; Procedures</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Florida- Policies &amp; Procedures</dc:title>
  <dc:subject>Policies &amp; Procedures Template</dc:subject>
  <dc:creator>Cle Cooks</dc:creator>
  <cp:lastModifiedBy>Martinez, Lusiana</cp:lastModifiedBy>
  <cp:revision>2</cp:revision>
  <dcterms:created xsi:type="dcterms:W3CDTF">2022-08-01T13:28:00Z</dcterms:created>
  <dcterms:modified xsi:type="dcterms:W3CDTF">2022-08-01T13:28:00Z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2007-08-13T00:00:00Z</vt:filetime>
  </property>
  <property fmtid="{D5CDD505-2E9C-101B-9397-08002B2CF9AE}" pid="3" name="Creator">
    <vt:lpwstr>Acrobat PDFMaker 8.1 for Word</vt:lpwstr>
  </property>
  <property fmtid="{D5CDD505-2E9C-101B-9397-08002B2CF9AE}" pid="4" name="LastSaved">
    <vt:filetime>2019-12-18T00:00:00Z</vt:filetime>
  </property>
  <property fmtid="{D5CDD505-2E9C-101B-9397-08002B2CF9AE}" pid="5" name="ContentTypeId">
    <vt:lpwstr>0x010100330B4FFE9BA0204FB96D85A847CFAF2C</vt:lpwstr>
  </property>
  <property fmtid="{D5CDD505-2E9C-101B-9397-08002B2CF9AE}" pid="6" name="pgjr">
    <vt:lpwstr/>
  </property>
  <property fmtid="{D5CDD505-2E9C-101B-9397-08002B2CF9AE}" pid="7" name="Month">
    <vt:lpwstr>NONE</vt:lpwstr>
  </property>
</Properties>
</file>