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40A2" w14:textId="77777777" w:rsidR="00A77B3E" w:rsidRDefault="00C134EF" w:rsidP="001D3D9D">
      <w:pPr>
        <w:pStyle w:val="Heading1"/>
        <w:spacing w:before="120"/>
        <w:rPr>
          <w:noProof/>
        </w:rPr>
      </w:pPr>
      <w:r>
        <w:rPr>
          <w:noProof/>
        </w:rPr>
        <w:t>Attendance</w:t>
      </w:r>
    </w:p>
    <w:p w14:paraId="2670D9F3" w14:textId="1470CFC9" w:rsidR="00CA0E2E" w:rsidRDefault="00CA0E2E" w:rsidP="002706BA">
      <w:pPr>
        <w:pStyle w:val="Heading2"/>
        <w:numPr>
          <w:ilvl w:val="0"/>
          <w:numId w:val="0"/>
        </w:numPr>
        <w:ind w:left="720"/>
      </w:pPr>
      <w:r>
        <w:t>Trustees Present:</w:t>
      </w:r>
    </w:p>
    <w:p w14:paraId="70AD7360" w14:textId="4E49E3EB" w:rsidR="00C134EF" w:rsidRPr="002706BA" w:rsidRDefault="002706BA" w:rsidP="002706BA">
      <w:pPr>
        <w:pStyle w:val="p"/>
        <w:spacing w:after="150"/>
        <w:ind w:left="720" w:right="180"/>
        <w:rPr>
          <w:rFonts w:eastAsia="Calibri" w:cs="Calibri"/>
        </w:rPr>
      </w:pPr>
      <w:r w:rsidRPr="002706BA">
        <w:rPr>
          <w:rFonts w:eastAsia="Calibri" w:cs="Calibri"/>
        </w:rPr>
        <w:t>Allison Korman Shelton (Chair), Jay Demetree, Dr. James Beasley, Amelia Dyal</w:t>
      </w:r>
      <w:r>
        <w:rPr>
          <w:rFonts w:eastAsia="Calibri" w:cs="Calibri"/>
        </w:rPr>
        <w:t xml:space="preserve">, </w:t>
      </w:r>
      <w:r w:rsidRPr="002706BA">
        <w:rPr>
          <w:rFonts w:eastAsia="Calibri" w:cs="Calibri"/>
        </w:rPr>
        <w:t>Christopher Lazzara, Dr. Michael Mayo, Steve Moore (ex officio)</w:t>
      </w:r>
    </w:p>
    <w:p w14:paraId="43189D6C" w14:textId="7AC7374E" w:rsidR="00CA0E2E" w:rsidRDefault="00CA0E2E" w:rsidP="00CA0E2E">
      <w:pPr>
        <w:pStyle w:val="Heading1"/>
        <w:rPr>
          <w:noProof/>
        </w:rPr>
      </w:pPr>
      <w:r>
        <w:rPr>
          <w:noProof/>
        </w:rPr>
        <w:t>Minutes</w:t>
      </w:r>
    </w:p>
    <w:p w14:paraId="464840A5" w14:textId="52C88887" w:rsidR="00A77B3E" w:rsidRDefault="00C134EF" w:rsidP="00CA0E2E">
      <w:pPr>
        <w:pStyle w:val="Heading2"/>
      </w:pPr>
      <w:r>
        <w:t>Call to Order</w:t>
      </w:r>
    </w:p>
    <w:p w14:paraId="6C1FFC1D" w14:textId="2217DB86" w:rsidR="00F752B6" w:rsidRDefault="001D3D9D" w:rsidP="00C134EF">
      <w:pPr>
        <w:pStyle w:val="p"/>
        <w:spacing w:after="150"/>
        <w:ind w:right="180"/>
        <w:rPr>
          <w:rFonts w:eastAsia="Calibri" w:cs="Calibri"/>
        </w:rPr>
      </w:pPr>
      <w:r>
        <w:rPr>
          <w:rFonts w:eastAsia="Calibri" w:cs="Calibri"/>
        </w:rPr>
        <w:t>Chair Korm</w:t>
      </w:r>
      <w:r w:rsidR="00B50753">
        <w:rPr>
          <w:rFonts w:eastAsia="Calibri" w:cs="Calibri"/>
        </w:rPr>
        <w:t xml:space="preserve">an Shelton called the meeting to order at </w:t>
      </w:r>
      <w:r w:rsidR="00C134EF">
        <w:rPr>
          <w:rFonts w:eastAsia="Calibri" w:cs="Calibri"/>
        </w:rPr>
        <w:t xml:space="preserve">9:31 AM. </w:t>
      </w:r>
      <w:r w:rsidR="00B50753">
        <w:rPr>
          <w:rFonts w:eastAsia="Calibri" w:cs="Calibri"/>
        </w:rPr>
        <w:t xml:space="preserve">She </w:t>
      </w:r>
      <w:r w:rsidR="00C134EF">
        <w:rPr>
          <w:rFonts w:eastAsia="Calibri" w:cs="Calibri"/>
        </w:rPr>
        <w:t xml:space="preserve">offered </w:t>
      </w:r>
      <w:r w:rsidR="006D6534">
        <w:rPr>
          <w:rFonts w:eastAsia="Calibri" w:cs="Calibri"/>
        </w:rPr>
        <w:t xml:space="preserve">Dr. Angela Falconetti, Interim President, </w:t>
      </w:r>
      <w:r w:rsidR="00B50753">
        <w:rPr>
          <w:rFonts w:eastAsia="Calibri" w:cs="Calibri"/>
        </w:rPr>
        <w:t xml:space="preserve">the </w:t>
      </w:r>
      <w:r w:rsidR="00C134EF">
        <w:rPr>
          <w:rFonts w:eastAsia="Calibri" w:cs="Calibri"/>
        </w:rPr>
        <w:t>opportunity to</w:t>
      </w:r>
      <w:r w:rsidR="00F752B6" w:rsidRPr="00F752B6">
        <w:rPr>
          <w:rFonts w:eastAsia="Calibri" w:cs="Calibri"/>
        </w:rPr>
        <w:t xml:space="preserve"> provide remarks</w:t>
      </w:r>
      <w:r w:rsidR="00F752B6">
        <w:rPr>
          <w:rFonts w:eastAsia="Calibri" w:cs="Calibri"/>
        </w:rPr>
        <w:t>.</w:t>
      </w:r>
    </w:p>
    <w:p w14:paraId="0FA808D7" w14:textId="5502EBE1" w:rsidR="00E76338" w:rsidRDefault="006D6534" w:rsidP="00C134EF">
      <w:pPr>
        <w:pStyle w:val="p"/>
        <w:spacing w:after="150"/>
        <w:ind w:right="180"/>
        <w:rPr>
          <w:rFonts w:eastAsia="Calibri" w:cs="Calibri"/>
        </w:rPr>
      </w:pPr>
      <w:r w:rsidRPr="006D6534">
        <w:rPr>
          <w:rFonts w:eastAsia="Calibri" w:cs="Calibri"/>
        </w:rPr>
        <w:t xml:space="preserve">Dr. Falconetti thanked </w:t>
      </w:r>
      <w:r>
        <w:rPr>
          <w:rFonts w:eastAsia="Calibri" w:cs="Calibri"/>
        </w:rPr>
        <w:t>Committee Chair Korman Shelton</w:t>
      </w:r>
      <w:r w:rsidRPr="006D6534">
        <w:rPr>
          <w:rFonts w:eastAsia="Calibri" w:cs="Calibri"/>
        </w:rPr>
        <w:t xml:space="preserve">, Chair Moore, and the trustees for the opportunity to serve the University of North Florida and expressed pride in returning to her alma mater as a Jacksonville native. She noted the relevance of the institution’s academic and student affairs work and referenced a recent meeting with the </w:t>
      </w:r>
      <w:proofErr w:type="gramStart"/>
      <w:r w:rsidR="00221691">
        <w:rPr>
          <w:rFonts w:eastAsia="Calibri" w:cs="Calibri"/>
        </w:rPr>
        <w:t>P</w:t>
      </w:r>
      <w:r w:rsidRPr="006D6534">
        <w:rPr>
          <w:rFonts w:eastAsia="Calibri" w:cs="Calibri"/>
        </w:rPr>
        <w:t>rovost</w:t>
      </w:r>
      <w:proofErr w:type="gramEnd"/>
      <w:r w:rsidRPr="006D6534">
        <w:rPr>
          <w:rFonts w:eastAsia="Calibri" w:cs="Calibri"/>
        </w:rPr>
        <w:t xml:space="preserve"> focused on advancing institutional goals, including sustaining student retention above 80</w:t>
      </w:r>
      <w:r w:rsidR="0068174F">
        <w:rPr>
          <w:rFonts w:eastAsia="Calibri" w:cs="Calibri"/>
        </w:rPr>
        <w:t>%</w:t>
      </w:r>
      <w:r w:rsidRPr="006D6534">
        <w:rPr>
          <w:rFonts w:eastAsia="Calibri" w:cs="Calibri"/>
        </w:rPr>
        <w:t>. Dr. Falconetti emphasized that the university’s progress was made possible by dedicated staff and the engaged support of the trustees and thanked them for their continued involvement in supporting the student experience.</w:t>
      </w:r>
    </w:p>
    <w:p w14:paraId="464840A8" w14:textId="5CE1856D" w:rsidR="00A77B3E" w:rsidRDefault="00C134EF" w:rsidP="00CA0E2E">
      <w:pPr>
        <w:pStyle w:val="Heading2"/>
      </w:pPr>
      <w:r>
        <w:t>Roll Call</w:t>
      </w:r>
    </w:p>
    <w:p w14:paraId="464840A9" w14:textId="4FF662BF" w:rsidR="00FE5770" w:rsidRDefault="00BB08AE" w:rsidP="00C134EF">
      <w:pPr>
        <w:pStyle w:val="p"/>
        <w:spacing w:after="150"/>
        <w:ind w:right="180"/>
        <w:rPr>
          <w:rFonts w:eastAsia="Calibri" w:cs="Calibri"/>
        </w:rPr>
      </w:pPr>
      <w:r>
        <w:t xml:space="preserve">Karen Stone, Vice President and General Counsel, conducted a roll call. </w:t>
      </w:r>
      <w:r w:rsidR="000E08BE">
        <w:t>VP Stone</w:t>
      </w:r>
      <w:r>
        <w:t xml:space="preserve"> confirmed a quorum with a</w:t>
      </w:r>
      <w:r w:rsidR="00C134EF">
        <w:rPr>
          <w:rFonts w:eastAsia="Calibri" w:cs="Calibri"/>
        </w:rPr>
        <w:t>ll committee members present.</w:t>
      </w:r>
    </w:p>
    <w:p w14:paraId="464840AA" w14:textId="580BEF20" w:rsidR="00A77B3E" w:rsidRDefault="00C134EF" w:rsidP="00CA0E2E">
      <w:pPr>
        <w:pStyle w:val="Heading2"/>
      </w:pPr>
      <w:r>
        <w:t>Public Comment</w:t>
      </w:r>
    </w:p>
    <w:p w14:paraId="464840AB" w14:textId="3B7B8C6C" w:rsidR="00FE5770" w:rsidRDefault="00ED2BCC" w:rsidP="00C134EF">
      <w:pPr>
        <w:pStyle w:val="p"/>
        <w:spacing w:after="150"/>
        <w:ind w:right="180"/>
        <w:rPr>
          <w:rFonts w:eastAsia="Calibri" w:cs="Calibri"/>
        </w:rPr>
      </w:pPr>
      <w:r w:rsidRPr="00ED2BCC">
        <w:rPr>
          <w:rFonts w:eastAsia="Calibri" w:cs="Calibri"/>
        </w:rPr>
        <w:t>There were no requests for public comment</w:t>
      </w:r>
      <w:r w:rsidR="00C134EF">
        <w:rPr>
          <w:rFonts w:eastAsia="Calibri" w:cs="Calibri"/>
        </w:rPr>
        <w:t>.</w:t>
      </w:r>
    </w:p>
    <w:p w14:paraId="464840AC" w14:textId="3A372C1A" w:rsidR="00A77B3E" w:rsidRDefault="00C134EF" w:rsidP="00CA0E2E">
      <w:pPr>
        <w:pStyle w:val="Heading2"/>
      </w:pPr>
      <w:r>
        <w:t>Committee Chair's Remarks</w:t>
      </w:r>
    </w:p>
    <w:p w14:paraId="31DBCB1D" w14:textId="28E4755C" w:rsidR="000E08BE" w:rsidRDefault="001738CF" w:rsidP="000E08BE">
      <w:r>
        <w:t xml:space="preserve">Chair Korman Shelton </w:t>
      </w:r>
      <w:r w:rsidRPr="001738CF">
        <w:t xml:space="preserve">introduced </w:t>
      </w:r>
      <w:r>
        <w:t xml:space="preserve">Dr. </w:t>
      </w:r>
      <w:r w:rsidR="00457FC1" w:rsidRPr="001738CF">
        <w:t>Michael Mayo and</w:t>
      </w:r>
      <w:r>
        <w:t xml:space="preserve"> </w:t>
      </w:r>
      <w:r w:rsidRPr="001738CF">
        <w:t>expressed enthusiasm about his service on the Board</w:t>
      </w:r>
      <w:r>
        <w:t>. She</w:t>
      </w:r>
      <w:r w:rsidRPr="001738CF">
        <w:t xml:space="preserve"> referenced his prior affiliation with the University of North Florida as an adjunct professor before assuming his current role.</w:t>
      </w:r>
    </w:p>
    <w:p w14:paraId="797A0AEB" w14:textId="48387D4B" w:rsidR="00457FC1" w:rsidRDefault="00457FC1" w:rsidP="00457FC1">
      <w:pPr>
        <w:spacing w:before="120"/>
      </w:pPr>
      <w:r w:rsidRPr="00457FC1">
        <w:t xml:space="preserve">Trustee Mayo thanked the Board for the welcome, noted that he had been formally sworn in, and expressed appreciation for the opportunity to serve. He summarized his long-standing relationship with the University of North Florida, including eight years as an adjunct professor and guest lecturer in the Brooks College of Health, and referenced his recent collaboration with former President Dr. </w:t>
      </w:r>
      <w:r w:rsidR="00ED7A16">
        <w:t xml:space="preserve">Moez </w:t>
      </w:r>
      <w:r w:rsidRPr="00457FC1">
        <w:t>L</w:t>
      </w:r>
      <w:r>
        <w:t>imayem</w:t>
      </w:r>
      <w:r w:rsidRPr="00457FC1">
        <w:t xml:space="preserve"> through community initiatives at Baptist Health.</w:t>
      </w:r>
    </w:p>
    <w:p w14:paraId="085CFEE4" w14:textId="5D7558E9" w:rsidR="008C51C9" w:rsidRPr="00457FC1" w:rsidRDefault="008C51C9" w:rsidP="00457FC1">
      <w:pPr>
        <w:spacing w:before="120"/>
      </w:pPr>
      <w:r>
        <w:t>Chair Korman Shelton</w:t>
      </w:r>
      <w:r w:rsidRPr="008C51C9">
        <w:t xml:space="preserve"> </w:t>
      </w:r>
      <w:r>
        <w:t xml:space="preserve">thanked Trustee Mayo and </w:t>
      </w:r>
      <w:r w:rsidRPr="008C51C9">
        <w:t xml:space="preserve">emphasized the central role of the </w:t>
      </w:r>
      <w:r>
        <w:t xml:space="preserve">Academic and Student Affairs </w:t>
      </w:r>
      <w:r w:rsidRPr="008C51C9">
        <w:t>committee in the university’s mission and invited trustees to ask questions.</w:t>
      </w:r>
    </w:p>
    <w:p w14:paraId="56169288" w14:textId="77777777" w:rsidR="00457FC1" w:rsidRPr="000E08BE" w:rsidRDefault="00457FC1" w:rsidP="000E08BE"/>
    <w:p w14:paraId="464840AD" w14:textId="77777777" w:rsidR="00A77B3E" w:rsidRDefault="00C134EF" w:rsidP="00CA0E2E">
      <w:pPr>
        <w:pStyle w:val="Heading2"/>
      </w:pPr>
      <w:r>
        <w:t xml:space="preserve">Action Items: </w:t>
      </w:r>
    </w:p>
    <w:p w14:paraId="17BE7137" w14:textId="1876C9EB" w:rsidR="00CA0E2E" w:rsidRDefault="00C134EF" w:rsidP="0044650B">
      <w:pPr>
        <w:pStyle w:val="Heading3"/>
        <w:rPr>
          <w:noProof/>
        </w:rPr>
      </w:pPr>
      <w:r>
        <w:rPr>
          <w:noProof/>
        </w:rPr>
        <w:t xml:space="preserve">ASA-1: Tenure Upon Hire for Dr. Jack Shelley-Tremblay </w:t>
      </w:r>
    </w:p>
    <w:p w14:paraId="464840AF" w14:textId="1EA30128" w:rsidR="00A77B3E" w:rsidRDefault="000F0D13" w:rsidP="00323E62">
      <w:pPr>
        <w:spacing w:before="120"/>
        <w:ind w:left="360"/>
      </w:pPr>
      <w:r w:rsidRPr="000F0D13">
        <w:t xml:space="preserve">Dr. Kaveri Subrahmanyam, Dean of the College of Arts and Sciences, presented Dr. John </w:t>
      </w:r>
      <w:r w:rsidR="0086097B">
        <w:t>(</w:t>
      </w:r>
      <w:r w:rsidRPr="000F0D13">
        <w:t>Jack</w:t>
      </w:r>
      <w:r w:rsidR="0086097B">
        <w:t>)</w:t>
      </w:r>
      <w:r w:rsidRPr="000F0D13">
        <w:t xml:space="preserve"> Shelley Tremblay for tenure upon hire with appointment at the rank of full professor and as Chair of the Department of Psychological and Brain Sciences. She reported that a national search was conducted to recruit a senior academic leader for the department, which serves the university’s largest number of majors and plays a critical role in advancing strategic priorities, including future development of a PhD program. Dr. Subrahmanyam summarized Dr. Tremblay’s academic credentials, leadership experience, research productivity, external funding record, and commitment to teaching and mentorship, and stated that his expertise would significantly advance the university’s R1 aspirations. She concluded by requesting a motion, second, and vote and offered to answer questions.</w:t>
      </w:r>
    </w:p>
    <w:p w14:paraId="70DB79FB" w14:textId="53A853FA" w:rsidR="007B0697" w:rsidRDefault="007B0697" w:rsidP="00323E62">
      <w:pPr>
        <w:spacing w:before="120"/>
        <w:ind w:left="360"/>
      </w:pPr>
      <w:r>
        <w:t xml:space="preserve">Trustee Lazzara stated that Dr. </w:t>
      </w:r>
      <w:r w:rsidR="00385AF1">
        <w:t>Shelley-T</w:t>
      </w:r>
      <w:r>
        <w:t>rem</w:t>
      </w:r>
      <w:r w:rsidR="00385AF1">
        <w:t>blay will be an incredible asset for the university.</w:t>
      </w:r>
    </w:p>
    <w:p w14:paraId="0B1DBA71" w14:textId="17846960" w:rsidR="00323E62" w:rsidRPr="005972B8" w:rsidRDefault="00323E62" w:rsidP="00323E62">
      <w:pPr>
        <w:spacing w:before="80" w:after="80"/>
        <w:ind w:left="360"/>
        <w:rPr>
          <w:rFonts w:eastAsia="Calibri"/>
        </w:rPr>
      </w:pPr>
      <w:r w:rsidRPr="005972B8">
        <w:rPr>
          <w:rFonts w:eastAsia="Calibri"/>
        </w:rPr>
        <w:t xml:space="preserve">Chair </w:t>
      </w:r>
      <w:r>
        <w:rPr>
          <w:rFonts w:eastAsia="Calibri"/>
        </w:rPr>
        <w:t>Korman Shelton</w:t>
      </w:r>
      <w:r w:rsidRPr="005972B8">
        <w:rPr>
          <w:rFonts w:eastAsia="Calibri"/>
        </w:rPr>
        <w:t xml:space="preserve"> asked for a MOTION to approve the tenure upon hire of </w:t>
      </w:r>
      <w:r w:rsidRPr="000F0D13">
        <w:t xml:space="preserve">Dr. John </w:t>
      </w:r>
      <w:r>
        <w:t>(</w:t>
      </w:r>
      <w:r w:rsidRPr="000F0D13">
        <w:t>Jack</w:t>
      </w:r>
      <w:r>
        <w:t>)</w:t>
      </w:r>
      <w:r w:rsidRPr="000F0D13">
        <w:t xml:space="preserve"> Shelley Tremblay</w:t>
      </w:r>
      <w:r w:rsidRPr="005972B8">
        <w:rPr>
          <w:rFonts w:eastAsia="Calibri"/>
        </w:rPr>
        <w:t xml:space="preserve">. Trustee </w:t>
      </w:r>
      <w:r>
        <w:rPr>
          <w:rFonts w:eastAsia="Calibri"/>
        </w:rPr>
        <w:t>Demetree</w:t>
      </w:r>
      <w:r w:rsidRPr="005972B8">
        <w:rPr>
          <w:rFonts w:eastAsia="Calibri"/>
        </w:rPr>
        <w:t xml:space="preserve"> made a MOTION to APPROVE and Trustee</w:t>
      </w:r>
      <w:r>
        <w:rPr>
          <w:rFonts w:eastAsia="Calibri"/>
        </w:rPr>
        <w:t xml:space="preserve"> Moore</w:t>
      </w:r>
      <w:r w:rsidRPr="005972B8">
        <w:rPr>
          <w:rFonts w:eastAsia="Calibri"/>
        </w:rPr>
        <w:t xml:space="preserve"> SECONDED. The committee unanimously approved the motion.</w:t>
      </w:r>
    </w:p>
    <w:p w14:paraId="588C9271" w14:textId="77777777" w:rsidR="00CA0E2E" w:rsidRDefault="00C134EF" w:rsidP="0044650B">
      <w:pPr>
        <w:pStyle w:val="Heading3"/>
        <w:rPr>
          <w:noProof/>
        </w:rPr>
      </w:pPr>
      <w:r>
        <w:rPr>
          <w:noProof/>
        </w:rPr>
        <w:t xml:space="preserve">ASA-2: Amendment of Academic and Student Affairs Committee Charter </w:t>
      </w:r>
    </w:p>
    <w:p w14:paraId="464840B4" w14:textId="3A0B6CFE" w:rsidR="00A77B3E" w:rsidRDefault="00C134EF" w:rsidP="003330D9">
      <w:pPr>
        <w:spacing w:before="120"/>
        <w:ind w:left="360"/>
      </w:pPr>
      <w:r w:rsidRPr="003330D9">
        <w:t>Dr. Karen Patterson, Executive Vice President and Provost</w:t>
      </w:r>
      <w:r w:rsidR="003330D9">
        <w:t>,</w:t>
      </w:r>
      <w:r w:rsidR="003330D9" w:rsidRPr="003330D9">
        <w:t xml:space="preserve"> reported that she and </w:t>
      </w:r>
      <w:r w:rsidR="003330D9">
        <w:t>Chair Korman Shelton</w:t>
      </w:r>
      <w:r w:rsidR="003330D9" w:rsidRPr="003330D9">
        <w:t xml:space="preserve"> conducted the annual review of the committee charter and proposed one minor amendment.</w:t>
      </w:r>
      <w:r w:rsidR="003330D9">
        <w:t xml:space="preserve"> Dr. Patterson</w:t>
      </w:r>
      <w:r w:rsidR="003330D9" w:rsidRPr="003330D9">
        <w:t xml:space="preserve"> explained that Section 3, Memberships and Meetings, would be revised to change the minimum required number of committee meetings from four to three per year to align with practice and provide scheduling flexibility. She noted that redlined and clean versions of the charter were included in the meeting materials and requested approval of the amendment.</w:t>
      </w:r>
    </w:p>
    <w:p w14:paraId="464840B8" w14:textId="02E9BF41" w:rsidR="00A77B3E" w:rsidRPr="00A421D8" w:rsidRDefault="00392672" w:rsidP="00A421D8">
      <w:pPr>
        <w:spacing w:before="120"/>
        <w:ind w:left="360"/>
      </w:pPr>
      <w:r>
        <w:t>Chair Korman Shelton asked for a MOTION to APPROVE the minor revisions to the Academic and Student Affairs Committee Charter. Trustee</w:t>
      </w:r>
      <w:r w:rsidR="00A421D8">
        <w:t xml:space="preserve"> Mayo</w:t>
      </w:r>
      <w:r>
        <w:t xml:space="preserve"> made a MOTION to APPROVE, and Trustee </w:t>
      </w:r>
      <w:r w:rsidR="00A421D8">
        <w:t>Lazzara</w:t>
      </w:r>
      <w:r>
        <w:t xml:space="preserve"> SECONDED. The committee unanimously approved the </w:t>
      </w:r>
      <w:r w:rsidR="00A421D8">
        <w:t>Acad</w:t>
      </w:r>
      <w:r>
        <w:t>e</w:t>
      </w:r>
      <w:r w:rsidR="00A421D8">
        <w:t>mic and Student Affairs</w:t>
      </w:r>
      <w:r>
        <w:t xml:space="preserve"> Committee Charter.</w:t>
      </w:r>
    </w:p>
    <w:p w14:paraId="464840B9" w14:textId="77777777" w:rsidR="00A77B3E" w:rsidRDefault="00C134EF" w:rsidP="00CA0E2E">
      <w:pPr>
        <w:pStyle w:val="Heading2"/>
      </w:pPr>
      <w:r>
        <w:t xml:space="preserve">Discussion Items: </w:t>
      </w:r>
    </w:p>
    <w:p w14:paraId="0F67994F" w14:textId="77777777" w:rsidR="00CA0E2E" w:rsidRDefault="00C134EF" w:rsidP="00CA0E2E">
      <w:pPr>
        <w:pStyle w:val="Heading3"/>
        <w:rPr>
          <w:noProof/>
        </w:rPr>
      </w:pPr>
      <w:r>
        <w:rPr>
          <w:noProof/>
        </w:rPr>
        <w:t xml:space="preserve">DISC-1: Provost Quarterly:  Around the Nest - Student Success from Enrollment to Employment and Beyond </w:t>
      </w:r>
    </w:p>
    <w:p w14:paraId="51383538" w14:textId="2E9E87E7" w:rsidR="001645FA" w:rsidRDefault="00C134EF" w:rsidP="001645FA">
      <w:pPr>
        <w:spacing w:before="120"/>
        <w:ind w:left="360"/>
      </w:pPr>
      <w:r w:rsidRPr="001645FA">
        <w:t>Dr. Karen Patterson, Executive Vice President and Provost</w:t>
      </w:r>
      <w:r w:rsidR="00EC6901" w:rsidRPr="001645FA">
        <w:t xml:space="preserve">, </w:t>
      </w:r>
      <w:r w:rsidR="001645FA" w:rsidRPr="001645FA">
        <w:t>presented enrollment and retention updates, highlighting record-setting performance for Fall 2025 and Spring 2026. She reported that Fall 2025 total headcount reached 17,681 students, representing an increase of more than 8</w:t>
      </w:r>
      <w:r w:rsidR="000A5F2C">
        <w:t>%</w:t>
      </w:r>
      <w:r w:rsidR="001645FA" w:rsidRPr="001645FA">
        <w:t xml:space="preserve"> over Fall 2024, with undergraduate enrollment rising to 15,</w:t>
      </w:r>
      <w:r w:rsidR="000A5F2C">
        <w:t>0</w:t>
      </w:r>
      <w:r w:rsidR="001645FA" w:rsidRPr="001645FA">
        <w:t xml:space="preserve">06 </w:t>
      </w:r>
      <w:r w:rsidR="001645FA" w:rsidRPr="001645FA">
        <w:lastRenderedPageBreak/>
        <w:t>students and total student credit hours increasing by 9</w:t>
      </w:r>
      <w:r w:rsidR="000A5F2C">
        <w:t>%</w:t>
      </w:r>
      <w:r w:rsidR="001645FA" w:rsidRPr="001645FA">
        <w:t xml:space="preserve">, indicating strong academic demand. </w:t>
      </w:r>
      <w:r w:rsidR="001645FA">
        <w:t>Dr. Patterson</w:t>
      </w:r>
      <w:r w:rsidR="001645FA" w:rsidRPr="001645FA">
        <w:t xml:space="preserve"> noted continued growth for Spring 2026, with total enrollment, undergraduate enrollment, and graduate enrollment each increasing by approximately 7</w:t>
      </w:r>
      <w:r w:rsidR="000A5F2C">
        <w:t>%</w:t>
      </w:r>
      <w:r w:rsidR="001645FA" w:rsidRPr="001645FA">
        <w:t>, and total credit hours increasing by 9</w:t>
      </w:r>
      <w:r w:rsidR="00C27EF6">
        <w:t>%</w:t>
      </w:r>
      <w:r w:rsidR="001645FA" w:rsidRPr="001645FA">
        <w:t>. Dr. Patterson emphasized that enrollment growth must be accompanied by strong retention and progression outcomes and reported a record first-time-in-college full-time retention rate of 86.6</w:t>
      </w:r>
      <w:r w:rsidR="00C27EF6">
        <w:t>%</w:t>
      </w:r>
      <w:r w:rsidR="001645FA" w:rsidRPr="001645FA">
        <w:t xml:space="preserve"> for Fall 2024, with the academic progress rate reaching a university high of 85.8</w:t>
      </w:r>
      <w:r w:rsidR="00C27EF6">
        <w:t>%</w:t>
      </w:r>
      <w:r w:rsidR="001645FA" w:rsidRPr="001645FA">
        <w:t>.</w:t>
      </w:r>
    </w:p>
    <w:p w14:paraId="2D644036" w14:textId="03C37456" w:rsidR="001645FA" w:rsidRPr="001645FA" w:rsidRDefault="001645FA" w:rsidP="001645FA">
      <w:pPr>
        <w:spacing w:before="120"/>
        <w:ind w:left="360"/>
      </w:pPr>
      <w:r>
        <w:t xml:space="preserve">Dr. Abby Willcox, </w:t>
      </w:r>
      <w:r w:rsidR="00252D9F" w:rsidRPr="00252D9F">
        <w:t>Associate Vice President of Institutional Research and Performance and UNF Data Administrator</w:t>
      </w:r>
      <w:r w:rsidR="00252D9F">
        <w:t xml:space="preserve">, </w:t>
      </w:r>
      <w:r w:rsidR="00A06B4D" w:rsidRPr="00A06B4D">
        <w:t xml:space="preserve">added that the </w:t>
      </w:r>
      <w:r w:rsidR="00A06B4D">
        <w:t>u</w:t>
      </w:r>
      <w:r w:rsidR="00A06B4D" w:rsidRPr="00A06B4D">
        <w:t>niversity achieved a new record by significantly narrowing the gap between overall cohort retention and retention with a 2.0 GPA or higher. She explained that this gap had been nearly five percentage points for the 2020 cohort and noted that sustained efforts to retain students making satisfactory academic progress had contributed to the improvement. Dr. Wilcox emphasized that reducing this gap was an important indicator of increased academic progression and long-term student success.</w:t>
      </w:r>
    </w:p>
    <w:p w14:paraId="464840BA" w14:textId="68DDFB4A" w:rsidR="00A77B3E" w:rsidRDefault="00865E20" w:rsidP="00865E20">
      <w:pPr>
        <w:spacing w:before="120"/>
        <w:ind w:left="360"/>
      </w:pPr>
      <w:r w:rsidRPr="00577DCD">
        <w:t>Dr. Patterson</w:t>
      </w:r>
      <w:r w:rsidRPr="00865E20">
        <w:t xml:space="preserve"> reported continued positive outcomes for the Fall 2025 full-time first-time-in-college cohort</w:t>
      </w:r>
      <w:r w:rsidR="0076039C">
        <w:t xml:space="preserve"> (FTIC)</w:t>
      </w:r>
      <w:r w:rsidRPr="00865E20">
        <w:t>, noting a record fall-to-spring retention rate of 96.4</w:t>
      </w:r>
      <w:r w:rsidR="004C78E5">
        <w:t>%</w:t>
      </w:r>
      <w:r w:rsidRPr="00865E20">
        <w:t>. She stated that the cohort was approximately 60</w:t>
      </w:r>
      <w:r w:rsidR="004C78E5">
        <w:t>%</w:t>
      </w:r>
      <w:r w:rsidRPr="00865E20">
        <w:t xml:space="preserve"> larger than Fall 2024, with a total of 3,170 full- and part-time students, and commended staff for their efforts. </w:t>
      </w:r>
      <w:r w:rsidR="004C78E5">
        <w:t xml:space="preserve">Dr. Patterson </w:t>
      </w:r>
      <w:r w:rsidRPr="00865E20">
        <w:t>highlighted strong retention among Osprey First participants at 95.8</w:t>
      </w:r>
      <w:r w:rsidR="004C78E5">
        <w:t>%</w:t>
      </w:r>
      <w:r w:rsidRPr="00865E20">
        <w:t xml:space="preserve">, noted that all students identified as highest risk were retained, and recognized </w:t>
      </w:r>
      <w:r w:rsidR="00ED52FC">
        <w:t>Hicks Honors</w:t>
      </w:r>
      <w:r w:rsidRPr="00865E20">
        <w:t xml:space="preserve"> College students for achieving a 97.3</w:t>
      </w:r>
      <w:r w:rsidR="00ED52FC">
        <w:t xml:space="preserve">% </w:t>
      </w:r>
      <w:r w:rsidRPr="00865E20">
        <w:t>retention rate. Looking ahead, Dr. Patterson reported strong application and admissions trends, including more than 16,000 completed applications, over 13,000 admits, and a significant increase in deposits, while emphasizing the university-wide effort underway to meet the Fall 2026 enrollment goal.</w:t>
      </w:r>
    </w:p>
    <w:p w14:paraId="0994980D" w14:textId="4CD0D823" w:rsidR="00F26824" w:rsidRDefault="00F26824" w:rsidP="00F26824">
      <w:pPr>
        <w:spacing w:before="120"/>
        <w:ind w:left="360"/>
      </w:pPr>
      <w:r>
        <w:t xml:space="preserve">Dr. Susan Perez, </w:t>
      </w:r>
      <w:r w:rsidRPr="00F26824">
        <w:t>Associate Provost, Student Success</w:t>
      </w:r>
      <w:r>
        <w:t xml:space="preserve">, </w:t>
      </w:r>
      <w:r w:rsidRPr="00F26824">
        <w:t xml:space="preserve">stated that the university was fully focused on yield efforts, emphasizing an all-hands-on-deck approach across the institution. She noted that while applications and admissions continued, the primary focus had shifted to converting admitted students through initiatives such as Admitted Student Day events, with broad participation from colleges, programs, and student-facing services. </w:t>
      </w:r>
      <w:r w:rsidR="006C69DD">
        <w:t>Dr. Perez</w:t>
      </w:r>
      <w:r w:rsidRPr="00F26824">
        <w:t xml:space="preserve"> expressed enthusiasm for the upcoming events scheduled for late February and March.</w:t>
      </w:r>
    </w:p>
    <w:p w14:paraId="566750C7" w14:textId="2E5A825D" w:rsidR="008E2C3C" w:rsidRDefault="008E2C3C" w:rsidP="008E2C3C">
      <w:pPr>
        <w:spacing w:before="120"/>
        <w:ind w:left="360"/>
      </w:pPr>
      <w:r>
        <w:t xml:space="preserve">Dr. Patterson reported that experiential learning at UNF had been embedded as a required component of the undergraduate academic structure rather than an optional activity. She stated that experiential learning is integrated into curriculum design, graduation requirements, faculty governance processes, and academic planning systems to ensure access for all students and to support recruitment, retention, and career readiness. She </w:t>
      </w:r>
      <w:r w:rsidR="00467772">
        <w:t>stated</w:t>
      </w:r>
      <w:r>
        <w:t xml:space="preserve"> that more than 500 undergraduate courses across all colleges carry the experiential learning designation, enabling intentional academic planning.</w:t>
      </w:r>
    </w:p>
    <w:p w14:paraId="5492C2A6" w14:textId="6BF56BA7" w:rsidR="008E2C3C" w:rsidRDefault="008E2C3C" w:rsidP="008E2C3C">
      <w:pPr>
        <w:spacing w:before="120"/>
        <w:ind w:left="360"/>
      </w:pPr>
      <w:r>
        <w:t xml:space="preserve">Dr. Patterson noted that experiential learning is </w:t>
      </w:r>
      <w:r w:rsidR="00466833">
        <w:t>integrated into the student academic pathway</w:t>
      </w:r>
      <w:r w:rsidR="00475847">
        <w:t>.</w:t>
      </w:r>
      <w:r w:rsidR="00B87BB5">
        <w:t xml:space="preserve"> She</w:t>
      </w:r>
      <w:r>
        <w:t xml:space="preserve"> emphasized the importance of early visibility for first-generation and less-</w:t>
      </w:r>
      <w:r>
        <w:lastRenderedPageBreak/>
        <w:t xml:space="preserve">connected students. </w:t>
      </w:r>
      <w:r w:rsidR="00B87BB5">
        <w:t xml:space="preserve">Dr. Patterson </w:t>
      </w:r>
      <w:r>
        <w:t>reported strong community engagement, with 678 employers registered to recruit interns and more than 20,000 internship and co-op opportunities posted, 97</w:t>
      </w:r>
      <w:r w:rsidR="00467772">
        <w:t xml:space="preserve">% </w:t>
      </w:r>
      <w:r>
        <w:t>of which were paid. She cited employer satisfaction and repeat hiring as indicators of workforce readiness.</w:t>
      </w:r>
    </w:p>
    <w:p w14:paraId="746ED2FD" w14:textId="233C6318" w:rsidR="00185AF6" w:rsidRPr="00185AF6" w:rsidRDefault="00185AF6" w:rsidP="00185AF6">
      <w:pPr>
        <w:spacing w:before="120"/>
        <w:ind w:left="360"/>
      </w:pPr>
      <w:r w:rsidRPr="00185AF6">
        <w:t xml:space="preserve">Dr. Patterson concluded that experiential learning at </w:t>
      </w:r>
      <w:r>
        <w:t>UNF</w:t>
      </w:r>
      <w:r w:rsidRPr="00185AF6">
        <w:t xml:space="preserve"> is academically grounded and </w:t>
      </w:r>
      <w:proofErr w:type="gramStart"/>
      <w:r w:rsidRPr="00185AF6">
        <w:t>faculty-led</w:t>
      </w:r>
      <w:proofErr w:type="gramEnd"/>
      <w:r w:rsidRPr="00185AF6">
        <w:t xml:space="preserve">. She </w:t>
      </w:r>
      <w:r w:rsidR="002524D2">
        <w:t>outlined</w:t>
      </w:r>
      <w:r w:rsidRPr="00185AF6">
        <w:t xml:space="preserve"> ongoing efforts to expand participation across majors, reduce financial barriers, strengthen employer partnerships aligned with regional workforce needs, and improve tracking of completion and career outcomes. </w:t>
      </w:r>
      <w:r w:rsidR="002524D2">
        <w:t>Dr. Patterson</w:t>
      </w:r>
      <w:r w:rsidRPr="00185AF6">
        <w:t xml:space="preserve"> stated that experiential learning is now an established academic policy that is faculty-led, student-supported, employer-validated, and scalable for future growth.</w:t>
      </w:r>
    </w:p>
    <w:p w14:paraId="3FD56458" w14:textId="77777777" w:rsidR="00742920" w:rsidRPr="00742920" w:rsidRDefault="00742920" w:rsidP="00742920">
      <w:pPr>
        <w:spacing w:before="120"/>
        <w:ind w:left="360"/>
      </w:pPr>
      <w:r w:rsidRPr="00742920">
        <w:t>Chair Korman Shelton stated that the committee was exploring opportunities for a student who progressed from an internship to full-time employment to address the Board regarding their experience. She noted preliminary discussions about positioning UNF’s experiential learning outcomes as a potential model initiative and the possibility of pursuing a pilot project for state funding to help offset costs for students when employers are unable to provide paid opportunities. She added that these ideas had been discussed during the committee’s recent meeting.</w:t>
      </w:r>
    </w:p>
    <w:p w14:paraId="4DAE9C52" w14:textId="49BC6D5C" w:rsidR="00A07075" w:rsidRPr="00A07075" w:rsidRDefault="00742920" w:rsidP="00A07075">
      <w:pPr>
        <w:spacing w:before="120"/>
        <w:ind w:left="360"/>
      </w:pPr>
      <w:r w:rsidRPr="00742920">
        <w:t xml:space="preserve">Chair Korman Shelton further observed that while enrollment and participation metrics continue to increase in alignment with the strategic plan, staffing levels and funding have not increased at the same pace. </w:t>
      </w:r>
      <w:r w:rsidR="00A07075" w:rsidRPr="00A07075">
        <w:t>She remarked on the increasing demands placed on faculty and staff and the need to evaluate long-term sustainability as the university continues to grow.</w:t>
      </w:r>
      <w:r w:rsidR="00A36480">
        <w:t xml:space="preserve"> Chair Korman Shelton</w:t>
      </w:r>
      <w:r w:rsidR="00A07075" w:rsidRPr="00A07075">
        <w:t xml:space="preserve"> </w:t>
      </w:r>
      <w:r w:rsidR="00A36480">
        <w:t>commended</w:t>
      </w:r>
      <w:r w:rsidR="00A07075" w:rsidRPr="00A07075">
        <w:t xml:space="preserve"> faculty and staff for their work and dedication in advancing the committee’s priorities.</w:t>
      </w:r>
    </w:p>
    <w:p w14:paraId="1CA01CA1" w14:textId="08597C43" w:rsidR="00C34360" w:rsidRPr="00C34360" w:rsidRDefault="00E71E56" w:rsidP="00C34360">
      <w:pPr>
        <w:spacing w:before="120"/>
        <w:ind w:left="360"/>
      </w:pPr>
      <w:r w:rsidRPr="00E71E56">
        <w:t>Trustee Beasley cited recent funding from the Real MLS Corporation support</w:t>
      </w:r>
      <w:r w:rsidR="003E35F1">
        <w:t>ed</w:t>
      </w:r>
      <w:r w:rsidRPr="00E71E56">
        <w:t xml:space="preserve"> the Digital Humanities Institute</w:t>
      </w:r>
      <w:r w:rsidR="003E35F1">
        <w:t xml:space="preserve">, which </w:t>
      </w:r>
      <w:r w:rsidRPr="00E71E56">
        <w:t>enabled internship opportunities across multiple disciplines</w:t>
      </w:r>
      <w:r w:rsidR="003E35F1">
        <w:t>. He</w:t>
      </w:r>
      <w:r w:rsidRPr="00E71E56">
        <w:t xml:space="preserve"> highlighted these efforts as an example of effective multidisciplinary collaboration</w:t>
      </w:r>
      <w:r w:rsidR="00A1687F">
        <w:t>.</w:t>
      </w:r>
      <w:r w:rsidR="00C34360">
        <w:t xml:space="preserve"> </w:t>
      </w:r>
      <w:r w:rsidR="00C34360" w:rsidRPr="00C34360">
        <w:t>Dr. Patterson emphasized the importance of collaboration with community partners in developing creative, mutually beneficial experiential learning opportunities for students and the broader community.</w:t>
      </w:r>
    </w:p>
    <w:p w14:paraId="45C159D2" w14:textId="77777777" w:rsidR="00C34360" w:rsidRPr="00C34360" w:rsidRDefault="00C34360" w:rsidP="00C34360">
      <w:pPr>
        <w:spacing w:before="120"/>
        <w:ind w:left="360"/>
      </w:pPr>
      <w:r w:rsidRPr="00C34360">
        <w:t>Trustee Mayo asked whether experiential learning was considered a key driver of the university’s strong retention outcomes and requested additional information on other initiatives contributing to improved student retention.</w:t>
      </w:r>
    </w:p>
    <w:p w14:paraId="27CE2874" w14:textId="43E81DAB" w:rsidR="00EA3BB2" w:rsidRDefault="00EA3BB2" w:rsidP="00EA3BB2">
      <w:pPr>
        <w:spacing w:before="120"/>
        <w:ind w:left="360"/>
      </w:pPr>
      <w:r w:rsidRPr="00EA3BB2">
        <w:t xml:space="preserve">Dr. Patterson affirmed that experiential learning is a key contributor to student retention, </w:t>
      </w:r>
      <w:r w:rsidR="00BB35FD">
        <w:t xml:space="preserve">noting </w:t>
      </w:r>
      <w:r w:rsidRPr="00EA3BB2">
        <w:t>that internships improve student engagement and employment outcomes. She outlined additional retention strategies, including orientation, strong advising, peer support, tutoring, supplemental instruction, and academic support services, and emphasized that retention efforts are intentional, comprehensive, and begin at entry. She noted that the work reflects a coordinated, university</w:t>
      </w:r>
      <w:r w:rsidRPr="00EA3BB2">
        <w:noBreakHyphen/>
        <w:t>wide commitment to meeting students’ academic and support needs.</w:t>
      </w:r>
    </w:p>
    <w:p w14:paraId="249A9893" w14:textId="25CB3C35" w:rsidR="007C3263" w:rsidRDefault="007C3263" w:rsidP="007C3263">
      <w:pPr>
        <w:spacing w:before="120"/>
        <w:ind w:left="360"/>
      </w:pPr>
      <w:r w:rsidRPr="007C3263">
        <w:lastRenderedPageBreak/>
        <w:t xml:space="preserve">Trustee Mayo noted that the success of internship experiences depends on how well students are prepared to function independently in professional settings, which benefits both students and employers. </w:t>
      </w:r>
    </w:p>
    <w:p w14:paraId="08601CA6" w14:textId="77777777" w:rsidR="00E871D7" w:rsidRDefault="00E871D7" w:rsidP="00E871D7">
      <w:pPr>
        <w:spacing w:before="120"/>
        <w:ind w:left="360"/>
      </w:pPr>
      <w:r w:rsidRPr="00E871D7">
        <w:t>Trustee Lazzara noted his organization’s positive experience with UNF interns and stated that student preparedness contributes to successful internship outcomes and long-term employment. He emphasized that internship design should reflect differing academic levels and acknowledged the complexity of scaling individualized internship opportunities while expressing confidence in the university’s ability to do so.</w:t>
      </w:r>
    </w:p>
    <w:p w14:paraId="683B210B" w14:textId="030C1A51" w:rsidR="00D95419" w:rsidRPr="00E871D7" w:rsidRDefault="00685823" w:rsidP="00E871D7">
      <w:pPr>
        <w:spacing w:before="120"/>
        <w:ind w:left="360"/>
      </w:pPr>
      <w:r w:rsidRPr="00685823">
        <w:t>Trustee Beasley noted that experiential learning also contributes to faculty retention by strengthening faculty engagement with the community. He stated that faculty involvement in internships supports retention efforts and referenced provisions in the collective bargaining agreement that allow internship supervision to be applied toward course releases.</w:t>
      </w:r>
    </w:p>
    <w:p w14:paraId="464840C1" w14:textId="77777777" w:rsidR="00A77B3E" w:rsidRDefault="00C134EF" w:rsidP="00CA0E2E">
      <w:pPr>
        <w:pStyle w:val="Heading2"/>
      </w:pPr>
      <w:r>
        <w:t xml:space="preserve">Adjournment </w:t>
      </w:r>
    </w:p>
    <w:p w14:paraId="464840C3" w14:textId="638EFC37" w:rsidR="00A77B3E" w:rsidRDefault="00577DCD" w:rsidP="00577DCD">
      <w:pPr>
        <w:pStyle w:val="p"/>
        <w:spacing w:after="150"/>
        <w:ind w:right="180"/>
        <w:rPr>
          <w:rFonts w:eastAsia="Calibri" w:cs="Calibri"/>
          <w:noProof/>
        </w:rPr>
      </w:pPr>
      <w:r w:rsidRPr="00577DCD">
        <w:rPr>
          <w:rFonts w:eastAsia="Calibri" w:cs="Calibri"/>
        </w:rPr>
        <w:t>Chair Korman Shelton invited trustees to share suggestions for future agenda items</w:t>
      </w:r>
      <w:r>
        <w:rPr>
          <w:rFonts w:eastAsia="Calibri" w:cs="Calibri"/>
        </w:rPr>
        <w:t xml:space="preserve">. With no further discussion, </w:t>
      </w:r>
      <w:r w:rsidR="00CA0E2E">
        <w:rPr>
          <w:rFonts w:eastAsia="Calibri" w:cs="Calibri"/>
        </w:rPr>
        <w:t xml:space="preserve">Chair Korman Shelton adjourned the meeting at </w:t>
      </w:r>
      <w:r w:rsidR="00C134EF">
        <w:rPr>
          <w:rFonts w:eastAsia="Calibri" w:cs="Calibri"/>
        </w:rPr>
        <w:t>10:03 AM.</w:t>
      </w:r>
    </w:p>
    <w:sectPr w:rsidR="00A77B3E">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4D0D" w14:textId="77777777" w:rsidR="006B39B9" w:rsidRDefault="006B39B9">
      <w:r>
        <w:separator/>
      </w:r>
    </w:p>
  </w:endnote>
  <w:endnote w:type="continuationSeparator" w:id="0">
    <w:p w14:paraId="63AF9B99" w14:textId="77777777" w:rsidR="006B39B9" w:rsidRDefault="006B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FE5770" w14:paraId="464840DA" w14:textId="77777777">
      <w:tc>
        <w:tcPr>
          <w:tcW w:w="3333" w:type="pct"/>
        </w:tcPr>
        <w:p w14:paraId="464840D8" w14:textId="77777777" w:rsidR="00FE5770" w:rsidRDefault="00C134EF">
          <w:pPr>
            <w:rPr>
              <w:rFonts w:eastAsia="Calibri" w:cs="Calibri"/>
              <w:noProof/>
              <w:sz w:val="20"/>
            </w:rPr>
          </w:pPr>
          <w:r>
            <w:rPr>
              <w:rFonts w:eastAsia="Calibri" w:cs="Calibri"/>
              <w:noProof/>
              <w:sz w:val="20"/>
            </w:rPr>
            <w:t xml:space="preserve">Minutes generated by </w:t>
          </w:r>
          <w:hyperlink r:id="rId1" w:history="1">
            <w:r>
              <w:rPr>
                <w:rStyle w:val="Hyperlink"/>
                <w:rFonts w:eastAsia="Calibri" w:cs="Calibri"/>
                <w:noProof/>
                <w:sz w:val="20"/>
              </w:rPr>
              <w:t>OnBoard</w:t>
            </w:r>
          </w:hyperlink>
          <w:r>
            <w:rPr>
              <w:rFonts w:eastAsia="Calibri" w:cs="Calibri"/>
              <w:noProof/>
              <w:sz w:val="20"/>
            </w:rPr>
            <w:t>.</w:t>
          </w:r>
        </w:p>
      </w:tc>
      <w:tc>
        <w:tcPr>
          <w:tcW w:w="1667" w:type="pct"/>
        </w:tcPr>
        <w:p w14:paraId="464840D9" w14:textId="77777777" w:rsidR="00FE5770" w:rsidRDefault="00C134EF">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464840DB" w14:textId="77777777" w:rsidR="00FE5770" w:rsidRDefault="00FE5770">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854094"/>
      <w:docPartObj>
        <w:docPartGallery w:val="Page Numbers (Bottom of Page)"/>
        <w:docPartUnique/>
      </w:docPartObj>
    </w:sdtPr>
    <w:sdtEndPr>
      <w:rPr>
        <w:noProof/>
      </w:rPr>
    </w:sdtEndPr>
    <w:sdtContent>
      <w:p w14:paraId="7976D004" w14:textId="371EBB88" w:rsidR="008C51C9" w:rsidRDefault="008C51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2230" w14:textId="77777777" w:rsidR="005A78AA" w:rsidRDefault="005A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D1B1" w14:textId="77777777" w:rsidR="006B39B9" w:rsidRDefault="006B39B9">
      <w:r>
        <w:separator/>
      </w:r>
    </w:p>
  </w:footnote>
  <w:footnote w:type="continuationSeparator" w:id="0">
    <w:p w14:paraId="0DF00E88" w14:textId="77777777" w:rsidR="006B39B9" w:rsidRDefault="006B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825A" w14:textId="77777777" w:rsidR="005A78AA" w:rsidRDefault="005A7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9ACF" w14:textId="77661E52" w:rsidR="00CA0E2E" w:rsidRPr="00CA0E2E" w:rsidRDefault="005A78AA" w:rsidP="00CA0E2E">
    <w:pPr>
      <w:ind w:left="1440"/>
      <w:rPr>
        <w:rFonts w:eastAsia="Calibri" w:cs="Calibri"/>
        <w:b/>
        <w:bCs/>
        <w:noProof/>
        <w:sz w:val="28"/>
        <w:szCs w:val="28"/>
      </w:rPr>
    </w:pPr>
    <w:sdt>
      <w:sdtPr>
        <w:rPr>
          <w:rFonts w:eastAsia="Calibri" w:cs="Calibri"/>
          <w:b/>
          <w:bCs/>
          <w:noProof/>
          <w:sz w:val="28"/>
          <w:szCs w:val="28"/>
        </w:rPr>
        <w:id w:val="1196192276"/>
        <w:docPartObj>
          <w:docPartGallery w:val="Watermarks"/>
          <w:docPartUnique/>
        </w:docPartObj>
      </w:sdtPr>
      <w:sdtContent>
        <w:r w:rsidRPr="005A78AA">
          <w:rPr>
            <w:rFonts w:eastAsia="Calibri" w:cs="Calibri"/>
            <w:b/>
            <w:bCs/>
            <w:noProof/>
            <w:sz w:val="28"/>
            <w:szCs w:val="28"/>
          </w:rPr>
          <w:pict w14:anchorId="5C597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b/>
        <w:bCs/>
        <w:noProof/>
        <w:sz w:val="28"/>
        <w:szCs w:val="28"/>
      </w:rPr>
      <w:pict w14:anchorId="4D69321E">
        <v:shapetype id="_x0000_t202" coordsize="21600,21600" o:spt="202" path="m,l,21600r21600,l21600,xe">
          <v:stroke joinstyle="miter"/>
          <v:path gradientshapeok="t" o:connecttype="rect"/>
        </v:shapetype>
        <v:shape id="TextBox 100002" o:spid="_x0000_s1025" type="#_x0000_t202" style="position:absolute;left:0;text-align:left;margin-left:0;margin-top:0;width:62.25pt;height:61.95pt;z-index:251659264;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inset="0,0,0,0">
            <w:txbxContent>
              <w:p w14:paraId="404D4343" w14:textId="77777777" w:rsidR="00CA0E2E" w:rsidRDefault="00CA0E2E" w:rsidP="00CA0E2E">
                <w:r>
                  <w:rPr>
                    <w:noProof/>
                  </w:rPr>
                  <w:drawing>
                    <wp:inline distT="0" distB="0" distL="0" distR="0" wp14:anchorId="2A204952" wp14:editId="33A9A841">
                      <wp:extent cx="653253" cy="786765"/>
                      <wp:effectExtent l="0" t="0" r="0" b="0"/>
                      <wp:docPr id="509635431" name="Picture 50963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35431"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6F1A2B4B" w14:textId="77777777" w:rsidR="00CA0E2E" w:rsidRDefault="00CA0E2E" w:rsidP="00CA0E2E"/>
            </w:txbxContent>
          </v:textbox>
          <w10:wrap type="square"/>
        </v:shape>
      </w:pict>
    </w:r>
    <w:r w:rsidR="00CA0E2E" w:rsidRPr="00CA0E2E">
      <w:rPr>
        <w:rFonts w:eastAsia="Calibri" w:cs="Calibri"/>
        <w:b/>
        <w:bCs/>
        <w:noProof/>
        <w:sz w:val="28"/>
        <w:szCs w:val="28"/>
      </w:rPr>
      <w:t>Academic &amp; Student Affairs Committee Meeting Minutes</w:t>
    </w:r>
  </w:p>
  <w:p w14:paraId="7547BED4" w14:textId="77777777" w:rsidR="00CA0E2E" w:rsidRDefault="00CA0E2E" w:rsidP="00CA0E2E">
    <w:pPr>
      <w:ind w:left="1440"/>
      <w:rPr>
        <w:rFonts w:eastAsia="Calibri" w:cs="Calibri"/>
        <w:noProof/>
        <w:sz w:val="22"/>
      </w:rPr>
    </w:pPr>
    <w:r>
      <w:rPr>
        <w:rFonts w:eastAsia="Calibri" w:cs="Calibri"/>
        <w:noProof/>
        <w:sz w:val="22"/>
      </w:rPr>
      <w:t>University of North Florida</w:t>
    </w:r>
  </w:p>
  <w:p w14:paraId="5C70BDBB" w14:textId="3AE078CC" w:rsidR="00CA0E2E" w:rsidRDefault="00CA0E2E" w:rsidP="00CA0E2E">
    <w:pPr>
      <w:ind w:left="1440"/>
      <w:rPr>
        <w:rFonts w:eastAsia="Calibri" w:cs="Calibri"/>
        <w:noProof/>
        <w:sz w:val="22"/>
      </w:rPr>
    </w:pPr>
    <w:r>
      <w:rPr>
        <w:rFonts w:eastAsia="Calibri" w:cs="Calibri"/>
        <w:noProof/>
        <w:sz w:val="22"/>
      </w:rPr>
      <w:t>February 19, 2026 at 9:30 AM EST</w:t>
    </w:r>
  </w:p>
  <w:p w14:paraId="6C2B8C5E" w14:textId="64C6A8EF" w:rsidR="00CA0E2E" w:rsidRDefault="00CA0E2E" w:rsidP="00CA0E2E">
    <w:pPr>
      <w:ind w:left="1440"/>
      <w:rPr>
        <w:rFonts w:eastAsia="Calibri" w:cs="Calibri"/>
        <w:noProof/>
        <w:sz w:val="22"/>
      </w:rPr>
    </w:pPr>
    <w:r>
      <w:rPr>
        <w:rFonts w:eastAsia="Calibri" w:cs="Calibri"/>
        <w:noProof/>
        <w:sz w:val="22"/>
      </w:rPr>
      <w:t>Virtual</w:t>
    </w:r>
  </w:p>
  <w:p w14:paraId="4864730A" w14:textId="77777777" w:rsidR="00CA0E2E" w:rsidRDefault="00CA0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1BAD" w14:textId="77777777" w:rsidR="005A78AA" w:rsidRDefault="005A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07114F1B"/>
    <w:multiLevelType w:val="hybridMultilevel"/>
    <w:tmpl w:val="8AC639F0"/>
    <w:lvl w:ilvl="0" w:tplc="84123CA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80011059">
    <w:abstractNumId w:val="0"/>
  </w:num>
  <w:num w:numId="2" w16cid:durableId="563294835">
    <w:abstractNumId w:val="1"/>
  </w:num>
  <w:num w:numId="3" w16cid:durableId="1556356752">
    <w:abstractNumId w:val="5"/>
  </w:num>
  <w:num w:numId="4" w16cid:durableId="1814522346">
    <w:abstractNumId w:val="2"/>
  </w:num>
  <w:num w:numId="5" w16cid:durableId="593779753">
    <w:abstractNumId w:val="4"/>
  </w:num>
  <w:num w:numId="6" w16cid:durableId="1490562966">
    <w:abstractNumId w:val="3"/>
  </w:num>
  <w:num w:numId="7" w16cid:durableId="208170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2B1C"/>
    <w:rsid w:val="000A5F2C"/>
    <w:rsid w:val="000E08BE"/>
    <w:rsid w:val="000F0D13"/>
    <w:rsid w:val="001332F6"/>
    <w:rsid w:val="001645FA"/>
    <w:rsid w:val="001738CF"/>
    <w:rsid w:val="00185AF6"/>
    <w:rsid w:val="0018792A"/>
    <w:rsid w:val="001D3D9D"/>
    <w:rsid w:val="00221691"/>
    <w:rsid w:val="00226B6D"/>
    <w:rsid w:val="002524D2"/>
    <w:rsid w:val="00252D9F"/>
    <w:rsid w:val="002706BA"/>
    <w:rsid w:val="00304350"/>
    <w:rsid w:val="00323E62"/>
    <w:rsid w:val="003330D9"/>
    <w:rsid w:val="00343728"/>
    <w:rsid w:val="00385AF1"/>
    <w:rsid w:val="00392672"/>
    <w:rsid w:val="003E35F1"/>
    <w:rsid w:val="0044650B"/>
    <w:rsid w:val="00457FC1"/>
    <w:rsid w:val="00466833"/>
    <w:rsid w:val="00467772"/>
    <w:rsid w:val="00475847"/>
    <w:rsid w:val="004C78E5"/>
    <w:rsid w:val="005226A6"/>
    <w:rsid w:val="005370EC"/>
    <w:rsid w:val="005428C9"/>
    <w:rsid w:val="00577DCD"/>
    <w:rsid w:val="005A78AA"/>
    <w:rsid w:val="00672A53"/>
    <w:rsid w:val="0068174F"/>
    <w:rsid w:val="00685823"/>
    <w:rsid w:val="00686014"/>
    <w:rsid w:val="006B39B9"/>
    <w:rsid w:val="006C69DD"/>
    <w:rsid w:val="006D6534"/>
    <w:rsid w:val="00742920"/>
    <w:rsid w:val="0076039C"/>
    <w:rsid w:val="007767C0"/>
    <w:rsid w:val="00777DF3"/>
    <w:rsid w:val="007B0697"/>
    <w:rsid w:val="007B252F"/>
    <w:rsid w:val="007C3263"/>
    <w:rsid w:val="0086097B"/>
    <w:rsid w:val="00865E20"/>
    <w:rsid w:val="008C51C9"/>
    <w:rsid w:val="008E2C3C"/>
    <w:rsid w:val="00A06B4D"/>
    <w:rsid w:val="00A07075"/>
    <w:rsid w:val="00A1687F"/>
    <w:rsid w:val="00A36480"/>
    <w:rsid w:val="00A421D8"/>
    <w:rsid w:val="00A77B3E"/>
    <w:rsid w:val="00A912C5"/>
    <w:rsid w:val="00B50753"/>
    <w:rsid w:val="00B87BB5"/>
    <w:rsid w:val="00BB08AE"/>
    <w:rsid w:val="00BB35FD"/>
    <w:rsid w:val="00C134EF"/>
    <w:rsid w:val="00C27EF6"/>
    <w:rsid w:val="00C34360"/>
    <w:rsid w:val="00C463E7"/>
    <w:rsid w:val="00CA0E2E"/>
    <w:rsid w:val="00CA2A55"/>
    <w:rsid w:val="00CB0DB0"/>
    <w:rsid w:val="00D111AC"/>
    <w:rsid w:val="00D95419"/>
    <w:rsid w:val="00DB176F"/>
    <w:rsid w:val="00E71E56"/>
    <w:rsid w:val="00E76338"/>
    <w:rsid w:val="00E871D7"/>
    <w:rsid w:val="00EA3BB2"/>
    <w:rsid w:val="00EC6901"/>
    <w:rsid w:val="00ED2BCC"/>
    <w:rsid w:val="00ED52FC"/>
    <w:rsid w:val="00ED7A16"/>
    <w:rsid w:val="00F26824"/>
    <w:rsid w:val="00F752B6"/>
    <w:rsid w:val="00FE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8409D"/>
  <w15:docId w15:val="{C42D8B69-7DC6-455D-9DF6-58EB2037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7C0"/>
    <w:rPr>
      <w:rFonts w:ascii="Calibri" w:hAnsi="Calibri"/>
      <w:sz w:val="24"/>
      <w:szCs w:val="24"/>
    </w:rPr>
  </w:style>
  <w:style w:type="paragraph" w:styleId="Heading1">
    <w:name w:val="heading 1"/>
    <w:basedOn w:val="Normal"/>
    <w:next w:val="Normal"/>
    <w:link w:val="Heading1Char"/>
    <w:qFormat/>
    <w:rsid w:val="007767C0"/>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7767C0"/>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7767C0"/>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7767C0"/>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semiHidden/>
    <w:unhideWhenUsed/>
    <w:rsid w:val="007767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67C0"/>
  </w:style>
  <w:style w:type="character" w:styleId="Hyperlink">
    <w:name w:val="Hyperlink"/>
    <w:basedOn w:val="DefaultParagraphFont"/>
    <w:rsid w:val="00EF7B96"/>
    <w:rPr>
      <w:color w:val="0563C1"/>
      <w:u w:val="single"/>
    </w:rPr>
  </w:style>
  <w:style w:type="paragraph" w:customStyle="1" w:styleId="container">
    <w:name w:val="container"/>
    <w:basedOn w:val="Normal"/>
    <w:rsid w:val="007767C0"/>
    <w:rPr>
      <w:rFonts w:eastAsia="Calibri" w:cs="Calibri"/>
      <w:color w:val="7B7B89"/>
    </w:rPr>
  </w:style>
  <w:style w:type="paragraph" w:customStyle="1" w:styleId="p">
    <w:name w:val="p"/>
    <w:basedOn w:val="Normal"/>
    <w:rsid w:val="007767C0"/>
  </w:style>
  <w:style w:type="paragraph" w:styleId="Header">
    <w:name w:val="header"/>
    <w:basedOn w:val="Normal"/>
    <w:link w:val="HeaderChar"/>
    <w:rsid w:val="007767C0"/>
    <w:pPr>
      <w:tabs>
        <w:tab w:val="center" w:pos="4680"/>
        <w:tab w:val="right" w:pos="9360"/>
      </w:tabs>
    </w:pPr>
  </w:style>
  <w:style w:type="character" w:customStyle="1" w:styleId="HeaderChar">
    <w:name w:val="Header Char"/>
    <w:basedOn w:val="DefaultParagraphFont"/>
    <w:link w:val="Header"/>
    <w:rsid w:val="007767C0"/>
    <w:rPr>
      <w:rFonts w:ascii="Calibri" w:hAnsi="Calibri"/>
      <w:sz w:val="24"/>
      <w:szCs w:val="24"/>
    </w:rPr>
  </w:style>
  <w:style w:type="paragraph" w:styleId="Footer">
    <w:name w:val="footer"/>
    <w:basedOn w:val="Normal"/>
    <w:link w:val="FooterChar"/>
    <w:rsid w:val="007767C0"/>
    <w:pPr>
      <w:tabs>
        <w:tab w:val="center" w:pos="4680"/>
        <w:tab w:val="right" w:pos="9360"/>
      </w:tabs>
    </w:pPr>
  </w:style>
  <w:style w:type="character" w:customStyle="1" w:styleId="FooterChar">
    <w:name w:val="Footer Char"/>
    <w:basedOn w:val="DefaultParagraphFont"/>
    <w:link w:val="Footer"/>
    <w:rsid w:val="007767C0"/>
    <w:rPr>
      <w:rFonts w:ascii="Calibri" w:hAnsi="Calibri"/>
      <w:sz w:val="24"/>
      <w:szCs w:val="24"/>
    </w:rPr>
  </w:style>
  <w:style w:type="character" w:customStyle="1" w:styleId="Heading1Char">
    <w:name w:val="Heading 1 Char"/>
    <w:basedOn w:val="DefaultParagraphFont"/>
    <w:link w:val="Heading1"/>
    <w:rsid w:val="007767C0"/>
    <w:rPr>
      <w:rFonts w:ascii="Calibri" w:eastAsia="Calibri" w:hAnsi="Calibri" w:cs="Calibri"/>
      <w:b/>
      <w:sz w:val="28"/>
      <w:szCs w:val="24"/>
    </w:rPr>
  </w:style>
  <w:style w:type="character" w:customStyle="1" w:styleId="Heading2Char">
    <w:name w:val="Heading 2 Char"/>
    <w:basedOn w:val="DefaultParagraphFont"/>
    <w:link w:val="Heading2"/>
    <w:rsid w:val="007767C0"/>
    <w:rPr>
      <w:rFonts w:ascii="Calibri" w:eastAsia="Calibri" w:hAnsi="Calibri" w:cs="Calibri"/>
      <w:b/>
      <w:noProof/>
      <w:sz w:val="24"/>
      <w:szCs w:val="24"/>
    </w:rPr>
  </w:style>
  <w:style w:type="character" w:customStyle="1" w:styleId="Heading3Char">
    <w:name w:val="Heading 3 Char"/>
    <w:basedOn w:val="DefaultParagraphFont"/>
    <w:link w:val="Heading3"/>
    <w:rsid w:val="007767C0"/>
    <w:rPr>
      <w:rFonts w:ascii="Calibri" w:eastAsia="Calibri" w:hAnsi="Calibri" w:cs="Calibri"/>
      <w:b/>
      <w:sz w:val="24"/>
      <w:szCs w:val="24"/>
    </w:rPr>
  </w:style>
  <w:style w:type="character" w:customStyle="1" w:styleId="Heading4Char">
    <w:name w:val="Heading 4 Char"/>
    <w:link w:val="Heading4"/>
    <w:rsid w:val="007767C0"/>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5010">
      <w:bodyDiv w:val="1"/>
      <w:marLeft w:val="0"/>
      <w:marRight w:val="0"/>
      <w:marTop w:val="0"/>
      <w:marBottom w:val="0"/>
      <w:divBdr>
        <w:top w:val="none" w:sz="0" w:space="0" w:color="auto"/>
        <w:left w:val="none" w:sz="0" w:space="0" w:color="auto"/>
        <w:bottom w:val="none" w:sz="0" w:space="0" w:color="auto"/>
        <w:right w:val="none" w:sz="0" w:space="0" w:color="auto"/>
      </w:divBdr>
      <w:divsChild>
        <w:div w:id="1492136333">
          <w:marLeft w:val="0"/>
          <w:marRight w:val="0"/>
          <w:marTop w:val="0"/>
          <w:marBottom w:val="0"/>
          <w:divBdr>
            <w:top w:val="none" w:sz="0" w:space="0" w:color="auto"/>
            <w:left w:val="none" w:sz="0" w:space="0" w:color="auto"/>
            <w:bottom w:val="none" w:sz="0" w:space="0" w:color="auto"/>
            <w:right w:val="none" w:sz="0" w:space="0" w:color="auto"/>
          </w:divBdr>
        </w:div>
      </w:divsChild>
    </w:div>
    <w:div w:id="56710743">
      <w:bodyDiv w:val="1"/>
      <w:marLeft w:val="0"/>
      <w:marRight w:val="0"/>
      <w:marTop w:val="0"/>
      <w:marBottom w:val="0"/>
      <w:divBdr>
        <w:top w:val="none" w:sz="0" w:space="0" w:color="auto"/>
        <w:left w:val="none" w:sz="0" w:space="0" w:color="auto"/>
        <w:bottom w:val="none" w:sz="0" w:space="0" w:color="auto"/>
        <w:right w:val="none" w:sz="0" w:space="0" w:color="auto"/>
      </w:divBdr>
      <w:divsChild>
        <w:div w:id="993607851">
          <w:marLeft w:val="0"/>
          <w:marRight w:val="0"/>
          <w:marTop w:val="0"/>
          <w:marBottom w:val="0"/>
          <w:divBdr>
            <w:top w:val="none" w:sz="0" w:space="0" w:color="auto"/>
            <w:left w:val="none" w:sz="0" w:space="0" w:color="auto"/>
            <w:bottom w:val="none" w:sz="0" w:space="0" w:color="auto"/>
            <w:right w:val="none" w:sz="0" w:space="0" w:color="auto"/>
          </w:divBdr>
        </w:div>
      </w:divsChild>
    </w:div>
    <w:div w:id="88746109">
      <w:bodyDiv w:val="1"/>
      <w:marLeft w:val="0"/>
      <w:marRight w:val="0"/>
      <w:marTop w:val="0"/>
      <w:marBottom w:val="0"/>
      <w:divBdr>
        <w:top w:val="none" w:sz="0" w:space="0" w:color="auto"/>
        <w:left w:val="none" w:sz="0" w:space="0" w:color="auto"/>
        <w:bottom w:val="none" w:sz="0" w:space="0" w:color="auto"/>
        <w:right w:val="none" w:sz="0" w:space="0" w:color="auto"/>
      </w:divBdr>
      <w:divsChild>
        <w:div w:id="1471089755">
          <w:marLeft w:val="0"/>
          <w:marRight w:val="0"/>
          <w:marTop w:val="0"/>
          <w:marBottom w:val="0"/>
          <w:divBdr>
            <w:top w:val="none" w:sz="0" w:space="0" w:color="auto"/>
            <w:left w:val="none" w:sz="0" w:space="0" w:color="auto"/>
            <w:bottom w:val="none" w:sz="0" w:space="0" w:color="auto"/>
            <w:right w:val="none" w:sz="0" w:space="0" w:color="auto"/>
          </w:divBdr>
        </w:div>
      </w:divsChild>
    </w:div>
    <w:div w:id="123737527">
      <w:bodyDiv w:val="1"/>
      <w:marLeft w:val="0"/>
      <w:marRight w:val="0"/>
      <w:marTop w:val="0"/>
      <w:marBottom w:val="0"/>
      <w:divBdr>
        <w:top w:val="none" w:sz="0" w:space="0" w:color="auto"/>
        <w:left w:val="none" w:sz="0" w:space="0" w:color="auto"/>
        <w:bottom w:val="none" w:sz="0" w:space="0" w:color="auto"/>
        <w:right w:val="none" w:sz="0" w:space="0" w:color="auto"/>
      </w:divBdr>
      <w:divsChild>
        <w:div w:id="1995645521">
          <w:marLeft w:val="0"/>
          <w:marRight w:val="0"/>
          <w:marTop w:val="0"/>
          <w:marBottom w:val="0"/>
          <w:divBdr>
            <w:top w:val="none" w:sz="0" w:space="0" w:color="auto"/>
            <w:left w:val="none" w:sz="0" w:space="0" w:color="auto"/>
            <w:bottom w:val="none" w:sz="0" w:space="0" w:color="auto"/>
            <w:right w:val="none" w:sz="0" w:space="0" w:color="auto"/>
          </w:divBdr>
        </w:div>
      </w:divsChild>
    </w:div>
    <w:div w:id="14446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99328">
          <w:marLeft w:val="0"/>
          <w:marRight w:val="0"/>
          <w:marTop w:val="0"/>
          <w:marBottom w:val="0"/>
          <w:divBdr>
            <w:top w:val="none" w:sz="0" w:space="0" w:color="auto"/>
            <w:left w:val="none" w:sz="0" w:space="0" w:color="auto"/>
            <w:bottom w:val="none" w:sz="0" w:space="0" w:color="auto"/>
            <w:right w:val="none" w:sz="0" w:space="0" w:color="auto"/>
          </w:divBdr>
        </w:div>
      </w:divsChild>
    </w:div>
    <w:div w:id="253176310">
      <w:bodyDiv w:val="1"/>
      <w:marLeft w:val="0"/>
      <w:marRight w:val="0"/>
      <w:marTop w:val="0"/>
      <w:marBottom w:val="0"/>
      <w:divBdr>
        <w:top w:val="none" w:sz="0" w:space="0" w:color="auto"/>
        <w:left w:val="none" w:sz="0" w:space="0" w:color="auto"/>
        <w:bottom w:val="none" w:sz="0" w:space="0" w:color="auto"/>
        <w:right w:val="none" w:sz="0" w:space="0" w:color="auto"/>
      </w:divBdr>
      <w:divsChild>
        <w:div w:id="2095854102">
          <w:marLeft w:val="0"/>
          <w:marRight w:val="0"/>
          <w:marTop w:val="0"/>
          <w:marBottom w:val="0"/>
          <w:divBdr>
            <w:top w:val="none" w:sz="0" w:space="0" w:color="auto"/>
            <w:left w:val="none" w:sz="0" w:space="0" w:color="auto"/>
            <w:bottom w:val="none" w:sz="0" w:space="0" w:color="auto"/>
            <w:right w:val="none" w:sz="0" w:space="0" w:color="auto"/>
          </w:divBdr>
        </w:div>
      </w:divsChild>
    </w:div>
    <w:div w:id="285965730">
      <w:bodyDiv w:val="1"/>
      <w:marLeft w:val="0"/>
      <w:marRight w:val="0"/>
      <w:marTop w:val="0"/>
      <w:marBottom w:val="0"/>
      <w:divBdr>
        <w:top w:val="none" w:sz="0" w:space="0" w:color="auto"/>
        <w:left w:val="none" w:sz="0" w:space="0" w:color="auto"/>
        <w:bottom w:val="none" w:sz="0" w:space="0" w:color="auto"/>
        <w:right w:val="none" w:sz="0" w:space="0" w:color="auto"/>
      </w:divBdr>
      <w:divsChild>
        <w:div w:id="199436685">
          <w:marLeft w:val="0"/>
          <w:marRight w:val="0"/>
          <w:marTop w:val="0"/>
          <w:marBottom w:val="0"/>
          <w:divBdr>
            <w:top w:val="none" w:sz="0" w:space="0" w:color="auto"/>
            <w:left w:val="none" w:sz="0" w:space="0" w:color="auto"/>
            <w:bottom w:val="none" w:sz="0" w:space="0" w:color="auto"/>
            <w:right w:val="none" w:sz="0" w:space="0" w:color="auto"/>
          </w:divBdr>
        </w:div>
      </w:divsChild>
    </w:div>
    <w:div w:id="314065577">
      <w:bodyDiv w:val="1"/>
      <w:marLeft w:val="0"/>
      <w:marRight w:val="0"/>
      <w:marTop w:val="0"/>
      <w:marBottom w:val="0"/>
      <w:divBdr>
        <w:top w:val="none" w:sz="0" w:space="0" w:color="auto"/>
        <w:left w:val="none" w:sz="0" w:space="0" w:color="auto"/>
        <w:bottom w:val="none" w:sz="0" w:space="0" w:color="auto"/>
        <w:right w:val="none" w:sz="0" w:space="0" w:color="auto"/>
      </w:divBdr>
      <w:divsChild>
        <w:div w:id="670639063">
          <w:marLeft w:val="0"/>
          <w:marRight w:val="0"/>
          <w:marTop w:val="0"/>
          <w:marBottom w:val="0"/>
          <w:divBdr>
            <w:top w:val="none" w:sz="0" w:space="0" w:color="auto"/>
            <w:left w:val="none" w:sz="0" w:space="0" w:color="auto"/>
            <w:bottom w:val="none" w:sz="0" w:space="0" w:color="auto"/>
            <w:right w:val="none" w:sz="0" w:space="0" w:color="auto"/>
          </w:divBdr>
        </w:div>
      </w:divsChild>
    </w:div>
    <w:div w:id="371348525">
      <w:bodyDiv w:val="1"/>
      <w:marLeft w:val="0"/>
      <w:marRight w:val="0"/>
      <w:marTop w:val="0"/>
      <w:marBottom w:val="0"/>
      <w:divBdr>
        <w:top w:val="none" w:sz="0" w:space="0" w:color="auto"/>
        <w:left w:val="none" w:sz="0" w:space="0" w:color="auto"/>
        <w:bottom w:val="none" w:sz="0" w:space="0" w:color="auto"/>
        <w:right w:val="none" w:sz="0" w:space="0" w:color="auto"/>
      </w:divBdr>
      <w:divsChild>
        <w:div w:id="857936831">
          <w:marLeft w:val="0"/>
          <w:marRight w:val="0"/>
          <w:marTop w:val="0"/>
          <w:marBottom w:val="0"/>
          <w:divBdr>
            <w:top w:val="none" w:sz="0" w:space="0" w:color="auto"/>
            <w:left w:val="none" w:sz="0" w:space="0" w:color="auto"/>
            <w:bottom w:val="none" w:sz="0" w:space="0" w:color="auto"/>
            <w:right w:val="none" w:sz="0" w:space="0" w:color="auto"/>
          </w:divBdr>
        </w:div>
      </w:divsChild>
    </w:div>
    <w:div w:id="401174032">
      <w:bodyDiv w:val="1"/>
      <w:marLeft w:val="0"/>
      <w:marRight w:val="0"/>
      <w:marTop w:val="0"/>
      <w:marBottom w:val="0"/>
      <w:divBdr>
        <w:top w:val="none" w:sz="0" w:space="0" w:color="auto"/>
        <w:left w:val="none" w:sz="0" w:space="0" w:color="auto"/>
        <w:bottom w:val="none" w:sz="0" w:space="0" w:color="auto"/>
        <w:right w:val="none" w:sz="0" w:space="0" w:color="auto"/>
      </w:divBdr>
      <w:divsChild>
        <w:div w:id="440607523">
          <w:marLeft w:val="0"/>
          <w:marRight w:val="0"/>
          <w:marTop w:val="0"/>
          <w:marBottom w:val="0"/>
          <w:divBdr>
            <w:top w:val="none" w:sz="0" w:space="0" w:color="auto"/>
            <w:left w:val="none" w:sz="0" w:space="0" w:color="auto"/>
            <w:bottom w:val="none" w:sz="0" w:space="0" w:color="auto"/>
            <w:right w:val="none" w:sz="0" w:space="0" w:color="auto"/>
          </w:divBdr>
        </w:div>
      </w:divsChild>
    </w:div>
    <w:div w:id="435059638">
      <w:bodyDiv w:val="1"/>
      <w:marLeft w:val="0"/>
      <w:marRight w:val="0"/>
      <w:marTop w:val="0"/>
      <w:marBottom w:val="0"/>
      <w:divBdr>
        <w:top w:val="none" w:sz="0" w:space="0" w:color="auto"/>
        <w:left w:val="none" w:sz="0" w:space="0" w:color="auto"/>
        <w:bottom w:val="none" w:sz="0" w:space="0" w:color="auto"/>
        <w:right w:val="none" w:sz="0" w:space="0" w:color="auto"/>
      </w:divBdr>
      <w:divsChild>
        <w:div w:id="1857963140">
          <w:marLeft w:val="0"/>
          <w:marRight w:val="0"/>
          <w:marTop w:val="0"/>
          <w:marBottom w:val="0"/>
          <w:divBdr>
            <w:top w:val="none" w:sz="0" w:space="0" w:color="auto"/>
            <w:left w:val="none" w:sz="0" w:space="0" w:color="auto"/>
            <w:bottom w:val="none" w:sz="0" w:space="0" w:color="auto"/>
            <w:right w:val="none" w:sz="0" w:space="0" w:color="auto"/>
          </w:divBdr>
        </w:div>
      </w:divsChild>
    </w:div>
    <w:div w:id="462693469">
      <w:bodyDiv w:val="1"/>
      <w:marLeft w:val="0"/>
      <w:marRight w:val="0"/>
      <w:marTop w:val="0"/>
      <w:marBottom w:val="0"/>
      <w:divBdr>
        <w:top w:val="none" w:sz="0" w:space="0" w:color="auto"/>
        <w:left w:val="none" w:sz="0" w:space="0" w:color="auto"/>
        <w:bottom w:val="none" w:sz="0" w:space="0" w:color="auto"/>
        <w:right w:val="none" w:sz="0" w:space="0" w:color="auto"/>
      </w:divBdr>
      <w:divsChild>
        <w:div w:id="1168326010">
          <w:marLeft w:val="0"/>
          <w:marRight w:val="0"/>
          <w:marTop w:val="0"/>
          <w:marBottom w:val="0"/>
          <w:divBdr>
            <w:top w:val="none" w:sz="0" w:space="0" w:color="auto"/>
            <w:left w:val="none" w:sz="0" w:space="0" w:color="auto"/>
            <w:bottom w:val="none" w:sz="0" w:space="0" w:color="auto"/>
            <w:right w:val="none" w:sz="0" w:space="0" w:color="auto"/>
          </w:divBdr>
        </w:div>
      </w:divsChild>
    </w:div>
    <w:div w:id="535433027">
      <w:bodyDiv w:val="1"/>
      <w:marLeft w:val="0"/>
      <w:marRight w:val="0"/>
      <w:marTop w:val="0"/>
      <w:marBottom w:val="0"/>
      <w:divBdr>
        <w:top w:val="none" w:sz="0" w:space="0" w:color="auto"/>
        <w:left w:val="none" w:sz="0" w:space="0" w:color="auto"/>
        <w:bottom w:val="none" w:sz="0" w:space="0" w:color="auto"/>
        <w:right w:val="none" w:sz="0" w:space="0" w:color="auto"/>
      </w:divBdr>
      <w:divsChild>
        <w:div w:id="2083208737">
          <w:marLeft w:val="0"/>
          <w:marRight w:val="0"/>
          <w:marTop w:val="0"/>
          <w:marBottom w:val="0"/>
          <w:divBdr>
            <w:top w:val="none" w:sz="0" w:space="0" w:color="auto"/>
            <w:left w:val="none" w:sz="0" w:space="0" w:color="auto"/>
            <w:bottom w:val="none" w:sz="0" w:space="0" w:color="auto"/>
            <w:right w:val="none" w:sz="0" w:space="0" w:color="auto"/>
          </w:divBdr>
        </w:div>
      </w:divsChild>
    </w:div>
    <w:div w:id="537591948">
      <w:bodyDiv w:val="1"/>
      <w:marLeft w:val="0"/>
      <w:marRight w:val="0"/>
      <w:marTop w:val="0"/>
      <w:marBottom w:val="0"/>
      <w:divBdr>
        <w:top w:val="none" w:sz="0" w:space="0" w:color="auto"/>
        <w:left w:val="none" w:sz="0" w:space="0" w:color="auto"/>
        <w:bottom w:val="none" w:sz="0" w:space="0" w:color="auto"/>
        <w:right w:val="none" w:sz="0" w:space="0" w:color="auto"/>
      </w:divBdr>
      <w:divsChild>
        <w:div w:id="57479824">
          <w:marLeft w:val="0"/>
          <w:marRight w:val="0"/>
          <w:marTop w:val="0"/>
          <w:marBottom w:val="0"/>
          <w:divBdr>
            <w:top w:val="none" w:sz="0" w:space="0" w:color="auto"/>
            <w:left w:val="none" w:sz="0" w:space="0" w:color="auto"/>
            <w:bottom w:val="none" w:sz="0" w:space="0" w:color="auto"/>
            <w:right w:val="none" w:sz="0" w:space="0" w:color="auto"/>
          </w:divBdr>
        </w:div>
      </w:divsChild>
    </w:div>
    <w:div w:id="601883507">
      <w:bodyDiv w:val="1"/>
      <w:marLeft w:val="0"/>
      <w:marRight w:val="0"/>
      <w:marTop w:val="0"/>
      <w:marBottom w:val="0"/>
      <w:divBdr>
        <w:top w:val="none" w:sz="0" w:space="0" w:color="auto"/>
        <w:left w:val="none" w:sz="0" w:space="0" w:color="auto"/>
        <w:bottom w:val="none" w:sz="0" w:space="0" w:color="auto"/>
        <w:right w:val="none" w:sz="0" w:space="0" w:color="auto"/>
      </w:divBdr>
      <w:divsChild>
        <w:div w:id="647904418">
          <w:marLeft w:val="0"/>
          <w:marRight w:val="0"/>
          <w:marTop w:val="0"/>
          <w:marBottom w:val="0"/>
          <w:divBdr>
            <w:top w:val="none" w:sz="0" w:space="0" w:color="auto"/>
            <w:left w:val="none" w:sz="0" w:space="0" w:color="auto"/>
            <w:bottom w:val="none" w:sz="0" w:space="0" w:color="auto"/>
            <w:right w:val="none" w:sz="0" w:space="0" w:color="auto"/>
          </w:divBdr>
        </w:div>
      </w:divsChild>
    </w:div>
    <w:div w:id="627712016">
      <w:bodyDiv w:val="1"/>
      <w:marLeft w:val="0"/>
      <w:marRight w:val="0"/>
      <w:marTop w:val="0"/>
      <w:marBottom w:val="0"/>
      <w:divBdr>
        <w:top w:val="none" w:sz="0" w:space="0" w:color="auto"/>
        <w:left w:val="none" w:sz="0" w:space="0" w:color="auto"/>
        <w:bottom w:val="none" w:sz="0" w:space="0" w:color="auto"/>
        <w:right w:val="none" w:sz="0" w:space="0" w:color="auto"/>
      </w:divBdr>
      <w:divsChild>
        <w:div w:id="1825006293">
          <w:marLeft w:val="0"/>
          <w:marRight w:val="0"/>
          <w:marTop w:val="0"/>
          <w:marBottom w:val="0"/>
          <w:divBdr>
            <w:top w:val="none" w:sz="0" w:space="0" w:color="auto"/>
            <w:left w:val="none" w:sz="0" w:space="0" w:color="auto"/>
            <w:bottom w:val="none" w:sz="0" w:space="0" w:color="auto"/>
            <w:right w:val="none" w:sz="0" w:space="0" w:color="auto"/>
          </w:divBdr>
        </w:div>
      </w:divsChild>
    </w:div>
    <w:div w:id="630525601">
      <w:bodyDiv w:val="1"/>
      <w:marLeft w:val="0"/>
      <w:marRight w:val="0"/>
      <w:marTop w:val="0"/>
      <w:marBottom w:val="0"/>
      <w:divBdr>
        <w:top w:val="none" w:sz="0" w:space="0" w:color="auto"/>
        <w:left w:val="none" w:sz="0" w:space="0" w:color="auto"/>
        <w:bottom w:val="none" w:sz="0" w:space="0" w:color="auto"/>
        <w:right w:val="none" w:sz="0" w:space="0" w:color="auto"/>
      </w:divBdr>
      <w:divsChild>
        <w:div w:id="282079219">
          <w:marLeft w:val="0"/>
          <w:marRight w:val="0"/>
          <w:marTop w:val="0"/>
          <w:marBottom w:val="0"/>
          <w:divBdr>
            <w:top w:val="none" w:sz="0" w:space="0" w:color="auto"/>
            <w:left w:val="none" w:sz="0" w:space="0" w:color="auto"/>
            <w:bottom w:val="none" w:sz="0" w:space="0" w:color="auto"/>
            <w:right w:val="none" w:sz="0" w:space="0" w:color="auto"/>
          </w:divBdr>
        </w:div>
      </w:divsChild>
    </w:div>
    <w:div w:id="722875387">
      <w:bodyDiv w:val="1"/>
      <w:marLeft w:val="0"/>
      <w:marRight w:val="0"/>
      <w:marTop w:val="0"/>
      <w:marBottom w:val="0"/>
      <w:divBdr>
        <w:top w:val="none" w:sz="0" w:space="0" w:color="auto"/>
        <w:left w:val="none" w:sz="0" w:space="0" w:color="auto"/>
        <w:bottom w:val="none" w:sz="0" w:space="0" w:color="auto"/>
        <w:right w:val="none" w:sz="0" w:space="0" w:color="auto"/>
      </w:divBdr>
      <w:divsChild>
        <w:div w:id="110826358">
          <w:marLeft w:val="0"/>
          <w:marRight w:val="0"/>
          <w:marTop w:val="0"/>
          <w:marBottom w:val="0"/>
          <w:divBdr>
            <w:top w:val="none" w:sz="0" w:space="0" w:color="auto"/>
            <w:left w:val="none" w:sz="0" w:space="0" w:color="auto"/>
            <w:bottom w:val="none" w:sz="0" w:space="0" w:color="auto"/>
            <w:right w:val="none" w:sz="0" w:space="0" w:color="auto"/>
          </w:divBdr>
        </w:div>
      </w:divsChild>
    </w:div>
    <w:div w:id="872158293">
      <w:bodyDiv w:val="1"/>
      <w:marLeft w:val="0"/>
      <w:marRight w:val="0"/>
      <w:marTop w:val="0"/>
      <w:marBottom w:val="0"/>
      <w:divBdr>
        <w:top w:val="none" w:sz="0" w:space="0" w:color="auto"/>
        <w:left w:val="none" w:sz="0" w:space="0" w:color="auto"/>
        <w:bottom w:val="none" w:sz="0" w:space="0" w:color="auto"/>
        <w:right w:val="none" w:sz="0" w:space="0" w:color="auto"/>
      </w:divBdr>
      <w:divsChild>
        <w:div w:id="2062946763">
          <w:marLeft w:val="0"/>
          <w:marRight w:val="0"/>
          <w:marTop w:val="0"/>
          <w:marBottom w:val="0"/>
          <w:divBdr>
            <w:top w:val="none" w:sz="0" w:space="0" w:color="auto"/>
            <w:left w:val="none" w:sz="0" w:space="0" w:color="auto"/>
            <w:bottom w:val="none" w:sz="0" w:space="0" w:color="auto"/>
            <w:right w:val="none" w:sz="0" w:space="0" w:color="auto"/>
          </w:divBdr>
        </w:div>
      </w:divsChild>
    </w:div>
    <w:div w:id="872351589">
      <w:bodyDiv w:val="1"/>
      <w:marLeft w:val="0"/>
      <w:marRight w:val="0"/>
      <w:marTop w:val="0"/>
      <w:marBottom w:val="0"/>
      <w:divBdr>
        <w:top w:val="none" w:sz="0" w:space="0" w:color="auto"/>
        <w:left w:val="none" w:sz="0" w:space="0" w:color="auto"/>
        <w:bottom w:val="none" w:sz="0" w:space="0" w:color="auto"/>
        <w:right w:val="none" w:sz="0" w:space="0" w:color="auto"/>
      </w:divBdr>
    </w:div>
    <w:div w:id="965701972">
      <w:bodyDiv w:val="1"/>
      <w:marLeft w:val="0"/>
      <w:marRight w:val="0"/>
      <w:marTop w:val="0"/>
      <w:marBottom w:val="0"/>
      <w:divBdr>
        <w:top w:val="none" w:sz="0" w:space="0" w:color="auto"/>
        <w:left w:val="none" w:sz="0" w:space="0" w:color="auto"/>
        <w:bottom w:val="none" w:sz="0" w:space="0" w:color="auto"/>
        <w:right w:val="none" w:sz="0" w:space="0" w:color="auto"/>
      </w:divBdr>
      <w:divsChild>
        <w:div w:id="531041159">
          <w:marLeft w:val="0"/>
          <w:marRight w:val="0"/>
          <w:marTop w:val="0"/>
          <w:marBottom w:val="0"/>
          <w:divBdr>
            <w:top w:val="none" w:sz="0" w:space="0" w:color="auto"/>
            <w:left w:val="none" w:sz="0" w:space="0" w:color="auto"/>
            <w:bottom w:val="none" w:sz="0" w:space="0" w:color="auto"/>
            <w:right w:val="none" w:sz="0" w:space="0" w:color="auto"/>
          </w:divBdr>
        </w:div>
      </w:divsChild>
    </w:div>
    <w:div w:id="981541987">
      <w:bodyDiv w:val="1"/>
      <w:marLeft w:val="0"/>
      <w:marRight w:val="0"/>
      <w:marTop w:val="0"/>
      <w:marBottom w:val="0"/>
      <w:divBdr>
        <w:top w:val="none" w:sz="0" w:space="0" w:color="auto"/>
        <w:left w:val="none" w:sz="0" w:space="0" w:color="auto"/>
        <w:bottom w:val="none" w:sz="0" w:space="0" w:color="auto"/>
        <w:right w:val="none" w:sz="0" w:space="0" w:color="auto"/>
      </w:divBdr>
      <w:divsChild>
        <w:div w:id="862547777">
          <w:marLeft w:val="0"/>
          <w:marRight w:val="0"/>
          <w:marTop w:val="0"/>
          <w:marBottom w:val="0"/>
          <w:divBdr>
            <w:top w:val="none" w:sz="0" w:space="0" w:color="auto"/>
            <w:left w:val="none" w:sz="0" w:space="0" w:color="auto"/>
            <w:bottom w:val="none" w:sz="0" w:space="0" w:color="auto"/>
            <w:right w:val="none" w:sz="0" w:space="0" w:color="auto"/>
          </w:divBdr>
        </w:div>
      </w:divsChild>
    </w:div>
    <w:div w:id="988945752">
      <w:bodyDiv w:val="1"/>
      <w:marLeft w:val="0"/>
      <w:marRight w:val="0"/>
      <w:marTop w:val="0"/>
      <w:marBottom w:val="0"/>
      <w:divBdr>
        <w:top w:val="none" w:sz="0" w:space="0" w:color="auto"/>
        <w:left w:val="none" w:sz="0" w:space="0" w:color="auto"/>
        <w:bottom w:val="none" w:sz="0" w:space="0" w:color="auto"/>
        <w:right w:val="none" w:sz="0" w:space="0" w:color="auto"/>
      </w:divBdr>
      <w:divsChild>
        <w:div w:id="367488029">
          <w:marLeft w:val="0"/>
          <w:marRight w:val="0"/>
          <w:marTop w:val="0"/>
          <w:marBottom w:val="0"/>
          <w:divBdr>
            <w:top w:val="none" w:sz="0" w:space="0" w:color="auto"/>
            <w:left w:val="none" w:sz="0" w:space="0" w:color="auto"/>
            <w:bottom w:val="none" w:sz="0" w:space="0" w:color="auto"/>
            <w:right w:val="none" w:sz="0" w:space="0" w:color="auto"/>
          </w:divBdr>
        </w:div>
      </w:divsChild>
    </w:div>
    <w:div w:id="996612581">
      <w:bodyDiv w:val="1"/>
      <w:marLeft w:val="0"/>
      <w:marRight w:val="0"/>
      <w:marTop w:val="0"/>
      <w:marBottom w:val="0"/>
      <w:divBdr>
        <w:top w:val="none" w:sz="0" w:space="0" w:color="auto"/>
        <w:left w:val="none" w:sz="0" w:space="0" w:color="auto"/>
        <w:bottom w:val="none" w:sz="0" w:space="0" w:color="auto"/>
        <w:right w:val="none" w:sz="0" w:space="0" w:color="auto"/>
      </w:divBdr>
      <w:divsChild>
        <w:div w:id="1827044706">
          <w:marLeft w:val="0"/>
          <w:marRight w:val="0"/>
          <w:marTop w:val="0"/>
          <w:marBottom w:val="0"/>
          <w:divBdr>
            <w:top w:val="none" w:sz="0" w:space="0" w:color="auto"/>
            <w:left w:val="none" w:sz="0" w:space="0" w:color="auto"/>
            <w:bottom w:val="none" w:sz="0" w:space="0" w:color="auto"/>
            <w:right w:val="none" w:sz="0" w:space="0" w:color="auto"/>
          </w:divBdr>
        </w:div>
      </w:divsChild>
    </w:div>
    <w:div w:id="1020740712">
      <w:bodyDiv w:val="1"/>
      <w:marLeft w:val="0"/>
      <w:marRight w:val="0"/>
      <w:marTop w:val="0"/>
      <w:marBottom w:val="0"/>
      <w:divBdr>
        <w:top w:val="none" w:sz="0" w:space="0" w:color="auto"/>
        <w:left w:val="none" w:sz="0" w:space="0" w:color="auto"/>
        <w:bottom w:val="none" w:sz="0" w:space="0" w:color="auto"/>
        <w:right w:val="none" w:sz="0" w:space="0" w:color="auto"/>
      </w:divBdr>
      <w:divsChild>
        <w:div w:id="1760180636">
          <w:marLeft w:val="0"/>
          <w:marRight w:val="0"/>
          <w:marTop w:val="0"/>
          <w:marBottom w:val="0"/>
          <w:divBdr>
            <w:top w:val="none" w:sz="0" w:space="0" w:color="auto"/>
            <w:left w:val="none" w:sz="0" w:space="0" w:color="auto"/>
            <w:bottom w:val="none" w:sz="0" w:space="0" w:color="auto"/>
            <w:right w:val="none" w:sz="0" w:space="0" w:color="auto"/>
          </w:divBdr>
        </w:div>
      </w:divsChild>
    </w:div>
    <w:div w:id="1032534806">
      <w:bodyDiv w:val="1"/>
      <w:marLeft w:val="0"/>
      <w:marRight w:val="0"/>
      <w:marTop w:val="0"/>
      <w:marBottom w:val="0"/>
      <w:divBdr>
        <w:top w:val="none" w:sz="0" w:space="0" w:color="auto"/>
        <w:left w:val="none" w:sz="0" w:space="0" w:color="auto"/>
        <w:bottom w:val="none" w:sz="0" w:space="0" w:color="auto"/>
        <w:right w:val="none" w:sz="0" w:space="0" w:color="auto"/>
      </w:divBdr>
      <w:divsChild>
        <w:div w:id="1697540889">
          <w:marLeft w:val="0"/>
          <w:marRight w:val="0"/>
          <w:marTop w:val="0"/>
          <w:marBottom w:val="0"/>
          <w:divBdr>
            <w:top w:val="none" w:sz="0" w:space="0" w:color="auto"/>
            <w:left w:val="none" w:sz="0" w:space="0" w:color="auto"/>
            <w:bottom w:val="none" w:sz="0" w:space="0" w:color="auto"/>
            <w:right w:val="none" w:sz="0" w:space="0" w:color="auto"/>
          </w:divBdr>
        </w:div>
      </w:divsChild>
    </w:div>
    <w:div w:id="1135831178">
      <w:bodyDiv w:val="1"/>
      <w:marLeft w:val="0"/>
      <w:marRight w:val="0"/>
      <w:marTop w:val="0"/>
      <w:marBottom w:val="0"/>
      <w:divBdr>
        <w:top w:val="none" w:sz="0" w:space="0" w:color="auto"/>
        <w:left w:val="none" w:sz="0" w:space="0" w:color="auto"/>
        <w:bottom w:val="none" w:sz="0" w:space="0" w:color="auto"/>
        <w:right w:val="none" w:sz="0" w:space="0" w:color="auto"/>
      </w:divBdr>
      <w:divsChild>
        <w:div w:id="998188683">
          <w:marLeft w:val="0"/>
          <w:marRight w:val="0"/>
          <w:marTop w:val="0"/>
          <w:marBottom w:val="0"/>
          <w:divBdr>
            <w:top w:val="none" w:sz="0" w:space="0" w:color="auto"/>
            <w:left w:val="none" w:sz="0" w:space="0" w:color="auto"/>
            <w:bottom w:val="none" w:sz="0" w:space="0" w:color="auto"/>
            <w:right w:val="none" w:sz="0" w:space="0" w:color="auto"/>
          </w:divBdr>
        </w:div>
      </w:divsChild>
    </w:div>
    <w:div w:id="1226140759">
      <w:bodyDiv w:val="1"/>
      <w:marLeft w:val="0"/>
      <w:marRight w:val="0"/>
      <w:marTop w:val="0"/>
      <w:marBottom w:val="0"/>
      <w:divBdr>
        <w:top w:val="none" w:sz="0" w:space="0" w:color="auto"/>
        <w:left w:val="none" w:sz="0" w:space="0" w:color="auto"/>
        <w:bottom w:val="none" w:sz="0" w:space="0" w:color="auto"/>
        <w:right w:val="none" w:sz="0" w:space="0" w:color="auto"/>
      </w:divBdr>
      <w:divsChild>
        <w:div w:id="1973441163">
          <w:marLeft w:val="0"/>
          <w:marRight w:val="0"/>
          <w:marTop w:val="0"/>
          <w:marBottom w:val="0"/>
          <w:divBdr>
            <w:top w:val="none" w:sz="0" w:space="0" w:color="auto"/>
            <w:left w:val="none" w:sz="0" w:space="0" w:color="auto"/>
            <w:bottom w:val="none" w:sz="0" w:space="0" w:color="auto"/>
            <w:right w:val="none" w:sz="0" w:space="0" w:color="auto"/>
          </w:divBdr>
        </w:div>
      </w:divsChild>
    </w:div>
    <w:div w:id="1323781158">
      <w:bodyDiv w:val="1"/>
      <w:marLeft w:val="0"/>
      <w:marRight w:val="0"/>
      <w:marTop w:val="0"/>
      <w:marBottom w:val="0"/>
      <w:divBdr>
        <w:top w:val="none" w:sz="0" w:space="0" w:color="auto"/>
        <w:left w:val="none" w:sz="0" w:space="0" w:color="auto"/>
        <w:bottom w:val="none" w:sz="0" w:space="0" w:color="auto"/>
        <w:right w:val="none" w:sz="0" w:space="0" w:color="auto"/>
      </w:divBdr>
      <w:divsChild>
        <w:div w:id="481965395">
          <w:marLeft w:val="0"/>
          <w:marRight w:val="0"/>
          <w:marTop w:val="0"/>
          <w:marBottom w:val="0"/>
          <w:divBdr>
            <w:top w:val="none" w:sz="0" w:space="0" w:color="auto"/>
            <w:left w:val="none" w:sz="0" w:space="0" w:color="auto"/>
            <w:bottom w:val="none" w:sz="0" w:space="0" w:color="auto"/>
            <w:right w:val="none" w:sz="0" w:space="0" w:color="auto"/>
          </w:divBdr>
        </w:div>
      </w:divsChild>
    </w:div>
    <w:div w:id="1391923103">
      <w:bodyDiv w:val="1"/>
      <w:marLeft w:val="0"/>
      <w:marRight w:val="0"/>
      <w:marTop w:val="0"/>
      <w:marBottom w:val="0"/>
      <w:divBdr>
        <w:top w:val="none" w:sz="0" w:space="0" w:color="auto"/>
        <w:left w:val="none" w:sz="0" w:space="0" w:color="auto"/>
        <w:bottom w:val="none" w:sz="0" w:space="0" w:color="auto"/>
        <w:right w:val="none" w:sz="0" w:space="0" w:color="auto"/>
      </w:divBdr>
      <w:divsChild>
        <w:div w:id="1732775966">
          <w:marLeft w:val="0"/>
          <w:marRight w:val="0"/>
          <w:marTop w:val="0"/>
          <w:marBottom w:val="0"/>
          <w:divBdr>
            <w:top w:val="none" w:sz="0" w:space="0" w:color="auto"/>
            <w:left w:val="none" w:sz="0" w:space="0" w:color="auto"/>
            <w:bottom w:val="none" w:sz="0" w:space="0" w:color="auto"/>
            <w:right w:val="none" w:sz="0" w:space="0" w:color="auto"/>
          </w:divBdr>
        </w:div>
      </w:divsChild>
    </w:div>
    <w:div w:id="1397900948">
      <w:bodyDiv w:val="1"/>
      <w:marLeft w:val="0"/>
      <w:marRight w:val="0"/>
      <w:marTop w:val="0"/>
      <w:marBottom w:val="0"/>
      <w:divBdr>
        <w:top w:val="none" w:sz="0" w:space="0" w:color="auto"/>
        <w:left w:val="none" w:sz="0" w:space="0" w:color="auto"/>
        <w:bottom w:val="none" w:sz="0" w:space="0" w:color="auto"/>
        <w:right w:val="none" w:sz="0" w:space="0" w:color="auto"/>
      </w:divBdr>
      <w:divsChild>
        <w:div w:id="261500430">
          <w:marLeft w:val="0"/>
          <w:marRight w:val="0"/>
          <w:marTop w:val="0"/>
          <w:marBottom w:val="0"/>
          <w:divBdr>
            <w:top w:val="none" w:sz="0" w:space="0" w:color="auto"/>
            <w:left w:val="none" w:sz="0" w:space="0" w:color="auto"/>
            <w:bottom w:val="none" w:sz="0" w:space="0" w:color="auto"/>
            <w:right w:val="none" w:sz="0" w:space="0" w:color="auto"/>
          </w:divBdr>
        </w:div>
      </w:divsChild>
    </w:div>
    <w:div w:id="1411343883">
      <w:bodyDiv w:val="1"/>
      <w:marLeft w:val="0"/>
      <w:marRight w:val="0"/>
      <w:marTop w:val="0"/>
      <w:marBottom w:val="0"/>
      <w:divBdr>
        <w:top w:val="none" w:sz="0" w:space="0" w:color="auto"/>
        <w:left w:val="none" w:sz="0" w:space="0" w:color="auto"/>
        <w:bottom w:val="none" w:sz="0" w:space="0" w:color="auto"/>
        <w:right w:val="none" w:sz="0" w:space="0" w:color="auto"/>
      </w:divBdr>
      <w:divsChild>
        <w:div w:id="2005669244">
          <w:marLeft w:val="0"/>
          <w:marRight w:val="0"/>
          <w:marTop w:val="0"/>
          <w:marBottom w:val="0"/>
          <w:divBdr>
            <w:top w:val="none" w:sz="0" w:space="0" w:color="auto"/>
            <w:left w:val="none" w:sz="0" w:space="0" w:color="auto"/>
            <w:bottom w:val="none" w:sz="0" w:space="0" w:color="auto"/>
            <w:right w:val="none" w:sz="0" w:space="0" w:color="auto"/>
          </w:divBdr>
        </w:div>
      </w:divsChild>
    </w:div>
    <w:div w:id="1439250955">
      <w:bodyDiv w:val="1"/>
      <w:marLeft w:val="0"/>
      <w:marRight w:val="0"/>
      <w:marTop w:val="0"/>
      <w:marBottom w:val="0"/>
      <w:divBdr>
        <w:top w:val="none" w:sz="0" w:space="0" w:color="auto"/>
        <w:left w:val="none" w:sz="0" w:space="0" w:color="auto"/>
        <w:bottom w:val="none" w:sz="0" w:space="0" w:color="auto"/>
        <w:right w:val="none" w:sz="0" w:space="0" w:color="auto"/>
      </w:divBdr>
      <w:divsChild>
        <w:div w:id="349338478">
          <w:marLeft w:val="0"/>
          <w:marRight w:val="0"/>
          <w:marTop w:val="0"/>
          <w:marBottom w:val="0"/>
          <w:divBdr>
            <w:top w:val="none" w:sz="0" w:space="0" w:color="auto"/>
            <w:left w:val="none" w:sz="0" w:space="0" w:color="auto"/>
            <w:bottom w:val="none" w:sz="0" w:space="0" w:color="auto"/>
            <w:right w:val="none" w:sz="0" w:space="0" w:color="auto"/>
          </w:divBdr>
        </w:div>
      </w:divsChild>
    </w:div>
    <w:div w:id="1486161376">
      <w:bodyDiv w:val="1"/>
      <w:marLeft w:val="0"/>
      <w:marRight w:val="0"/>
      <w:marTop w:val="0"/>
      <w:marBottom w:val="0"/>
      <w:divBdr>
        <w:top w:val="none" w:sz="0" w:space="0" w:color="auto"/>
        <w:left w:val="none" w:sz="0" w:space="0" w:color="auto"/>
        <w:bottom w:val="none" w:sz="0" w:space="0" w:color="auto"/>
        <w:right w:val="none" w:sz="0" w:space="0" w:color="auto"/>
      </w:divBdr>
      <w:divsChild>
        <w:div w:id="1503164003">
          <w:marLeft w:val="0"/>
          <w:marRight w:val="0"/>
          <w:marTop w:val="0"/>
          <w:marBottom w:val="0"/>
          <w:divBdr>
            <w:top w:val="none" w:sz="0" w:space="0" w:color="auto"/>
            <w:left w:val="none" w:sz="0" w:space="0" w:color="auto"/>
            <w:bottom w:val="none" w:sz="0" w:space="0" w:color="auto"/>
            <w:right w:val="none" w:sz="0" w:space="0" w:color="auto"/>
          </w:divBdr>
        </w:div>
      </w:divsChild>
    </w:div>
    <w:div w:id="1605918423">
      <w:bodyDiv w:val="1"/>
      <w:marLeft w:val="0"/>
      <w:marRight w:val="0"/>
      <w:marTop w:val="0"/>
      <w:marBottom w:val="0"/>
      <w:divBdr>
        <w:top w:val="none" w:sz="0" w:space="0" w:color="auto"/>
        <w:left w:val="none" w:sz="0" w:space="0" w:color="auto"/>
        <w:bottom w:val="none" w:sz="0" w:space="0" w:color="auto"/>
        <w:right w:val="none" w:sz="0" w:space="0" w:color="auto"/>
      </w:divBdr>
      <w:divsChild>
        <w:div w:id="1694988819">
          <w:marLeft w:val="0"/>
          <w:marRight w:val="0"/>
          <w:marTop w:val="0"/>
          <w:marBottom w:val="0"/>
          <w:divBdr>
            <w:top w:val="none" w:sz="0" w:space="0" w:color="auto"/>
            <w:left w:val="none" w:sz="0" w:space="0" w:color="auto"/>
            <w:bottom w:val="none" w:sz="0" w:space="0" w:color="auto"/>
            <w:right w:val="none" w:sz="0" w:space="0" w:color="auto"/>
          </w:divBdr>
        </w:div>
      </w:divsChild>
    </w:div>
    <w:div w:id="1636251303">
      <w:bodyDiv w:val="1"/>
      <w:marLeft w:val="0"/>
      <w:marRight w:val="0"/>
      <w:marTop w:val="0"/>
      <w:marBottom w:val="0"/>
      <w:divBdr>
        <w:top w:val="none" w:sz="0" w:space="0" w:color="auto"/>
        <w:left w:val="none" w:sz="0" w:space="0" w:color="auto"/>
        <w:bottom w:val="none" w:sz="0" w:space="0" w:color="auto"/>
        <w:right w:val="none" w:sz="0" w:space="0" w:color="auto"/>
      </w:divBdr>
      <w:divsChild>
        <w:div w:id="945625179">
          <w:marLeft w:val="0"/>
          <w:marRight w:val="0"/>
          <w:marTop w:val="0"/>
          <w:marBottom w:val="0"/>
          <w:divBdr>
            <w:top w:val="none" w:sz="0" w:space="0" w:color="auto"/>
            <w:left w:val="none" w:sz="0" w:space="0" w:color="auto"/>
            <w:bottom w:val="none" w:sz="0" w:space="0" w:color="auto"/>
            <w:right w:val="none" w:sz="0" w:space="0" w:color="auto"/>
          </w:divBdr>
        </w:div>
      </w:divsChild>
    </w:div>
    <w:div w:id="1638605471">
      <w:bodyDiv w:val="1"/>
      <w:marLeft w:val="0"/>
      <w:marRight w:val="0"/>
      <w:marTop w:val="0"/>
      <w:marBottom w:val="0"/>
      <w:divBdr>
        <w:top w:val="none" w:sz="0" w:space="0" w:color="auto"/>
        <w:left w:val="none" w:sz="0" w:space="0" w:color="auto"/>
        <w:bottom w:val="none" w:sz="0" w:space="0" w:color="auto"/>
        <w:right w:val="none" w:sz="0" w:space="0" w:color="auto"/>
      </w:divBdr>
      <w:divsChild>
        <w:div w:id="1555893675">
          <w:marLeft w:val="0"/>
          <w:marRight w:val="0"/>
          <w:marTop w:val="0"/>
          <w:marBottom w:val="0"/>
          <w:divBdr>
            <w:top w:val="none" w:sz="0" w:space="0" w:color="auto"/>
            <w:left w:val="none" w:sz="0" w:space="0" w:color="auto"/>
            <w:bottom w:val="none" w:sz="0" w:space="0" w:color="auto"/>
            <w:right w:val="none" w:sz="0" w:space="0" w:color="auto"/>
          </w:divBdr>
        </w:div>
      </w:divsChild>
    </w:div>
    <w:div w:id="1698627658">
      <w:bodyDiv w:val="1"/>
      <w:marLeft w:val="0"/>
      <w:marRight w:val="0"/>
      <w:marTop w:val="0"/>
      <w:marBottom w:val="0"/>
      <w:divBdr>
        <w:top w:val="none" w:sz="0" w:space="0" w:color="auto"/>
        <w:left w:val="none" w:sz="0" w:space="0" w:color="auto"/>
        <w:bottom w:val="none" w:sz="0" w:space="0" w:color="auto"/>
        <w:right w:val="none" w:sz="0" w:space="0" w:color="auto"/>
      </w:divBdr>
      <w:divsChild>
        <w:div w:id="2058159230">
          <w:marLeft w:val="0"/>
          <w:marRight w:val="0"/>
          <w:marTop w:val="0"/>
          <w:marBottom w:val="0"/>
          <w:divBdr>
            <w:top w:val="none" w:sz="0" w:space="0" w:color="auto"/>
            <w:left w:val="none" w:sz="0" w:space="0" w:color="auto"/>
            <w:bottom w:val="none" w:sz="0" w:space="0" w:color="auto"/>
            <w:right w:val="none" w:sz="0" w:space="0" w:color="auto"/>
          </w:divBdr>
        </w:div>
      </w:divsChild>
    </w:div>
    <w:div w:id="1716735770">
      <w:bodyDiv w:val="1"/>
      <w:marLeft w:val="0"/>
      <w:marRight w:val="0"/>
      <w:marTop w:val="0"/>
      <w:marBottom w:val="0"/>
      <w:divBdr>
        <w:top w:val="none" w:sz="0" w:space="0" w:color="auto"/>
        <w:left w:val="none" w:sz="0" w:space="0" w:color="auto"/>
        <w:bottom w:val="none" w:sz="0" w:space="0" w:color="auto"/>
        <w:right w:val="none" w:sz="0" w:space="0" w:color="auto"/>
      </w:divBdr>
      <w:divsChild>
        <w:div w:id="906037024">
          <w:marLeft w:val="0"/>
          <w:marRight w:val="0"/>
          <w:marTop w:val="0"/>
          <w:marBottom w:val="0"/>
          <w:divBdr>
            <w:top w:val="none" w:sz="0" w:space="0" w:color="auto"/>
            <w:left w:val="none" w:sz="0" w:space="0" w:color="auto"/>
            <w:bottom w:val="none" w:sz="0" w:space="0" w:color="auto"/>
            <w:right w:val="none" w:sz="0" w:space="0" w:color="auto"/>
          </w:divBdr>
        </w:div>
      </w:divsChild>
    </w:div>
    <w:div w:id="1757632644">
      <w:bodyDiv w:val="1"/>
      <w:marLeft w:val="0"/>
      <w:marRight w:val="0"/>
      <w:marTop w:val="0"/>
      <w:marBottom w:val="0"/>
      <w:divBdr>
        <w:top w:val="none" w:sz="0" w:space="0" w:color="auto"/>
        <w:left w:val="none" w:sz="0" w:space="0" w:color="auto"/>
        <w:bottom w:val="none" w:sz="0" w:space="0" w:color="auto"/>
        <w:right w:val="none" w:sz="0" w:space="0" w:color="auto"/>
      </w:divBdr>
      <w:divsChild>
        <w:div w:id="863447149">
          <w:marLeft w:val="0"/>
          <w:marRight w:val="0"/>
          <w:marTop w:val="0"/>
          <w:marBottom w:val="0"/>
          <w:divBdr>
            <w:top w:val="none" w:sz="0" w:space="0" w:color="auto"/>
            <w:left w:val="none" w:sz="0" w:space="0" w:color="auto"/>
            <w:bottom w:val="none" w:sz="0" w:space="0" w:color="auto"/>
            <w:right w:val="none" w:sz="0" w:space="0" w:color="auto"/>
          </w:divBdr>
        </w:div>
      </w:divsChild>
    </w:div>
    <w:div w:id="1828399808">
      <w:bodyDiv w:val="1"/>
      <w:marLeft w:val="0"/>
      <w:marRight w:val="0"/>
      <w:marTop w:val="0"/>
      <w:marBottom w:val="0"/>
      <w:divBdr>
        <w:top w:val="none" w:sz="0" w:space="0" w:color="auto"/>
        <w:left w:val="none" w:sz="0" w:space="0" w:color="auto"/>
        <w:bottom w:val="none" w:sz="0" w:space="0" w:color="auto"/>
        <w:right w:val="none" w:sz="0" w:space="0" w:color="auto"/>
      </w:divBdr>
      <w:divsChild>
        <w:div w:id="427891280">
          <w:marLeft w:val="0"/>
          <w:marRight w:val="0"/>
          <w:marTop w:val="0"/>
          <w:marBottom w:val="0"/>
          <w:divBdr>
            <w:top w:val="none" w:sz="0" w:space="0" w:color="auto"/>
            <w:left w:val="none" w:sz="0" w:space="0" w:color="auto"/>
            <w:bottom w:val="none" w:sz="0" w:space="0" w:color="auto"/>
            <w:right w:val="none" w:sz="0" w:space="0" w:color="auto"/>
          </w:divBdr>
        </w:div>
      </w:divsChild>
    </w:div>
    <w:div w:id="1878272489">
      <w:bodyDiv w:val="1"/>
      <w:marLeft w:val="0"/>
      <w:marRight w:val="0"/>
      <w:marTop w:val="0"/>
      <w:marBottom w:val="0"/>
      <w:divBdr>
        <w:top w:val="none" w:sz="0" w:space="0" w:color="auto"/>
        <w:left w:val="none" w:sz="0" w:space="0" w:color="auto"/>
        <w:bottom w:val="none" w:sz="0" w:space="0" w:color="auto"/>
        <w:right w:val="none" w:sz="0" w:space="0" w:color="auto"/>
      </w:divBdr>
      <w:divsChild>
        <w:div w:id="172232408">
          <w:marLeft w:val="0"/>
          <w:marRight w:val="0"/>
          <w:marTop w:val="0"/>
          <w:marBottom w:val="0"/>
          <w:divBdr>
            <w:top w:val="none" w:sz="0" w:space="0" w:color="auto"/>
            <w:left w:val="none" w:sz="0" w:space="0" w:color="auto"/>
            <w:bottom w:val="none" w:sz="0" w:space="0" w:color="auto"/>
            <w:right w:val="none" w:sz="0" w:space="0" w:color="auto"/>
          </w:divBdr>
        </w:div>
      </w:divsChild>
    </w:div>
    <w:div w:id="1908681730">
      <w:bodyDiv w:val="1"/>
      <w:marLeft w:val="0"/>
      <w:marRight w:val="0"/>
      <w:marTop w:val="0"/>
      <w:marBottom w:val="0"/>
      <w:divBdr>
        <w:top w:val="none" w:sz="0" w:space="0" w:color="auto"/>
        <w:left w:val="none" w:sz="0" w:space="0" w:color="auto"/>
        <w:bottom w:val="none" w:sz="0" w:space="0" w:color="auto"/>
        <w:right w:val="none" w:sz="0" w:space="0" w:color="auto"/>
      </w:divBdr>
      <w:divsChild>
        <w:div w:id="1490442836">
          <w:marLeft w:val="0"/>
          <w:marRight w:val="0"/>
          <w:marTop w:val="0"/>
          <w:marBottom w:val="0"/>
          <w:divBdr>
            <w:top w:val="none" w:sz="0" w:space="0" w:color="auto"/>
            <w:left w:val="none" w:sz="0" w:space="0" w:color="auto"/>
            <w:bottom w:val="none" w:sz="0" w:space="0" w:color="auto"/>
            <w:right w:val="none" w:sz="0" w:space="0" w:color="auto"/>
          </w:divBdr>
        </w:div>
      </w:divsChild>
    </w:div>
    <w:div w:id="1911426552">
      <w:bodyDiv w:val="1"/>
      <w:marLeft w:val="0"/>
      <w:marRight w:val="0"/>
      <w:marTop w:val="0"/>
      <w:marBottom w:val="0"/>
      <w:divBdr>
        <w:top w:val="none" w:sz="0" w:space="0" w:color="auto"/>
        <w:left w:val="none" w:sz="0" w:space="0" w:color="auto"/>
        <w:bottom w:val="none" w:sz="0" w:space="0" w:color="auto"/>
        <w:right w:val="none" w:sz="0" w:space="0" w:color="auto"/>
      </w:divBdr>
      <w:divsChild>
        <w:div w:id="586574635">
          <w:marLeft w:val="0"/>
          <w:marRight w:val="0"/>
          <w:marTop w:val="0"/>
          <w:marBottom w:val="0"/>
          <w:divBdr>
            <w:top w:val="none" w:sz="0" w:space="0" w:color="auto"/>
            <w:left w:val="none" w:sz="0" w:space="0" w:color="auto"/>
            <w:bottom w:val="none" w:sz="0" w:space="0" w:color="auto"/>
            <w:right w:val="none" w:sz="0" w:space="0" w:color="auto"/>
          </w:divBdr>
        </w:div>
      </w:divsChild>
    </w:div>
    <w:div w:id="1936208089">
      <w:bodyDiv w:val="1"/>
      <w:marLeft w:val="0"/>
      <w:marRight w:val="0"/>
      <w:marTop w:val="0"/>
      <w:marBottom w:val="0"/>
      <w:divBdr>
        <w:top w:val="none" w:sz="0" w:space="0" w:color="auto"/>
        <w:left w:val="none" w:sz="0" w:space="0" w:color="auto"/>
        <w:bottom w:val="none" w:sz="0" w:space="0" w:color="auto"/>
        <w:right w:val="none" w:sz="0" w:space="0" w:color="auto"/>
      </w:divBdr>
      <w:divsChild>
        <w:div w:id="1119186454">
          <w:marLeft w:val="0"/>
          <w:marRight w:val="0"/>
          <w:marTop w:val="0"/>
          <w:marBottom w:val="0"/>
          <w:divBdr>
            <w:top w:val="none" w:sz="0" w:space="0" w:color="auto"/>
            <w:left w:val="none" w:sz="0" w:space="0" w:color="auto"/>
            <w:bottom w:val="none" w:sz="0" w:space="0" w:color="auto"/>
            <w:right w:val="none" w:sz="0" w:space="0" w:color="auto"/>
          </w:divBdr>
        </w:div>
      </w:divsChild>
    </w:div>
    <w:div w:id="2027825104">
      <w:bodyDiv w:val="1"/>
      <w:marLeft w:val="0"/>
      <w:marRight w:val="0"/>
      <w:marTop w:val="0"/>
      <w:marBottom w:val="0"/>
      <w:divBdr>
        <w:top w:val="none" w:sz="0" w:space="0" w:color="auto"/>
        <w:left w:val="none" w:sz="0" w:space="0" w:color="auto"/>
        <w:bottom w:val="none" w:sz="0" w:space="0" w:color="auto"/>
        <w:right w:val="none" w:sz="0" w:space="0" w:color="auto"/>
      </w:divBdr>
      <w:divsChild>
        <w:div w:id="2142503822">
          <w:marLeft w:val="0"/>
          <w:marRight w:val="0"/>
          <w:marTop w:val="0"/>
          <w:marBottom w:val="0"/>
          <w:divBdr>
            <w:top w:val="none" w:sz="0" w:space="0" w:color="auto"/>
            <w:left w:val="none" w:sz="0" w:space="0" w:color="auto"/>
            <w:bottom w:val="none" w:sz="0" w:space="0" w:color="auto"/>
            <w:right w:val="none" w:sz="0" w:space="0" w:color="auto"/>
          </w:divBdr>
        </w:div>
      </w:divsChild>
    </w:div>
    <w:div w:id="2045397037">
      <w:bodyDiv w:val="1"/>
      <w:marLeft w:val="0"/>
      <w:marRight w:val="0"/>
      <w:marTop w:val="0"/>
      <w:marBottom w:val="0"/>
      <w:divBdr>
        <w:top w:val="none" w:sz="0" w:space="0" w:color="auto"/>
        <w:left w:val="none" w:sz="0" w:space="0" w:color="auto"/>
        <w:bottom w:val="none" w:sz="0" w:space="0" w:color="auto"/>
        <w:right w:val="none" w:sz="0" w:space="0" w:color="auto"/>
      </w:divBdr>
      <w:divsChild>
        <w:div w:id="358703024">
          <w:marLeft w:val="0"/>
          <w:marRight w:val="0"/>
          <w:marTop w:val="0"/>
          <w:marBottom w:val="0"/>
          <w:divBdr>
            <w:top w:val="none" w:sz="0" w:space="0" w:color="auto"/>
            <w:left w:val="none" w:sz="0" w:space="0" w:color="auto"/>
            <w:bottom w:val="none" w:sz="0" w:space="0" w:color="auto"/>
            <w:right w:val="none" w:sz="0" w:space="0" w:color="auto"/>
          </w:divBdr>
        </w:div>
      </w:divsChild>
    </w:div>
    <w:div w:id="2095275833">
      <w:bodyDiv w:val="1"/>
      <w:marLeft w:val="0"/>
      <w:marRight w:val="0"/>
      <w:marTop w:val="0"/>
      <w:marBottom w:val="0"/>
      <w:divBdr>
        <w:top w:val="none" w:sz="0" w:space="0" w:color="auto"/>
        <w:left w:val="none" w:sz="0" w:space="0" w:color="auto"/>
        <w:bottom w:val="none" w:sz="0" w:space="0" w:color="auto"/>
        <w:right w:val="none" w:sz="0" w:space="0" w:color="auto"/>
      </w:divBdr>
      <w:divsChild>
        <w:div w:id="1756779666">
          <w:marLeft w:val="0"/>
          <w:marRight w:val="0"/>
          <w:marTop w:val="0"/>
          <w:marBottom w:val="0"/>
          <w:divBdr>
            <w:top w:val="none" w:sz="0" w:space="0" w:color="auto"/>
            <w:left w:val="none" w:sz="0" w:space="0" w:color="auto"/>
            <w:bottom w:val="none" w:sz="0" w:space="0" w:color="auto"/>
            <w:right w:val="none" w:sz="0" w:space="0" w:color="auto"/>
          </w:divBdr>
        </w:div>
      </w:divsChild>
    </w:div>
    <w:div w:id="2095860053">
      <w:bodyDiv w:val="1"/>
      <w:marLeft w:val="0"/>
      <w:marRight w:val="0"/>
      <w:marTop w:val="0"/>
      <w:marBottom w:val="0"/>
      <w:divBdr>
        <w:top w:val="none" w:sz="0" w:space="0" w:color="auto"/>
        <w:left w:val="none" w:sz="0" w:space="0" w:color="auto"/>
        <w:bottom w:val="none" w:sz="0" w:space="0" w:color="auto"/>
        <w:right w:val="none" w:sz="0" w:space="0" w:color="auto"/>
      </w:divBdr>
    </w:div>
    <w:div w:id="2143303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79748172fa99a48719d3ab495b4b3d4f">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52fa6ae9517623779ebcef961798d30a"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906FF-4062-4854-9FBC-B04216F065CF}">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2.xml><?xml version="1.0" encoding="utf-8"?>
<ds:datastoreItem xmlns:ds="http://schemas.openxmlformats.org/officeDocument/2006/customXml" ds:itemID="{E95626A8-A208-42E8-8AA3-C22D05D4E1EA}">
  <ds:schemaRefs>
    <ds:schemaRef ds:uri="http://schemas.microsoft.com/sharepoint/v3/contenttype/forms"/>
  </ds:schemaRefs>
</ds:datastoreItem>
</file>

<file path=customXml/itemProps3.xml><?xml version="1.0" encoding="utf-8"?>
<ds:datastoreItem xmlns:ds="http://schemas.openxmlformats.org/officeDocument/2006/customXml" ds:itemID="{0EB8F3E6-E187-4299-9B4E-007A8131C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364</TotalTime>
  <Pages>5</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77</cp:revision>
  <dcterms:created xsi:type="dcterms:W3CDTF">2026-02-23T15:15:00Z</dcterms:created>
  <dcterms:modified xsi:type="dcterms:W3CDTF">2026-02-26T14:00:00Z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