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CE069" w14:textId="77777777" w:rsidR="00EB20D2" w:rsidRDefault="00EB20D2">
      <w:pPr>
        <w:rPr>
          <w:rFonts w:eastAsia="Calibri" w:cs="Calibri"/>
          <w:sz w:val="22"/>
        </w:rPr>
      </w:pPr>
    </w:p>
    <w:p w14:paraId="63D97C8A" w14:textId="77777777" w:rsidR="00EB20D2" w:rsidRDefault="00EB20D2" w:rsidP="00FF1284">
      <w:pPr>
        <w:pStyle w:val="Heading1"/>
        <w:spacing w:before="0"/>
        <w:rPr>
          <w:sz w:val="22"/>
        </w:rPr>
      </w:pPr>
      <w:r>
        <w:t>Agenda</w:t>
      </w:r>
    </w:p>
    <w:p w14:paraId="298BABBA" w14:textId="77777777" w:rsidR="00EB20D2" w:rsidRDefault="00EB20D2" w:rsidP="006A539E">
      <w:pPr>
        <w:pStyle w:val="Heading2"/>
      </w:pPr>
      <w:r>
        <w:t>Call to Order</w:t>
      </w:r>
    </w:p>
    <w:p w14:paraId="6E47C021" w14:textId="77777777" w:rsidR="00EB20D2" w:rsidRDefault="00EB20D2" w:rsidP="006A539E">
      <w:pPr>
        <w:pStyle w:val="Heading2"/>
      </w:pPr>
      <w:r>
        <w:t>Public Comments</w:t>
      </w:r>
    </w:p>
    <w:p w14:paraId="51A2AFB8" w14:textId="77777777" w:rsidR="00EB20D2" w:rsidRDefault="00EB20D2" w:rsidP="006A539E">
      <w:pPr>
        <w:pStyle w:val="Heading2"/>
      </w:pPr>
      <w:r>
        <w:t>Approval Items</w:t>
      </w:r>
    </w:p>
    <w:p w14:paraId="693BF7E3" w14:textId="77777777" w:rsidR="00EB20D2" w:rsidRDefault="00EB20D2" w:rsidP="006A539E">
      <w:pPr>
        <w:pStyle w:val="Heading3"/>
      </w:pPr>
      <w:r>
        <w:t>FF-1: Consent Agenda</w:t>
      </w:r>
    </w:p>
    <w:p w14:paraId="3CA1BBB2" w14:textId="77777777" w:rsidR="00EB20D2" w:rsidRDefault="00EB20D2" w:rsidP="006A539E">
      <w:pPr>
        <w:pStyle w:val="Heading4"/>
      </w:pPr>
      <w:r>
        <w:t xml:space="preserve">March 5, </w:t>
      </w:r>
      <w:proofErr w:type="gramStart"/>
      <w:r>
        <w:t>2025</w:t>
      </w:r>
      <w:proofErr w:type="gramEnd"/>
      <w:r>
        <w:t xml:space="preserve"> Finance and Facilities Committee Meeting Minutes</w:t>
      </w:r>
    </w:p>
    <w:p w14:paraId="6D8EACA7" w14:textId="77777777" w:rsidR="006A539E" w:rsidRPr="006A539E" w:rsidRDefault="00EB20D2" w:rsidP="006A539E">
      <w:pPr>
        <w:pStyle w:val="Heading3"/>
      </w:pPr>
      <w:r>
        <w:t>FF-2: Proposed Amendment to Finance and Facilities Committee Charter</w:t>
      </w:r>
      <w:r>
        <w:tab/>
        <w:t>1:00 PM</w:t>
      </w:r>
    </w:p>
    <w:p w14:paraId="23AA7BA6" w14:textId="61F24B84" w:rsidR="00EB20D2" w:rsidRPr="00FF1284" w:rsidRDefault="006A539E" w:rsidP="006A539E">
      <w:pPr>
        <w:tabs>
          <w:tab w:val="right" w:pos="9360"/>
        </w:tabs>
        <w:spacing w:after="40"/>
        <w:ind w:left="360"/>
        <w:rPr>
          <w:rFonts w:eastAsia="Calibri" w:cs="Calibri"/>
          <w:sz w:val="32"/>
          <w:szCs w:val="32"/>
        </w:rPr>
      </w:pPr>
      <w:r w:rsidRPr="00FF1284">
        <w:rPr>
          <w:rFonts w:eastAsia="Calibri" w:cs="Calibri"/>
          <w:szCs w:val="32"/>
        </w:rPr>
        <w:t>P</w:t>
      </w:r>
      <w:r w:rsidR="00EB20D2" w:rsidRPr="00FF1284">
        <w:rPr>
          <w:rFonts w:eastAsia="Calibri" w:cs="Calibri"/>
          <w:szCs w:val="32"/>
        </w:rPr>
        <w:t xml:space="preserve">resenter: Scott </w:t>
      </w:r>
      <w:r w:rsidR="006D5CA9" w:rsidRPr="00FF1284">
        <w:rPr>
          <w:rFonts w:eastAsia="Calibri" w:cs="Calibri"/>
          <w:szCs w:val="32"/>
        </w:rPr>
        <w:t>Bennett, VP</w:t>
      </w:r>
      <w:r w:rsidR="00EB20D2" w:rsidRPr="00FF1284">
        <w:rPr>
          <w:rFonts w:eastAsia="Calibri" w:cs="Calibri"/>
          <w:szCs w:val="32"/>
        </w:rPr>
        <w:t xml:space="preserve"> of Administration and Finance</w:t>
      </w:r>
    </w:p>
    <w:p w14:paraId="1E99525E" w14:textId="77777777" w:rsidR="006A539E" w:rsidRPr="006A539E" w:rsidRDefault="00EB20D2" w:rsidP="006A539E">
      <w:pPr>
        <w:pStyle w:val="Heading3"/>
      </w:pPr>
      <w:r>
        <w:t>FF-3: Five-Year Capital Improvement Plan (CIP) for FY 2026- FY2031</w:t>
      </w:r>
      <w:r>
        <w:tab/>
        <w:t>1:06 PM</w:t>
      </w:r>
    </w:p>
    <w:p w14:paraId="5E565CEE" w14:textId="0733469C" w:rsidR="00EB20D2" w:rsidRPr="00FF1284" w:rsidRDefault="00EB20D2" w:rsidP="006A539E">
      <w:pPr>
        <w:tabs>
          <w:tab w:val="right" w:pos="9360"/>
        </w:tabs>
        <w:spacing w:after="40"/>
        <w:ind w:left="360"/>
        <w:rPr>
          <w:rFonts w:eastAsia="Calibri" w:cs="Calibri"/>
          <w:szCs w:val="32"/>
        </w:rPr>
      </w:pPr>
      <w:r w:rsidRPr="00FF1284">
        <w:rPr>
          <w:rFonts w:eastAsia="Calibri" w:cs="Calibri"/>
          <w:szCs w:val="32"/>
        </w:rPr>
        <w:t xml:space="preserve">Presenter: Scott </w:t>
      </w:r>
      <w:r w:rsidR="006D5CA9" w:rsidRPr="00FF1284">
        <w:rPr>
          <w:rFonts w:eastAsia="Calibri" w:cs="Calibri"/>
          <w:szCs w:val="32"/>
        </w:rPr>
        <w:t>Bennett, VP</w:t>
      </w:r>
      <w:r w:rsidRPr="00FF1284">
        <w:rPr>
          <w:rFonts w:eastAsia="Calibri" w:cs="Calibri"/>
          <w:szCs w:val="32"/>
        </w:rPr>
        <w:t xml:space="preserve"> of Administration and Finance</w:t>
      </w:r>
    </w:p>
    <w:p w14:paraId="06FD0281" w14:textId="2D9E436E" w:rsidR="006A539E" w:rsidRPr="006A539E" w:rsidRDefault="00EB20D2" w:rsidP="006A539E">
      <w:pPr>
        <w:pStyle w:val="Heading3"/>
      </w:pPr>
      <w:r>
        <w:t>FF-4: Review of Direct Support Organizations FY2</w:t>
      </w:r>
      <w:r w:rsidR="00D31CA2">
        <w:t>6</w:t>
      </w:r>
      <w:r>
        <w:t xml:space="preserve"> Budgets</w:t>
      </w:r>
      <w:r>
        <w:tab/>
        <w:t>1:11 PM</w:t>
      </w:r>
    </w:p>
    <w:p w14:paraId="3237F732" w14:textId="63EF410A" w:rsidR="00EB20D2" w:rsidRPr="00FF1284" w:rsidRDefault="00EB20D2" w:rsidP="006A539E">
      <w:pPr>
        <w:tabs>
          <w:tab w:val="right" w:pos="9360"/>
        </w:tabs>
        <w:spacing w:after="40"/>
        <w:ind w:left="360"/>
        <w:rPr>
          <w:rFonts w:eastAsia="Calibri" w:cs="Calibri"/>
          <w:szCs w:val="32"/>
        </w:rPr>
      </w:pPr>
      <w:r w:rsidRPr="00FF1284">
        <w:rPr>
          <w:rFonts w:eastAsia="Calibri" w:cs="Calibri"/>
          <w:szCs w:val="32"/>
        </w:rPr>
        <w:t xml:space="preserve">Presenter: Scott </w:t>
      </w:r>
      <w:r w:rsidR="006D5CA9" w:rsidRPr="00FF1284">
        <w:rPr>
          <w:rFonts w:eastAsia="Calibri" w:cs="Calibri"/>
          <w:szCs w:val="32"/>
        </w:rPr>
        <w:t>Bennett, VP</w:t>
      </w:r>
      <w:r w:rsidRPr="00FF1284">
        <w:rPr>
          <w:rFonts w:eastAsia="Calibri" w:cs="Calibri"/>
          <w:szCs w:val="32"/>
        </w:rPr>
        <w:t xml:space="preserve"> of Administration and Finance</w:t>
      </w:r>
    </w:p>
    <w:p w14:paraId="1B074436" w14:textId="77777777" w:rsidR="006A539E" w:rsidRPr="006A539E" w:rsidRDefault="00EB20D2" w:rsidP="006A539E">
      <w:pPr>
        <w:pStyle w:val="Heading3"/>
      </w:pPr>
      <w:r>
        <w:t>FF-5: Proposed Amended Regulation: 11.0010R Schedule of Tuition and Fees</w:t>
      </w:r>
      <w:r>
        <w:tab/>
        <w:t>1:17 PM</w:t>
      </w:r>
    </w:p>
    <w:p w14:paraId="2812FFC0" w14:textId="62122D9B" w:rsidR="00EB20D2" w:rsidRPr="00FF1284" w:rsidRDefault="00EB20D2" w:rsidP="006A539E">
      <w:pPr>
        <w:tabs>
          <w:tab w:val="right" w:pos="9360"/>
        </w:tabs>
        <w:spacing w:after="40"/>
        <w:ind w:left="360"/>
        <w:rPr>
          <w:rFonts w:eastAsia="Calibri" w:cs="Calibri"/>
          <w:szCs w:val="32"/>
        </w:rPr>
      </w:pPr>
      <w:r w:rsidRPr="00FF1284">
        <w:rPr>
          <w:rFonts w:eastAsia="Calibri" w:cs="Calibri"/>
          <w:szCs w:val="32"/>
        </w:rPr>
        <w:t>Presenter: Scott Bennett, VP of Administration and Finance</w:t>
      </w:r>
    </w:p>
    <w:p w14:paraId="15AF41D6" w14:textId="77777777" w:rsidR="006A539E" w:rsidRPr="006A539E" w:rsidRDefault="00EB20D2" w:rsidP="006A539E">
      <w:pPr>
        <w:pStyle w:val="Heading3"/>
      </w:pPr>
      <w:r>
        <w:t>FF-6: Proposed Amended Regulation: 2.0960 Educational Sites: Establishment, Reclassification, Relocation and Closing</w:t>
      </w:r>
      <w:r>
        <w:tab/>
        <w:t>1:21 PM</w:t>
      </w:r>
    </w:p>
    <w:p w14:paraId="7BEA2045" w14:textId="0C031D01" w:rsidR="00EB20D2" w:rsidRPr="00FF1284" w:rsidRDefault="00EB20D2" w:rsidP="006A539E">
      <w:pPr>
        <w:tabs>
          <w:tab w:val="right" w:pos="9360"/>
        </w:tabs>
        <w:spacing w:after="40"/>
        <w:ind w:left="360"/>
        <w:rPr>
          <w:rFonts w:eastAsia="Calibri" w:cs="Calibri"/>
          <w:szCs w:val="32"/>
        </w:rPr>
      </w:pPr>
      <w:r w:rsidRPr="00FF1284">
        <w:rPr>
          <w:rFonts w:eastAsia="Calibri" w:cs="Calibri"/>
          <w:szCs w:val="32"/>
        </w:rPr>
        <w:t>Presenter: Robyn Blank, Chief Compliance and Ethics Officer</w:t>
      </w:r>
    </w:p>
    <w:p w14:paraId="1EF7E683" w14:textId="15EA6A79" w:rsidR="006A539E" w:rsidRDefault="00EB20D2" w:rsidP="006A539E">
      <w:pPr>
        <w:pStyle w:val="Heading3"/>
      </w:pPr>
      <w:r>
        <w:t xml:space="preserve">FF-7: Proposed Amended Regulation:  10.0030R Prohibited Uses of </w:t>
      </w:r>
      <w:r w:rsidR="006A539E">
        <w:br/>
      </w:r>
      <w:r>
        <w:t>Motorized Vehicles</w:t>
      </w:r>
      <w:r>
        <w:tab/>
        <w:t>1:24 PM</w:t>
      </w:r>
    </w:p>
    <w:p w14:paraId="6B9BDE82" w14:textId="657FFDA7" w:rsidR="00EB20D2" w:rsidRPr="00FF1284" w:rsidRDefault="00EB20D2" w:rsidP="006D5CA9">
      <w:pPr>
        <w:tabs>
          <w:tab w:val="right" w:pos="9360"/>
        </w:tabs>
        <w:spacing w:after="40"/>
        <w:ind w:left="360"/>
        <w:rPr>
          <w:rFonts w:eastAsia="Calibri" w:cs="Calibri"/>
          <w:szCs w:val="32"/>
        </w:rPr>
      </w:pPr>
      <w:r w:rsidRPr="00FF1284">
        <w:rPr>
          <w:rFonts w:eastAsia="Calibri" w:cs="Calibri"/>
          <w:szCs w:val="32"/>
        </w:rPr>
        <w:t>Presenter: Robyn Blank, Chief Compliance and Ethics Officer</w:t>
      </w:r>
    </w:p>
    <w:p w14:paraId="251589E8" w14:textId="090FB87B" w:rsidR="006A539E" w:rsidRPr="006A539E" w:rsidRDefault="00EB20D2" w:rsidP="006A539E">
      <w:pPr>
        <w:pStyle w:val="Heading3"/>
      </w:pPr>
      <w:r w:rsidRPr="006A539E">
        <w:t>FF-8: Proposed Amended Regulation:  10.0040R Prohibited Uses of Non-Motorized Vehicles</w:t>
      </w:r>
      <w:r w:rsidR="006A539E">
        <w:tab/>
      </w:r>
      <w:r w:rsidRPr="006A539E">
        <w:tab/>
        <w:t>1:27 PM</w:t>
      </w:r>
    </w:p>
    <w:p w14:paraId="75FE1E1F" w14:textId="315D6548" w:rsidR="00EB20D2" w:rsidRPr="00FF1284" w:rsidRDefault="00EB20D2" w:rsidP="006D5CA9">
      <w:pPr>
        <w:tabs>
          <w:tab w:val="right" w:pos="9360"/>
        </w:tabs>
        <w:spacing w:after="40"/>
        <w:ind w:left="360"/>
        <w:rPr>
          <w:rFonts w:eastAsia="Calibri" w:cs="Calibri"/>
          <w:szCs w:val="32"/>
        </w:rPr>
      </w:pPr>
      <w:r w:rsidRPr="00FF1284">
        <w:rPr>
          <w:rFonts w:eastAsia="Calibri" w:cs="Calibri"/>
          <w:szCs w:val="32"/>
        </w:rPr>
        <w:t>Presenter: Robyn Blank, Chief Compliance and Ethics Officer</w:t>
      </w:r>
    </w:p>
    <w:p w14:paraId="597051D3" w14:textId="61145988" w:rsidR="00AF5A6F" w:rsidRDefault="00D8442B" w:rsidP="00272F25">
      <w:pPr>
        <w:pStyle w:val="Heading3"/>
      </w:pPr>
      <w:r w:rsidRPr="00D8442B">
        <w:t xml:space="preserve">FF-9: Proposed Amended Regulation: 1.0040R Nondiscrimination </w:t>
      </w:r>
      <w:r>
        <w:br/>
      </w:r>
      <w:r w:rsidRPr="00D8442B">
        <w:t>and Equal Opportunity</w:t>
      </w:r>
      <w:r w:rsidRPr="00D8442B">
        <w:tab/>
        <w:t>1:30 PM</w:t>
      </w:r>
    </w:p>
    <w:p w14:paraId="48660C89" w14:textId="77777777" w:rsidR="0073368F" w:rsidRPr="00FF1284" w:rsidRDefault="0073368F" w:rsidP="0073368F">
      <w:pPr>
        <w:tabs>
          <w:tab w:val="right" w:pos="9360"/>
        </w:tabs>
        <w:spacing w:after="40"/>
        <w:ind w:left="360"/>
        <w:rPr>
          <w:rFonts w:eastAsia="Calibri" w:cs="Calibri"/>
          <w:szCs w:val="32"/>
        </w:rPr>
      </w:pPr>
      <w:r w:rsidRPr="00FF1284">
        <w:rPr>
          <w:rFonts w:eastAsia="Calibri" w:cs="Calibri"/>
          <w:szCs w:val="32"/>
        </w:rPr>
        <w:t>Presenter: Robyn Blank, Chief Compliance and Ethics Officer</w:t>
      </w:r>
    </w:p>
    <w:p w14:paraId="30D68B64" w14:textId="098B03CD" w:rsidR="00EB20D2" w:rsidRDefault="00EB20D2" w:rsidP="006A539E">
      <w:pPr>
        <w:pStyle w:val="Heading2"/>
      </w:pPr>
      <w:r>
        <w:t>Adjournment</w:t>
      </w:r>
      <w:r w:rsidR="006D5CA9">
        <w:tab/>
        <w:t>1:3</w:t>
      </w:r>
      <w:r w:rsidR="0073368F">
        <w:t>5</w:t>
      </w:r>
      <w:r w:rsidR="006D5CA9">
        <w:t> PM</w:t>
      </w:r>
    </w:p>
    <w:p w14:paraId="31AE462F" w14:textId="77777777" w:rsidR="00EB20D2" w:rsidRDefault="00EB20D2">
      <w:pPr>
        <w:tabs>
          <w:tab w:val="right" w:pos="9360"/>
        </w:tabs>
        <w:spacing w:after="120"/>
        <w:rPr>
          <w:rFonts w:eastAsia="Calibri" w:cs="Calibri"/>
        </w:rPr>
      </w:pPr>
    </w:p>
    <w:sectPr w:rsidR="00EB20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1B8C1" w14:textId="77777777" w:rsidR="008935D9" w:rsidRDefault="008935D9" w:rsidP="006A539E">
      <w:r>
        <w:separator/>
      </w:r>
    </w:p>
  </w:endnote>
  <w:endnote w:type="continuationSeparator" w:id="0">
    <w:p w14:paraId="6BEC9C3D" w14:textId="77777777" w:rsidR="008935D9" w:rsidRDefault="008935D9" w:rsidP="006A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16E6E" w14:textId="77777777" w:rsidR="00D51CCF" w:rsidRDefault="00D51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11E48" w14:textId="77777777" w:rsidR="00D51CCF" w:rsidRDefault="00D51C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329F9" w14:textId="77777777" w:rsidR="00D51CCF" w:rsidRDefault="00D51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D6491" w14:textId="77777777" w:rsidR="008935D9" w:rsidRDefault="008935D9" w:rsidP="006A539E">
      <w:r>
        <w:separator/>
      </w:r>
    </w:p>
  </w:footnote>
  <w:footnote w:type="continuationSeparator" w:id="0">
    <w:p w14:paraId="582BFE98" w14:textId="77777777" w:rsidR="008935D9" w:rsidRDefault="008935D9" w:rsidP="006A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C851F" w14:textId="77777777" w:rsidR="00D51CCF" w:rsidRDefault="00D51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B552A" w14:textId="1FB7BFC1" w:rsidR="006A539E" w:rsidRDefault="00D31CA2" w:rsidP="00FF1284">
    <w:pPr>
      <w:spacing w:before="240"/>
      <w:ind w:left="1440"/>
      <w:rPr>
        <w:rFonts w:eastAsia="Calibri" w:cs="Calibri"/>
        <w:b/>
        <w:sz w:val="28"/>
      </w:rPr>
    </w:pPr>
    <w:r>
      <w:pict w14:anchorId="4776AAAC">
        <v:shapetype id="_x0000_t202" coordsize="21600,21600" o:spt="202" path="m,l,21600r21600,l21600,xe">
          <v:stroke joinstyle="miter"/>
          <v:path gradientshapeok="t" o:connecttype="rect"/>
        </v:shapetype>
        <v:shape id="TextBox 100002" o:spid="_x0000_s1025" type="#_x0000_t202" style="position:absolute;left:0;text-align:left;margin-left:0;margin-top:7.7pt;width:51.75pt;height:74.05pt;z-index:251657728" stroked="f" strokeweight=".5pt">
          <v:fill opacity="0"/>
          <v:textbox inset="0,0,0,0">
            <w:txbxContent>
              <w:p w14:paraId="43AE2362" w14:textId="77777777" w:rsidR="006A539E" w:rsidRDefault="00D31CA2" w:rsidP="006A539E">
                <w:r>
                  <w:pict w14:anchorId="2E7E707C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51pt;height:62.25pt">
                      <v:imagedata r:id="rId1" o:title=""/>
                    </v:shape>
                  </w:pict>
                </w:r>
              </w:p>
              <w:p w14:paraId="0A903461" w14:textId="77777777" w:rsidR="006A539E" w:rsidRDefault="006A539E" w:rsidP="006A539E"/>
            </w:txbxContent>
          </v:textbox>
          <w10:wrap type="square"/>
        </v:shape>
      </w:pict>
    </w:r>
    <w:r w:rsidR="006A539E">
      <w:rPr>
        <w:rFonts w:eastAsia="Calibri" w:cs="Calibri"/>
        <w:b/>
        <w:sz w:val="28"/>
      </w:rPr>
      <w:t>Finance &amp; Facilities Committee Meeting</w:t>
    </w:r>
  </w:p>
  <w:p w14:paraId="0F8C8924" w14:textId="77777777" w:rsidR="006A539E" w:rsidRDefault="006A539E" w:rsidP="006A539E">
    <w:pPr>
      <w:ind w:left="1440"/>
      <w:rPr>
        <w:rFonts w:eastAsia="Calibri" w:cs="Calibri"/>
        <w:sz w:val="22"/>
      </w:rPr>
    </w:pPr>
    <w:r>
      <w:rPr>
        <w:rFonts w:eastAsia="Calibri" w:cs="Calibri"/>
        <w:sz w:val="22"/>
      </w:rPr>
      <w:t>University of North Florida</w:t>
    </w:r>
  </w:p>
  <w:p w14:paraId="09B885AF" w14:textId="6B84F1AB" w:rsidR="006A539E" w:rsidRDefault="006A539E" w:rsidP="006A539E">
    <w:pPr>
      <w:ind w:left="1440"/>
      <w:rPr>
        <w:rFonts w:eastAsia="Calibri" w:cs="Calibri"/>
        <w:sz w:val="22"/>
      </w:rPr>
    </w:pPr>
    <w:r>
      <w:rPr>
        <w:rFonts w:eastAsia="Calibri" w:cs="Calibri"/>
        <w:sz w:val="22"/>
      </w:rPr>
      <w:t>Thursday, June 12, 2025, 1:00 PM to 1:3</w:t>
    </w:r>
    <w:r w:rsidR="00FF1284">
      <w:rPr>
        <w:rFonts w:eastAsia="Calibri" w:cs="Calibri"/>
        <w:sz w:val="22"/>
      </w:rPr>
      <w:t>5</w:t>
    </w:r>
    <w:r>
      <w:rPr>
        <w:rFonts w:eastAsia="Calibri" w:cs="Calibri"/>
        <w:sz w:val="22"/>
      </w:rPr>
      <w:t> PM EDT</w:t>
    </w:r>
    <w:r w:rsidR="00D51CCF">
      <w:rPr>
        <w:rFonts w:eastAsia="Calibri" w:cs="Calibri"/>
        <w:sz w:val="22"/>
      </w:rPr>
      <w:t>*</w:t>
    </w:r>
  </w:p>
  <w:p w14:paraId="1318C786" w14:textId="1B7E1012" w:rsidR="00D51CCF" w:rsidRDefault="00D51CCF" w:rsidP="006A539E">
    <w:pPr>
      <w:ind w:left="1440"/>
      <w:rPr>
        <w:rFonts w:eastAsia="Calibri" w:cs="Calibri"/>
        <w:sz w:val="22"/>
      </w:rPr>
    </w:pPr>
    <w:r>
      <w:rPr>
        <w:rFonts w:eastAsia="Calibri" w:cs="Calibri"/>
        <w:sz w:val="22"/>
      </w:rPr>
      <w:t>*</w:t>
    </w:r>
    <w:proofErr w:type="gramStart"/>
    <w:r w:rsidRPr="00D51CCF">
      <w:rPr>
        <w:rFonts w:eastAsia="Calibri" w:cs="Calibri"/>
        <w:i/>
        <w:iCs/>
        <w:sz w:val="22"/>
      </w:rPr>
      <w:t>meeting</w:t>
    </w:r>
    <w:proofErr w:type="gramEnd"/>
    <w:r w:rsidRPr="00D51CCF">
      <w:rPr>
        <w:rFonts w:eastAsia="Calibri" w:cs="Calibri"/>
        <w:i/>
        <w:iCs/>
        <w:sz w:val="22"/>
      </w:rPr>
      <w:t xml:space="preserve"> will start at the conclusion of the previous meeting</w:t>
    </w:r>
  </w:p>
  <w:p w14:paraId="06ED4A7E" w14:textId="77777777" w:rsidR="006A539E" w:rsidRDefault="006A539E" w:rsidP="006A539E">
    <w:pPr>
      <w:ind w:left="1440"/>
      <w:rPr>
        <w:rFonts w:eastAsia="Calibri" w:cs="Calibri"/>
        <w:sz w:val="22"/>
      </w:rPr>
    </w:pPr>
    <w:r>
      <w:rPr>
        <w:rFonts w:eastAsia="Calibri" w:cs="Calibri"/>
        <w:sz w:val="22"/>
      </w:rPr>
      <w:t>Virtual</w:t>
    </w:r>
  </w:p>
  <w:p w14:paraId="7470F046" w14:textId="77777777" w:rsidR="006A539E" w:rsidRPr="006A539E" w:rsidRDefault="006A539E" w:rsidP="006A53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A4BD0" w14:textId="77777777" w:rsidR="00D51CCF" w:rsidRDefault="00D51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94C3944"/>
    <w:lvl w:ilvl="0">
      <w:start w:val="1"/>
      <w:numFmt w:val="upperRoman"/>
      <w:pStyle w:val="Heading2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pStyle w:val="Heading3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C3EBA"/>
    <w:multiLevelType w:val="multilevel"/>
    <w:tmpl w:val="F43E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1B8A273E"/>
    <w:multiLevelType w:val="multilevel"/>
    <w:tmpl w:val="38B0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4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F60107A"/>
    <w:multiLevelType w:val="multilevel"/>
    <w:tmpl w:val="7D3CE5BE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suff w:val="space"/>
      <w:lvlText w:val="%4."/>
      <w:lvlJc w:val="left"/>
      <w:pPr>
        <w:tabs>
          <w:tab w:val="num" w:pos="2880"/>
        </w:tabs>
        <w:ind w:left="108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7885324">
    <w:abstractNumId w:val="0"/>
  </w:num>
  <w:num w:numId="2" w16cid:durableId="33695777">
    <w:abstractNumId w:val="1"/>
  </w:num>
  <w:num w:numId="3" w16cid:durableId="1556356752">
    <w:abstractNumId w:val="4"/>
  </w:num>
  <w:num w:numId="4" w16cid:durableId="1814522346">
    <w:abstractNumId w:val="2"/>
  </w:num>
  <w:num w:numId="5" w16cid:durableId="593779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3E"/>
    <w:rsid w:val="001B1842"/>
    <w:rsid w:val="00272F25"/>
    <w:rsid w:val="003B46B4"/>
    <w:rsid w:val="003F5520"/>
    <w:rsid w:val="006A539E"/>
    <w:rsid w:val="006B0BF9"/>
    <w:rsid w:val="006D5CA9"/>
    <w:rsid w:val="0073368F"/>
    <w:rsid w:val="008935D9"/>
    <w:rsid w:val="00A77B3E"/>
    <w:rsid w:val="00AF5A6F"/>
    <w:rsid w:val="00CA2A55"/>
    <w:rsid w:val="00D31CA2"/>
    <w:rsid w:val="00D51CCF"/>
    <w:rsid w:val="00D8442B"/>
    <w:rsid w:val="00EB20D2"/>
    <w:rsid w:val="00FB6783"/>
    <w:rsid w:val="00FF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30B398"/>
  <w15:chartTrackingRefBased/>
  <w15:docId w15:val="{87A57A97-E30E-4025-B7CF-F9469CEF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CA2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1CA2"/>
    <w:pPr>
      <w:spacing w:before="480" w:after="240"/>
      <w:outlineLvl w:val="0"/>
    </w:pPr>
    <w:rPr>
      <w:rFonts w:eastAsia="Calibri" w:cs="Calibri"/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31CA2"/>
    <w:pPr>
      <w:numPr>
        <w:numId w:val="1"/>
      </w:numPr>
      <w:tabs>
        <w:tab w:val="right" w:pos="9360"/>
      </w:tabs>
      <w:spacing w:before="120" w:after="120"/>
      <w:outlineLvl w:val="1"/>
    </w:pPr>
    <w:rPr>
      <w:rFonts w:eastAsia="Calibri" w:cs="Calibri"/>
      <w:b/>
      <w:noProof/>
    </w:rPr>
  </w:style>
  <w:style w:type="paragraph" w:styleId="Heading3">
    <w:name w:val="heading 3"/>
    <w:basedOn w:val="Normal"/>
    <w:next w:val="Normal"/>
    <w:link w:val="Heading3Char"/>
    <w:unhideWhenUsed/>
    <w:qFormat/>
    <w:rsid w:val="00D31CA2"/>
    <w:pPr>
      <w:numPr>
        <w:ilvl w:val="1"/>
        <w:numId w:val="1"/>
      </w:numPr>
      <w:tabs>
        <w:tab w:val="right" w:pos="9360"/>
      </w:tabs>
      <w:spacing w:after="40"/>
      <w:outlineLvl w:val="2"/>
    </w:pPr>
    <w:rPr>
      <w:rFonts w:eastAsia="Calibri" w:cs="Calibri"/>
      <w:b/>
    </w:rPr>
  </w:style>
  <w:style w:type="paragraph" w:styleId="Heading4">
    <w:name w:val="heading 4"/>
    <w:basedOn w:val="Heading3"/>
    <w:next w:val="Normal"/>
    <w:link w:val="Heading4Char"/>
    <w:unhideWhenUsed/>
    <w:qFormat/>
    <w:rsid w:val="00D31CA2"/>
    <w:pPr>
      <w:numPr>
        <w:ilvl w:val="2"/>
        <w:numId w:val="5"/>
      </w:numPr>
      <w:tabs>
        <w:tab w:val="clear" w:pos="9360"/>
        <w:tab w:val="left" w:pos="990"/>
        <w:tab w:val="num" w:pos="1440"/>
      </w:tabs>
      <w:ind w:left="1440"/>
      <w:outlineLvl w:val="3"/>
    </w:pPr>
  </w:style>
  <w:style w:type="character" w:default="1" w:styleId="DefaultParagraphFont">
    <w:name w:val="Default Paragraph Font"/>
    <w:uiPriority w:val="1"/>
    <w:semiHidden/>
    <w:unhideWhenUsed/>
    <w:rsid w:val="00D31CA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31CA2"/>
  </w:style>
  <w:style w:type="paragraph" w:styleId="Header">
    <w:name w:val="header"/>
    <w:basedOn w:val="Normal"/>
    <w:link w:val="HeaderChar"/>
    <w:rsid w:val="00D31C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31CA2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rsid w:val="00D31C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31CA2"/>
    <w:rPr>
      <w:rFonts w:ascii="Calibri" w:hAnsi="Calibri"/>
      <w:sz w:val="24"/>
      <w:szCs w:val="24"/>
    </w:rPr>
  </w:style>
  <w:style w:type="character" w:customStyle="1" w:styleId="Heading1Char">
    <w:name w:val="Heading 1 Char"/>
    <w:link w:val="Heading1"/>
    <w:rsid w:val="00D31CA2"/>
    <w:rPr>
      <w:rFonts w:ascii="Calibri" w:eastAsia="Calibri" w:hAnsi="Calibri" w:cs="Calibri"/>
      <w:b/>
      <w:sz w:val="28"/>
      <w:szCs w:val="24"/>
    </w:rPr>
  </w:style>
  <w:style w:type="character" w:customStyle="1" w:styleId="Heading2Char">
    <w:name w:val="Heading 2 Char"/>
    <w:link w:val="Heading2"/>
    <w:rsid w:val="00D31CA2"/>
    <w:rPr>
      <w:rFonts w:ascii="Calibri" w:eastAsia="Calibri" w:hAnsi="Calibri" w:cs="Calibri"/>
      <w:b/>
      <w:noProof/>
      <w:sz w:val="24"/>
      <w:szCs w:val="24"/>
    </w:rPr>
  </w:style>
  <w:style w:type="character" w:customStyle="1" w:styleId="Heading3Char">
    <w:name w:val="Heading 3 Char"/>
    <w:link w:val="Heading3"/>
    <w:rsid w:val="00D31CA2"/>
    <w:rPr>
      <w:rFonts w:ascii="Calibri" w:eastAsia="Calibri" w:hAnsi="Calibri" w:cs="Calibri"/>
      <w:b/>
      <w:sz w:val="24"/>
      <w:szCs w:val="24"/>
    </w:rPr>
  </w:style>
  <w:style w:type="character" w:customStyle="1" w:styleId="Heading4Char">
    <w:name w:val="Heading 4 Char"/>
    <w:link w:val="Heading4"/>
    <w:rsid w:val="00D31CA2"/>
    <w:rPr>
      <w:rFonts w:ascii="Calibri" w:eastAsia="Calibri" w:hAnsi="Calibri" w:cs="Calibri"/>
      <w:b/>
      <w:sz w:val="24"/>
      <w:szCs w:val="24"/>
    </w:rPr>
  </w:style>
  <w:style w:type="paragraph" w:customStyle="1" w:styleId="container">
    <w:name w:val="container"/>
    <w:basedOn w:val="Normal"/>
    <w:rsid w:val="00D31CA2"/>
    <w:rPr>
      <w:rFonts w:eastAsia="Calibri" w:cs="Calibri"/>
      <w:color w:val="7B7B89"/>
    </w:rPr>
  </w:style>
  <w:style w:type="paragraph" w:customStyle="1" w:styleId="p">
    <w:name w:val="p"/>
    <w:basedOn w:val="Normal"/>
    <w:rsid w:val="00D31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0030903\University%20of%20North%20Florida\Board%20of%20Trustees%20Files%20-%20General\AAA%20--%20Meeting%20Folders\Meeting%20Materials\Agenda\Agenda%20Template\BOT%20Agenda%20Template%20-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7D041BCA7994B8AC280426C4735BC" ma:contentTypeVersion="18" ma:contentTypeDescription="Create a new document." ma:contentTypeScope="" ma:versionID="ec6c407b13c09e5c9c17bee33ef47150">
  <xsd:schema xmlns:xsd="http://www.w3.org/2001/XMLSchema" xmlns:xs="http://www.w3.org/2001/XMLSchema" xmlns:p="http://schemas.microsoft.com/office/2006/metadata/properties" xmlns:ns1="http://schemas.microsoft.com/sharepoint/v3" xmlns:ns2="6bfc7305-e805-4ae0-b729-cce74d4a26b6" xmlns:ns3="bd177db9-367c-461c-9f3b-3109820cc04e" targetNamespace="http://schemas.microsoft.com/office/2006/metadata/properties" ma:root="true" ma:fieldsID="f92792cb488a3d2b70c84d86119f26f1" ns1:_="" ns2:_="" ns3:_="">
    <xsd:import namespace="http://schemas.microsoft.com/sharepoint/v3"/>
    <xsd:import namespace="6bfc7305-e805-4ae0-b729-cce74d4a26b6"/>
    <xsd:import namespace="bd177db9-367c-461c-9f3b-3109820cc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c7305-e805-4ae0-b729-cce74d4a2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7db9-367c-461c-9f3b-3109820cc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91c2cb-7324-4b0f-bf80-f97185ed315d}" ma:internalName="TaxCatchAll" ma:showField="CatchAllData" ma:web="bd177db9-367c-461c-9f3b-3109820cc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d177db9-367c-461c-9f3b-3109820cc04e" xsi:nil="true"/>
    <_ip_UnifiedCompliancePolicyProperties xmlns="http://schemas.microsoft.com/sharepoint/v3" xsi:nil="true"/>
    <lcf76f155ced4ddcb4097134ff3c332f xmlns="6bfc7305-e805-4ae0-b729-cce74d4a26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736B35-6593-49B5-BAE7-4B812DD39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fc7305-e805-4ae0-b729-cce74d4a26b6"/>
    <ds:schemaRef ds:uri="bd177db9-367c-461c-9f3b-3109820cc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EE670-70E6-4C5A-8223-EC2A46EAA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4A277-AEB1-4FE1-9B10-F473538203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d177db9-367c-461c-9f3b-3109820cc04e"/>
    <ds:schemaRef ds:uri="6bfc7305-e805-4ae0-b729-cce74d4a26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BOT Agenda Template - Style.dotx</Template>
  <TotalTime>13</TotalTime>
  <Pages>1</Pages>
  <Words>190</Words>
  <Characters>1148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Fishman, Ann</dc:creator>
  <cp:keywords/>
  <cp:lastModifiedBy>Fishman, Ann</cp:lastModifiedBy>
  <cp:revision>9</cp:revision>
  <cp:lastPrinted>1900-01-01T05:00:00Z</cp:lastPrinted>
  <dcterms:created xsi:type="dcterms:W3CDTF">2025-06-02T17:19:00Z</dcterms:created>
  <dcterms:modified xsi:type="dcterms:W3CDTF">2025-06-03T16:26:00Z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a73952dc-be9c-4b76-8033-bcc1e6d13352</vt:lpwstr>
  </property>
  <property fmtid="{D5CDD505-2E9C-101B-9397-08002B2CF9AE}" pid="3" name="MediaServiceImageTags">
    <vt:lpwstr/>
  </property>
  <property fmtid="{D5CDD505-2E9C-101B-9397-08002B2CF9AE}" pid="4" name="ContentTypeId">
    <vt:lpwstr>0x0101009B87D041BCA7994B8AC280426C4735BC</vt:lpwstr>
  </property>
</Properties>
</file>