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B9C7" w14:textId="77777777" w:rsidR="00B36AAD" w:rsidRPr="00B85C11" w:rsidRDefault="00B36AAD" w:rsidP="00C91D6C">
      <w:pPr>
        <w:pStyle w:val="Heading1"/>
        <w:spacing w:before="240"/>
        <w:rPr>
          <w:sz w:val="22"/>
        </w:rPr>
      </w:pPr>
      <w:r w:rsidRPr="00B85C11">
        <w:t>Agenda</w:t>
      </w:r>
    </w:p>
    <w:p w14:paraId="2094F451" w14:textId="77777777" w:rsidR="00B36AAD" w:rsidRPr="00C91D6C" w:rsidRDefault="00B36AAD" w:rsidP="00C91D6C">
      <w:pPr>
        <w:pStyle w:val="Heading2"/>
      </w:pPr>
      <w:r w:rsidRPr="00C91D6C">
        <w:t>Call to Order</w:t>
      </w:r>
    </w:p>
    <w:p w14:paraId="0D6D85FF" w14:textId="65092A38" w:rsidR="00B36AAD" w:rsidRPr="00C91D6C" w:rsidRDefault="00B36AAD">
      <w:pPr>
        <w:pStyle w:val="p"/>
        <w:spacing w:after="150"/>
      </w:pPr>
      <w:r w:rsidRPr="00C91D6C">
        <w:t>Chair Hyde will call the Committee to order</w:t>
      </w:r>
      <w:r w:rsidR="00644D45">
        <w:t>.</w:t>
      </w:r>
    </w:p>
    <w:p w14:paraId="3DBA2E73" w14:textId="77777777" w:rsidR="00B36AAD" w:rsidRPr="00C91D6C" w:rsidRDefault="00B36AAD" w:rsidP="00C91D6C">
      <w:pPr>
        <w:pStyle w:val="Heading2"/>
      </w:pPr>
      <w:r w:rsidRPr="00C91D6C">
        <w:t>Public Comment</w:t>
      </w:r>
    </w:p>
    <w:p w14:paraId="2A94CF11" w14:textId="77777777" w:rsidR="00B36AAD" w:rsidRPr="00C91D6C" w:rsidRDefault="00B36AAD">
      <w:pPr>
        <w:pStyle w:val="p"/>
        <w:spacing w:after="150"/>
      </w:pPr>
      <w:r w:rsidRPr="00C91D6C">
        <w:t>Chair Hyde will offer those in attendance the opportunity for public comment.</w:t>
      </w:r>
    </w:p>
    <w:p w14:paraId="29D8781F" w14:textId="0245C1E8" w:rsidR="00B36AAD" w:rsidRPr="00C91D6C" w:rsidRDefault="00B36AAD" w:rsidP="00C91D6C">
      <w:pPr>
        <w:pStyle w:val="Heading2"/>
      </w:pPr>
      <w:r w:rsidRPr="00C91D6C">
        <w:t>Approval Items</w:t>
      </w:r>
    </w:p>
    <w:p w14:paraId="708518E5" w14:textId="77777777" w:rsidR="00B36AAD" w:rsidRPr="00C91D6C" w:rsidRDefault="00B36AAD" w:rsidP="00C91D6C">
      <w:pPr>
        <w:pStyle w:val="Heading3"/>
      </w:pPr>
      <w:r w:rsidRPr="00C91D6C">
        <w:t>GOV-1: Consent Agenda</w:t>
      </w:r>
    </w:p>
    <w:p w14:paraId="3D190F04" w14:textId="4B62AB36" w:rsidR="00B36AAD" w:rsidRPr="00C91D6C" w:rsidRDefault="00B36AAD" w:rsidP="00C91D6C">
      <w:pPr>
        <w:pStyle w:val="Heading4"/>
      </w:pPr>
      <w:r w:rsidRPr="00C91D6C">
        <w:t xml:space="preserve">Draft November </w:t>
      </w:r>
      <w:r w:rsidR="0002526D">
        <w:t>21</w:t>
      </w:r>
      <w:r w:rsidRPr="00C91D6C">
        <w:t>, 202</w:t>
      </w:r>
      <w:r w:rsidR="0002526D">
        <w:t>4</w:t>
      </w:r>
      <w:r w:rsidRPr="00C91D6C">
        <w:t>, Governance Committee Meeting Minutes</w:t>
      </w:r>
    </w:p>
    <w:p w14:paraId="0561CFD1" w14:textId="77777777" w:rsidR="00B36AAD" w:rsidRPr="00C91D6C" w:rsidRDefault="00B36AAD" w:rsidP="00C91D6C">
      <w:pPr>
        <w:pStyle w:val="Heading4"/>
      </w:pPr>
      <w:r w:rsidRPr="00C91D6C">
        <w:t>Annual Review of Governance Committee Charter</w:t>
      </w:r>
    </w:p>
    <w:p w14:paraId="146E43B8" w14:textId="77777777" w:rsidR="00B36AAD" w:rsidRPr="00C91D6C" w:rsidRDefault="00B36AAD" w:rsidP="00C91D6C">
      <w:pPr>
        <w:pStyle w:val="Heading2"/>
      </w:pPr>
      <w:r w:rsidRPr="00C91D6C">
        <w:t>Discussion Items</w:t>
      </w:r>
    </w:p>
    <w:p w14:paraId="43385836" w14:textId="77777777" w:rsidR="00C91D6C" w:rsidRPr="00C91D6C" w:rsidRDefault="00B36AAD" w:rsidP="00C91D6C">
      <w:pPr>
        <w:pStyle w:val="Heading3"/>
      </w:pPr>
      <w:r w:rsidRPr="00C91D6C">
        <w:t>DISC-1: Update on Presidential Peer Assessment</w:t>
      </w:r>
      <w:r w:rsidRPr="00C91D6C">
        <w:tab/>
        <w:t>12:40 PM</w:t>
      </w:r>
    </w:p>
    <w:p w14:paraId="6528A58F" w14:textId="5E99975B" w:rsidR="00B36AAD" w:rsidRPr="00C91D6C" w:rsidRDefault="00B36AAD" w:rsidP="00C91D6C">
      <w:pPr>
        <w:tabs>
          <w:tab w:val="right" w:pos="9360"/>
        </w:tabs>
        <w:spacing w:after="40"/>
        <w:ind w:left="360"/>
      </w:pPr>
      <w:r w:rsidRPr="00C91D6C">
        <w:t>Presenter: Paul McElroy, Trustee</w:t>
      </w:r>
      <w:r w:rsidR="00644D45">
        <w:t>, Board of Trustees</w:t>
      </w:r>
    </w:p>
    <w:p w14:paraId="1A437EDC" w14:textId="77777777" w:rsidR="00C91D6C" w:rsidRPr="00C91D6C" w:rsidRDefault="00D50075" w:rsidP="00C91D6C">
      <w:pPr>
        <w:pStyle w:val="Heading3"/>
      </w:pPr>
      <w:r w:rsidRPr="00C91D6C">
        <w:t xml:space="preserve">DISC-2: </w:t>
      </w:r>
      <w:r w:rsidR="00B36AAD" w:rsidRPr="00C91D6C">
        <w:t>Discussion on Trustee Education</w:t>
      </w:r>
      <w:r w:rsidR="00B36AAD" w:rsidRPr="00C91D6C">
        <w:tab/>
        <w:t>12:55 PM</w:t>
      </w:r>
    </w:p>
    <w:p w14:paraId="6364563C" w14:textId="2BA5A5BA" w:rsidR="00B36AAD" w:rsidRPr="00C91D6C" w:rsidRDefault="00B36AAD" w:rsidP="00C91D6C">
      <w:pPr>
        <w:tabs>
          <w:tab w:val="right" w:pos="9360"/>
        </w:tabs>
        <w:spacing w:after="40"/>
        <w:ind w:left="360"/>
      </w:pPr>
      <w:r w:rsidRPr="00C91D6C">
        <w:t>Presenter: Kevin Hyde, Chair</w:t>
      </w:r>
      <w:r w:rsidR="00644D45">
        <w:t>,</w:t>
      </w:r>
      <w:r w:rsidRPr="00C91D6C">
        <w:t xml:space="preserve"> Board of Trustees</w:t>
      </w:r>
    </w:p>
    <w:p w14:paraId="1B4D1C3B" w14:textId="77777777" w:rsidR="00B36AAD" w:rsidRPr="00C91D6C" w:rsidRDefault="00B36AAD" w:rsidP="00C91D6C">
      <w:pPr>
        <w:pStyle w:val="Heading2"/>
      </w:pPr>
      <w:r w:rsidRPr="00C91D6C">
        <w:t>Adjournment</w:t>
      </w:r>
      <w:r w:rsidR="00B85C11" w:rsidRPr="00C91D6C">
        <w:tab/>
        <w:t>1:30 PM</w:t>
      </w:r>
    </w:p>
    <w:p w14:paraId="7840D481" w14:textId="77777777" w:rsidR="00B36AAD" w:rsidRPr="00B85C11" w:rsidRDefault="00B36AAD">
      <w:pPr>
        <w:tabs>
          <w:tab w:val="right" w:pos="9360"/>
        </w:tabs>
      </w:pPr>
    </w:p>
    <w:sectPr w:rsidR="00B36AAD" w:rsidRPr="00B85C1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809D" w14:textId="77777777" w:rsidR="00C91D6C" w:rsidRDefault="00C91D6C" w:rsidP="00C91D6C">
      <w:pPr>
        <w:spacing w:before="0" w:after="0"/>
      </w:pPr>
      <w:r>
        <w:separator/>
      </w:r>
    </w:p>
  </w:endnote>
  <w:endnote w:type="continuationSeparator" w:id="0">
    <w:p w14:paraId="3666DF34" w14:textId="77777777" w:rsidR="00C91D6C" w:rsidRDefault="00C91D6C" w:rsidP="00C91D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60B8" w14:textId="77777777" w:rsidR="00C91D6C" w:rsidRDefault="00C91D6C" w:rsidP="00C91D6C">
      <w:pPr>
        <w:spacing w:before="0" w:after="0"/>
      </w:pPr>
      <w:r>
        <w:separator/>
      </w:r>
    </w:p>
  </w:footnote>
  <w:footnote w:type="continuationSeparator" w:id="0">
    <w:p w14:paraId="372ABC96" w14:textId="77777777" w:rsidR="00C91D6C" w:rsidRDefault="00C91D6C" w:rsidP="00C91D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1D53" w14:textId="259ED73C" w:rsidR="00C91D6C" w:rsidRPr="00B85C11" w:rsidRDefault="00C91D6C" w:rsidP="00C91D6C">
    <w:pPr>
      <w:spacing w:after="40"/>
      <w:ind w:left="1440"/>
      <w:rPr>
        <w:b/>
        <w:sz w:val="28"/>
      </w:rPr>
    </w:pPr>
    <w:r w:rsidRPr="00B85C1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D632D" wp14:editId="586E96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990600"/>
              <wp:effectExtent l="0" t="0" r="0" b="0"/>
              <wp:wrapSquare wrapText="bothSides"/>
              <wp:docPr id="1700267454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990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7F639" w14:textId="7F418773" w:rsidR="00C91D6C" w:rsidRDefault="00C91D6C" w:rsidP="00C91D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52B434" wp14:editId="7A7BED0A">
                                <wp:extent cx="647700" cy="790575"/>
                                <wp:effectExtent l="0" t="0" r="0" b="0"/>
                                <wp:docPr id="1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DBF8C" w14:textId="77777777" w:rsidR="00C91D6C" w:rsidRDefault="00C91D6C" w:rsidP="00C91D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D632D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" stroked="f" strokeweight=".5pt">
              <v:fill opacity="0"/>
              <v:textbox inset="0,0,0,0">
                <w:txbxContent>
                  <w:p w14:paraId="21D7F639" w14:textId="7F418773" w:rsidR="00C91D6C" w:rsidRDefault="00C91D6C" w:rsidP="00C91D6C">
                    <w:r>
                      <w:rPr>
                        <w:noProof/>
                      </w:rPr>
                      <w:drawing>
                        <wp:inline distT="0" distB="0" distL="0" distR="0" wp14:anchorId="0A52B434" wp14:editId="7A7BED0A">
                          <wp:extent cx="647700" cy="790575"/>
                          <wp:effectExtent l="0" t="0" r="0" b="0"/>
                          <wp:docPr id="1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DBF8C" w14:textId="77777777" w:rsidR="00C91D6C" w:rsidRDefault="00C91D6C" w:rsidP="00C91D6C"/>
                </w:txbxContent>
              </v:textbox>
              <w10:wrap type="square"/>
            </v:shape>
          </w:pict>
        </mc:Fallback>
      </mc:AlternateContent>
    </w:r>
    <w:r w:rsidRPr="00B85C11">
      <w:rPr>
        <w:b/>
        <w:sz w:val="28"/>
      </w:rPr>
      <w:t>Governance Committee Meeting</w:t>
    </w:r>
  </w:p>
  <w:p w14:paraId="44EC9FF7" w14:textId="77777777" w:rsidR="00C91D6C" w:rsidRPr="00B85C11" w:rsidRDefault="00C91D6C" w:rsidP="00C91D6C">
    <w:pPr>
      <w:spacing w:before="0" w:after="0"/>
      <w:ind w:left="1440"/>
      <w:rPr>
        <w:sz w:val="22"/>
      </w:rPr>
    </w:pPr>
    <w:r w:rsidRPr="00B85C11">
      <w:rPr>
        <w:sz w:val="22"/>
      </w:rPr>
      <w:t>University of North Florida</w:t>
    </w:r>
  </w:p>
  <w:p w14:paraId="44C1A404" w14:textId="5DF0291B" w:rsidR="00C91D6C" w:rsidRPr="00B85C11" w:rsidRDefault="00C91D6C" w:rsidP="00C91D6C">
    <w:pPr>
      <w:spacing w:before="0" w:after="0"/>
      <w:ind w:left="1440"/>
      <w:rPr>
        <w:sz w:val="22"/>
      </w:rPr>
    </w:pPr>
    <w:r w:rsidRPr="00B85C11">
      <w:rPr>
        <w:sz w:val="22"/>
      </w:rPr>
      <w:t>Wednesday, February 19, 2025, 12:40 PM</w:t>
    </w:r>
    <w:r>
      <w:rPr>
        <w:sz w:val="22"/>
      </w:rPr>
      <w:t>*</w:t>
    </w:r>
    <w:r w:rsidRPr="00B85C11">
      <w:rPr>
        <w:sz w:val="22"/>
      </w:rPr>
      <w:t xml:space="preserve"> to 1:30 PM </w:t>
    </w:r>
  </w:p>
  <w:p w14:paraId="53BE0CC3" w14:textId="77777777" w:rsidR="00C91D6C" w:rsidRPr="00C91D6C" w:rsidRDefault="00C91D6C" w:rsidP="00C91D6C">
    <w:pPr>
      <w:spacing w:before="0" w:after="0"/>
      <w:ind w:left="1440"/>
      <w:rPr>
        <w:i/>
        <w:iCs/>
        <w:sz w:val="22"/>
      </w:rPr>
    </w:pPr>
    <w:r w:rsidRPr="00C91D6C">
      <w:rPr>
        <w:i/>
        <w:iCs/>
        <w:sz w:val="22"/>
      </w:rPr>
      <w:t>*Meeting will start at the conclusion of the prior meeting</w:t>
    </w:r>
  </w:p>
  <w:p w14:paraId="3CFC707A" w14:textId="77777777" w:rsidR="00C91D6C" w:rsidRPr="00B85C11" w:rsidRDefault="00C91D6C" w:rsidP="00C91D6C">
    <w:pPr>
      <w:spacing w:before="0" w:after="0"/>
      <w:ind w:left="1440"/>
      <w:rPr>
        <w:sz w:val="22"/>
      </w:rPr>
    </w:pPr>
    <w:r w:rsidRPr="00B85C11">
      <w:rPr>
        <w:sz w:val="22"/>
      </w:rPr>
      <w:t>Virtual</w:t>
    </w:r>
  </w:p>
  <w:p w14:paraId="6333C5F0" w14:textId="77777777" w:rsidR="00C91D6C" w:rsidRDefault="00C91D6C" w:rsidP="00C91D6C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305554">
    <w:abstractNumId w:val="0"/>
  </w:num>
  <w:num w:numId="2" w16cid:durableId="107093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26D"/>
    <w:rsid w:val="001A778B"/>
    <w:rsid w:val="00280618"/>
    <w:rsid w:val="00644D45"/>
    <w:rsid w:val="00A77B3E"/>
    <w:rsid w:val="00A90862"/>
    <w:rsid w:val="00B36AAD"/>
    <w:rsid w:val="00B85C11"/>
    <w:rsid w:val="00C91D6C"/>
    <w:rsid w:val="00C96DAC"/>
    <w:rsid w:val="00CA2A55"/>
    <w:rsid w:val="00D50075"/>
    <w:rsid w:val="00E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CD5767"/>
  <w15:chartTrackingRefBased/>
  <w15:docId w15:val="{082F4C13-C0B3-4DC9-8988-FF19FCB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26D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526D"/>
    <w:pPr>
      <w:spacing w:before="48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526D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02526D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02526D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0252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526D"/>
  </w:style>
  <w:style w:type="paragraph" w:customStyle="1" w:styleId="container">
    <w:name w:val="container"/>
    <w:basedOn w:val="Normal"/>
    <w:rsid w:val="0002526D"/>
    <w:rPr>
      <w:color w:val="7B7B89"/>
    </w:rPr>
  </w:style>
  <w:style w:type="paragraph" w:customStyle="1" w:styleId="p">
    <w:name w:val="p"/>
    <w:basedOn w:val="Normal"/>
    <w:rsid w:val="0002526D"/>
  </w:style>
  <w:style w:type="paragraph" w:styleId="Header">
    <w:name w:val="header"/>
    <w:basedOn w:val="Normal"/>
    <w:link w:val="HeaderChar"/>
    <w:rsid w:val="00025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26D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025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26D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2526D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2526D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526D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02526D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4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5</cp:revision>
  <cp:lastPrinted>1900-01-01T05:00:00Z</cp:lastPrinted>
  <dcterms:created xsi:type="dcterms:W3CDTF">2025-02-12T16:40:00Z</dcterms:created>
  <dcterms:modified xsi:type="dcterms:W3CDTF">2025-02-12T17:09:00Z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5fd34cc78bfda8789b44112128043df71a3d94c6931224682514a1b000405fa6</vt:lpwstr>
  </property>
</Properties>
</file>