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8B8BA" w14:textId="77777777" w:rsidR="00EE5A52" w:rsidRDefault="00EE5A52" w:rsidP="00EE5A52">
      <w:pPr>
        <w:pStyle w:val="Heading1"/>
      </w:pPr>
      <w:r>
        <w:t>Attendance</w:t>
      </w:r>
    </w:p>
    <w:p w14:paraId="3FF853C4" w14:textId="77777777" w:rsidR="00F81C25" w:rsidRDefault="00EE5A52" w:rsidP="00226E70">
      <w:pPr>
        <w:spacing w:before="80"/>
        <w:ind w:left="0"/>
        <w:rPr>
          <w:rFonts w:ascii="Calibri" w:hAnsi="Calibri" w:cs="Calibri"/>
          <w:b/>
          <w:noProof/>
        </w:rPr>
      </w:pPr>
      <w:r>
        <w:rPr>
          <w:rFonts w:ascii="Calibri" w:hAnsi="Calibri" w:cs="Calibri"/>
          <w:b/>
          <w:noProof/>
        </w:rPr>
        <w:t xml:space="preserve">Present: </w:t>
      </w:r>
    </w:p>
    <w:p w14:paraId="3F182B11" w14:textId="04B6B543" w:rsidR="00F81C25" w:rsidRPr="00F81C25" w:rsidRDefault="00EE5A52" w:rsidP="00F81C25">
      <w:pPr>
        <w:pStyle w:val="ListParagraph"/>
        <w:numPr>
          <w:ilvl w:val="0"/>
          <w:numId w:val="7"/>
        </w:numPr>
        <w:spacing w:before="80"/>
        <w:rPr>
          <w:rFonts w:ascii="Calibri" w:hAnsi="Calibri" w:cs="Calibri"/>
          <w:b/>
          <w:noProof/>
        </w:rPr>
      </w:pPr>
      <w:r w:rsidRPr="00A931F6">
        <w:rPr>
          <w:noProof/>
        </w:rPr>
        <w:t>Jack Boyle</w:t>
      </w:r>
      <w:r w:rsidR="00F81C25">
        <w:rPr>
          <w:noProof/>
        </w:rPr>
        <w:t>, Trustee</w:t>
      </w:r>
    </w:p>
    <w:p w14:paraId="3ABCE0B1" w14:textId="76BCB0A2" w:rsidR="00F81C25" w:rsidRPr="00F81C25" w:rsidRDefault="00EE5A52" w:rsidP="00F81C25">
      <w:pPr>
        <w:pStyle w:val="ListParagraph"/>
        <w:numPr>
          <w:ilvl w:val="0"/>
          <w:numId w:val="7"/>
        </w:numPr>
        <w:spacing w:before="80"/>
        <w:rPr>
          <w:rFonts w:ascii="Calibri" w:hAnsi="Calibri" w:cs="Calibri"/>
          <w:b/>
          <w:noProof/>
        </w:rPr>
      </w:pPr>
      <w:r w:rsidRPr="00A931F6">
        <w:rPr>
          <w:noProof/>
        </w:rPr>
        <w:t>John Gol</w:t>
      </w:r>
      <w:r>
        <w:rPr>
          <w:noProof/>
        </w:rPr>
        <w:t xml:space="preserve">, </w:t>
      </w:r>
      <w:r w:rsidR="00F81C25">
        <w:rPr>
          <w:noProof/>
        </w:rPr>
        <w:t>Trustee</w:t>
      </w:r>
    </w:p>
    <w:p w14:paraId="22DEE899" w14:textId="77777777" w:rsidR="00F81C25" w:rsidRPr="00F81C25" w:rsidRDefault="00EE5A52" w:rsidP="00F81C25">
      <w:pPr>
        <w:pStyle w:val="ListParagraph"/>
        <w:numPr>
          <w:ilvl w:val="0"/>
          <w:numId w:val="7"/>
        </w:numPr>
        <w:spacing w:before="80"/>
        <w:rPr>
          <w:rFonts w:ascii="Calibri" w:hAnsi="Calibri" w:cs="Calibri"/>
          <w:b/>
          <w:noProof/>
        </w:rPr>
      </w:pPr>
      <w:r w:rsidRPr="00A931F6">
        <w:rPr>
          <w:noProof/>
        </w:rPr>
        <w:t>Kevin Hyde</w:t>
      </w:r>
      <w:r w:rsidR="00826D2D">
        <w:rPr>
          <w:noProof/>
        </w:rPr>
        <w:t xml:space="preserve">, </w:t>
      </w:r>
      <w:r w:rsidR="00F81C25">
        <w:rPr>
          <w:noProof/>
        </w:rPr>
        <w:t>Chair of BOT</w:t>
      </w:r>
    </w:p>
    <w:p w14:paraId="7DA6E005" w14:textId="77777777" w:rsidR="00F81C25" w:rsidRPr="00F81C25" w:rsidRDefault="00826D2D" w:rsidP="00F81C25">
      <w:pPr>
        <w:pStyle w:val="ListParagraph"/>
        <w:numPr>
          <w:ilvl w:val="0"/>
          <w:numId w:val="7"/>
        </w:numPr>
        <w:spacing w:before="80"/>
        <w:rPr>
          <w:rFonts w:ascii="Calibri" w:hAnsi="Calibri" w:cs="Calibri"/>
          <w:b/>
          <w:noProof/>
        </w:rPr>
      </w:pPr>
      <w:r>
        <w:rPr>
          <w:noProof/>
        </w:rPr>
        <w:t xml:space="preserve">Woody Giles, </w:t>
      </w:r>
      <w:r w:rsidR="00F81C25">
        <w:rPr>
          <w:noProof/>
        </w:rPr>
        <w:t>DLR consultant</w:t>
      </w:r>
    </w:p>
    <w:p w14:paraId="7DFF5052" w14:textId="31B7520A" w:rsidR="00F81C25" w:rsidRPr="00F81C25" w:rsidRDefault="00826D2D" w:rsidP="00F81C25">
      <w:pPr>
        <w:pStyle w:val="ListParagraph"/>
        <w:numPr>
          <w:ilvl w:val="0"/>
          <w:numId w:val="7"/>
        </w:numPr>
        <w:spacing w:before="80"/>
        <w:rPr>
          <w:rFonts w:ascii="Calibri" w:hAnsi="Calibri" w:cs="Calibri"/>
          <w:b/>
          <w:noProof/>
        </w:rPr>
      </w:pPr>
      <w:r>
        <w:rPr>
          <w:noProof/>
        </w:rPr>
        <w:t xml:space="preserve">John Hale, </w:t>
      </w:r>
      <w:r w:rsidR="00F81C25" w:rsidRPr="00F81C25">
        <w:rPr>
          <w:noProof/>
        </w:rPr>
        <w:t>Associate Vice President</w:t>
      </w:r>
      <w:r w:rsidR="00F81C25">
        <w:rPr>
          <w:noProof/>
        </w:rPr>
        <w:t xml:space="preserve"> of Admin and Finance</w:t>
      </w:r>
    </w:p>
    <w:p w14:paraId="3F437B3B" w14:textId="3EC794A6" w:rsidR="00EE5A52" w:rsidRPr="00F81C25" w:rsidRDefault="00826D2D" w:rsidP="00F81C25">
      <w:pPr>
        <w:pStyle w:val="ListParagraph"/>
        <w:numPr>
          <w:ilvl w:val="0"/>
          <w:numId w:val="7"/>
        </w:numPr>
        <w:spacing w:before="80"/>
        <w:rPr>
          <w:rFonts w:ascii="Calibri" w:hAnsi="Calibri" w:cs="Calibri"/>
          <w:b/>
          <w:noProof/>
        </w:rPr>
      </w:pPr>
      <w:r>
        <w:rPr>
          <w:noProof/>
        </w:rPr>
        <w:t>Chris Wainright</w:t>
      </w:r>
      <w:r w:rsidR="00F81C25">
        <w:rPr>
          <w:noProof/>
        </w:rPr>
        <w:t xml:space="preserve">, Director of </w:t>
      </w:r>
      <w:r w:rsidR="00F81C25" w:rsidRPr="00F81C25">
        <w:rPr>
          <w:noProof/>
        </w:rPr>
        <w:t>Campus Planning, Design and Construction</w:t>
      </w:r>
    </w:p>
    <w:p w14:paraId="136397CD" w14:textId="1337EA9D" w:rsidR="0046760B" w:rsidRDefault="0046760B" w:rsidP="00EE5A52">
      <w:pPr>
        <w:pStyle w:val="Heading1"/>
      </w:pPr>
      <w:r w:rsidRPr="00EE5A52">
        <w:t>Minutes</w:t>
      </w:r>
    </w:p>
    <w:p w14:paraId="6AE2322F" w14:textId="77777777" w:rsidR="00657847" w:rsidRDefault="00657847" w:rsidP="00226E70">
      <w:pPr>
        <w:ind w:left="0"/>
      </w:pPr>
      <w:r w:rsidRPr="00657847">
        <w:t xml:space="preserve">John Hale provided an overview of the campus master plan development process, noting that the final plan does not go to the Board of Governors. Instead, the review process involves sharing the plan with city and community agencies for nonbinding feedback, ultimately concluding with a binding agreement with the City of Jacksonville. </w:t>
      </w:r>
    </w:p>
    <w:p w14:paraId="01E69C67" w14:textId="77777777" w:rsidR="00657847" w:rsidRDefault="00657847" w:rsidP="00226E70">
      <w:pPr>
        <w:ind w:left="0"/>
      </w:pPr>
      <w:r w:rsidRPr="00657847">
        <w:t xml:space="preserve">Woody Giles asked the trustees to identify their priorities for the campus master plan. Trustees emphasized leveraging UNF’s natural setting, preserving the campus’s natural sanctuary amidst surrounding growth, creating spaces for students to socialize and stay on campus, and developing amenities to attract Town Center visitors to the UNF campus. They also suggested updating the fitness center, improving athletic facilities to match other D1 schools, increasing housing options, establishing a sponsored research park, and designating a zone for Greek life. Woody Giles highlighted the importance of correct zoning to balance future needs and wants between nature and urban development. </w:t>
      </w:r>
    </w:p>
    <w:p w14:paraId="44B8987A" w14:textId="77777777" w:rsidR="00657847" w:rsidRDefault="00657847" w:rsidP="00226E70">
      <w:pPr>
        <w:ind w:left="0"/>
      </w:pPr>
      <w:r w:rsidRPr="00657847">
        <w:t xml:space="preserve">John Hale discussed the amount of buildable land available at UNF. </w:t>
      </w:r>
    </w:p>
    <w:p w14:paraId="42C0EEFD" w14:textId="77777777" w:rsidR="00657847" w:rsidRDefault="00657847" w:rsidP="00226E70">
      <w:pPr>
        <w:ind w:left="0"/>
      </w:pPr>
      <w:r w:rsidRPr="00657847">
        <w:t xml:space="preserve">Trustee Jack Boyle noted the </w:t>
      </w:r>
      <w:r>
        <w:t>current</w:t>
      </w:r>
      <w:r w:rsidRPr="00657847">
        <w:t xml:space="preserve"> popularity of men’s baseball, women’s basketball, and volleyball, suggesting investment in these sports to become a leader. </w:t>
      </w:r>
    </w:p>
    <w:p w14:paraId="70BA6C8C" w14:textId="77777777" w:rsidR="00657847" w:rsidRDefault="00657847" w:rsidP="00226E70">
      <w:pPr>
        <w:ind w:left="0"/>
      </w:pPr>
      <w:r w:rsidRPr="00657847">
        <w:t xml:space="preserve">The importance of gathering feedback from both current students and those who chose not to attend UNF was also discussed. </w:t>
      </w:r>
    </w:p>
    <w:p w14:paraId="3A53EC18" w14:textId="77777777" w:rsidR="00657847" w:rsidRDefault="00657847" w:rsidP="00226E70">
      <w:pPr>
        <w:ind w:left="0"/>
      </w:pPr>
      <w:r w:rsidRPr="00657847">
        <w:t xml:space="preserve">Chair Hyde inquired about easy enhancements and fixes, and Woody Giles suggested focusing on school spirit, branding, signage, and building traditions. </w:t>
      </w:r>
    </w:p>
    <w:p w14:paraId="5E415719" w14:textId="3AE33ACF" w:rsidR="00657847" w:rsidRPr="00826D2D" w:rsidRDefault="00657847" w:rsidP="00226E70">
      <w:pPr>
        <w:ind w:left="0"/>
      </w:pPr>
      <w:r w:rsidRPr="00657847">
        <w:t>With no further discussion, the meeting adjourned at 8:35 am.</w:t>
      </w:r>
    </w:p>
    <w:sectPr w:rsidR="00657847" w:rsidRPr="00826D2D">
      <w:headerReference w:type="default" r:id="rId8"/>
      <w:footerReference w:type="even" r:id="rId9"/>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2443A" w14:textId="77777777" w:rsidR="006102FF" w:rsidRDefault="006102FF">
      <w:pPr>
        <w:spacing w:after="0"/>
      </w:pPr>
      <w:r>
        <w:separator/>
      </w:r>
    </w:p>
  </w:endnote>
  <w:endnote w:type="continuationSeparator" w:id="0">
    <w:p w14:paraId="46560844" w14:textId="77777777" w:rsidR="006102FF" w:rsidRDefault="006102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6270"/>
      <w:gridCol w:w="3136"/>
    </w:tblGrid>
    <w:tr w:rsidR="00F7086E" w14:paraId="252D08C2" w14:textId="77777777">
      <w:tc>
        <w:tcPr>
          <w:tcW w:w="3300" w:type="pct"/>
        </w:tcPr>
        <w:p w14:paraId="130914D4" w14:textId="77777777" w:rsidR="00F7086E" w:rsidRDefault="006102FF">
          <w:pPr>
            <w:rPr>
              <w:rFonts w:ascii="Calibri" w:hAnsi="Calibri" w:cs="Calibri"/>
              <w:noProof/>
              <w:sz w:val="20"/>
            </w:rPr>
          </w:pPr>
          <w:r>
            <w:rPr>
              <w:rFonts w:ascii="Calibri" w:hAnsi="Calibri" w:cs="Calibri"/>
              <w:noProof/>
              <w:sz w:val="20"/>
            </w:rPr>
            <w:t xml:space="preserve">Minutes generated by </w:t>
          </w:r>
          <w:hyperlink r:id="rId1" w:history="1">
            <w:r>
              <w:rPr>
                <w:rStyle w:val="Hyperlink"/>
                <w:rFonts w:ascii="Calibri" w:hAnsi="Calibri" w:cs="Calibri"/>
                <w:noProof/>
                <w:sz w:val="20"/>
              </w:rPr>
              <w:t>OnBoard</w:t>
            </w:r>
          </w:hyperlink>
          <w:r>
            <w:rPr>
              <w:rFonts w:ascii="Calibri" w:hAnsi="Calibri" w:cs="Calibri"/>
              <w:noProof/>
              <w:sz w:val="20"/>
            </w:rPr>
            <w:t>.</w:t>
          </w:r>
        </w:p>
      </w:tc>
      <w:tc>
        <w:tcPr>
          <w:tcW w:w="1650" w:type="pct"/>
        </w:tcPr>
        <w:p w14:paraId="5E70B718" w14:textId="77777777" w:rsidR="00F7086E" w:rsidRDefault="006102FF">
          <w:pPr>
            <w:jc w:val="right"/>
            <w:rPr>
              <w:rFonts w:ascii="Calibri" w:hAnsi="Calibri" w:cs="Calibri"/>
              <w:noProof/>
              <w:sz w:val="20"/>
            </w:rPr>
          </w:pPr>
          <w:r>
            <w:rPr>
              <w:rFonts w:ascii="Calibri" w:hAnsi="Calibri" w:cs="Calibri"/>
              <w:noProof/>
              <w:sz w:val="20"/>
            </w:rPr>
            <w:fldChar w:fldCharType="begin"/>
          </w:r>
          <w:r>
            <w:rPr>
              <w:rFonts w:ascii="Calibri" w:hAnsi="Calibri" w:cs="Calibri"/>
              <w:noProof/>
              <w:sz w:val="20"/>
            </w:rPr>
            <w:instrText>PAGE</w:instrText>
          </w:r>
          <w:r w:rsidR="006F0E44">
            <w:rPr>
              <w:rFonts w:ascii="Calibri" w:hAnsi="Calibri" w:cs="Calibri"/>
              <w:noProof/>
              <w:sz w:val="20"/>
            </w:rPr>
            <w:fldChar w:fldCharType="separate"/>
          </w:r>
          <w:r>
            <w:rPr>
              <w:rFonts w:ascii="Calibri" w:hAnsi="Calibri" w:cs="Calibri"/>
              <w:noProof/>
              <w:sz w:val="20"/>
            </w:rPr>
            <w:fldChar w:fldCharType="end"/>
          </w:r>
        </w:p>
      </w:tc>
    </w:tr>
  </w:tbl>
  <w:p w14:paraId="4BB5C9AD" w14:textId="77777777" w:rsidR="00F7086E" w:rsidRDefault="00F7086E">
    <w:pPr>
      <w:rPr>
        <w:rFonts w:ascii="Calibri" w:hAnsi="Calibri" w:cs="Calibri"/>
        <w:noProof/>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151885"/>
      <w:docPartObj>
        <w:docPartGallery w:val="Page Numbers (Bottom of Page)"/>
        <w:docPartUnique/>
      </w:docPartObj>
    </w:sdtPr>
    <w:sdtEndPr>
      <w:rPr>
        <w:noProof/>
      </w:rPr>
    </w:sdtEndPr>
    <w:sdtContent>
      <w:p w14:paraId="15B76A12" w14:textId="738EAD28" w:rsidR="0046760B" w:rsidRDefault="004676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71C62" w14:textId="77777777" w:rsidR="006102FF" w:rsidRDefault="006102FF">
      <w:pPr>
        <w:spacing w:after="0"/>
      </w:pPr>
      <w:r>
        <w:separator/>
      </w:r>
    </w:p>
  </w:footnote>
  <w:footnote w:type="continuationSeparator" w:id="0">
    <w:p w14:paraId="3689DCE2" w14:textId="77777777" w:rsidR="006102FF" w:rsidRDefault="006102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1D3FD" w14:textId="21AD0D84" w:rsidR="00EE5A52" w:rsidRPr="00EE5A52" w:rsidRDefault="007A5E18" w:rsidP="00EE5A52">
    <w:pPr>
      <w:spacing w:after="0"/>
      <w:ind w:left="1440"/>
      <w:rPr>
        <w:rFonts w:cstheme="minorHAnsi"/>
        <w:b/>
        <w:bCs/>
        <w:noProof/>
        <w:sz w:val="28"/>
        <w:szCs w:val="28"/>
      </w:rPr>
    </w:pPr>
    <w:r w:rsidRPr="00EE5A52">
      <w:rPr>
        <w:rFonts w:cstheme="minorHAnsi"/>
        <w:b/>
        <w:bCs/>
        <w:noProof/>
        <w:sz w:val="28"/>
        <w:szCs w:val="28"/>
      </w:rPr>
      <w:drawing>
        <wp:anchor distT="0" distB="0" distL="114300" distR="114300" simplePos="0" relativeHeight="251665408" behindDoc="0" locked="0" layoutInCell="1" allowOverlap="1" wp14:anchorId="4A4AF311" wp14:editId="385BA3B9">
          <wp:simplePos x="0" y="0"/>
          <wp:positionH relativeFrom="column">
            <wp:posOffset>-4445</wp:posOffset>
          </wp:positionH>
          <wp:positionV relativeFrom="paragraph">
            <wp:posOffset>-4445</wp:posOffset>
          </wp:positionV>
          <wp:extent cx="652439" cy="786765"/>
          <wp:effectExtent l="0" t="0" r="0" b="0"/>
          <wp:wrapSquare wrapText="bothSides"/>
          <wp:docPr id="1512168357" name="Picture 1512168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168357" nam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2439" cy="786765"/>
                  </a:xfrm>
                  <a:prstGeom prst="rect">
                    <a:avLst/>
                  </a:prstGeom>
                </pic:spPr>
              </pic:pic>
            </a:graphicData>
          </a:graphic>
        </wp:anchor>
      </w:drawing>
    </w:r>
    <w:r w:rsidR="00826D2D">
      <w:rPr>
        <w:rFonts w:cstheme="minorHAnsi"/>
        <w:b/>
        <w:bCs/>
        <w:noProof/>
        <w:sz w:val="28"/>
        <w:szCs w:val="28"/>
      </w:rPr>
      <w:t xml:space="preserve">Meeting with DLR Group and </w:t>
    </w:r>
    <w:r w:rsidRPr="00EE5A52">
      <w:rPr>
        <w:rFonts w:cstheme="minorHAnsi"/>
        <w:b/>
        <w:bCs/>
        <w:noProof/>
        <w:sz w:val="28"/>
        <w:szCs w:val="28"/>
      </w:rPr>
      <w:t xml:space="preserve">Trustees </w:t>
    </w:r>
    <w:r w:rsidR="00826D2D">
      <w:rPr>
        <w:rFonts w:cstheme="minorHAnsi"/>
        <w:b/>
        <w:bCs/>
        <w:noProof/>
        <w:sz w:val="28"/>
        <w:szCs w:val="28"/>
      </w:rPr>
      <w:t>re: Campus Master Plan</w:t>
    </w:r>
  </w:p>
  <w:p w14:paraId="695B80B9" w14:textId="77777777" w:rsidR="007A5E18" w:rsidRDefault="007A5E18" w:rsidP="007A5E18">
    <w:pPr>
      <w:spacing w:after="0"/>
      <w:ind w:left="1440"/>
      <w:rPr>
        <w:rFonts w:ascii="Calibri" w:hAnsi="Calibri" w:cs="Calibri"/>
        <w:noProof/>
        <w:sz w:val="22"/>
      </w:rPr>
    </w:pPr>
    <w:r>
      <w:rPr>
        <w:rFonts w:ascii="Calibri" w:hAnsi="Calibri" w:cs="Calibri"/>
        <w:noProof/>
        <w:sz w:val="22"/>
      </w:rPr>
      <w:t>University of North Florida</w:t>
    </w:r>
  </w:p>
  <w:p w14:paraId="13A03D02" w14:textId="6E7ED743" w:rsidR="007A5E18" w:rsidRDefault="00826D2D" w:rsidP="007A5E18">
    <w:pPr>
      <w:spacing w:after="0"/>
      <w:ind w:left="1440"/>
      <w:rPr>
        <w:rFonts w:ascii="Calibri" w:hAnsi="Calibri" w:cs="Calibri"/>
        <w:noProof/>
        <w:sz w:val="22"/>
      </w:rPr>
    </w:pPr>
    <w:r>
      <w:rPr>
        <w:rFonts w:ascii="Calibri" w:hAnsi="Calibri" w:cs="Calibri"/>
        <w:noProof/>
        <w:sz w:val="22"/>
      </w:rPr>
      <w:t>Wednesday, September 11, 2024 at 8:00 am</w:t>
    </w:r>
  </w:p>
  <w:p w14:paraId="35386933" w14:textId="1B94B53A" w:rsidR="007A5E18" w:rsidRPr="007A5E18" w:rsidRDefault="00826D2D" w:rsidP="007A5E18">
    <w:pPr>
      <w:ind w:left="1440"/>
      <w:rPr>
        <w:rFonts w:ascii="Calibri" w:hAnsi="Calibri" w:cs="Calibri"/>
        <w:noProof/>
        <w:sz w:val="22"/>
      </w:rPr>
    </w:pPr>
    <w:r>
      <w:rPr>
        <w:rFonts w:ascii="Calibri" w:hAnsi="Calibri" w:cs="Calibri"/>
        <w:noProof/>
        <w:sz w:val="22"/>
      </w:rPr>
      <w:t>Building 4, Room 2105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66B82D5E"/>
    <w:lvl w:ilvl="0">
      <w:start w:val="1"/>
      <w:numFmt w:val="decimal"/>
      <w:pStyle w:val="Heading2"/>
      <w:lvlText w:val="%1."/>
      <w:lvlJc w:val="left"/>
      <w:pPr>
        <w:tabs>
          <w:tab w:val="num" w:pos="720"/>
        </w:tabs>
        <w:ind w:left="0" w:firstLine="0"/>
      </w:pPr>
      <w:rPr>
        <w:rFonts w:hint="default"/>
        <w:b/>
        <w:sz w:val="24"/>
        <w:szCs w:val="24"/>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rPr>
    </w:lvl>
    <w:lvl w:ilvl="3">
      <w:start w:val="1"/>
      <w:numFmt w:val="lowerLetter"/>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1968E1"/>
    <w:multiLevelType w:val="hybridMultilevel"/>
    <w:tmpl w:val="A4C8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12293"/>
    <w:multiLevelType w:val="hybridMultilevel"/>
    <w:tmpl w:val="1E5CF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112E73"/>
    <w:multiLevelType w:val="hybridMultilevel"/>
    <w:tmpl w:val="3586D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95636C"/>
    <w:multiLevelType w:val="hybridMultilevel"/>
    <w:tmpl w:val="D7B8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A7269C"/>
    <w:multiLevelType w:val="hybridMultilevel"/>
    <w:tmpl w:val="76CE434C"/>
    <w:lvl w:ilvl="0" w:tplc="BB0E808C">
      <w:start w:val="4"/>
      <w:numFmt w:val="bullet"/>
      <w:lvlText w:val="-"/>
      <w:lvlJc w:val="left"/>
      <w:pPr>
        <w:ind w:left="1800" w:hanging="360"/>
      </w:pPr>
      <w:rPr>
        <w:rFonts w:ascii="Calibri" w:eastAsia="Calibri" w:hAnsi="Calibri" w:cs="Calibri"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576132849">
    <w:abstractNumId w:val="0"/>
  </w:num>
  <w:num w:numId="2" w16cid:durableId="1669746560">
    <w:abstractNumId w:val="1"/>
  </w:num>
  <w:num w:numId="3" w16cid:durableId="428045602">
    <w:abstractNumId w:val="6"/>
  </w:num>
  <w:num w:numId="4" w16cid:durableId="455298657">
    <w:abstractNumId w:val="4"/>
  </w:num>
  <w:num w:numId="5" w16cid:durableId="78407260">
    <w:abstractNumId w:val="3"/>
  </w:num>
  <w:num w:numId="6" w16cid:durableId="471144986">
    <w:abstractNumId w:val="2"/>
  </w:num>
  <w:num w:numId="7" w16cid:durableId="417603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311B0"/>
    <w:rsid w:val="000B0D74"/>
    <w:rsid w:val="000E1E38"/>
    <w:rsid w:val="002051C5"/>
    <w:rsid w:val="00226E70"/>
    <w:rsid w:val="0040613D"/>
    <w:rsid w:val="0046760B"/>
    <w:rsid w:val="0052194E"/>
    <w:rsid w:val="006102FF"/>
    <w:rsid w:val="00657847"/>
    <w:rsid w:val="00696D76"/>
    <w:rsid w:val="006F0E44"/>
    <w:rsid w:val="00761295"/>
    <w:rsid w:val="007A3B5B"/>
    <w:rsid w:val="007A5E18"/>
    <w:rsid w:val="00826D2D"/>
    <w:rsid w:val="009223E6"/>
    <w:rsid w:val="00A77B3E"/>
    <w:rsid w:val="00A905CC"/>
    <w:rsid w:val="00B22371"/>
    <w:rsid w:val="00CA2A55"/>
    <w:rsid w:val="00D404E9"/>
    <w:rsid w:val="00EE5A52"/>
    <w:rsid w:val="00F7086E"/>
    <w:rsid w:val="00F81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09E86"/>
  <w15:docId w15:val="{EE78551B-6925-4181-9E67-3916F995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D76"/>
    <w:pPr>
      <w:spacing w:after="120"/>
      <w:ind w:left="720"/>
    </w:pPr>
    <w:rPr>
      <w:rFonts w:asciiTheme="minorHAnsi" w:eastAsia="Calibri" w:hAnsiTheme="minorHAnsi"/>
      <w:sz w:val="24"/>
      <w:szCs w:val="24"/>
    </w:rPr>
  </w:style>
  <w:style w:type="paragraph" w:styleId="Heading1">
    <w:name w:val="heading 1"/>
    <w:aliases w:val="H1 Agenda"/>
    <w:basedOn w:val="Normal"/>
    <w:next w:val="Normal"/>
    <w:link w:val="Heading1Char"/>
    <w:autoRedefine/>
    <w:qFormat/>
    <w:rsid w:val="00696D76"/>
    <w:pPr>
      <w:spacing w:before="480" w:after="240"/>
      <w:ind w:left="0"/>
      <w:outlineLvl w:val="0"/>
    </w:pPr>
    <w:rPr>
      <w:rFonts w:ascii="Calibri" w:hAnsi="Calibri" w:cs="Calibri"/>
      <w:b/>
      <w:sz w:val="28"/>
    </w:rPr>
  </w:style>
  <w:style w:type="paragraph" w:styleId="Heading2">
    <w:name w:val="heading 2"/>
    <w:aliases w:val="H2 Agenda"/>
    <w:basedOn w:val="Normal"/>
    <w:next w:val="Normal"/>
    <w:link w:val="Heading2Char"/>
    <w:autoRedefine/>
    <w:unhideWhenUsed/>
    <w:qFormat/>
    <w:rsid w:val="002051C5"/>
    <w:pPr>
      <w:numPr>
        <w:numId w:val="1"/>
      </w:numPr>
      <w:tabs>
        <w:tab w:val="right" w:pos="9360"/>
      </w:tabs>
      <w:outlineLvl w:val="1"/>
    </w:pPr>
    <w:rPr>
      <w:rFonts w:cs="Calibri"/>
      <w:b/>
    </w:rPr>
  </w:style>
  <w:style w:type="paragraph" w:styleId="Heading3">
    <w:name w:val="heading 3"/>
    <w:basedOn w:val="Heading2"/>
    <w:next w:val="Normal"/>
    <w:link w:val="Heading3Char"/>
    <w:unhideWhenUsed/>
    <w:qFormat/>
    <w:rsid w:val="007A3B5B"/>
    <w:pPr>
      <w:numPr>
        <w:numId w:val="0"/>
      </w:numPr>
      <w:spacing w:after="240"/>
      <w:jc w:val="cente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6D76"/>
    <w:rPr>
      <w:color w:val="0000FF"/>
      <w:u w:val="single"/>
    </w:rPr>
  </w:style>
  <w:style w:type="paragraph" w:customStyle="1" w:styleId="container">
    <w:name w:val="container"/>
    <w:basedOn w:val="Normal"/>
    <w:rsid w:val="00696D76"/>
    <w:rPr>
      <w:rFonts w:ascii="Calibri" w:hAnsi="Calibri" w:cs="Calibri"/>
      <w:color w:val="7B7B89"/>
    </w:rPr>
  </w:style>
  <w:style w:type="paragraph" w:customStyle="1" w:styleId="p">
    <w:name w:val="p"/>
    <w:basedOn w:val="Normal"/>
    <w:rsid w:val="00696D76"/>
  </w:style>
  <w:style w:type="character" w:customStyle="1" w:styleId="Heading1Char">
    <w:name w:val="Heading 1 Char"/>
    <w:aliases w:val="H1 Agenda Char"/>
    <w:link w:val="Heading1"/>
    <w:rsid w:val="00696D76"/>
    <w:rPr>
      <w:rFonts w:ascii="Calibri" w:eastAsia="Calibri" w:hAnsi="Calibri" w:cs="Calibri"/>
      <w:b/>
      <w:sz w:val="28"/>
      <w:szCs w:val="24"/>
    </w:rPr>
  </w:style>
  <w:style w:type="character" w:customStyle="1" w:styleId="Heading2Char">
    <w:name w:val="Heading 2 Char"/>
    <w:aliases w:val="H2 Agenda Char"/>
    <w:link w:val="Heading2"/>
    <w:rsid w:val="002051C5"/>
    <w:rPr>
      <w:rFonts w:asciiTheme="minorHAnsi" w:eastAsia="Calibri" w:hAnsiTheme="minorHAnsi" w:cs="Calibri"/>
      <w:b/>
      <w:sz w:val="24"/>
      <w:szCs w:val="24"/>
    </w:rPr>
  </w:style>
  <w:style w:type="character" w:customStyle="1" w:styleId="Heading3Char">
    <w:name w:val="Heading 3 Char"/>
    <w:basedOn w:val="DefaultParagraphFont"/>
    <w:link w:val="Heading3"/>
    <w:rsid w:val="007A3B5B"/>
    <w:rPr>
      <w:rFonts w:asciiTheme="minorHAnsi" w:eastAsia="Calibri" w:hAnsiTheme="minorHAnsi" w:cs="Calibri"/>
      <w:b/>
      <w:sz w:val="24"/>
      <w:szCs w:val="24"/>
    </w:rPr>
  </w:style>
  <w:style w:type="paragraph" w:styleId="Subtitle">
    <w:name w:val="Subtitle"/>
    <w:aliases w:val="Time"/>
    <w:basedOn w:val="Normal"/>
    <w:next w:val="Normal"/>
    <w:link w:val="SubtitleChar"/>
    <w:qFormat/>
    <w:rsid w:val="00696D76"/>
    <w:pPr>
      <w:tabs>
        <w:tab w:val="num" w:pos="720"/>
        <w:tab w:val="right" w:pos="9360"/>
      </w:tabs>
      <w:ind w:left="0"/>
    </w:pPr>
    <w:rPr>
      <w:rFonts w:ascii="Calibri" w:hAnsi="Calibri" w:cs="Calibri"/>
      <w:b/>
      <w:sz w:val="22"/>
      <w:szCs w:val="22"/>
    </w:rPr>
  </w:style>
  <w:style w:type="character" w:customStyle="1" w:styleId="SubtitleChar">
    <w:name w:val="Subtitle Char"/>
    <w:aliases w:val="Time Char"/>
    <w:link w:val="Subtitle"/>
    <w:rsid w:val="00696D76"/>
    <w:rPr>
      <w:rFonts w:ascii="Calibri" w:eastAsia="Calibri" w:hAnsi="Calibri" w:cs="Calibri"/>
      <w:b/>
      <w:sz w:val="22"/>
      <w:szCs w:val="22"/>
    </w:rPr>
  </w:style>
  <w:style w:type="paragraph" w:styleId="Header">
    <w:name w:val="header"/>
    <w:basedOn w:val="Normal"/>
    <w:link w:val="HeaderChar"/>
    <w:rsid w:val="00696D76"/>
    <w:pPr>
      <w:tabs>
        <w:tab w:val="center" w:pos="4680"/>
        <w:tab w:val="right" w:pos="9360"/>
      </w:tabs>
    </w:pPr>
  </w:style>
  <w:style w:type="character" w:customStyle="1" w:styleId="HeaderChar">
    <w:name w:val="Header Char"/>
    <w:link w:val="Header"/>
    <w:rsid w:val="00696D76"/>
    <w:rPr>
      <w:rFonts w:asciiTheme="minorHAnsi" w:eastAsia="Calibri" w:hAnsiTheme="minorHAnsi"/>
      <w:sz w:val="24"/>
      <w:szCs w:val="24"/>
    </w:rPr>
  </w:style>
  <w:style w:type="paragraph" w:styleId="Footer">
    <w:name w:val="footer"/>
    <w:basedOn w:val="Normal"/>
    <w:link w:val="FooterChar"/>
    <w:uiPriority w:val="99"/>
    <w:rsid w:val="00696D76"/>
    <w:pPr>
      <w:tabs>
        <w:tab w:val="center" w:pos="4680"/>
        <w:tab w:val="right" w:pos="9360"/>
      </w:tabs>
    </w:pPr>
  </w:style>
  <w:style w:type="character" w:customStyle="1" w:styleId="FooterChar">
    <w:name w:val="Footer Char"/>
    <w:link w:val="Footer"/>
    <w:uiPriority w:val="99"/>
    <w:rsid w:val="00696D76"/>
    <w:rPr>
      <w:rFonts w:asciiTheme="minorHAnsi" w:eastAsia="Calibri" w:hAnsiTheme="minorHAnsi"/>
      <w:sz w:val="24"/>
      <w:szCs w:val="24"/>
    </w:rPr>
  </w:style>
  <w:style w:type="character" w:styleId="SubtleEmphasis">
    <w:name w:val="Subtle Emphasis"/>
    <w:aliases w:val="Header Title"/>
    <w:uiPriority w:val="19"/>
    <w:qFormat/>
    <w:rsid w:val="00696D76"/>
    <w:rPr>
      <w:rFonts w:ascii="Book Antiqua" w:hAnsi="Book Antiqua"/>
      <w:b/>
      <w:bCs/>
      <w:sz w:val="28"/>
      <w:szCs w:val="28"/>
    </w:rPr>
  </w:style>
  <w:style w:type="paragraph" w:styleId="ListParagraph">
    <w:name w:val="List Paragraph"/>
    <w:basedOn w:val="Normal"/>
    <w:uiPriority w:val="34"/>
    <w:qFormat/>
    <w:rsid w:val="000311B0"/>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792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passageway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1565373\AppData\Roaming\Microsoft\Templates\Agenda%20Template%20-%20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2FEB8-658A-4137-8830-087CBE275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Template - Style.dotx</Template>
  <TotalTime>1</TotalTime>
  <Pages>1</Pages>
  <Words>272</Words>
  <Characters>1569</Characters>
  <Application>Microsoft Office Word</Application>
  <DocSecurity>0</DocSecurity>
  <Lines>29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Fishman, Ann</dc:creator>
  <cp:lastModifiedBy>Fishman, Ann</cp:lastModifiedBy>
  <cp:revision>2</cp:revision>
  <dcterms:created xsi:type="dcterms:W3CDTF">2024-09-12T12:38:00Z</dcterms:created>
  <dcterms:modified xsi:type="dcterms:W3CDTF">2024-09-12T12:38:00Z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42523aeff915c0ef6d85815d1294881208b56baab4a0b32b66eb34c14657b530</vt:lpwstr>
  </property>
</Properties>
</file>