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FF6CC" w14:textId="77777777" w:rsidR="006F04D9" w:rsidRDefault="006F04D9" w:rsidP="00E44ADC">
      <w:pPr>
        <w:pStyle w:val="Heading1"/>
      </w:pPr>
      <w:r w:rsidRPr="00F34EE0">
        <w:t>Agenda</w:t>
      </w:r>
    </w:p>
    <w:p w14:paraId="707BAADA" w14:textId="77777777" w:rsidR="006F04D9" w:rsidRPr="00F34EE0" w:rsidRDefault="006F04D9" w:rsidP="00E44ADC">
      <w:pPr>
        <w:pStyle w:val="Heading2"/>
      </w:pPr>
      <w:r w:rsidRPr="00F34EE0">
        <w:t>Call to Order</w:t>
      </w:r>
    </w:p>
    <w:p w14:paraId="18D8C8CE" w14:textId="6819D0A1" w:rsidR="00961F2C" w:rsidRPr="00961F2C" w:rsidRDefault="006F04D9" w:rsidP="00961F2C">
      <w:pPr>
        <w:pStyle w:val="Heading2"/>
      </w:pPr>
      <w:r w:rsidRPr="00F34EE0">
        <w:t>Public Comment</w:t>
      </w:r>
    </w:p>
    <w:p w14:paraId="7FC29815" w14:textId="727C7530" w:rsidR="00961F2C" w:rsidRPr="00F34EE0" w:rsidRDefault="00961F2C" w:rsidP="00961F2C">
      <w:pPr>
        <w:pStyle w:val="Heading2"/>
      </w:pPr>
      <w:r>
        <w:t>President’s Remarks</w:t>
      </w:r>
      <w:r w:rsidRPr="00F34EE0">
        <w:tab/>
        <w:t>12:00 PM</w:t>
      </w:r>
    </w:p>
    <w:p w14:paraId="3245DB1E" w14:textId="3810A020" w:rsidR="006F04D9" w:rsidRPr="00F34EE0" w:rsidRDefault="006F04D9" w:rsidP="00E44ADC">
      <w:pPr>
        <w:pStyle w:val="Heading2"/>
      </w:pPr>
      <w:r w:rsidRPr="00F34EE0">
        <w:t>Post Tenure Review Audit Report</w:t>
      </w:r>
      <w:r w:rsidRPr="00F34EE0">
        <w:tab/>
        <w:t>12:0</w:t>
      </w:r>
      <w:r w:rsidR="00961F2C">
        <w:t>5</w:t>
      </w:r>
      <w:r w:rsidRPr="00F34EE0">
        <w:t xml:space="preserve"> PM</w:t>
      </w:r>
    </w:p>
    <w:p w14:paraId="3CF3E112" w14:textId="77777777" w:rsidR="006F04D9" w:rsidRDefault="006F04D9" w:rsidP="00F34EE0">
      <w:pPr>
        <w:pStyle w:val="p"/>
        <w:rPr>
          <w:rFonts w:cs="Calibri"/>
        </w:rPr>
      </w:pPr>
      <w:r w:rsidRPr="00F34EE0">
        <w:rPr>
          <w:rFonts w:cs="Calibri"/>
        </w:rPr>
        <w:t>Julia Hann, Chief Audit Executive, will present the Post Tenure Review Internal Audit Report.  BOG Regulation 10.003, Post-Tenure Faculty Review, requests each university board of trustees to consider the audit report after the report’s publication date.</w:t>
      </w:r>
    </w:p>
    <w:p w14:paraId="730E3AD7" w14:textId="77777777" w:rsidR="006F04D9" w:rsidRPr="00F34EE0" w:rsidRDefault="006F04D9" w:rsidP="00F34EE0">
      <w:pPr>
        <w:pStyle w:val="p"/>
        <w:spacing w:after="150"/>
        <w:rPr>
          <w:rFonts w:cs="Calibri"/>
        </w:rPr>
      </w:pPr>
      <w:r w:rsidRPr="00F34EE0">
        <w:rPr>
          <w:rFonts w:cs="Calibri"/>
          <w:b/>
          <w:bCs/>
        </w:rPr>
        <w:t>Proposed Action:</w:t>
      </w:r>
      <w:r w:rsidRPr="00F34EE0">
        <w:rPr>
          <w:rFonts w:cs="Calibri"/>
        </w:rPr>
        <w:t xml:space="preserve"> No Action Required</w:t>
      </w:r>
    </w:p>
    <w:p w14:paraId="298264C1" w14:textId="77777777" w:rsidR="006F04D9" w:rsidRPr="00F34EE0" w:rsidRDefault="006F04D9" w:rsidP="00E44ADC">
      <w:pPr>
        <w:pStyle w:val="Heading2"/>
        <w:ind w:left="720" w:hanging="720"/>
      </w:pPr>
      <w:r w:rsidRPr="00F34EE0">
        <w:t xml:space="preserve">Tenure Upon Hire – Stephen W. </w:t>
      </w:r>
      <w:proofErr w:type="spellStart"/>
      <w:r w:rsidRPr="00F34EE0">
        <w:t>Dittmore</w:t>
      </w:r>
      <w:proofErr w:type="spellEnd"/>
      <w:r w:rsidRPr="00F34EE0">
        <w:t>, Ph.D., Professor and (Incoming) Dean, College of Education and Human Services</w:t>
      </w:r>
      <w:r w:rsidRPr="00F34EE0">
        <w:tab/>
        <w:t>12:15 PM</w:t>
      </w:r>
    </w:p>
    <w:p w14:paraId="0A601649" w14:textId="77777777" w:rsidR="006F04D9" w:rsidRPr="00F34EE0" w:rsidRDefault="006F04D9" w:rsidP="008928BA">
      <w:pPr>
        <w:pStyle w:val="p"/>
        <w:rPr>
          <w:rFonts w:cs="Calibri"/>
        </w:rPr>
      </w:pPr>
      <w:r w:rsidRPr="00F34EE0">
        <w:rPr>
          <w:rFonts w:cs="Calibri"/>
        </w:rPr>
        <w:t xml:space="preserve">Following a national search and strong support by the College faculty, Dr. Stephen </w:t>
      </w:r>
      <w:proofErr w:type="spellStart"/>
      <w:r w:rsidRPr="00F34EE0">
        <w:rPr>
          <w:rFonts w:cs="Calibri"/>
        </w:rPr>
        <w:t>Dittmore</w:t>
      </w:r>
      <w:proofErr w:type="spellEnd"/>
      <w:r w:rsidRPr="00F34EE0">
        <w:rPr>
          <w:rFonts w:cs="Calibri"/>
        </w:rPr>
        <w:t xml:space="preserve"> was selected as Dean of the College of Education and Human Services, beginning July 22, 2024. Dr. </w:t>
      </w:r>
      <w:proofErr w:type="spellStart"/>
      <w:r w:rsidRPr="00F34EE0">
        <w:rPr>
          <w:rFonts w:cs="Calibri"/>
        </w:rPr>
        <w:t>Dittmore</w:t>
      </w:r>
      <w:proofErr w:type="spellEnd"/>
      <w:r w:rsidRPr="00F34EE0">
        <w:rPr>
          <w:rFonts w:cs="Calibri"/>
        </w:rPr>
        <w:t xml:space="preserve"> holds a Ph.D. in Educational Leadership and Organizational Development from the University of Louisville, and most recently served as Professor and Dean of the College of Education and Health Sciences at Baldwin Wallace University in Berea, Ohio. </w:t>
      </w:r>
    </w:p>
    <w:p w14:paraId="2343B4A8" w14:textId="77777777" w:rsidR="006F04D9" w:rsidRPr="00F34EE0" w:rsidRDefault="006F04D9" w:rsidP="008928BA">
      <w:pPr>
        <w:pStyle w:val="p"/>
        <w:rPr>
          <w:rFonts w:cs="Calibri"/>
        </w:rPr>
      </w:pPr>
      <w:r w:rsidRPr="00F34EE0">
        <w:rPr>
          <w:rFonts w:cs="Calibri"/>
        </w:rPr>
        <w:t>Provost Karen Patterson will present this item.</w:t>
      </w:r>
    </w:p>
    <w:p w14:paraId="7776451A" w14:textId="77777777" w:rsidR="006F04D9" w:rsidRPr="00F34EE0" w:rsidRDefault="006F04D9" w:rsidP="008928BA">
      <w:pPr>
        <w:pStyle w:val="p"/>
        <w:spacing w:after="150"/>
        <w:rPr>
          <w:rFonts w:cs="Calibri"/>
        </w:rPr>
      </w:pPr>
      <w:r w:rsidRPr="00F34EE0">
        <w:rPr>
          <w:rFonts w:cs="Calibri"/>
          <w:b/>
          <w:bCs/>
        </w:rPr>
        <w:t>Proposed Action</w:t>
      </w:r>
      <w:r w:rsidRPr="00F34EE0">
        <w:rPr>
          <w:rFonts w:cs="Calibri"/>
        </w:rPr>
        <w:t>: Approval; Motion and Second Required</w:t>
      </w:r>
    </w:p>
    <w:p w14:paraId="037B08EB" w14:textId="5B2B4DEF" w:rsidR="006F04D9" w:rsidRPr="00F34EE0" w:rsidRDefault="006F04D9" w:rsidP="00E44ADC">
      <w:pPr>
        <w:pStyle w:val="Heading2"/>
      </w:pPr>
      <w:r w:rsidRPr="00F34EE0">
        <w:t>2025-2026 Legislative Budget Request</w:t>
      </w:r>
      <w:r w:rsidRPr="00F34EE0">
        <w:tab/>
        <w:t>12:2</w:t>
      </w:r>
      <w:r w:rsidR="00DB4CE8">
        <w:t>0</w:t>
      </w:r>
      <w:r w:rsidRPr="00F34EE0">
        <w:t xml:space="preserve"> PM</w:t>
      </w:r>
    </w:p>
    <w:p w14:paraId="2211D745" w14:textId="77777777" w:rsidR="006F04D9" w:rsidRPr="00F34EE0" w:rsidRDefault="006F04D9" w:rsidP="008928BA">
      <w:pPr>
        <w:pStyle w:val="p"/>
        <w:rPr>
          <w:rFonts w:cs="Calibri"/>
        </w:rPr>
      </w:pPr>
      <w:r w:rsidRPr="00F34EE0">
        <w:rPr>
          <w:rFonts w:cs="Calibri"/>
        </w:rPr>
        <w:lastRenderedPageBreak/>
        <w:t>President Limayem will present UNF’s 2025-2026 Legislative Budget Requests which requires Board of Trustee approval prior to submission to the Board of Governors.</w:t>
      </w:r>
    </w:p>
    <w:p w14:paraId="217C38E0" w14:textId="77777777" w:rsidR="006F04D9" w:rsidRPr="00F34EE0" w:rsidRDefault="006F04D9" w:rsidP="008928BA">
      <w:pPr>
        <w:pStyle w:val="p"/>
        <w:spacing w:after="150"/>
        <w:rPr>
          <w:rFonts w:cs="Calibri"/>
        </w:rPr>
      </w:pPr>
      <w:r w:rsidRPr="00F34EE0">
        <w:rPr>
          <w:rFonts w:cs="Calibri"/>
          <w:b/>
          <w:bCs/>
        </w:rPr>
        <w:t>Proposed Action:</w:t>
      </w:r>
      <w:r w:rsidRPr="00F34EE0">
        <w:rPr>
          <w:rFonts w:cs="Calibri"/>
        </w:rPr>
        <w:t xml:space="preserve"> Approval; Motion and Second Required</w:t>
      </w:r>
    </w:p>
    <w:p w14:paraId="359EB5CE" w14:textId="07C14E25" w:rsidR="006F04D9" w:rsidRPr="00F34EE0" w:rsidRDefault="006F04D9" w:rsidP="00E44ADC">
      <w:pPr>
        <w:pStyle w:val="Heading2"/>
      </w:pPr>
      <w:r w:rsidRPr="00F34EE0">
        <w:t>Adjournment</w:t>
      </w:r>
      <w:r w:rsidR="008928BA">
        <w:tab/>
      </w:r>
      <w:r w:rsidR="008928BA" w:rsidRPr="00F34EE0">
        <w:t>12:</w:t>
      </w:r>
      <w:r w:rsidR="008928BA">
        <w:t>4</w:t>
      </w:r>
      <w:r w:rsidR="00DB4CE8">
        <w:t>0</w:t>
      </w:r>
      <w:r w:rsidR="008928BA" w:rsidRPr="00F34EE0">
        <w:t xml:space="preserve"> PM</w:t>
      </w:r>
    </w:p>
    <w:p w14:paraId="24B15DCE" w14:textId="77777777" w:rsidR="006F04D9" w:rsidRPr="00F34EE0" w:rsidRDefault="006F04D9">
      <w:pPr>
        <w:tabs>
          <w:tab w:val="right" w:pos="9360"/>
        </w:tabs>
        <w:rPr>
          <w:rFonts w:cs="Calibri"/>
        </w:rPr>
      </w:pPr>
    </w:p>
    <w:sectPr w:rsidR="006F04D9" w:rsidRPr="00F34EE0">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16CF9" w14:textId="77777777" w:rsidR="00E44ADC" w:rsidRDefault="00E44ADC" w:rsidP="00E44ADC">
      <w:pPr>
        <w:spacing w:after="0"/>
      </w:pPr>
      <w:r>
        <w:separator/>
      </w:r>
    </w:p>
  </w:endnote>
  <w:endnote w:type="continuationSeparator" w:id="0">
    <w:p w14:paraId="19C44435" w14:textId="77777777" w:rsidR="00E44ADC" w:rsidRDefault="00E44ADC" w:rsidP="00E44A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863A1" w14:textId="77777777" w:rsidR="00E44ADC" w:rsidRDefault="00E44ADC" w:rsidP="00E44ADC">
      <w:pPr>
        <w:spacing w:after="0"/>
      </w:pPr>
      <w:r>
        <w:separator/>
      </w:r>
    </w:p>
  </w:footnote>
  <w:footnote w:type="continuationSeparator" w:id="0">
    <w:p w14:paraId="4F66388D" w14:textId="77777777" w:rsidR="00E44ADC" w:rsidRDefault="00E44ADC" w:rsidP="00E44A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554B" w14:textId="77777777" w:rsidR="00E44ADC" w:rsidRPr="00F34EE0" w:rsidRDefault="00AC3DE2" w:rsidP="00E44ADC">
    <w:pPr>
      <w:spacing w:after="40"/>
      <w:ind w:left="1440"/>
      <w:rPr>
        <w:rFonts w:cs="Calibri"/>
        <w:b/>
        <w:sz w:val="28"/>
      </w:rPr>
    </w:pPr>
    <w:r w:rsidRPr="00F34EE0">
      <w:rPr>
        <w:noProof/>
      </w:rPr>
      <mc:AlternateContent>
        <mc:Choice Requires="wps">
          <w:drawing>
            <wp:anchor distT="0" distB="0" distL="114300" distR="114300" simplePos="0" relativeHeight="251659264" behindDoc="0" locked="0" layoutInCell="1" allowOverlap="1" wp14:anchorId="27912B21" wp14:editId="07306270">
              <wp:simplePos x="0" y="0"/>
              <wp:positionH relativeFrom="column">
                <wp:posOffset>0</wp:posOffset>
              </wp:positionH>
              <wp:positionV relativeFrom="paragraph">
                <wp:posOffset>0</wp:posOffset>
              </wp:positionV>
              <wp:extent cx="904875" cy="786765"/>
              <wp:effectExtent l="0" t="0" r="0" b="3810"/>
              <wp:wrapSquare wrapText="bothSides"/>
              <wp:docPr id="1" name="TextBox 100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78676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63D272C" w14:textId="77777777" w:rsidR="00E44ADC" w:rsidRDefault="00AC3DE2" w:rsidP="00E44ADC">
                          <w:pPr>
                            <w:ind w:left="0"/>
                          </w:pPr>
                          <w:r>
                            <w:rPr>
                              <w:noProof/>
                            </w:rPr>
                            <w:drawing>
                              <wp:inline distT="0" distB="0" distL="0" distR="0" wp14:anchorId="37F89873" wp14:editId="56FD45BF">
                                <wp:extent cx="647700" cy="79057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12B21" id="_x0000_t202" coordsize="21600,21600" o:spt="202" path="m,l,21600r21600,l21600,xe">
              <v:stroke joinstyle="miter"/>
              <v:path gradientshapeok="t" o:connecttype="rect"/>
            </v:shapetype>
            <v:shape id="TextBox 100002" o:spid="_x0000_s1026" type="#_x0000_t202" style="position:absolute;left:0;text-align:left;margin-left:0;margin-top:0;width:71.25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" stroked="f" strokeweight=".5pt">
              <v:fill opacity="0"/>
              <v:textbox inset="0,0,0,0">
                <w:txbxContent>
                  <w:p w14:paraId="663D272C" w14:textId="77777777" w:rsidR="00E44ADC" w:rsidRDefault="00AC3DE2" w:rsidP="00E44ADC">
                    <w:pPr>
                      <w:ind w:left="0"/>
                    </w:pPr>
                    <w:r>
                      <w:rPr>
                        <w:noProof/>
                      </w:rPr>
                      <w:drawing>
                        <wp:inline distT="0" distB="0" distL="0" distR="0" wp14:anchorId="37F89873" wp14:editId="56FD45BF">
                          <wp:extent cx="647700" cy="79057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txbxContent>
              </v:textbox>
              <w10:wrap type="square"/>
            </v:shape>
          </w:pict>
        </mc:Fallback>
      </mc:AlternateContent>
    </w:r>
    <w:r w:rsidR="00E44ADC" w:rsidRPr="00F34EE0">
      <w:rPr>
        <w:rFonts w:cs="Calibri"/>
        <w:b/>
        <w:sz w:val="28"/>
      </w:rPr>
      <w:t>Board of Trustees Meeting</w:t>
    </w:r>
  </w:p>
  <w:p w14:paraId="53081382" w14:textId="77777777" w:rsidR="00E44ADC" w:rsidRPr="00F34EE0" w:rsidRDefault="00E44ADC" w:rsidP="00E44ADC">
    <w:pPr>
      <w:spacing w:after="0"/>
      <w:ind w:left="1440"/>
      <w:rPr>
        <w:rFonts w:cs="Calibri"/>
        <w:sz w:val="22"/>
      </w:rPr>
    </w:pPr>
    <w:r w:rsidRPr="00F34EE0">
      <w:rPr>
        <w:rFonts w:cs="Calibri"/>
        <w:sz w:val="22"/>
      </w:rPr>
      <w:t>University of North Florida</w:t>
    </w:r>
  </w:p>
  <w:p w14:paraId="77E14654" w14:textId="4A48816B" w:rsidR="00E44ADC" w:rsidRPr="00F34EE0" w:rsidRDefault="00E44ADC" w:rsidP="00E44ADC">
    <w:pPr>
      <w:spacing w:after="0"/>
      <w:ind w:left="1440"/>
      <w:rPr>
        <w:rFonts w:cs="Calibri"/>
        <w:sz w:val="22"/>
      </w:rPr>
    </w:pPr>
    <w:r w:rsidRPr="00F34EE0">
      <w:rPr>
        <w:rFonts w:cs="Calibri"/>
        <w:sz w:val="22"/>
      </w:rPr>
      <w:t xml:space="preserve">Thursday, July 11, </w:t>
    </w:r>
    <w:proofErr w:type="gramStart"/>
    <w:r w:rsidRPr="00F34EE0">
      <w:rPr>
        <w:rFonts w:cs="Calibri"/>
        <w:sz w:val="22"/>
      </w:rPr>
      <w:t>2024</w:t>
    </w:r>
    <w:proofErr w:type="gramEnd"/>
    <w:r w:rsidRPr="00F34EE0">
      <w:rPr>
        <w:rFonts w:cs="Calibri"/>
        <w:sz w:val="22"/>
      </w:rPr>
      <w:t xml:space="preserve"> at 12:00 PM </w:t>
    </w:r>
    <w:r w:rsidR="00AC3DE2">
      <w:rPr>
        <w:rFonts w:cs="Calibri"/>
        <w:sz w:val="22"/>
      </w:rPr>
      <w:t xml:space="preserve">to </w:t>
    </w:r>
    <w:r w:rsidR="00961F2C">
      <w:rPr>
        <w:rFonts w:cs="Calibri"/>
        <w:sz w:val="22"/>
      </w:rPr>
      <w:t>12:45</w:t>
    </w:r>
    <w:r w:rsidR="00AC3DE2">
      <w:rPr>
        <w:rFonts w:cs="Calibri"/>
        <w:sz w:val="22"/>
      </w:rPr>
      <w:t xml:space="preserve"> PM</w:t>
    </w:r>
  </w:p>
  <w:p w14:paraId="1853F822" w14:textId="77777777" w:rsidR="00E44ADC" w:rsidRDefault="00E44ADC" w:rsidP="00E44ADC">
    <w:pPr>
      <w:ind w:left="1440"/>
      <w:rPr>
        <w:rFonts w:cs="Calibri"/>
        <w:sz w:val="22"/>
      </w:rPr>
    </w:pPr>
    <w:r w:rsidRPr="00F34EE0">
      <w:rPr>
        <w:rFonts w:cs="Calibri"/>
        <w:sz w:val="22"/>
      </w:rPr>
      <w:t>Virtual</w:t>
    </w:r>
  </w:p>
  <w:p w14:paraId="6862EE51" w14:textId="77777777" w:rsidR="00E44ADC" w:rsidRDefault="00E44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FC67160"/>
    <w:lvl w:ilvl="0">
      <w:start w:val="1"/>
      <w:numFmt w:val="upperRoman"/>
      <w:pStyle w:val="Heading2"/>
      <w:lvlText w:val="%1."/>
      <w:lvlJc w:val="left"/>
      <w:pPr>
        <w:tabs>
          <w:tab w:val="num" w:pos="720"/>
        </w:tabs>
        <w:ind w:left="0" w:firstLine="0"/>
      </w:pPr>
      <w:rPr>
        <w:rFonts w:asciiTheme="minorHAnsi" w:hAnsiTheme="minorHAnsi" w:cstheme="minorHAnsi" w:hint="default"/>
        <w:b/>
        <w:sz w:val="24"/>
        <w:szCs w:val="24"/>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0B71F1"/>
    <w:multiLevelType w:val="hybridMultilevel"/>
    <w:tmpl w:val="075A696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16cid:durableId="1480463665">
    <w:abstractNumId w:val="0"/>
  </w:num>
  <w:num w:numId="2" w16cid:durableId="878391954">
    <w:abstractNumId w:val="1"/>
  </w:num>
  <w:num w:numId="3" w16cid:durableId="16121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6F04D9"/>
    <w:rsid w:val="008928BA"/>
    <w:rsid w:val="00961F2C"/>
    <w:rsid w:val="00A77B3E"/>
    <w:rsid w:val="00AC3DE2"/>
    <w:rsid w:val="00CA2A55"/>
    <w:rsid w:val="00DB4CE8"/>
    <w:rsid w:val="00E44ADC"/>
    <w:rsid w:val="00F34EE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04B568"/>
  <w15:chartTrackingRefBased/>
  <w15:docId w15:val="{E467F4C9-DCCA-4B6A-94B9-F9156C06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CE8"/>
    <w:pPr>
      <w:spacing w:after="120"/>
      <w:ind w:left="720"/>
    </w:pPr>
    <w:rPr>
      <w:rFonts w:asciiTheme="minorHAnsi" w:eastAsia="Calibri" w:hAnsiTheme="minorHAnsi"/>
      <w:sz w:val="24"/>
      <w:szCs w:val="24"/>
    </w:rPr>
  </w:style>
  <w:style w:type="paragraph" w:styleId="Heading1">
    <w:name w:val="heading 1"/>
    <w:aliases w:val="H1 Agenda"/>
    <w:basedOn w:val="Normal"/>
    <w:next w:val="Normal"/>
    <w:link w:val="Heading1Char"/>
    <w:autoRedefine/>
    <w:qFormat/>
    <w:rsid w:val="00DB4CE8"/>
    <w:pPr>
      <w:spacing w:before="480" w:after="240"/>
      <w:ind w:left="0"/>
      <w:outlineLvl w:val="0"/>
    </w:pPr>
    <w:rPr>
      <w:rFonts w:ascii="Calibri" w:hAnsi="Calibri" w:cs="Calibri"/>
      <w:b/>
      <w:sz w:val="28"/>
    </w:rPr>
  </w:style>
  <w:style w:type="paragraph" w:styleId="Heading2">
    <w:name w:val="heading 2"/>
    <w:aliases w:val="H2 Agenda"/>
    <w:basedOn w:val="Normal"/>
    <w:next w:val="Normal"/>
    <w:link w:val="Heading2Char"/>
    <w:unhideWhenUsed/>
    <w:qFormat/>
    <w:rsid w:val="00DB4CE8"/>
    <w:pPr>
      <w:numPr>
        <w:numId w:val="1"/>
      </w:numPr>
      <w:tabs>
        <w:tab w:val="right" w:pos="9360"/>
      </w:tabs>
      <w:outlineLvl w:val="1"/>
    </w:pPr>
    <w:rPr>
      <w:rFonts w:cs="Calibri"/>
      <w:b/>
    </w:rPr>
  </w:style>
  <w:style w:type="character" w:default="1" w:styleId="DefaultParagraphFont">
    <w:name w:val="Default Paragraph Font"/>
    <w:uiPriority w:val="1"/>
    <w:semiHidden/>
    <w:unhideWhenUsed/>
    <w:rsid w:val="00DB4C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4CE8"/>
  </w:style>
  <w:style w:type="paragraph" w:customStyle="1" w:styleId="container">
    <w:name w:val="container"/>
    <w:basedOn w:val="Normal"/>
    <w:rsid w:val="00DB4CE8"/>
    <w:rPr>
      <w:rFonts w:ascii="Calibri" w:hAnsi="Calibri" w:cs="Calibri"/>
      <w:color w:val="7B7B89"/>
    </w:rPr>
  </w:style>
  <w:style w:type="paragraph" w:customStyle="1" w:styleId="p">
    <w:name w:val="p"/>
    <w:basedOn w:val="Normal"/>
    <w:rsid w:val="00DB4CE8"/>
  </w:style>
  <w:style w:type="paragraph" w:styleId="Header">
    <w:name w:val="header"/>
    <w:basedOn w:val="Normal"/>
    <w:link w:val="HeaderChar"/>
    <w:rsid w:val="00DB4CE8"/>
    <w:pPr>
      <w:tabs>
        <w:tab w:val="center" w:pos="4680"/>
        <w:tab w:val="right" w:pos="9360"/>
      </w:tabs>
    </w:pPr>
  </w:style>
  <w:style w:type="character" w:customStyle="1" w:styleId="HeaderChar">
    <w:name w:val="Header Char"/>
    <w:link w:val="Header"/>
    <w:rsid w:val="00DB4CE8"/>
    <w:rPr>
      <w:rFonts w:asciiTheme="minorHAnsi" w:eastAsia="Calibri" w:hAnsiTheme="minorHAnsi"/>
      <w:sz w:val="24"/>
      <w:szCs w:val="24"/>
    </w:rPr>
  </w:style>
  <w:style w:type="paragraph" w:styleId="Footer">
    <w:name w:val="footer"/>
    <w:basedOn w:val="Normal"/>
    <w:link w:val="FooterChar"/>
    <w:uiPriority w:val="99"/>
    <w:rsid w:val="00DB4CE8"/>
    <w:pPr>
      <w:tabs>
        <w:tab w:val="center" w:pos="4680"/>
        <w:tab w:val="right" w:pos="9360"/>
      </w:tabs>
    </w:pPr>
  </w:style>
  <w:style w:type="character" w:customStyle="1" w:styleId="FooterChar">
    <w:name w:val="Footer Char"/>
    <w:link w:val="Footer"/>
    <w:uiPriority w:val="99"/>
    <w:rsid w:val="00DB4CE8"/>
    <w:rPr>
      <w:rFonts w:asciiTheme="minorHAnsi" w:eastAsia="Calibri" w:hAnsiTheme="minorHAnsi"/>
      <w:sz w:val="24"/>
      <w:szCs w:val="24"/>
    </w:rPr>
  </w:style>
  <w:style w:type="character" w:customStyle="1" w:styleId="Heading1Char">
    <w:name w:val="Heading 1 Char"/>
    <w:aliases w:val="H1 Agenda Char"/>
    <w:link w:val="Heading1"/>
    <w:rsid w:val="00DB4CE8"/>
    <w:rPr>
      <w:rFonts w:ascii="Calibri" w:eastAsia="Calibri" w:hAnsi="Calibri" w:cs="Calibri"/>
      <w:b/>
      <w:sz w:val="28"/>
      <w:szCs w:val="24"/>
    </w:rPr>
  </w:style>
  <w:style w:type="character" w:customStyle="1" w:styleId="Heading2Char">
    <w:name w:val="Heading 2 Char"/>
    <w:aliases w:val="H2 Agenda Char"/>
    <w:link w:val="Heading2"/>
    <w:rsid w:val="00DB4CE8"/>
    <w:rPr>
      <w:rFonts w:asciiTheme="minorHAnsi" w:eastAsia="Calibri" w:hAnsiTheme="minorHAnsi" w:cs="Calibri"/>
      <w:b/>
      <w:sz w:val="24"/>
      <w:szCs w:val="24"/>
    </w:rPr>
  </w:style>
  <w:style w:type="character" w:styleId="Hyperlink">
    <w:name w:val="Hyperlink"/>
    <w:rsid w:val="00DB4CE8"/>
    <w:rPr>
      <w:color w:val="0000FF"/>
      <w:u w:val="single"/>
    </w:rPr>
  </w:style>
  <w:style w:type="paragraph" w:styleId="Subtitle">
    <w:name w:val="Subtitle"/>
    <w:aliases w:val="Time"/>
    <w:basedOn w:val="Normal"/>
    <w:next w:val="Normal"/>
    <w:link w:val="SubtitleChar"/>
    <w:qFormat/>
    <w:rsid w:val="00DB4CE8"/>
    <w:pPr>
      <w:tabs>
        <w:tab w:val="num" w:pos="720"/>
        <w:tab w:val="right" w:pos="9360"/>
      </w:tabs>
      <w:ind w:left="0"/>
    </w:pPr>
    <w:rPr>
      <w:rFonts w:ascii="Calibri" w:hAnsi="Calibri" w:cs="Calibri"/>
      <w:b/>
      <w:sz w:val="22"/>
      <w:szCs w:val="22"/>
    </w:rPr>
  </w:style>
  <w:style w:type="character" w:customStyle="1" w:styleId="SubtitleChar">
    <w:name w:val="Subtitle Char"/>
    <w:aliases w:val="Time Char"/>
    <w:link w:val="Subtitle"/>
    <w:rsid w:val="00DB4CE8"/>
    <w:rPr>
      <w:rFonts w:ascii="Calibri" w:eastAsia="Calibri" w:hAnsi="Calibri" w:cs="Calibri"/>
      <w:b/>
      <w:sz w:val="22"/>
      <w:szCs w:val="22"/>
    </w:rPr>
  </w:style>
  <w:style w:type="character" w:styleId="SubtleEmphasis">
    <w:name w:val="Subtle Emphasis"/>
    <w:aliases w:val="Header Title"/>
    <w:uiPriority w:val="19"/>
    <w:qFormat/>
    <w:rsid w:val="00DB4CE8"/>
    <w:rPr>
      <w:rFonts w:ascii="Book Antiqua" w:hAnsi="Book Antiqu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AppData\Roaming\Microsoft\Templates\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Template - Style</Template>
  <TotalTime>2</TotalTime>
  <Pages>1</Pages>
  <Words>206</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Fishman, Ann</dc:creator>
  <cp:keywords/>
  <cp:lastModifiedBy>Knopp, Raygan</cp:lastModifiedBy>
  <cp:revision>2</cp:revision>
  <cp:lastPrinted>1900-01-01T05:00:00Z</cp:lastPrinted>
  <dcterms:created xsi:type="dcterms:W3CDTF">2024-07-10T18:15:00Z</dcterms:created>
  <dcterms:modified xsi:type="dcterms:W3CDTF">2024-07-10T18:15:00Z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6c86f6089862ff449e3335cf58a2fb2a2b08435a5acbbd42e030c03503659097</vt:lpwstr>
  </property>
</Properties>
</file>