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61E62" w14:textId="230E7D86" w:rsidR="006C4781" w:rsidRDefault="007D1AB1" w:rsidP="007D1AB1">
      <w:pPr>
        <w:pStyle w:val="Heading1"/>
      </w:pPr>
      <w:r>
        <w:t>Minutes</w:t>
      </w:r>
    </w:p>
    <w:p w14:paraId="22394D2A" w14:textId="77777777" w:rsidR="007D1AB1" w:rsidRPr="00101B84" w:rsidRDefault="007D1AB1" w:rsidP="007D1AB1">
      <w:pPr>
        <w:pStyle w:val="Heading2"/>
        <w:numPr>
          <w:ilvl w:val="0"/>
          <w:numId w:val="0"/>
        </w:numPr>
        <w:rPr>
          <w:noProof/>
        </w:rPr>
      </w:pPr>
      <w:r>
        <w:rPr>
          <w:noProof/>
        </w:rPr>
        <w:t xml:space="preserve">Trustee </w:t>
      </w:r>
      <w:r w:rsidRPr="00101B84">
        <w:rPr>
          <w:noProof/>
        </w:rPr>
        <w:t>Attendanc</w:t>
      </w:r>
      <w:r>
        <w:rPr>
          <w:noProof/>
        </w:rPr>
        <w:t>e</w:t>
      </w:r>
    </w:p>
    <w:p w14:paraId="0B520CDE" w14:textId="6FC5925B" w:rsidR="007D1AB1" w:rsidRDefault="007D1AB1" w:rsidP="007D1AB1">
      <w:pPr>
        <w:spacing w:before="80" w:after="240"/>
        <w:rPr>
          <w:rFonts w:ascii="Calibri" w:hAnsi="Calibri" w:cs="Calibri"/>
          <w:bCs/>
          <w:noProof/>
          <w:color w:val="000000" w:themeColor="text1"/>
        </w:rPr>
      </w:pPr>
      <w:r>
        <w:rPr>
          <w:rFonts w:ascii="Calibri" w:hAnsi="Calibri" w:cs="Calibri"/>
          <w:b/>
          <w:noProof/>
          <w:color w:val="000000" w:themeColor="text1"/>
        </w:rPr>
        <w:t xml:space="preserve">Present: </w:t>
      </w:r>
      <w:r w:rsidRPr="00787614">
        <w:rPr>
          <w:rFonts w:ascii="Calibri" w:hAnsi="Calibri" w:cs="Calibri"/>
          <w:bCs/>
          <w:noProof/>
          <w:color w:val="000000" w:themeColor="text1"/>
        </w:rPr>
        <w:t>Kevin Hyde</w:t>
      </w:r>
      <w:r>
        <w:rPr>
          <w:rFonts w:ascii="Calibri" w:hAnsi="Calibri" w:cs="Calibri"/>
          <w:bCs/>
          <w:noProof/>
          <w:color w:val="000000" w:themeColor="text1"/>
        </w:rPr>
        <w:t xml:space="preserve"> (ex officio), </w:t>
      </w:r>
      <w:r w:rsidRPr="00787614">
        <w:rPr>
          <w:rFonts w:ascii="Calibri" w:hAnsi="Calibri" w:cs="Calibri"/>
          <w:bCs/>
          <w:noProof/>
          <w:color w:val="000000" w:themeColor="text1"/>
        </w:rPr>
        <w:t xml:space="preserve">Chair, Governance Committee; </w:t>
      </w:r>
      <w:r>
        <w:rPr>
          <w:rFonts w:ascii="Calibri" w:hAnsi="Calibri" w:cs="Calibri"/>
          <w:bCs/>
          <w:noProof/>
          <w:color w:val="000000" w:themeColor="text1"/>
        </w:rPr>
        <w:t xml:space="preserve">Dr. </w:t>
      </w:r>
      <w:r w:rsidRPr="00787614">
        <w:rPr>
          <w:rFonts w:ascii="Calibri" w:hAnsi="Calibri" w:cs="Calibri"/>
          <w:bCs/>
          <w:noProof/>
          <w:color w:val="000000" w:themeColor="text1"/>
        </w:rPr>
        <w:t xml:space="preserve">Annie Egan, Chair, Academic and Student Affairs Committee; </w:t>
      </w:r>
      <w:r>
        <w:rPr>
          <w:rFonts w:ascii="Calibri" w:hAnsi="Calibri" w:cs="Calibri"/>
          <w:bCs/>
          <w:noProof/>
          <w:color w:val="000000" w:themeColor="text1"/>
        </w:rPr>
        <w:t>and Jason Barrett, Chair, Strategic Plan Implementation and Monitoring Committee.</w:t>
      </w:r>
    </w:p>
    <w:p w14:paraId="1B71380D" w14:textId="0F7EE6B8" w:rsidR="007B0C0D" w:rsidRPr="007645C8" w:rsidRDefault="007B0C0D" w:rsidP="007D1AB1">
      <w:pPr>
        <w:spacing w:before="80" w:after="240"/>
        <w:rPr>
          <w:rFonts w:ascii="Calibri" w:hAnsi="Calibri" w:cs="Calibri"/>
          <w:bCs/>
          <w:noProof/>
          <w:color w:val="000000" w:themeColor="text1"/>
        </w:rPr>
      </w:pPr>
      <w:r>
        <w:rPr>
          <w:rFonts w:ascii="Calibri" w:hAnsi="Calibri" w:cs="Calibri"/>
          <w:b/>
          <w:noProof/>
          <w:color w:val="000000" w:themeColor="text1"/>
        </w:rPr>
        <w:t>Absent:</w:t>
      </w:r>
      <w:r>
        <w:rPr>
          <w:rFonts w:ascii="Calibri" w:hAnsi="Calibri" w:cs="Calibri"/>
          <w:bCs/>
          <w:noProof/>
          <w:color w:val="000000" w:themeColor="text1"/>
        </w:rPr>
        <w:t xml:space="preserve"> </w:t>
      </w:r>
      <w:r w:rsidRPr="00787614">
        <w:rPr>
          <w:rFonts w:ascii="Calibri" w:hAnsi="Calibri" w:cs="Calibri"/>
          <w:bCs/>
          <w:noProof/>
          <w:color w:val="000000" w:themeColor="text1"/>
        </w:rPr>
        <w:t>Paul McElroy, Board Vice-Chair and Chair, Audit and Compliance Committee</w:t>
      </w:r>
      <w:r w:rsidR="00D5742E">
        <w:rPr>
          <w:rFonts w:ascii="Calibri" w:hAnsi="Calibri" w:cs="Calibri"/>
          <w:bCs/>
          <w:noProof/>
          <w:color w:val="000000" w:themeColor="text1"/>
        </w:rPr>
        <w:t xml:space="preserve"> and </w:t>
      </w:r>
      <w:r w:rsidR="00D5742E" w:rsidRPr="00787614">
        <w:rPr>
          <w:rFonts w:ascii="Calibri" w:hAnsi="Calibri" w:cs="Calibri"/>
          <w:bCs/>
          <w:noProof/>
          <w:color w:val="000000" w:themeColor="text1"/>
        </w:rPr>
        <w:t>John Gol, Chair, Finance and Facilities Committee</w:t>
      </w:r>
      <w:r w:rsidR="00D5742E">
        <w:rPr>
          <w:rFonts w:ascii="Calibri" w:hAnsi="Calibri" w:cs="Calibri"/>
          <w:bCs/>
          <w:noProof/>
          <w:color w:val="000000" w:themeColor="text1"/>
        </w:rPr>
        <w:t>.</w:t>
      </w:r>
    </w:p>
    <w:p w14:paraId="65C4547F" w14:textId="77777777" w:rsidR="007D1AB1" w:rsidRPr="007645C8" w:rsidRDefault="007D1AB1" w:rsidP="007D1AB1">
      <w:pPr>
        <w:pStyle w:val="Heading2"/>
      </w:pPr>
      <w:r w:rsidRPr="007645C8">
        <w:t xml:space="preserve">Call to Order </w:t>
      </w:r>
    </w:p>
    <w:p w14:paraId="37EA80A7" w14:textId="274399F9" w:rsidR="007D1AB1" w:rsidRDefault="007D1AB1" w:rsidP="007D1AB1">
      <w:pPr>
        <w:pStyle w:val="p"/>
        <w:spacing w:after="150"/>
        <w:ind w:right="180"/>
        <w:rPr>
          <w:rFonts w:ascii="Calibri" w:hAnsi="Calibri" w:cs="Calibri"/>
          <w:color w:val="000000" w:themeColor="text1"/>
        </w:rPr>
      </w:pPr>
      <w:r w:rsidRPr="00101B84">
        <w:rPr>
          <w:rFonts w:ascii="Calibri" w:hAnsi="Calibri" w:cs="Calibri"/>
          <w:color w:val="000000" w:themeColor="text1"/>
        </w:rPr>
        <w:t xml:space="preserve">Chair Hyde </w:t>
      </w:r>
      <w:r>
        <w:rPr>
          <w:rFonts w:ascii="Calibri" w:hAnsi="Calibri" w:cs="Calibri"/>
          <w:color w:val="000000" w:themeColor="text1"/>
        </w:rPr>
        <w:t>called</w:t>
      </w:r>
      <w:r w:rsidRPr="00101B84">
        <w:rPr>
          <w:rFonts w:ascii="Calibri" w:hAnsi="Calibri" w:cs="Calibri"/>
          <w:color w:val="000000" w:themeColor="text1"/>
        </w:rPr>
        <w:t xml:space="preserve"> the meeting to order</w:t>
      </w:r>
      <w:r>
        <w:rPr>
          <w:rFonts w:ascii="Calibri" w:hAnsi="Calibri" w:cs="Calibri"/>
          <w:color w:val="000000" w:themeColor="text1"/>
        </w:rPr>
        <w:t xml:space="preserve"> at 12:00 PM. There were no requests for public comment.</w:t>
      </w:r>
    </w:p>
    <w:p w14:paraId="3A564B74" w14:textId="77777777" w:rsidR="007D1AB1" w:rsidRDefault="007D1AB1" w:rsidP="007D1AB1">
      <w:pPr>
        <w:pStyle w:val="Heading2"/>
        <w:rPr>
          <w:noProof/>
        </w:rPr>
      </w:pPr>
      <w:r>
        <w:rPr>
          <w:noProof/>
        </w:rPr>
        <w:t>Discussion</w:t>
      </w:r>
    </w:p>
    <w:p w14:paraId="103C84C7" w14:textId="77777777" w:rsidR="007C0B44" w:rsidRDefault="007C0B44" w:rsidP="007C0B44">
      <w:pPr>
        <w:pStyle w:val="p"/>
        <w:spacing w:after="150"/>
        <w:ind w:right="180"/>
        <w:rPr>
          <w:rFonts w:ascii="Calibri" w:hAnsi="Calibri" w:cs="Calibri"/>
          <w:color w:val="000000" w:themeColor="text1"/>
        </w:rPr>
      </w:pPr>
      <w:r w:rsidRPr="007D1AB1">
        <w:rPr>
          <w:rFonts w:ascii="Calibri" w:hAnsi="Calibri" w:cs="Calibri"/>
          <w:color w:val="000000" w:themeColor="text1"/>
        </w:rPr>
        <w:t xml:space="preserve">Chair Hyde and the Committee Chairs reviewed, with President Limayem and the executive staff, draft agendas for June </w:t>
      </w:r>
      <w:r>
        <w:rPr>
          <w:rFonts w:ascii="Calibri" w:hAnsi="Calibri" w:cs="Calibri"/>
          <w:color w:val="000000" w:themeColor="text1"/>
        </w:rPr>
        <w:t>6</w:t>
      </w:r>
      <w:r w:rsidRPr="007D1AB1">
        <w:rPr>
          <w:rFonts w:ascii="Calibri" w:hAnsi="Calibri" w:cs="Calibri"/>
          <w:color w:val="000000" w:themeColor="text1"/>
        </w:rPr>
        <w:t xml:space="preserve">, </w:t>
      </w:r>
      <w:proofErr w:type="gramStart"/>
      <w:r w:rsidRPr="007D1AB1">
        <w:rPr>
          <w:rFonts w:ascii="Calibri" w:hAnsi="Calibri" w:cs="Calibri"/>
          <w:color w:val="000000" w:themeColor="text1"/>
        </w:rPr>
        <w:t>202</w:t>
      </w:r>
      <w:r>
        <w:rPr>
          <w:rFonts w:ascii="Calibri" w:hAnsi="Calibri" w:cs="Calibri"/>
          <w:color w:val="000000" w:themeColor="text1"/>
        </w:rPr>
        <w:t>4</w:t>
      </w:r>
      <w:proofErr w:type="gramEnd"/>
      <w:r w:rsidRPr="007D1AB1">
        <w:rPr>
          <w:rFonts w:ascii="Calibri" w:hAnsi="Calibri" w:cs="Calibri"/>
          <w:color w:val="000000" w:themeColor="text1"/>
        </w:rPr>
        <w:t xml:space="preserve"> Audit and Compliance Committee and Governance Committee meetings, June 1</w:t>
      </w:r>
      <w:r>
        <w:rPr>
          <w:rFonts w:ascii="Calibri" w:hAnsi="Calibri" w:cs="Calibri"/>
          <w:color w:val="000000" w:themeColor="text1"/>
        </w:rPr>
        <w:t>0</w:t>
      </w:r>
      <w:r w:rsidRPr="007D1AB1">
        <w:rPr>
          <w:rFonts w:ascii="Calibri" w:hAnsi="Calibri" w:cs="Calibri"/>
          <w:color w:val="000000" w:themeColor="text1"/>
        </w:rPr>
        <w:t>, 202</w:t>
      </w:r>
      <w:r>
        <w:rPr>
          <w:rFonts w:ascii="Calibri" w:hAnsi="Calibri" w:cs="Calibri"/>
          <w:color w:val="000000" w:themeColor="text1"/>
        </w:rPr>
        <w:t>4</w:t>
      </w:r>
      <w:r w:rsidRPr="007D1AB1">
        <w:rPr>
          <w:rFonts w:ascii="Calibri" w:hAnsi="Calibri" w:cs="Calibri"/>
          <w:color w:val="000000" w:themeColor="text1"/>
        </w:rPr>
        <w:t xml:space="preserve"> Academic and Student Affairs and Finance and Facilities Committee meetings, and the June 1</w:t>
      </w:r>
      <w:r>
        <w:rPr>
          <w:rFonts w:ascii="Calibri" w:hAnsi="Calibri" w:cs="Calibri"/>
          <w:color w:val="000000" w:themeColor="text1"/>
        </w:rPr>
        <w:t>3</w:t>
      </w:r>
      <w:r w:rsidRPr="007D1AB1">
        <w:rPr>
          <w:rFonts w:ascii="Calibri" w:hAnsi="Calibri" w:cs="Calibri"/>
          <w:color w:val="000000" w:themeColor="text1"/>
        </w:rPr>
        <w:t>, 202</w:t>
      </w:r>
      <w:r>
        <w:rPr>
          <w:rFonts w:ascii="Calibri" w:hAnsi="Calibri" w:cs="Calibri"/>
          <w:color w:val="000000" w:themeColor="text1"/>
        </w:rPr>
        <w:t>4</w:t>
      </w:r>
      <w:r w:rsidRPr="007D1AB1">
        <w:rPr>
          <w:rFonts w:ascii="Calibri" w:hAnsi="Calibri" w:cs="Calibri"/>
          <w:color w:val="000000" w:themeColor="text1"/>
        </w:rPr>
        <w:t xml:space="preserve"> Board of Trustees Quarterly meeting.</w:t>
      </w:r>
    </w:p>
    <w:p w14:paraId="7CBE6F33" w14:textId="76C8A474" w:rsidR="007C0B44" w:rsidRDefault="007C0B44" w:rsidP="007C0B44">
      <w:pPr>
        <w:pStyle w:val="p"/>
        <w:spacing w:after="150"/>
        <w:ind w:right="180"/>
        <w:rPr>
          <w:rFonts w:ascii="Calibri" w:hAnsi="Calibri" w:cs="Calibri"/>
          <w:color w:val="000000" w:themeColor="text1"/>
        </w:rPr>
      </w:pPr>
      <w:r>
        <w:rPr>
          <w:rFonts w:ascii="Calibri" w:hAnsi="Calibri" w:cs="Calibri"/>
          <w:color w:val="000000" w:themeColor="text1"/>
        </w:rPr>
        <w:t xml:space="preserve">Ms. Julia Hann, Chief Audit Executive, and Ms. Robyn Blank, Chief Compliance Officer, reviewed the items on the Audit and Compliance </w:t>
      </w:r>
      <w:r w:rsidR="00C91977">
        <w:rPr>
          <w:rFonts w:ascii="Calibri" w:hAnsi="Calibri" w:cs="Calibri"/>
          <w:color w:val="000000" w:themeColor="text1"/>
        </w:rPr>
        <w:t>Committee</w:t>
      </w:r>
      <w:r>
        <w:rPr>
          <w:rFonts w:ascii="Calibri" w:hAnsi="Calibri" w:cs="Calibri"/>
          <w:color w:val="000000" w:themeColor="text1"/>
        </w:rPr>
        <w:t xml:space="preserve"> meeting draft agenda with the Board.</w:t>
      </w:r>
      <w:r w:rsidR="000C5893">
        <w:rPr>
          <w:rFonts w:ascii="Calibri" w:hAnsi="Calibri" w:cs="Calibri"/>
          <w:color w:val="000000" w:themeColor="text1"/>
        </w:rPr>
        <w:t xml:space="preserve"> There were no changes to the draft agenda.</w:t>
      </w:r>
    </w:p>
    <w:p w14:paraId="30BCFE79" w14:textId="0E4996D9" w:rsidR="007C0B44" w:rsidRDefault="007C0B44" w:rsidP="007C0B44">
      <w:pPr>
        <w:pStyle w:val="p"/>
        <w:spacing w:after="150"/>
        <w:ind w:right="180"/>
        <w:rPr>
          <w:rFonts w:ascii="Calibri" w:hAnsi="Calibri" w:cs="Calibri"/>
          <w:color w:val="000000" w:themeColor="text1"/>
        </w:rPr>
      </w:pPr>
      <w:r>
        <w:rPr>
          <w:rFonts w:ascii="Calibri" w:hAnsi="Calibri" w:cs="Calibri"/>
          <w:color w:val="000000" w:themeColor="text1"/>
        </w:rPr>
        <w:t xml:space="preserve">Next, Provost Patterson reviewed the Academic and Student Affairs </w:t>
      </w:r>
      <w:r w:rsidR="00C91977">
        <w:rPr>
          <w:rFonts w:ascii="Calibri" w:hAnsi="Calibri" w:cs="Calibri"/>
          <w:color w:val="000000" w:themeColor="text1"/>
        </w:rPr>
        <w:t>Committee</w:t>
      </w:r>
      <w:r>
        <w:rPr>
          <w:rFonts w:ascii="Calibri" w:hAnsi="Calibri" w:cs="Calibri"/>
          <w:color w:val="000000" w:themeColor="text1"/>
        </w:rPr>
        <w:t xml:space="preserve"> draft agenda. Item 6, Post-Tenure Review, was changed from an approval item to a discussion item. It is required to report the outcome of the Post-Tenure Review process to the Board. Trustee Egan asked if there were surprises the Board should be aware of regarding the review process. Provost Patterson stated that there are no surprises. </w:t>
      </w:r>
      <w:r w:rsidR="00C91977">
        <w:rPr>
          <w:rFonts w:ascii="Calibri" w:hAnsi="Calibri" w:cs="Calibri"/>
          <w:color w:val="000000" w:themeColor="text1"/>
        </w:rPr>
        <w:t xml:space="preserve">Regarding Item 7, Committee of Approval of Faculty Tenure Recommendations, </w:t>
      </w:r>
      <w:r>
        <w:rPr>
          <w:rFonts w:ascii="Calibri" w:hAnsi="Calibri" w:cs="Calibri"/>
          <w:color w:val="000000" w:themeColor="text1"/>
        </w:rPr>
        <w:t xml:space="preserve">Chair Egan asked if there is an official celebration for faculty members who achieve tenure. Provost Patterson indicated that the faculty members are </w:t>
      </w:r>
      <w:proofErr w:type="gramStart"/>
      <w:r>
        <w:rPr>
          <w:rFonts w:ascii="Calibri" w:hAnsi="Calibri" w:cs="Calibri"/>
          <w:color w:val="000000" w:themeColor="text1"/>
        </w:rPr>
        <w:t>notified</w:t>
      </w:r>
      <w:proofErr w:type="gramEnd"/>
      <w:r>
        <w:rPr>
          <w:rFonts w:ascii="Calibri" w:hAnsi="Calibri" w:cs="Calibri"/>
          <w:color w:val="000000" w:themeColor="text1"/>
        </w:rPr>
        <w:t xml:space="preserve"> and celebratory lunches held in their honor. President Limayem agreed that a formal celebration for </w:t>
      </w:r>
      <w:r w:rsidR="00C91977">
        <w:rPr>
          <w:rFonts w:ascii="Calibri" w:hAnsi="Calibri" w:cs="Calibri"/>
          <w:color w:val="000000" w:themeColor="text1"/>
        </w:rPr>
        <w:t>tenure-receiving</w:t>
      </w:r>
      <w:r>
        <w:rPr>
          <w:rFonts w:ascii="Calibri" w:hAnsi="Calibri" w:cs="Calibri"/>
          <w:color w:val="000000" w:themeColor="text1"/>
        </w:rPr>
        <w:t xml:space="preserve"> faculty members is a great idea.</w:t>
      </w:r>
    </w:p>
    <w:p w14:paraId="20FFCBDC" w14:textId="3C348E0F" w:rsidR="007C0B44" w:rsidRDefault="00872D3C" w:rsidP="007C0B44">
      <w:r w:rsidRPr="0023502D">
        <w:t>Vice President</w:t>
      </w:r>
      <w:r>
        <w:t xml:space="preserve"> of Administration and Finance, Scott </w:t>
      </w:r>
      <w:r w:rsidRPr="0023502D">
        <w:t>Bennett</w:t>
      </w:r>
      <w:r>
        <w:t xml:space="preserve">, </w:t>
      </w:r>
      <w:r w:rsidRPr="0023502D">
        <w:t>reviewed the</w:t>
      </w:r>
      <w:r>
        <w:t xml:space="preserve"> draft</w:t>
      </w:r>
      <w:r w:rsidRPr="0023502D">
        <w:t xml:space="preserve"> agenda for the </w:t>
      </w:r>
      <w:r>
        <w:t xml:space="preserve">June 10, </w:t>
      </w:r>
      <w:proofErr w:type="gramStart"/>
      <w:r>
        <w:t>2024</w:t>
      </w:r>
      <w:proofErr w:type="gramEnd"/>
      <w:r w:rsidRPr="0023502D">
        <w:t xml:space="preserve"> Finance and Facilities Committee meeting.</w:t>
      </w:r>
      <w:r w:rsidR="004F5808">
        <w:t xml:space="preserve"> There were no changes to the draft agenda.</w:t>
      </w:r>
    </w:p>
    <w:p w14:paraId="7D80110A" w14:textId="28E18946" w:rsidR="000C5893" w:rsidRDefault="000C5893" w:rsidP="007C0B44">
      <w:r>
        <w:lastRenderedPageBreak/>
        <w:t xml:space="preserve">Vice President and General Counsel, Karen Stone, presented the Governance </w:t>
      </w:r>
      <w:r w:rsidR="00C91977">
        <w:t>Committee</w:t>
      </w:r>
      <w:r>
        <w:t xml:space="preserve"> meeting draft agenda to the Board. There were no changes to the draft agenda.</w:t>
      </w:r>
    </w:p>
    <w:p w14:paraId="5292AC98" w14:textId="1868AA26" w:rsidR="000C5893" w:rsidRDefault="000C5893" w:rsidP="007C0B44">
      <w:r>
        <w:t xml:space="preserve">Vice President Stone presented the Board of Trustees quarterly meeting draft agenda. </w:t>
      </w:r>
      <w:r w:rsidR="00594E34">
        <w:t xml:space="preserve">VP Stone stated that the Post Tenure Review item will be removed from the consent agenda, as it is strictly a discussion item. </w:t>
      </w:r>
      <w:r w:rsidR="00C91977">
        <w:t>There were no other changes to the draft agenda.</w:t>
      </w:r>
    </w:p>
    <w:p w14:paraId="2DBD4596" w14:textId="77777777" w:rsidR="004F5808" w:rsidRPr="007C0B44" w:rsidRDefault="004F5808" w:rsidP="007C0B44"/>
    <w:p w14:paraId="6BB2F908" w14:textId="77777777" w:rsidR="007D1AB1" w:rsidRPr="00101B84" w:rsidRDefault="007D1AB1" w:rsidP="007D1AB1">
      <w:pPr>
        <w:pStyle w:val="Heading2"/>
        <w:rPr>
          <w:noProof/>
        </w:rPr>
      </w:pPr>
      <w:r w:rsidRPr="00101B84">
        <w:rPr>
          <w:noProof/>
        </w:rPr>
        <w:t xml:space="preserve">Adjournment </w:t>
      </w:r>
    </w:p>
    <w:p w14:paraId="4C089F0B" w14:textId="16BB36CD" w:rsidR="007D1AB1" w:rsidRPr="00101B84" w:rsidRDefault="007D1AB1" w:rsidP="007D1AB1">
      <w:pPr>
        <w:spacing w:before="240" w:after="80" w:line="276" w:lineRule="auto"/>
        <w:rPr>
          <w:rFonts w:ascii="Calibri" w:hAnsi="Calibri" w:cs="Calibri"/>
          <w:noProof/>
          <w:color w:val="000000" w:themeColor="text1"/>
        </w:rPr>
      </w:pPr>
      <w:r>
        <w:rPr>
          <w:rFonts w:ascii="Calibri" w:hAnsi="Calibri" w:cs="Calibri"/>
          <w:noProof/>
          <w:color w:val="000000" w:themeColor="text1"/>
        </w:rPr>
        <w:t>With no further changes or business to discuss, Chair Hyde adjourned the meeting at 12:</w:t>
      </w:r>
      <w:r w:rsidR="00594E34">
        <w:rPr>
          <w:rFonts w:ascii="Calibri" w:hAnsi="Calibri" w:cs="Calibri"/>
          <w:noProof/>
          <w:color w:val="000000" w:themeColor="text1"/>
        </w:rPr>
        <w:t>40</w:t>
      </w:r>
      <w:r>
        <w:rPr>
          <w:rFonts w:ascii="Calibri" w:hAnsi="Calibri" w:cs="Calibri"/>
          <w:noProof/>
          <w:color w:val="000000" w:themeColor="text1"/>
        </w:rPr>
        <w:t xml:space="preserve"> PM.</w:t>
      </w:r>
    </w:p>
    <w:p w14:paraId="5E135441" w14:textId="77777777" w:rsidR="007D1AB1" w:rsidRPr="007D1AB1" w:rsidRDefault="007D1AB1" w:rsidP="007D1AB1"/>
    <w:sectPr w:rsidR="007D1AB1" w:rsidRPr="007D1AB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88381" w14:textId="77777777" w:rsidR="007D1AB1" w:rsidRDefault="007D1AB1" w:rsidP="007D1AB1">
      <w:pPr>
        <w:spacing w:after="0"/>
      </w:pPr>
      <w:r>
        <w:separator/>
      </w:r>
    </w:p>
  </w:endnote>
  <w:endnote w:type="continuationSeparator" w:id="0">
    <w:p w14:paraId="31A563E3" w14:textId="77777777" w:rsidR="007D1AB1" w:rsidRDefault="007D1AB1" w:rsidP="007D1A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1D2D" w14:textId="77777777" w:rsidR="00FC1F95" w:rsidRDefault="00FC1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0643" w14:textId="77777777" w:rsidR="00FC1F95" w:rsidRDefault="00FC1F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D50A" w14:textId="77777777" w:rsidR="00FC1F95" w:rsidRDefault="00FC1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EB0A0" w14:textId="77777777" w:rsidR="007D1AB1" w:rsidRDefault="007D1AB1" w:rsidP="007D1AB1">
      <w:pPr>
        <w:spacing w:after="0"/>
      </w:pPr>
      <w:r>
        <w:separator/>
      </w:r>
    </w:p>
  </w:footnote>
  <w:footnote w:type="continuationSeparator" w:id="0">
    <w:p w14:paraId="36D7C34C" w14:textId="77777777" w:rsidR="007D1AB1" w:rsidRDefault="007D1AB1" w:rsidP="007D1A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D3BC" w14:textId="77777777" w:rsidR="00FC1F95" w:rsidRDefault="00FC1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76C6" w14:textId="7752481F" w:rsidR="007D1AB1" w:rsidRPr="000D09B7" w:rsidRDefault="00AE1CB9" w:rsidP="007D1AB1">
    <w:pPr>
      <w:spacing w:after="40"/>
      <w:ind w:left="1440"/>
      <w:rPr>
        <w:rFonts w:cs="Calibri"/>
        <w:b/>
        <w:sz w:val="28"/>
      </w:rPr>
    </w:pPr>
    <w:r w:rsidRPr="007D1AB1">
      <w:rPr>
        <w:rFonts w:cs="Calibri"/>
        <w:b/>
        <w:noProof/>
        <w:sz w:val="28"/>
      </w:rPr>
      <mc:AlternateContent>
        <mc:Choice Requires="wps">
          <w:drawing>
            <wp:anchor distT="0" distB="0" distL="114300" distR="114300" simplePos="0" relativeHeight="251657216" behindDoc="0" locked="0" layoutInCell="1" allowOverlap="1" wp14:anchorId="7D373813" wp14:editId="1E6193DD">
              <wp:simplePos x="0" y="0"/>
              <wp:positionH relativeFrom="column">
                <wp:posOffset>0</wp:posOffset>
              </wp:positionH>
              <wp:positionV relativeFrom="paragraph">
                <wp:posOffset>0</wp:posOffset>
              </wp:positionV>
              <wp:extent cx="695325" cy="786765"/>
              <wp:effectExtent l="0" t="0" r="0" b="3810"/>
              <wp:wrapSquare wrapText="bothSides"/>
              <wp:docPr id="2" name="TextBox 100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786765"/>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784E181" w14:textId="757202F3" w:rsidR="007D1AB1" w:rsidRDefault="007D1AB1" w:rsidP="007D1AB1">
                          <w:pPr>
                            <w:ind w:left="0"/>
                          </w:pPr>
                          <w:r>
                            <w:rPr>
                              <w:noProof/>
                            </w:rPr>
                            <w:drawing>
                              <wp:inline distT="0" distB="0" distL="0" distR="0" wp14:anchorId="4A6F3659" wp14:editId="49058FFF">
                                <wp:extent cx="647700"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p>
                        <w:p w14:paraId="2FCBDE4B" w14:textId="77777777" w:rsidR="007D1AB1" w:rsidRDefault="007D1AB1" w:rsidP="007D1AB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73813" id="_x0000_t202" coordsize="21600,21600" o:spt="202" path="m,l,21600r21600,l21600,xe">
              <v:stroke joinstyle="miter"/>
              <v:path gradientshapeok="t" o:connecttype="rect"/>
            </v:shapetype>
            <v:shape id="TextBox 100002" o:spid="_x0000_s1026" type="#_x0000_t202" style="position:absolute;left:0;text-align:left;margin-left:0;margin-top:0;width:54.75pt;height:6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" stroked="f" strokeweight=".5pt">
              <v:fill opacity="0"/>
              <v:textbox inset="0,0,0,0">
                <w:txbxContent>
                  <w:p w14:paraId="2784E181" w14:textId="757202F3" w:rsidR="007D1AB1" w:rsidRDefault="007D1AB1" w:rsidP="007D1AB1">
                    <w:pPr>
                      <w:ind w:left="0"/>
                    </w:pPr>
                    <w:r>
                      <w:rPr>
                        <w:noProof/>
                      </w:rPr>
                      <w:drawing>
                        <wp:inline distT="0" distB="0" distL="0" distR="0" wp14:anchorId="4A6F3659" wp14:editId="49058FFF">
                          <wp:extent cx="647700"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p>
                  <w:p w14:paraId="2FCBDE4B" w14:textId="77777777" w:rsidR="007D1AB1" w:rsidRDefault="007D1AB1" w:rsidP="007D1AB1"/>
                </w:txbxContent>
              </v:textbox>
              <w10:wrap type="square"/>
            </v:shape>
          </w:pict>
        </mc:Fallback>
      </mc:AlternateContent>
    </w:r>
    <w:r w:rsidR="007D1AB1" w:rsidRPr="007D1AB1">
      <w:rPr>
        <w:rFonts w:cs="Calibri"/>
        <w:b/>
        <w:sz w:val="28"/>
      </w:rPr>
      <w:t>Chairs Planning</w:t>
    </w:r>
    <w:r w:rsidR="007D1AB1" w:rsidRPr="000D09B7">
      <w:rPr>
        <w:rFonts w:cs="Calibri"/>
        <w:b/>
        <w:sz w:val="28"/>
      </w:rPr>
      <w:t xml:space="preserve"> Meeting</w:t>
    </w:r>
  </w:p>
  <w:p w14:paraId="7C4D61D1" w14:textId="77777777" w:rsidR="007D1AB1" w:rsidRPr="000D09B7" w:rsidRDefault="007D1AB1" w:rsidP="007D1AB1">
    <w:pPr>
      <w:spacing w:after="0"/>
      <w:ind w:left="1440"/>
      <w:rPr>
        <w:rFonts w:cs="Calibri"/>
        <w:sz w:val="22"/>
      </w:rPr>
    </w:pPr>
    <w:r w:rsidRPr="000D09B7">
      <w:rPr>
        <w:rFonts w:cs="Calibri"/>
        <w:sz w:val="22"/>
      </w:rPr>
      <w:t>University of North Florida</w:t>
    </w:r>
  </w:p>
  <w:p w14:paraId="3FAE919A" w14:textId="66768C08" w:rsidR="007D1AB1" w:rsidRPr="000D09B7" w:rsidRDefault="007D1AB1" w:rsidP="007D1AB1">
    <w:pPr>
      <w:spacing w:after="0"/>
      <w:ind w:left="1440"/>
      <w:rPr>
        <w:rFonts w:cs="Calibri"/>
        <w:sz w:val="22"/>
      </w:rPr>
    </w:pPr>
    <w:r>
      <w:rPr>
        <w:rFonts w:cs="Calibri"/>
      </w:rPr>
      <w:t>Wednesday, May 29</w:t>
    </w:r>
    <w:r w:rsidRPr="000D09B7">
      <w:rPr>
        <w:rFonts w:cs="Calibri"/>
        <w:sz w:val="22"/>
      </w:rPr>
      <w:t xml:space="preserve">, </w:t>
    </w:r>
    <w:proofErr w:type="gramStart"/>
    <w:r w:rsidRPr="000D09B7">
      <w:rPr>
        <w:rFonts w:cs="Calibri"/>
        <w:sz w:val="22"/>
      </w:rPr>
      <w:t>2024</w:t>
    </w:r>
    <w:proofErr w:type="gramEnd"/>
    <w:r w:rsidRPr="000D09B7">
      <w:rPr>
        <w:rFonts w:cs="Calibri"/>
        <w:sz w:val="22"/>
      </w:rPr>
      <w:t xml:space="preserve"> at </w:t>
    </w:r>
    <w:r>
      <w:rPr>
        <w:rFonts w:cs="Calibri"/>
      </w:rPr>
      <w:t>12</w:t>
    </w:r>
    <w:r w:rsidRPr="000D09B7">
      <w:rPr>
        <w:rFonts w:cs="Calibri"/>
        <w:sz w:val="22"/>
      </w:rPr>
      <w:t xml:space="preserve">:00 PM to </w:t>
    </w:r>
    <w:r>
      <w:rPr>
        <w:rFonts w:cs="Calibri"/>
      </w:rPr>
      <w:t>1</w:t>
    </w:r>
    <w:r w:rsidRPr="000D09B7">
      <w:rPr>
        <w:rFonts w:cs="Calibri"/>
        <w:sz w:val="22"/>
      </w:rPr>
      <w:t>:00 PM</w:t>
    </w:r>
  </w:p>
  <w:p w14:paraId="27149265" w14:textId="77777777" w:rsidR="007D1AB1" w:rsidRPr="000D09B7" w:rsidRDefault="007D1AB1" w:rsidP="007D1AB1">
    <w:pPr>
      <w:spacing w:after="0"/>
      <w:ind w:left="1440"/>
      <w:rPr>
        <w:rFonts w:cs="Calibri"/>
        <w:sz w:val="22"/>
      </w:rPr>
    </w:pPr>
    <w:r w:rsidRPr="000D09B7">
      <w:rPr>
        <w:rFonts w:cs="Calibri"/>
        <w:sz w:val="22"/>
      </w:rPr>
      <w:t>Virtual</w:t>
    </w:r>
  </w:p>
  <w:p w14:paraId="381DB5A5" w14:textId="77777777" w:rsidR="007D1AB1" w:rsidRDefault="007D1A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F5B9" w14:textId="77777777" w:rsidR="00FC1F95" w:rsidRDefault="00FC1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FC67160"/>
    <w:lvl w:ilvl="0">
      <w:start w:val="1"/>
      <w:numFmt w:val="upperRoman"/>
      <w:pStyle w:val="Heading2"/>
      <w:lvlText w:val="%1."/>
      <w:lvlJc w:val="left"/>
      <w:pPr>
        <w:tabs>
          <w:tab w:val="num" w:pos="720"/>
        </w:tabs>
        <w:ind w:left="0" w:firstLine="0"/>
      </w:pPr>
      <w:rPr>
        <w:rFonts w:asciiTheme="minorHAnsi" w:hAnsiTheme="minorHAnsi" w:cstheme="minorHAnsi" w:hint="default"/>
        <w:b/>
        <w:sz w:val="24"/>
        <w:szCs w:val="24"/>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rPr>
    </w:lvl>
    <w:lvl w:ilvl="3">
      <w:start w:val="1"/>
      <w:numFmt w:val="lowerLetter"/>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1900086">
    <w:abstractNumId w:val="0"/>
  </w:num>
  <w:num w:numId="2" w16cid:durableId="1802842931">
    <w:abstractNumId w:val="0"/>
  </w:num>
  <w:num w:numId="3" w16cid:durableId="28455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AB1"/>
    <w:rsid w:val="000C5893"/>
    <w:rsid w:val="000E6E8F"/>
    <w:rsid w:val="00161FC4"/>
    <w:rsid w:val="00463AD3"/>
    <w:rsid w:val="004F5808"/>
    <w:rsid w:val="00506EE9"/>
    <w:rsid w:val="00594E34"/>
    <w:rsid w:val="006A7C6E"/>
    <w:rsid w:val="006C4781"/>
    <w:rsid w:val="007B0C0D"/>
    <w:rsid w:val="007C0B44"/>
    <w:rsid w:val="007D1AB1"/>
    <w:rsid w:val="00872D3C"/>
    <w:rsid w:val="00AE1CB9"/>
    <w:rsid w:val="00C91977"/>
    <w:rsid w:val="00D5742E"/>
    <w:rsid w:val="00D70972"/>
    <w:rsid w:val="00E01133"/>
    <w:rsid w:val="00FC1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F5F4F"/>
  <w15:chartTrackingRefBased/>
  <w15:docId w15:val="{2BBC3F4F-9795-40D0-BD2B-B2DF9B3D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808"/>
    <w:pPr>
      <w:spacing w:after="120" w:line="240" w:lineRule="auto"/>
      <w:ind w:left="720"/>
    </w:pPr>
    <w:rPr>
      <w:rFonts w:eastAsia="Calibri" w:cs="Times New Roman"/>
      <w:kern w:val="0"/>
      <w:sz w:val="24"/>
      <w:szCs w:val="24"/>
      <w14:ligatures w14:val="none"/>
    </w:rPr>
  </w:style>
  <w:style w:type="paragraph" w:styleId="Heading1">
    <w:name w:val="heading 1"/>
    <w:aliases w:val="H1 Agenda"/>
    <w:basedOn w:val="Normal"/>
    <w:next w:val="Normal"/>
    <w:link w:val="Heading1Char"/>
    <w:autoRedefine/>
    <w:qFormat/>
    <w:rsid w:val="004F5808"/>
    <w:pPr>
      <w:spacing w:before="480" w:after="240"/>
      <w:ind w:left="0"/>
      <w:outlineLvl w:val="0"/>
    </w:pPr>
    <w:rPr>
      <w:rFonts w:ascii="Calibri" w:hAnsi="Calibri" w:cs="Calibri"/>
      <w:b/>
      <w:sz w:val="28"/>
    </w:rPr>
  </w:style>
  <w:style w:type="paragraph" w:styleId="Heading2">
    <w:name w:val="heading 2"/>
    <w:aliases w:val="H2 Agenda"/>
    <w:basedOn w:val="Normal"/>
    <w:next w:val="Normal"/>
    <w:link w:val="Heading2Char"/>
    <w:unhideWhenUsed/>
    <w:qFormat/>
    <w:rsid w:val="004F5808"/>
    <w:pPr>
      <w:numPr>
        <w:numId w:val="1"/>
      </w:numPr>
      <w:tabs>
        <w:tab w:val="right" w:pos="9360"/>
      </w:tabs>
      <w:outlineLvl w:val="1"/>
    </w:pPr>
    <w:rPr>
      <w:rFonts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Agenda Char"/>
    <w:link w:val="Heading1"/>
    <w:rsid w:val="004F5808"/>
    <w:rPr>
      <w:rFonts w:ascii="Calibri" w:eastAsia="Calibri" w:hAnsi="Calibri" w:cs="Calibri"/>
      <w:b/>
      <w:kern w:val="0"/>
      <w:sz w:val="28"/>
      <w:szCs w:val="24"/>
      <w14:ligatures w14:val="none"/>
    </w:rPr>
  </w:style>
  <w:style w:type="character" w:customStyle="1" w:styleId="Heading2Char">
    <w:name w:val="Heading 2 Char"/>
    <w:aliases w:val="H2 Agenda Char"/>
    <w:link w:val="Heading2"/>
    <w:rsid w:val="004F5808"/>
    <w:rPr>
      <w:rFonts w:eastAsia="Calibri" w:cs="Calibri"/>
      <w:b/>
      <w:kern w:val="0"/>
      <w:sz w:val="24"/>
      <w:szCs w:val="24"/>
      <w14:ligatures w14:val="none"/>
    </w:rPr>
  </w:style>
  <w:style w:type="paragraph" w:styleId="Header">
    <w:name w:val="header"/>
    <w:basedOn w:val="Normal"/>
    <w:link w:val="HeaderChar"/>
    <w:rsid w:val="004F5808"/>
    <w:pPr>
      <w:tabs>
        <w:tab w:val="center" w:pos="4680"/>
        <w:tab w:val="right" w:pos="9360"/>
      </w:tabs>
    </w:pPr>
  </w:style>
  <w:style w:type="character" w:customStyle="1" w:styleId="HeaderChar">
    <w:name w:val="Header Char"/>
    <w:link w:val="Header"/>
    <w:rsid w:val="004F5808"/>
    <w:rPr>
      <w:rFonts w:eastAsia="Calibri" w:cs="Times New Roman"/>
      <w:kern w:val="0"/>
      <w:sz w:val="24"/>
      <w:szCs w:val="24"/>
      <w14:ligatures w14:val="none"/>
    </w:rPr>
  </w:style>
  <w:style w:type="paragraph" w:styleId="Footer">
    <w:name w:val="footer"/>
    <w:basedOn w:val="Normal"/>
    <w:link w:val="FooterChar"/>
    <w:uiPriority w:val="99"/>
    <w:rsid w:val="004F5808"/>
    <w:pPr>
      <w:tabs>
        <w:tab w:val="center" w:pos="4680"/>
        <w:tab w:val="right" w:pos="9360"/>
      </w:tabs>
    </w:pPr>
  </w:style>
  <w:style w:type="character" w:customStyle="1" w:styleId="FooterChar">
    <w:name w:val="Footer Char"/>
    <w:link w:val="Footer"/>
    <w:uiPriority w:val="99"/>
    <w:rsid w:val="004F5808"/>
    <w:rPr>
      <w:rFonts w:eastAsia="Calibri" w:cs="Times New Roman"/>
      <w:kern w:val="0"/>
      <w:sz w:val="24"/>
      <w:szCs w:val="24"/>
      <w14:ligatures w14:val="none"/>
    </w:rPr>
  </w:style>
  <w:style w:type="character" w:styleId="Hyperlink">
    <w:name w:val="Hyperlink"/>
    <w:rsid w:val="004F5808"/>
    <w:rPr>
      <w:color w:val="0000FF"/>
      <w:u w:val="single"/>
    </w:rPr>
  </w:style>
  <w:style w:type="paragraph" w:customStyle="1" w:styleId="container">
    <w:name w:val="container"/>
    <w:basedOn w:val="Normal"/>
    <w:rsid w:val="004F5808"/>
    <w:rPr>
      <w:rFonts w:ascii="Calibri" w:hAnsi="Calibri" w:cs="Calibri"/>
      <w:color w:val="7B7B89"/>
    </w:rPr>
  </w:style>
  <w:style w:type="paragraph" w:customStyle="1" w:styleId="p">
    <w:name w:val="p"/>
    <w:basedOn w:val="Normal"/>
    <w:rsid w:val="004F5808"/>
  </w:style>
  <w:style w:type="paragraph" w:styleId="Subtitle">
    <w:name w:val="Subtitle"/>
    <w:aliases w:val="Time"/>
    <w:basedOn w:val="Normal"/>
    <w:next w:val="Normal"/>
    <w:link w:val="SubtitleChar"/>
    <w:qFormat/>
    <w:rsid w:val="004F5808"/>
    <w:pPr>
      <w:tabs>
        <w:tab w:val="num" w:pos="720"/>
        <w:tab w:val="right" w:pos="9360"/>
      </w:tabs>
      <w:ind w:left="0"/>
    </w:pPr>
    <w:rPr>
      <w:rFonts w:ascii="Calibri" w:hAnsi="Calibri" w:cs="Calibri"/>
      <w:b/>
      <w:sz w:val="22"/>
      <w:szCs w:val="22"/>
    </w:rPr>
  </w:style>
  <w:style w:type="character" w:customStyle="1" w:styleId="SubtitleChar">
    <w:name w:val="Subtitle Char"/>
    <w:aliases w:val="Time Char"/>
    <w:link w:val="Subtitle"/>
    <w:rsid w:val="004F5808"/>
    <w:rPr>
      <w:rFonts w:ascii="Calibri" w:eastAsia="Calibri" w:hAnsi="Calibri" w:cs="Calibri"/>
      <w:b/>
      <w:kern w:val="0"/>
      <w14:ligatures w14:val="none"/>
    </w:rPr>
  </w:style>
  <w:style w:type="character" w:styleId="SubtleEmphasis">
    <w:name w:val="Subtle Emphasis"/>
    <w:aliases w:val="Header Title"/>
    <w:uiPriority w:val="19"/>
    <w:qFormat/>
    <w:rsid w:val="004F5808"/>
    <w:rPr>
      <w:rFonts w:ascii="Book Antiqua" w:hAnsi="Book Antiqua"/>
      <w:b/>
      <w:bCs/>
      <w:sz w:val="28"/>
      <w:szCs w:val="28"/>
    </w:rPr>
  </w:style>
  <w:style w:type="character" w:customStyle="1" w:styleId="ui-provider">
    <w:name w:val="ui-provider"/>
    <w:basedOn w:val="DefaultParagraphFont"/>
    <w:rsid w:val="007D1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1565373\AppData\Roaming\Microsoft\Templates\Agenda%20Template%20-%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Template - Style.dotx</Template>
  <TotalTime>145</TotalTime>
  <Pages>2</Pages>
  <Words>398</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Knopp, Raygan</dc:creator>
  <cp:keywords/>
  <dc:description/>
  <cp:lastModifiedBy>Knopp, Raygan</cp:lastModifiedBy>
  <cp:revision>9</cp:revision>
  <dcterms:created xsi:type="dcterms:W3CDTF">2024-06-07T19:41:00Z</dcterms:created>
  <dcterms:modified xsi:type="dcterms:W3CDTF">2024-12-10T14:17:00Z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ed90c90d7c023221985fee330a518f18dabc0037baa162c53b42775c12d14b8b</vt:lpwstr>
  </property>
</Properties>
</file>