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DABF" w14:textId="107D9B0F" w:rsidR="00BC317C" w:rsidRDefault="00BC317C" w:rsidP="00BC317C">
      <w:pPr>
        <w:spacing w:after="0" w:line="240" w:lineRule="auto"/>
        <w:jc w:val="center"/>
        <w:rPr>
          <w:b/>
          <w:bCs/>
        </w:rPr>
      </w:pPr>
      <w:r>
        <w:rPr>
          <w:b/>
          <w:bCs/>
        </w:rPr>
        <w:t>MINUTES</w:t>
      </w:r>
    </w:p>
    <w:p w14:paraId="421534E2" w14:textId="77777777" w:rsidR="00BC317C" w:rsidRDefault="00BC317C" w:rsidP="001445A6">
      <w:pPr>
        <w:spacing w:after="0" w:line="240" w:lineRule="auto"/>
        <w:rPr>
          <w:b/>
          <w:bCs/>
        </w:rPr>
      </w:pPr>
    </w:p>
    <w:p w14:paraId="4693E417" w14:textId="289DA023" w:rsidR="00346B95" w:rsidRPr="00346B95" w:rsidRDefault="00346B95" w:rsidP="001445A6">
      <w:pPr>
        <w:spacing w:after="0" w:line="240" w:lineRule="auto"/>
      </w:pPr>
      <w:r w:rsidRPr="00346B95">
        <w:rPr>
          <w:b/>
          <w:bCs/>
        </w:rPr>
        <w:t xml:space="preserve">Trustees Present: </w:t>
      </w:r>
      <w:r w:rsidRPr="00346B95">
        <w:t>Kevin Hyde (Chair)</w:t>
      </w:r>
      <w:r w:rsidRPr="00346B95">
        <w:rPr>
          <w:b/>
          <w:bCs/>
        </w:rPr>
        <w:t xml:space="preserve">, </w:t>
      </w:r>
      <w:r w:rsidRPr="00346B95">
        <w:t>Mike Binder</w:t>
      </w:r>
      <w:r>
        <w:rPr>
          <w:b/>
          <w:bCs/>
        </w:rPr>
        <w:t xml:space="preserve">, </w:t>
      </w:r>
      <w:r w:rsidRPr="00346B95">
        <w:t>Jill Davis, Annie Egan, John Gol, Chris Lazzara</w:t>
      </w:r>
      <w:r>
        <w:t>,</w:t>
      </w:r>
      <w:r w:rsidRPr="00346B95">
        <w:t xml:space="preserve"> Allison Korman Shelton, Steve Moore, Nik Patel, Nathaniel Rodefer</w:t>
      </w:r>
    </w:p>
    <w:p w14:paraId="41644028" w14:textId="77777777" w:rsidR="001445A6" w:rsidRDefault="001445A6" w:rsidP="001445A6">
      <w:pPr>
        <w:spacing w:after="0" w:line="240" w:lineRule="auto"/>
        <w:rPr>
          <w:b/>
          <w:bCs/>
        </w:rPr>
      </w:pPr>
    </w:p>
    <w:p w14:paraId="108ED1C7" w14:textId="61A2E627" w:rsidR="00346B95" w:rsidRDefault="00346B95" w:rsidP="001445A6">
      <w:pPr>
        <w:spacing w:after="0" w:line="240" w:lineRule="auto"/>
        <w:rPr>
          <w:b/>
          <w:bCs/>
        </w:rPr>
      </w:pPr>
      <w:r w:rsidRPr="00346B95">
        <w:rPr>
          <w:b/>
          <w:bCs/>
        </w:rPr>
        <w:t xml:space="preserve">Trustees Absent: </w:t>
      </w:r>
      <w:r w:rsidRPr="00346B95">
        <w:t xml:space="preserve">Paul McElroy </w:t>
      </w:r>
      <w:r>
        <w:t>(excused), Jason Barrett (excused)</w:t>
      </w:r>
      <w:r w:rsidRPr="00346B95">
        <w:rPr>
          <w:b/>
          <w:bCs/>
        </w:rPr>
        <w:t xml:space="preserve"> </w:t>
      </w:r>
    </w:p>
    <w:p w14:paraId="58D71C39" w14:textId="77777777" w:rsidR="001445A6" w:rsidRDefault="001445A6" w:rsidP="001445A6">
      <w:pPr>
        <w:spacing w:after="0" w:line="240" w:lineRule="auto"/>
        <w:rPr>
          <w:b/>
          <w:bCs/>
          <w:sz w:val="24"/>
          <w:szCs w:val="24"/>
        </w:rPr>
      </w:pPr>
    </w:p>
    <w:p w14:paraId="75D5DA86" w14:textId="3DFE1E24" w:rsidR="002343DE" w:rsidRPr="002343DE" w:rsidRDefault="002343DE" w:rsidP="001445A6">
      <w:pPr>
        <w:spacing w:after="0" w:line="240" w:lineRule="auto"/>
        <w:rPr>
          <w:sz w:val="24"/>
          <w:szCs w:val="24"/>
        </w:rPr>
      </w:pPr>
      <w:r w:rsidRPr="002343DE">
        <w:rPr>
          <w:b/>
          <w:bCs/>
          <w:sz w:val="24"/>
          <w:szCs w:val="24"/>
        </w:rPr>
        <w:t>Special Attendance:</w:t>
      </w:r>
      <w:r w:rsidRPr="002343DE">
        <w:rPr>
          <w:sz w:val="24"/>
          <w:szCs w:val="24"/>
        </w:rPr>
        <w:t xml:space="preserve">  Governor </w:t>
      </w:r>
      <w:r>
        <w:rPr>
          <w:sz w:val="24"/>
          <w:szCs w:val="24"/>
        </w:rPr>
        <w:t>Aubrey Edge</w:t>
      </w:r>
    </w:p>
    <w:p w14:paraId="67BC86FF" w14:textId="77777777" w:rsidR="00346B95" w:rsidRDefault="00346B95" w:rsidP="001445A6">
      <w:pPr>
        <w:spacing w:after="0" w:line="240" w:lineRule="auto"/>
        <w:outlineLvl w:val="1"/>
        <w:rPr>
          <w:b/>
          <w:bCs/>
        </w:rPr>
      </w:pPr>
    </w:p>
    <w:p w14:paraId="4DDDE38B" w14:textId="7EB458B8" w:rsidR="00346B95" w:rsidRPr="00346B95" w:rsidRDefault="00346B95" w:rsidP="001445A6">
      <w:pPr>
        <w:pStyle w:val="Heading2"/>
        <w:spacing w:line="240" w:lineRule="auto"/>
      </w:pPr>
      <w:r w:rsidRPr="00346B95">
        <w:t>Item 1</w:t>
      </w:r>
      <w:r w:rsidRPr="00346B95">
        <w:tab/>
      </w:r>
      <w:r w:rsidRPr="00346B95">
        <w:tab/>
        <w:t>Call to Order</w:t>
      </w:r>
    </w:p>
    <w:p w14:paraId="546F19B8" w14:textId="26DD1A18" w:rsidR="00346B95" w:rsidRPr="00346B95" w:rsidRDefault="00346B95" w:rsidP="001445A6">
      <w:pPr>
        <w:spacing w:after="0" w:line="240" w:lineRule="auto"/>
        <w:ind w:left="1440" w:hanging="1440"/>
      </w:pPr>
      <w:r w:rsidRPr="00346B95">
        <w:tab/>
        <w:t>Chair Hyde call</w:t>
      </w:r>
      <w:r>
        <w:t>ed</w:t>
      </w:r>
      <w:r w:rsidRPr="00346B95">
        <w:t xml:space="preserve"> the meeting to order</w:t>
      </w:r>
      <w:r>
        <w:t xml:space="preserve"> at 8:3</w:t>
      </w:r>
      <w:r w:rsidR="002343DE">
        <w:t>4</w:t>
      </w:r>
      <w:r>
        <w:t xml:space="preserve"> a.m</w:t>
      </w:r>
      <w:r w:rsidRPr="00346B95">
        <w:t>.</w:t>
      </w:r>
    </w:p>
    <w:p w14:paraId="453A99F6" w14:textId="77777777" w:rsidR="00346B95" w:rsidRPr="00346B95" w:rsidRDefault="00346B95" w:rsidP="001445A6">
      <w:pPr>
        <w:spacing w:after="0" w:line="240" w:lineRule="auto"/>
        <w:ind w:left="1440" w:hanging="1440"/>
      </w:pPr>
    </w:p>
    <w:p w14:paraId="74313E57" w14:textId="1081F426" w:rsidR="00346B95" w:rsidRPr="00346B95" w:rsidRDefault="00346B95" w:rsidP="001445A6">
      <w:pPr>
        <w:pStyle w:val="Heading2"/>
        <w:spacing w:line="240" w:lineRule="auto"/>
      </w:pPr>
      <w:r w:rsidRPr="00346B95">
        <w:t>Item 2</w:t>
      </w:r>
      <w:r w:rsidR="00437491">
        <w:tab/>
      </w:r>
      <w:r w:rsidR="00437491">
        <w:tab/>
      </w:r>
      <w:r w:rsidRPr="00346B95">
        <w:t xml:space="preserve">Public Comment </w:t>
      </w:r>
    </w:p>
    <w:p w14:paraId="203196DA" w14:textId="25AE4D63" w:rsidR="00346B95" w:rsidRPr="00346B95" w:rsidRDefault="00346B95" w:rsidP="001445A6">
      <w:pPr>
        <w:spacing w:after="0" w:line="240" w:lineRule="auto"/>
        <w:ind w:left="1440"/>
      </w:pPr>
      <w:r w:rsidRPr="00346B95">
        <w:t>Chair Hyde offer</w:t>
      </w:r>
      <w:r w:rsidR="00520D22">
        <w:t>ed</w:t>
      </w:r>
      <w:r w:rsidRPr="00346B95">
        <w:t xml:space="preserve"> those in attendance the opportunity for public comment.</w:t>
      </w:r>
      <w:r w:rsidR="00520D22">
        <w:t xml:space="preserve"> There were no requests for public comment.</w:t>
      </w:r>
    </w:p>
    <w:p w14:paraId="2974FDCB" w14:textId="77777777" w:rsidR="00346B95" w:rsidRPr="00346B95" w:rsidRDefault="00346B95" w:rsidP="001445A6">
      <w:pPr>
        <w:spacing w:after="0" w:line="240" w:lineRule="auto"/>
        <w:rPr>
          <w:i/>
          <w:iCs/>
        </w:rPr>
      </w:pPr>
    </w:p>
    <w:p w14:paraId="08390AFF" w14:textId="28161DBD" w:rsidR="00346B95" w:rsidRPr="00346B95" w:rsidRDefault="00346B95" w:rsidP="001445A6">
      <w:pPr>
        <w:pStyle w:val="Heading2"/>
        <w:spacing w:line="240" w:lineRule="auto"/>
        <w:ind w:left="1440" w:hanging="1440"/>
      </w:pPr>
      <w:bookmarkStart w:id="0" w:name="_Hlk127457540"/>
      <w:bookmarkStart w:id="1" w:name="_Hlk129253508"/>
      <w:r w:rsidRPr="00346B95">
        <w:t>Item 3</w:t>
      </w:r>
      <w:r w:rsidRPr="00346B95">
        <w:tab/>
        <w:t>College of Education and Human Service (COEHS):  Partnering to Make the World a Better Place</w:t>
      </w:r>
    </w:p>
    <w:p w14:paraId="2C66DBD3" w14:textId="77777777" w:rsidR="003D71D4" w:rsidRDefault="00346B95" w:rsidP="001445A6">
      <w:pPr>
        <w:spacing w:after="0" w:line="240" w:lineRule="auto"/>
        <w:ind w:left="1440"/>
      </w:pPr>
      <w:r w:rsidRPr="00346B95">
        <w:rPr>
          <w:color w:val="000000" w:themeColor="text1"/>
        </w:rPr>
        <w:t>Dr. Jennifer Kane</w:t>
      </w:r>
      <w:r w:rsidRPr="00346B95">
        <w:t xml:space="preserve">, interim Dean of COEHS, </w:t>
      </w:r>
      <w:r w:rsidR="006C2E65">
        <w:t xml:space="preserve">introduced the following </w:t>
      </w:r>
      <w:r w:rsidR="00392B07">
        <w:t xml:space="preserve">presenters </w:t>
      </w:r>
      <w:r w:rsidR="006C2E65">
        <w:t xml:space="preserve">to speak about three </w:t>
      </w:r>
      <w:r w:rsidR="002343DE">
        <w:t xml:space="preserve">unique </w:t>
      </w:r>
      <w:r w:rsidR="006C2E65">
        <w:t xml:space="preserve">programs </w:t>
      </w:r>
      <w:r w:rsidR="002343DE">
        <w:t>at</w:t>
      </w:r>
      <w:r w:rsidR="006C2E65">
        <w:t xml:space="preserve"> UNF</w:t>
      </w:r>
      <w:r w:rsidR="00963C52">
        <w:t xml:space="preserve">. </w:t>
      </w:r>
    </w:p>
    <w:p w14:paraId="45B91C3F" w14:textId="77777777" w:rsidR="003D71D4" w:rsidRDefault="003D71D4" w:rsidP="001445A6">
      <w:pPr>
        <w:spacing w:after="0" w:line="240" w:lineRule="auto"/>
        <w:ind w:left="1440"/>
      </w:pPr>
    </w:p>
    <w:p w14:paraId="0E2F2FFA" w14:textId="77777777" w:rsidR="003D71D4" w:rsidRDefault="006C2E65" w:rsidP="001445A6">
      <w:pPr>
        <w:spacing w:after="0" w:line="240" w:lineRule="auto"/>
        <w:ind w:left="1440"/>
      </w:pPr>
      <w:r>
        <w:t xml:space="preserve">Dr. </w:t>
      </w:r>
      <w:r w:rsidR="00346B95" w:rsidRPr="00346B95">
        <w:t>Debbie Reed, Associate Instructor of Exceptional, Deaf, and Interpreter Education</w:t>
      </w:r>
      <w:r w:rsidR="00630337">
        <w:t>,</w:t>
      </w:r>
      <w:r w:rsidR="005314EE">
        <w:t xml:space="preserve"> spoke </w:t>
      </w:r>
      <w:r w:rsidR="00630337">
        <w:t xml:space="preserve">regarding </w:t>
      </w:r>
      <w:r w:rsidR="005314EE">
        <w:t>t</w:t>
      </w:r>
      <w:r w:rsidR="00346B95" w:rsidRPr="00346B95">
        <w:t>he On Campus Transition Program</w:t>
      </w:r>
      <w:r w:rsidR="005314EE">
        <w:t>. O</w:t>
      </w:r>
      <w:r w:rsidR="00630337">
        <w:t xml:space="preserve">n Campus </w:t>
      </w:r>
      <w:r w:rsidR="005314EE">
        <w:t>T</w:t>
      </w:r>
      <w:r w:rsidR="00630337">
        <w:t>ransition</w:t>
      </w:r>
      <w:r w:rsidR="00346B95" w:rsidRPr="00346B95">
        <w:t xml:space="preserve"> provides students with intellectual and developmental disabilities, who are not on campus to earn </w:t>
      </w:r>
      <w:r w:rsidR="00630337">
        <w:t>college-level</w:t>
      </w:r>
      <w:r w:rsidR="00346B95" w:rsidRPr="00346B95">
        <w:t xml:space="preserve"> credit, the opportunity to gain valuable academic and job readiness skills by being on</w:t>
      </w:r>
      <w:r w:rsidR="002343DE">
        <w:t xml:space="preserve"> </w:t>
      </w:r>
      <w:r w:rsidR="00346B95" w:rsidRPr="00346B95">
        <w:t>campus engaged with UNF students, faculty</w:t>
      </w:r>
      <w:r w:rsidR="00630337">
        <w:t>,</w:t>
      </w:r>
      <w:r w:rsidR="00346B95" w:rsidRPr="00346B95">
        <w:t xml:space="preserve"> and staff.</w:t>
      </w:r>
      <w:r w:rsidR="005314EE">
        <w:t xml:space="preserve"> </w:t>
      </w:r>
    </w:p>
    <w:p w14:paraId="77832755" w14:textId="77777777" w:rsidR="003D71D4" w:rsidRDefault="003D71D4" w:rsidP="001445A6">
      <w:pPr>
        <w:spacing w:after="0" w:line="240" w:lineRule="auto"/>
        <w:ind w:left="1440"/>
      </w:pPr>
    </w:p>
    <w:p w14:paraId="7D068639" w14:textId="7CD2896D" w:rsidR="00A42161" w:rsidRDefault="00346B95" w:rsidP="001445A6">
      <w:pPr>
        <w:spacing w:after="0" w:line="240" w:lineRule="auto"/>
        <w:ind w:left="1440"/>
      </w:pPr>
      <w:r w:rsidRPr="00346B95">
        <w:t xml:space="preserve">John Pitocchelli, Project SEARCH Skills Trainer, </w:t>
      </w:r>
      <w:r w:rsidR="005314EE">
        <w:t xml:space="preserve">spoke about </w:t>
      </w:r>
      <w:r w:rsidRPr="00346B95">
        <w:t>Project SEARCH</w:t>
      </w:r>
      <w:r w:rsidR="005314EE">
        <w:t xml:space="preserve">, </w:t>
      </w:r>
      <w:r w:rsidRPr="00346B95">
        <w:t>a business-led, one-year High School to work transition program for students with intellectual and developmental disabilities.</w:t>
      </w:r>
      <w:r w:rsidR="002343DE">
        <w:t xml:space="preserve"> Project SEARCH</w:t>
      </w:r>
      <w:r w:rsidRPr="00346B95">
        <w:t xml:space="preserve"> </w:t>
      </w:r>
      <w:r w:rsidR="002343DE">
        <w:t>s</w:t>
      </w:r>
      <w:r w:rsidRPr="00346B95">
        <w:t xml:space="preserve">tudent interns participate in </w:t>
      </w:r>
      <w:r w:rsidR="00630337">
        <w:t>on-campus</w:t>
      </w:r>
      <w:r w:rsidRPr="00346B95">
        <w:t xml:space="preserve"> internships at UNF and </w:t>
      </w:r>
      <w:r w:rsidR="00630337">
        <w:t>collaborate</w:t>
      </w:r>
      <w:r w:rsidRPr="00346B95">
        <w:t xml:space="preserve"> with DCPS, UNF, Vocational Rehabilitation, and Progressive Abilities Support Services.</w:t>
      </w:r>
      <w:r w:rsidR="005314EE">
        <w:t xml:space="preserve"> Mr. Pitocchelli introduced Dillon Sweat, a participant </w:t>
      </w:r>
      <w:r w:rsidR="00963C52">
        <w:t>in</w:t>
      </w:r>
      <w:r w:rsidR="005314EE">
        <w:t xml:space="preserve"> Project Search.  Mr. Sweat spoke about the importance of Project SEARCH</w:t>
      </w:r>
      <w:r w:rsidR="00630337">
        <w:t xml:space="preserve"> </w:t>
      </w:r>
      <w:r w:rsidR="00630337">
        <w:lastRenderedPageBreak/>
        <w:t xml:space="preserve">and how it has helped build his confidence </w:t>
      </w:r>
      <w:r w:rsidR="00963C52">
        <w:t>while</w:t>
      </w:r>
      <w:r w:rsidR="00630337">
        <w:t xml:space="preserve"> working in UNF’s Physical Facilities department. </w:t>
      </w:r>
      <w:r w:rsidR="002343DE">
        <w:t>Mr. Sweat fielded questions from President Limayem and the trustees.</w:t>
      </w:r>
    </w:p>
    <w:p w14:paraId="19C591CF" w14:textId="77777777" w:rsidR="00A42161" w:rsidRDefault="00A42161" w:rsidP="001445A6">
      <w:pPr>
        <w:spacing w:after="0" w:line="240" w:lineRule="auto"/>
        <w:ind w:left="1440"/>
      </w:pPr>
    </w:p>
    <w:p w14:paraId="0F90396D" w14:textId="77777777" w:rsidR="003D71D4" w:rsidRDefault="00346B95" w:rsidP="001445A6">
      <w:pPr>
        <w:spacing w:after="0" w:line="240" w:lineRule="auto"/>
        <w:ind w:left="1440"/>
      </w:pPr>
      <w:r w:rsidRPr="00346B95">
        <w:t xml:space="preserve">Dr. Tara Rowe, Associate Director </w:t>
      </w:r>
      <w:r w:rsidR="00630337">
        <w:t xml:space="preserve">of </w:t>
      </w:r>
      <w:r w:rsidRPr="00346B95">
        <w:t>Student Accessibility Services/THRIVE Director</w:t>
      </w:r>
      <w:r w:rsidR="00630337">
        <w:t xml:space="preserve">, presented an overview of the UNF THRIVE program. </w:t>
      </w:r>
      <w:r w:rsidRPr="00346B95">
        <w:t xml:space="preserve">The THRIVE program provides ASD </w:t>
      </w:r>
      <w:r w:rsidR="00630337">
        <w:t>degree-seeking</w:t>
      </w:r>
      <w:r w:rsidRPr="00346B95">
        <w:t xml:space="preserve"> students with supplemental support in four critical areas that will help them be</w:t>
      </w:r>
      <w:r w:rsidR="00963C52">
        <w:t>come</w:t>
      </w:r>
      <w:r w:rsidRPr="00346B95">
        <w:t xml:space="preserve"> successful both at UNF and in their future </w:t>
      </w:r>
      <w:r w:rsidR="00963C52">
        <w:t xml:space="preserve">endeavors </w:t>
      </w:r>
      <w:r w:rsidRPr="00346B95">
        <w:t xml:space="preserve">after graduation. </w:t>
      </w:r>
      <w:r w:rsidR="00630337">
        <w:t xml:space="preserve">Dr. Rowe introduced student speaker Victor </w:t>
      </w:r>
      <w:proofErr w:type="spellStart"/>
      <w:r w:rsidR="00630337">
        <w:t>Sherline</w:t>
      </w:r>
      <w:proofErr w:type="spellEnd"/>
      <w:r w:rsidR="00630337">
        <w:t xml:space="preserve"> to speak about his experiences with THRIVE. Mr. </w:t>
      </w:r>
      <w:proofErr w:type="spellStart"/>
      <w:r w:rsidR="00630337">
        <w:t>Sherline</w:t>
      </w:r>
      <w:proofErr w:type="spellEnd"/>
      <w:r w:rsidR="00630337">
        <w:t xml:space="preserve"> spoke about </w:t>
      </w:r>
      <w:r w:rsidR="00963C52">
        <w:t>THRIVE’s impact on him to date.</w:t>
      </w:r>
      <w:r w:rsidR="002343DE">
        <w:t xml:space="preserve"> Mr. </w:t>
      </w:r>
      <w:proofErr w:type="spellStart"/>
      <w:r w:rsidR="002343DE">
        <w:t>She</w:t>
      </w:r>
      <w:r w:rsidR="003D71D4">
        <w:t>r</w:t>
      </w:r>
      <w:r w:rsidR="002343DE">
        <w:t>line</w:t>
      </w:r>
      <w:proofErr w:type="spellEnd"/>
      <w:r w:rsidR="002343DE">
        <w:t xml:space="preserve"> fielded questions from President Limayem and </w:t>
      </w:r>
      <w:r w:rsidR="00A42161">
        <w:t xml:space="preserve">the </w:t>
      </w:r>
      <w:r w:rsidR="002343DE">
        <w:t>trustees.</w:t>
      </w:r>
      <w:r w:rsidR="00963C52">
        <w:t xml:space="preserve">  </w:t>
      </w:r>
    </w:p>
    <w:p w14:paraId="7C973855" w14:textId="77777777" w:rsidR="003D71D4" w:rsidRDefault="003D71D4" w:rsidP="001445A6">
      <w:pPr>
        <w:spacing w:after="0" w:line="240" w:lineRule="auto"/>
        <w:ind w:left="1440"/>
      </w:pPr>
    </w:p>
    <w:p w14:paraId="62B81950" w14:textId="2AF7B994" w:rsidR="00346B95" w:rsidRPr="00346B95" w:rsidRDefault="00346B95" w:rsidP="001445A6">
      <w:pPr>
        <w:spacing w:after="0" w:line="240" w:lineRule="auto"/>
        <w:ind w:left="1440"/>
      </w:pPr>
      <w:r w:rsidRPr="00346B95">
        <w:t>Dr. Jennifer Kane</w:t>
      </w:r>
      <w:r w:rsidR="00630337">
        <w:t xml:space="preserve"> </w:t>
      </w:r>
      <w:r w:rsidR="00963C52">
        <w:t>gave an overview of t</w:t>
      </w:r>
      <w:r w:rsidRPr="00346B95">
        <w:t>he newly created Veterans to Teachers program</w:t>
      </w:r>
      <w:r w:rsidR="00963C52">
        <w:t>. Veterans to Teachers</w:t>
      </w:r>
      <w:r w:rsidRPr="00346B95">
        <w:t xml:space="preserve"> assists Veterans who wish to transition to the classroom with the skills needed to be successful as a teacher. </w:t>
      </w:r>
    </w:p>
    <w:bookmarkEnd w:id="0"/>
    <w:bookmarkEnd w:id="1"/>
    <w:p w14:paraId="7D80D07A" w14:textId="77777777" w:rsidR="001445A6" w:rsidRDefault="001445A6" w:rsidP="001445A6">
      <w:pPr>
        <w:pStyle w:val="Heading2"/>
        <w:spacing w:line="240" w:lineRule="auto"/>
      </w:pPr>
    </w:p>
    <w:p w14:paraId="73D0BE18" w14:textId="6D2F2671" w:rsidR="00346B95" w:rsidRPr="00D05FBF" w:rsidRDefault="00346B95" w:rsidP="001445A6">
      <w:pPr>
        <w:pStyle w:val="Heading2"/>
        <w:spacing w:line="240" w:lineRule="auto"/>
        <w:ind w:left="1440" w:hanging="1440"/>
      </w:pPr>
      <w:r w:rsidRPr="00D05FBF">
        <w:t>Item 4</w:t>
      </w:r>
      <w:r w:rsidRPr="00D05FBF">
        <w:tab/>
        <w:t>Chair’s Remarks and Introduction of Aubrey Edge, Florida Board of Governors member</w:t>
      </w:r>
    </w:p>
    <w:p w14:paraId="2A19A272" w14:textId="44000639" w:rsidR="00346B95" w:rsidRPr="00D05FBF" w:rsidRDefault="00346B95" w:rsidP="001445A6">
      <w:pPr>
        <w:spacing w:after="0" w:line="240" w:lineRule="auto"/>
        <w:ind w:left="1440"/>
        <w:rPr>
          <w:color w:val="000000" w:themeColor="text1"/>
        </w:rPr>
      </w:pPr>
      <w:r w:rsidRPr="00D05FBF">
        <w:t>Chair Hyde introduce</w:t>
      </w:r>
      <w:r w:rsidR="00963C52" w:rsidRPr="00D05FBF">
        <w:t>d</w:t>
      </w:r>
      <w:r w:rsidRPr="00D05FBF">
        <w:t xml:space="preserve"> </w:t>
      </w:r>
      <w:r w:rsidRPr="00D05FBF">
        <w:rPr>
          <w:color w:val="000000" w:themeColor="text1"/>
        </w:rPr>
        <w:t xml:space="preserve">Mr. Aubrey Edge, </w:t>
      </w:r>
      <w:r w:rsidR="00963C52" w:rsidRPr="00D05FBF">
        <w:rPr>
          <w:color w:val="000000" w:themeColor="text1"/>
        </w:rPr>
        <w:t xml:space="preserve">a </w:t>
      </w:r>
      <w:r w:rsidRPr="00D05FBF">
        <w:rPr>
          <w:color w:val="000000" w:themeColor="text1"/>
        </w:rPr>
        <w:t xml:space="preserve">member of </w:t>
      </w:r>
      <w:r w:rsidR="00963C52" w:rsidRPr="00D05FBF">
        <w:rPr>
          <w:color w:val="000000" w:themeColor="text1"/>
        </w:rPr>
        <w:t xml:space="preserve">the </w:t>
      </w:r>
      <w:r w:rsidRPr="00D05FBF">
        <w:rPr>
          <w:color w:val="000000" w:themeColor="text1"/>
        </w:rPr>
        <w:t>Florida Board of Governors</w:t>
      </w:r>
      <w:r w:rsidR="00963C52" w:rsidRPr="00D05FBF">
        <w:rPr>
          <w:color w:val="000000" w:themeColor="text1"/>
        </w:rPr>
        <w:t xml:space="preserve">. </w:t>
      </w:r>
      <w:r w:rsidR="002A6BFE" w:rsidRPr="00D05FBF">
        <w:rPr>
          <w:color w:val="000000" w:themeColor="text1"/>
        </w:rPr>
        <w:t xml:space="preserve">Governor Edge thanked Dr. Kane for her work in COEHS and noted </w:t>
      </w:r>
      <w:r w:rsidR="00D05FBF" w:rsidRPr="00D05FBF">
        <w:rPr>
          <w:color w:val="000000" w:themeColor="text1"/>
        </w:rPr>
        <w:t xml:space="preserve">that her goals for </w:t>
      </w:r>
      <w:r w:rsidR="00D05FBF">
        <w:rPr>
          <w:color w:val="000000" w:themeColor="text1"/>
        </w:rPr>
        <w:t xml:space="preserve">COEHS </w:t>
      </w:r>
      <w:r w:rsidR="00D05FBF" w:rsidRPr="00D05FBF">
        <w:rPr>
          <w:color w:val="000000" w:themeColor="text1"/>
        </w:rPr>
        <w:t xml:space="preserve">match that of the state’s </w:t>
      </w:r>
      <w:proofErr w:type="gramStart"/>
      <w:r w:rsidR="00D05FBF" w:rsidRPr="00D05FBF">
        <w:rPr>
          <w:color w:val="000000" w:themeColor="text1"/>
        </w:rPr>
        <w:t>goals;</w:t>
      </w:r>
      <w:proofErr w:type="gramEnd"/>
      <w:r w:rsidR="00D05FBF" w:rsidRPr="00D05FBF">
        <w:rPr>
          <w:color w:val="000000" w:themeColor="text1"/>
        </w:rPr>
        <w:t xml:space="preserve"> educating students for their best future.</w:t>
      </w:r>
      <w:r w:rsidR="00D05FBF">
        <w:rPr>
          <w:color w:val="000000" w:themeColor="text1"/>
        </w:rPr>
        <w:t xml:space="preserve">  Governor Edge reminded the Board that their work is worthwhile and encouraged them to step up to the moment and get involved; now is the time to redefine UNF. Governor Edge fielded questions from the Board members about SUS metrics, goals for the Board, and the Board of Governor’s view of the UNF BOT. </w:t>
      </w:r>
    </w:p>
    <w:p w14:paraId="3479BADE" w14:textId="77777777" w:rsidR="00346B95" w:rsidRPr="003D71D4" w:rsidRDefault="00346B95" w:rsidP="001445A6">
      <w:pPr>
        <w:spacing w:after="0" w:line="240" w:lineRule="auto"/>
        <w:ind w:left="1440"/>
        <w:rPr>
          <w:highlight w:val="yellow"/>
        </w:rPr>
      </w:pPr>
      <w:bookmarkStart w:id="2" w:name="_Hlk129186241"/>
    </w:p>
    <w:p w14:paraId="3D02AD1E" w14:textId="77777777" w:rsidR="00346B95" w:rsidRPr="00D90665" w:rsidRDefault="00346B95" w:rsidP="001445A6">
      <w:pPr>
        <w:pStyle w:val="Heading2"/>
        <w:spacing w:line="240" w:lineRule="auto"/>
      </w:pPr>
      <w:r w:rsidRPr="00D90665">
        <w:t xml:space="preserve">Item </w:t>
      </w:r>
      <w:bookmarkStart w:id="3" w:name="_Hlk118792050"/>
      <w:r w:rsidRPr="00D90665">
        <w:t>5</w:t>
      </w:r>
      <w:r w:rsidRPr="00D90665">
        <w:tab/>
      </w:r>
      <w:r w:rsidRPr="00D90665">
        <w:tab/>
        <w:t xml:space="preserve">Workshop with Dr. Cartwright </w:t>
      </w:r>
    </w:p>
    <w:bookmarkEnd w:id="3"/>
    <w:p w14:paraId="125D3BD7" w14:textId="27FB7718" w:rsidR="00171F8A" w:rsidRDefault="00171F8A" w:rsidP="001445A6">
      <w:pPr>
        <w:spacing w:after="0" w:line="240" w:lineRule="auto"/>
        <w:ind w:left="1440"/>
      </w:pPr>
      <w:r>
        <w:rPr>
          <w:color w:val="000000" w:themeColor="text1"/>
        </w:rPr>
        <w:t>D</w:t>
      </w:r>
      <w:r w:rsidR="00346B95" w:rsidRPr="00D90665">
        <w:rPr>
          <w:color w:val="000000" w:themeColor="text1"/>
        </w:rPr>
        <w:t>r. Carol Cartwright</w:t>
      </w:r>
      <w:r w:rsidR="00346B95" w:rsidRPr="00D90665">
        <w:t>, Senior Consultant and Senior Fellow of AGB Consulting</w:t>
      </w:r>
      <w:r w:rsidR="00A42161" w:rsidRPr="00D90665">
        <w:t>,</w:t>
      </w:r>
      <w:r w:rsidR="00346B95" w:rsidRPr="00D90665">
        <w:t xml:space="preserve"> lead the first of two in-person workshops to take the Board to the next strategic level. </w:t>
      </w:r>
      <w:r w:rsidR="00A81552">
        <w:t>Dr. Cartwright began with a welcome, an introduction of herself</w:t>
      </w:r>
      <w:r w:rsidR="003E0E8A">
        <w:t>,</w:t>
      </w:r>
      <w:r w:rsidR="00AA36F1">
        <w:t xml:space="preserve"> and goals for the workshop. She noted she had reviewed the Board’s</w:t>
      </w:r>
      <w:r w:rsidR="00A45ED8">
        <w:t xml:space="preserve"> current Board Action Plan as well as </w:t>
      </w:r>
      <w:r w:rsidR="00802789">
        <w:t xml:space="preserve">bylaws and </w:t>
      </w:r>
      <w:r w:rsidR="00152BC8">
        <w:t xml:space="preserve">other documents and stated they </w:t>
      </w:r>
      <w:r w:rsidR="008565A3">
        <w:t>are well done and well documented.</w:t>
      </w:r>
      <w:r w:rsidR="00346B95" w:rsidRPr="00D90665">
        <w:t xml:space="preserve"> </w:t>
      </w:r>
      <w:r w:rsidR="00C14A96">
        <w:t xml:space="preserve">Dr. Cartwright </w:t>
      </w:r>
      <w:r w:rsidR="00A419FF">
        <w:t>spoke</w:t>
      </w:r>
      <w:r w:rsidR="00DC1A75">
        <w:t xml:space="preserve"> about the intrinsic </w:t>
      </w:r>
      <w:r w:rsidR="00A419FF">
        <w:t xml:space="preserve">challenges </w:t>
      </w:r>
      <w:r w:rsidR="00EE622C">
        <w:t>of</w:t>
      </w:r>
      <w:r w:rsidR="00A419FF">
        <w:t xml:space="preserve"> an effective Board. </w:t>
      </w:r>
      <w:r w:rsidR="003D59A9">
        <w:t>Some of t</w:t>
      </w:r>
      <w:r w:rsidR="00A419FF">
        <w:t xml:space="preserve">hese challenges include </w:t>
      </w:r>
      <w:r w:rsidR="003D59A9">
        <w:t>p</w:t>
      </w:r>
      <w:r w:rsidR="00C45168" w:rsidRPr="003D59A9">
        <w:t>owerful personalities with personal priorities</w:t>
      </w:r>
      <w:r w:rsidR="005A4ADE">
        <w:t xml:space="preserve">, </w:t>
      </w:r>
      <w:r w:rsidR="003D59A9">
        <w:t>l</w:t>
      </w:r>
      <w:r w:rsidR="00C45168" w:rsidRPr="003D59A9">
        <w:t>imited time and episodic engagement</w:t>
      </w:r>
      <w:r w:rsidR="003D59A9">
        <w:t xml:space="preserve">. </w:t>
      </w:r>
    </w:p>
    <w:p w14:paraId="0B8C7179" w14:textId="77777777" w:rsidR="00572E79" w:rsidRDefault="00BC696C" w:rsidP="001445A6">
      <w:pPr>
        <w:spacing w:after="0" w:line="240" w:lineRule="auto"/>
        <w:ind w:left="720" w:firstLine="720"/>
      </w:pPr>
      <w:r>
        <w:rPr>
          <w:color w:val="000000" w:themeColor="text1"/>
        </w:rPr>
        <w:lastRenderedPageBreak/>
        <w:t xml:space="preserve">To build a strategic Board, Dr. Cartwright addressed the following points: </w:t>
      </w:r>
    </w:p>
    <w:p w14:paraId="3D04C82D" w14:textId="77777777" w:rsidR="00980A34" w:rsidRDefault="00572E79" w:rsidP="001445A6">
      <w:pPr>
        <w:pStyle w:val="ListParagraph"/>
        <w:numPr>
          <w:ilvl w:val="0"/>
          <w:numId w:val="11"/>
        </w:numPr>
        <w:spacing w:after="0" w:line="240" w:lineRule="auto"/>
      </w:pPr>
      <w:r>
        <w:t xml:space="preserve">Roles and </w:t>
      </w:r>
      <w:r w:rsidR="00980A34">
        <w:t>Responsibilities of Board members</w:t>
      </w:r>
    </w:p>
    <w:p w14:paraId="34E55C46" w14:textId="5A5EC89D" w:rsidR="00A81F70" w:rsidRDefault="00832FB6" w:rsidP="001445A6">
      <w:pPr>
        <w:pStyle w:val="ListParagraph"/>
        <w:numPr>
          <w:ilvl w:val="1"/>
          <w:numId w:val="11"/>
        </w:numPr>
        <w:spacing w:after="0" w:line="240" w:lineRule="auto"/>
      </w:pPr>
      <w:r>
        <w:t>M</w:t>
      </w:r>
      <w:r w:rsidR="008E7610" w:rsidRPr="00572E79">
        <w:t xml:space="preserve">embers must </w:t>
      </w:r>
      <w:r w:rsidR="00847161" w:rsidRPr="00572E79">
        <w:t xml:space="preserve">be </w:t>
      </w:r>
      <w:r w:rsidR="008E7610" w:rsidRPr="00572E79">
        <w:t>g</w:t>
      </w:r>
      <w:r w:rsidR="004637F2" w:rsidRPr="00572E79">
        <w:t>enuinely strategic, not manageria</w:t>
      </w:r>
      <w:r w:rsidR="008E7610" w:rsidRPr="00572E79">
        <w:t>l</w:t>
      </w:r>
      <w:r w:rsidR="00847161" w:rsidRPr="00572E79">
        <w:t>,</w:t>
      </w:r>
      <w:r w:rsidR="008E7610" w:rsidRPr="00572E79">
        <w:t xml:space="preserve"> and </w:t>
      </w:r>
      <w:r w:rsidR="004637F2" w:rsidRPr="00572E79">
        <w:t>protect and enhance institutional assets.</w:t>
      </w:r>
      <w:r w:rsidR="008E7610" w:rsidRPr="00572E79">
        <w:t xml:space="preserve"> </w:t>
      </w:r>
    </w:p>
    <w:p w14:paraId="6A43B219" w14:textId="77777777" w:rsidR="009A5E88" w:rsidRDefault="008E7610" w:rsidP="001445A6">
      <w:pPr>
        <w:pStyle w:val="ListParagraph"/>
        <w:numPr>
          <w:ilvl w:val="1"/>
          <w:numId w:val="11"/>
        </w:numPr>
        <w:spacing w:after="0" w:line="240" w:lineRule="auto"/>
      </w:pPr>
      <w:r w:rsidRPr="00572E79">
        <w:t>They must f</w:t>
      </w:r>
      <w:r w:rsidR="004637F2" w:rsidRPr="00572E79">
        <w:t>ocus on primary institutional assets: mission, vision, and strategy; character and quality of programs; organizational sustainability; and presidential leader</w:t>
      </w:r>
      <w:r w:rsidR="001B1323" w:rsidRPr="00572E79">
        <w:t>s</w:t>
      </w:r>
      <w:r w:rsidR="004637F2" w:rsidRPr="00572E79">
        <w:t>hip</w:t>
      </w:r>
      <w:r w:rsidR="00847161" w:rsidRPr="00572E79">
        <w:t xml:space="preserve"> </w:t>
      </w:r>
    </w:p>
    <w:p w14:paraId="2D9DBC91" w14:textId="77777777" w:rsidR="009A5E88" w:rsidRDefault="009A5E88" w:rsidP="001445A6">
      <w:pPr>
        <w:pStyle w:val="ListParagraph"/>
        <w:numPr>
          <w:ilvl w:val="1"/>
          <w:numId w:val="11"/>
        </w:numPr>
        <w:spacing w:after="0" w:line="240" w:lineRule="auto"/>
      </w:pPr>
      <w:r>
        <w:t xml:space="preserve">Members must </w:t>
      </w:r>
      <w:r w:rsidR="00847161" w:rsidRPr="00572E79">
        <w:t>a</w:t>
      </w:r>
      <w:r w:rsidR="004637F2" w:rsidRPr="00572E79">
        <w:t>ddress strategic questions</w:t>
      </w:r>
      <w:r w:rsidR="00953A24" w:rsidRPr="00572E79">
        <w:t xml:space="preserve">. </w:t>
      </w:r>
    </w:p>
    <w:p w14:paraId="5EB1829B" w14:textId="00F3AAF6" w:rsidR="00832FB6" w:rsidRDefault="006D7102" w:rsidP="001445A6">
      <w:pPr>
        <w:pStyle w:val="ListParagraph"/>
        <w:numPr>
          <w:ilvl w:val="0"/>
          <w:numId w:val="11"/>
        </w:numPr>
        <w:spacing w:after="0" w:line="240" w:lineRule="auto"/>
      </w:pPr>
      <w:r w:rsidRPr="00832FB6">
        <w:t xml:space="preserve">The primary </w:t>
      </w:r>
      <w:r w:rsidR="004B3D4C" w:rsidRPr="00832FB6">
        <w:t xml:space="preserve">role of the Board </w:t>
      </w:r>
      <w:r w:rsidR="005A4ADE">
        <w:t>is that</w:t>
      </w:r>
      <w:r w:rsidR="00832FB6">
        <w:t>:</w:t>
      </w:r>
    </w:p>
    <w:p w14:paraId="79515F35" w14:textId="77777777" w:rsidR="00BA7162" w:rsidRPr="00BA7162" w:rsidRDefault="00BA7162" w:rsidP="001445A6">
      <w:pPr>
        <w:pStyle w:val="ListParagraph"/>
        <w:numPr>
          <w:ilvl w:val="1"/>
          <w:numId w:val="11"/>
        </w:numPr>
        <w:spacing w:after="0" w:line="240" w:lineRule="auto"/>
      </w:pPr>
      <w:r w:rsidRPr="00BA7162">
        <w:tab/>
        <w:t>Board members are thought leaders.</w:t>
      </w:r>
    </w:p>
    <w:p w14:paraId="40A0B42F" w14:textId="77777777" w:rsidR="00BA7162" w:rsidRPr="00BA7162" w:rsidRDefault="00BA7162" w:rsidP="001445A6">
      <w:pPr>
        <w:pStyle w:val="ListParagraph"/>
        <w:numPr>
          <w:ilvl w:val="1"/>
          <w:numId w:val="11"/>
        </w:numPr>
        <w:spacing w:after="0" w:line="240" w:lineRule="auto"/>
      </w:pPr>
      <w:r w:rsidRPr="00BA7162">
        <w:tab/>
        <w:t>Board members are agenda-setters.</w:t>
      </w:r>
    </w:p>
    <w:p w14:paraId="68A87EB8" w14:textId="3CE3CB78" w:rsidR="00BB651F" w:rsidRPr="00BB651F" w:rsidRDefault="00BA7162" w:rsidP="001445A6">
      <w:pPr>
        <w:pStyle w:val="ListParagraph"/>
        <w:numPr>
          <w:ilvl w:val="1"/>
          <w:numId w:val="11"/>
        </w:numPr>
        <w:spacing w:after="0" w:line="240" w:lineRule="auto"/>
      </w:pPr>
      <w:r w:rsidRPr="00BA7162">
        <w:tab/>
        <w:t>Board members are interpreters</w:t>
      </w:r>
      <w:r w:rsidR="00E6295F">
        <w:t>.</w:t>
      </w:r>
    </w:p>
    <w:p w14:paraId="75EB4EE9" w14:textId="23347AC9" w:rsidR="00E6295F" w:rsidRDefault="00E6295F" w:rsidP="001445A6">
      <w:pPr>
        <w:pStyle w:val="ListParagraph"/>
        <w:numPr>
          <w:ilvl w:val="0"/>
          <w:numId w:val="11"/>
        </w:numPr>
        <w:spacing w:after="0" w:line="240" w:lineRule="auto"/>
      </w:pPr>
      <w:r>
        <w:t>Characteristics of High-Performing Boards</w:t>
      </w:r>
      <w:r w:rsidR="005A4ADE">
        <w:t xml:space="preserve"> include:</w:t>
      </w:r>
      <w:r>
        <w:tab/>
      </w:r>
    </w:p>
    <w:p w14:paraId="1B689232" w14:textId="6B94D33C" w:rsidR="008927B3" w:rsidRPr="008927B3" w:rsidRDefault="008927B3" w:rsidP="001445A6">
      <w:pPr>
        <w:pStyle w:val="ListParagraph"/>
        <w:numPr>
          <w:ilvl w:val="1"/>
          <w:numId w:val="11"/>
        </w:numPr>
        <w:spacing w:after="0" w:line="240" w:lineRule="auto"/>
      </w:pPr>
      <w:r w:rsidRPr="008927B3">
        <w:t xml:space="preserve">Engaged and </w:t>
      </w:r>
      <w:r w:rsidR="005A4ADE">
        <w:t>i</w:t>
      </w:r>
      <w:r w:rsidRPr="008927B3">
        <w:t>nformed</w:t>
      </w:r>
      <w:r w:rsidR="005A4ADE">
        <w:t xml:space="preserve"> Board members</w:t>
      </w:r>
      <w:r w:rsidRPr="008927B3">
        <w:t>—</w:t>
      </w:r>
      <w:r w:rsidR="005A4ADE">
        <w:t xml:space="preserve">members </w:t>
      </w:r>
      <w:r w:rsidRPr="008927B3">
        <w:t>understand and respect differences between governance and management.</w:t>
      </w:r>
    </w:p>
    <w:p w14:paraId="15BD5618" w14:textId="1B341496" w:rsidR="008927B3" w:rsidRPr="008927B3" w:rsidRDefault="005A4ADE" w:rsidP="001445A6">
      <w:pPr>
        <w:pStyle w:val="ListParagraph"/>
        <w:numPr>
          <w:ilvl w:val="1"/>
          <w:numId w:val="11"/>
        </w:numPr>
        <w:spacing w:after="0" w:line="240" w:lineRule="auto"/>
      </w:pPr>
      <w:r>
        <w:t>Board members s</w:t>
      </w:r>
      <w:r w:rsidR="008927B3" w:rsidRPr="008927B3">
        <w:t xml:space="preserve">upport Presidential </w:t>
      </w:r>
      <w:r>
        <w:t>l</w:t>
      </w:r>
      <w:r w:rsidR="008927B3" w:rsidRPr="008927B3">
        <w:t>eadership—</w:t>
      </w:r>
      <w:r>
        <w:t xml:space="preserve">members </w:t>
      </w:r>
      <w:r w:rsidR="008927B3" w:rsidRPr="008927B3">
        <w:t xml:space="preserve">build a partnership around the distinct roles of the board and the president. </w:t>
      </w:r>
    </w:p>
    <w:p w14:paraId="1B9C869A" w14:textId="12CF9F10" w:rsidR="008927B3" w:rsidRDefault="005A4ADE" w:rsidP="001445A6">
      <w:pPr>
        <w:pStyle w:val="ListParagraph"/>
        <w:numPr>
          <w:ilvl w:val="1"/>
          <w:numId w:val="11"/>
        </w:numPr>
        <w:spacing w:after="0" w:line="240" w:lineRule="auto"/>
      </w:pPr>
      <w:r>
        <w:t>Members b</w:t>
      </w:r>
      <w:r w:rsidR="008927B3" w:rsidRPr="008927B3">
        <w:t xml:space="preserve">alance </w:t>
      </w:r>
      <w:r>
        <w:t>a</w:t>
      </w:r>
      <w:r w:rsidR="008927B3" w:rsidRPr="008927B3">
        <w:t xml:space="preserve">dvocacy and </w:t>
      </w:r>
      <w:r>
        <w:t>o</w:t>
      </w:r>
      <w:r w:rsidR="008927B3" w:rsidRPr="008927B3">
        <w:t>versight—</w:t>
      </w:r>
      <w:r>
        <w:t xml:space="preserve">members </w:t>
      </w:r>
      <w:r w:rsidR="008927B3" w:rsidRPr="008927B3">
        <w:t>serve as ambassadors while ensuring accountability.</w:t>
      </w:r>
    </w:p>
    <w:p w14:paraId="4215E50E" w14:textId="77777777" w:rsidR="00983402" w:rsidRDefault="00983402" w:rsidP="00983402">
      <w:pPr>
        <w:pStyle w:val="ListParagraph"/>
        <w:spacing w:after="0" w:line="240" w:lineRule="auto"/>
        <w:ind w:left="2520"/>
      </w:pPr>
    </w:p>
    <w:p w14:paraId="072514E6" w14:textId="41C3AAFA" w:rsidR="00457BF6" w:rsidRDefault="00457BF6" w:rsidP="001445A6">
      <w:pPr>
        <w:spacing w:after="0" w:line="240" w:lineRule="auto"/>
        <w:ind w:left="1440"/>
      </w:pPr>
      <w:r>
        <w:t>During the next portion of the workshop, Dr. Cartwright address</w:t>
      </w:r>
      <w:r w:rsidR="00651BE2">
        <w:t>ed</w:t>
      </w:r>
      <w:r w:rsidR="00AA59FA">
        <w:t xml:space="preserve"> the individual contributions to the effectiveness of the Board. </w:t>
      </w:r>
      <w:r w:rsidR="00603971">
        <w:t>Dr. Cartwright</w:t>
      </w:r>
      <w:r w:rsidR="007D3D7D">
        <w:t xml:space="preserve"> drew upon AGB’s publication, “Principles of Trusteeship”, which look</w:t>
      </w:r>
      <w:r w:rsidR="00603971">
        <w:t>s</w:t>
      </w:r>
      <w:r w:rsidR="007D3D7D">
        <w:t xml:space="preserve"> at each of the below categories from the perspective of the individuals’ roles as fiduciaries, as members of the collective team that is the full board, and as individual contributors. </w:t>
      </w:r>
      <w:r w:rsidR="00397E1B">
        <w:t xml:space="preserve">Within each category are </w:t>
      </w:r>
      <w:r w:rsidR="005A4ADE">
        <w:t>three</w:t>
      </w:r>
      <w:r w:rsidR="00397E1B">
        <w:t xml:space="preserve"> subtopics</w:t>
      </w:r>
      <w:r w:rsidR="003A6ACB">
        <w:t xml:space="preserve">. Along with each subtopic, Dr. Cartwright posed questions </w:t>
      </w:r>
      <w:r w:rsidR="007D3D7D">
        <w:t xml:space="preserve">to </w:t>
      </w:r>
      <w:r w:rsidR="003A6ACB">
        <w:t xml:space="preserve">the Board for </w:t>
      </w:r>
      <w:r w:rsidR="006A7F06">
        <w:t>self-reflection</w:t>
      </w:r>
      <w:r w:rsidR="003A6ACB">
        <w:t>.</w:t>
      </w:r>
      <w:r w:rsidR="006A7F06">
        <w:t xml:space="preserve"> The categories, </w:t>
      </w:r>
      <w:r w:rsidR="007D3D7D">
        <w:t>subtopics,</w:t>
      </w:r>
      <w:r w:rsidR="006A7F06">
        <w:t xml:space="preserve"> and questions are below:</w:t>
      </w:r>
    </w:p>
    <w:p w14:paraId="0A8310CA" w14:textId="77777777" w:rsidR="001445A6" w:rsidRDefault="001445A6" w:rsidP="001445A6">
      <w:pPr>
        <w:spacing w:after="0" w:line="240" w:lineRule="auto"/>
        <w:ind w:left="1440"/>
      </w:pPr>
    </w:p>
    <w:p w14:paraId="15C0A0FA" w14:textId="38FDA09B" w:rsidR="00D972E8" w:rsidRPr="004F6531" w:rsidRDefault="00D972E8" w:rsidP="001445A6">
      <w:pPr>
        <w:pStyle w:val="ListParagraph"/>
        <w:numPr>
          <w:ilvl w:val="0"/>
          <w:numId w:val="11"/>
        </w:numPr>
        <w:spacing w:after="0" w:line="240" w:lineRule="auto"/>
        <w:rPr>
          <w:u w:val="single"/>
        </w:rPr>
      </w:pPr>
      <w:r w:rsidRPr="004F6531">
        <w:rPr>
          <w:u w:val="single"/>
        </w:rPr>
        <w:t>Understanding Governance</w:t>
      </w:r>
    </w:p>
    <w:p w14:paraId="75072F93" w14:textId="2E38AC87" w:rsidR="00D972E8" w:rsidRDefault="007A0ACB" w:rsidP="001445A6">
      <w:pPr>
        <w:pStyle w:val="ListParagraph"/>
        <w:numPr>
          <w:ilvl w:val="1"/>
          <w:numId w:val="11"/>
        </w:numPr>
        <w:spacing w:after="0" w:line="240" w:lineRule="auto"/>
      </w:pPr>
      <w:r>
        <w:t xml:space="preserve">Embracing the full scope of your </w:t>
      </w:r>
      <w:r w:rsidR="002C61D8">
        <w:t>responsibilities</w:t>
      </w:r>
      <w:r>
        <w:t xml:space="preserve"> as a board member</w:t>
      </w:r>
      <w:r w:rsidR="008C43A9">
        <w:t>.</w:t>
      </w:r>
    </w:p>
    <w:p w14:paraId="0EA644C0" w14:textId="778AD812" w:rsidR="002C61D8" w:rsidRPr="007D3D7D" w:rsidRDefault="002C61D8" w:rsidP="001445A6">
      <w:pPr>
        <w:pStyle w:val="ListParagraph"/>
        <w:numPr>
          <w:ilvl w:val="2"/>
          <w:numId w:val="11"/>
        </w:numPr>
        <w:tabs>
          <w:tab w:val="left" w:pos="270"/>
        </w:tabs>
        <w:spacing w:after="0" w:line="240" w:lineRule="auto"/>
      </w:pPr>
      <w:r w:rsidRPr="007D3D7D">
        <w:t>What expertise do you bring to the board?</w:t>
      </w:r>
    </w:p>
    <w:p w14:paraId="1BA82B81" w14:textId="71BF3145" w:rsidR="002C61D8" w:rsidRPr="007D3D7D" w:rsidRDefault="007D3D7D" w:rsidP="001445A6">
      <w:pPr>
        <w:pStyle w:val="ListParagraph"/>
        <w:numPr>
          <w:ilvl w:val="2"/>
          <w:numId w:val="11"/>
        </w:numPr>
        <w:tabs>
          <w:tab w:val="left" w:pos="270"/>
        </w:tabs>
        <w:spacing w:after="0" w:line="240" w:lineRule="auto"/>
      </w:pPr>
      <w:r w:rsidRPr="007D3D7D">
        <w:t>What is your l</w:t>
      </w:r>
      <w:r w:rsidR="002C61D8" w:rsidRPr="007D3D7D">
        <w:t>evel of engagement during meetings?</w:t>
      </w:r>
    </w:p>
    <w:p w14:paraId="1D99BEB8" w14:textId="070EB375" w:rsidR="002C61D8" w:rsidRPr="007D3D7D" w:rsidRDefault="007D3D7D" w:rsidP="001445A6">
      <w:pPr>
        <w:pStyle w:val="ListParagraph"/>
        <w:numPr>
          <w:ilvl w:val="2"/>
          <w:numId w:val="11"/>
        </w:numPr>
        <w:tabs>
          <w:tab w:val="left" w:pos="270"/>
        </w:tabs>
        <w:spacing w:after="0" w:line="240" w:lineRule="auto"/>
      </w:pPr>
      <w:r>
        <w:t>What is e</w:t>
      </w:r>
      <w:r w:rsidR="002C61D8" w:rsidRPr="007D3D7D">
        <w:t>xpected of you as a board member?</w:t>
      </w:r>
    </w:p>
    <w:p w14:paraId="2E365DEE" w14:textId="0333E4FC" w:rsidR="002C61D8" w:rsidRPr="007D3D7D" w:rsidRDefault="002C61D8" w:rsidP="001445A6">
      <w:pPr>
        <w:pStyle w:val="ListParagraph"/>
        <w:numPr>
          <w:ilvl w:val="2"/>
          <w:numId w:val="11"/>
        </w:numPr>
        <w:tabs>
          <w:tab w:val="left" w:pos="270"/>
        </w:tabs>
        <w:spacing w:after="0" w:line="240" w:lineRule="auto"/>
      </w:pPr>
      <w:r w:rsidRPr="007D3D7D">
        <w:t>What do you expect of your colleagues on the board?</w:t>
      </w:r>
    </w:p>
    <w:p w14:paraId="1D00800D" w14:textId="2962E93B" w:rsidR="001445A6" w:rsidRPr="007D3D7D" w:rsidRDefault="002C61D8" w:rsidP="004C79AF">
      <w:pPr>
        <w:pStyle w:val="ListParagraph"/>
        <w:numPr>
          <w:ilvl w:val="2"/>
          <w:numId w:val="11"/>
        </w:numPr>
        <w:tabs>
          <w:tab w:val="left" w:pos="270"/>
        </w:tabs>
        <w:spacing w:after="0" w:line="240" w:lineRule="auto"/>
      </w:pPr>
      <w:r w:rsidRPr="007D3D7D">
        <w:lastRenderedPageBreak/>
        <w:t>How well does the board function?</w:t>
      </w:r>
    </w:p>
    <w:p w14:paraId="5B49BA45" w14:textId="5DD35629" w:rsidR="002C61D8" w:rsidRDefault="00A83DC0" w:rsidP="001445A6">
      <w:pPr>
        <w:pStyle w:val="ListParagraph"/>
        <w:numPr>
          <w:ilvl w:val="1"/>
          <w:numId w:val="11"/>
        </w:numPr>
        <w:spacing w:after="0" w:line="240" w:lineRule="auto"/>
      </w:pPr>
      <w:r>
        <w:t xml:space="preserve">Respect the difference between the board’s </w:t>
      </w:r>
      <w:r w:rsidR="007634FA">
        <w:t>role</w:t>
      </w:r>
      <w:r>
        <w:t xml:space="preserve"> and the administration’s role</w:t>
      </w:r>
      <w:r w:rsidR="007D3D7D">
        <w:t>.</w:t>
      </w:r>
    </w:p>
    <w:p w14:paraId="4D09DE6E" w14:textId="58E335C3" w:rsidR="003A7699" w:rsidRPr="007D3D7D" w:rsidRDefault="003A7699" w:rsidP="001445A6">
      <w:pPr>
        <w:pStyle w:val="ListParagraph"/>
        <w:numPr>
          <w:ilvl w:val="2"/>
          <w:numId w:val="11"/>
        </w:numPr>
        <w:tabs>
          <w:tab w:val="left" w:pos="270"/>
        </w:tabs>
        <w:spacing w:after="0" w:line="240" w:lineRule="auto"/>
      </w:pPr>
      <w:r w:rsidRPr="007D3D7D">
        <w:t>What knowledge and ski</w:t>
      </w:r>
      <w:r w:rsidR="00E16D89" w:rsidRPr="007D3D7D">
        <w:t>ll</w:t>
      </w:r>
      <w:r w:rsidRPr="007D3D7D">
        <w:t>s do you have as an individual that can be helpful</w:t>
      </w:r>
      <w:r w:rsidR="00E16D89" w:rsidRPr="007D3D7D">
        <w:t xml:space="preserve"> </w:t>
      </w:r>
      <w:r w:rsidRPr="007D3D7D">
        <w:t>to administration?</w:t>
      </w:r>
    </w:p>
    <w:p w14:paraId="0EA6F489" w14:textId="0E4FE5C2" w:rsidR="003A7699" w:rsidRPr="007D3D7D" w:rsidRDefault="003A7699" w:rsidP="001445A6">
      <w:pPr>
        <w:pStyle w:val="ListParagraph"/>
        <w:numPr>
          <w:ilvl w:val="2"/>
          <w:numId w:val="11"/>
        </w:numPr>
        <w:tabs>
          <w:tab w:val="left" w:pos="270"/>
        </w:tabs>
        <w:spacing w:after="0" w:line="240" w:lineRule="auto"/>
      </w:pPr>
      <w:r w:rsidRPr="007D3D7D">
        <w:t xml:space="preserve">How do you as a </w:t>
      </w:r>
      <w:r w:rsidR="00E16D89" w:rsidRPr="007D3D7D">
        <w:t>B</w:t>
      </w:r>
      <w:r w:rsidRPr="007D3D7D">
        <w:t>oard interact with the administration?</w:t>
      </w:r>
    </w:p>
    <w:p w14:paraId="35FFE5B1" w14:textId="6CA74564" w:rsidR="003A7699" w:rsidRDefault="003A7699" w:rsidP="001445A6">
      <w:pPr>
        <w:pStyle w:val="ListParagraph"/>
        <w:numPr>
          <w:ilvl w:val="2"/>
          <w:numId w:val="11"/>
        </w:numPr>
        <w:tabs>
          <w:tab w:val="left" w:pos="270"/>
        </w:tabs>
        <w:spacing w:after="0" w:line="240" w:lineRule="auto"/>
      </w:pPr>
      <w:r w:rsidRPr="007D3D7D">
        <w:t>How does shared governance work?</w:t>
      </w:r>
    </w:p>
    <w:p w14:paraId="351B7A70" w14:textId="735989E4" w:rsidR="003A7699" w:rsidRDefault="00780308" w:rsidP="001445A6">
      <w:pPr>
        <w:pStyle w:val="ListParagraph"/>
        <w:numPr>
          <w:ilvl w:val="1"/>
          <w:numId w:val="11"/>
        </w:numPr>
        <w:tabs>
          <w:tab w:val="left" w:pos="270"/>
        </w:tabs>
        <w:spacing w:after="0" w:line="240" w:lineRule="auto"/>
      </w:pPr>
      <w:r>
        <w:t>Be an ambassador for your institution and higher education</w:t>
      </w:r>
    </w:p>
    <w:p w14:paraId="762F9111" w14:textId="591B8D02" w:rsidR="006F0A48" w:rsidRPr="007D3D7D" w:rsidRDefault="006F0A48" w:rsidP="001445A6">
      <w:pPr>
        <w:pStyle w:val="ListParagraph"/>
        <w:numPr>
          <w:ilvl w:val="2"/>
          <w:numId w:val="11"/>
        </w:numPr>
        <w:tabs>
          <w:tab w:val="left" w:pos="270"/>
        </w:tabs>
        <w:spacing w:after="0" w:line="240" w:lineRule="auto"/>
        <w:rPr>
          <w:rFonts w:eastAsia="Calibri" w:cs="Times New Roman"/>
        </w:rPr>
      </w:pPr>
      <w:r w:rsidRPr="007D3D7D">
        <w:rPr>
          <w:rFonts w:eastAsia="Calibri" w:cs="Times New Roman"/>
        </w:rPr>
        <w:t>How do you advocate for the ins</w:t>
      </w:r>
      <w:r w:rsidR="007D3D7D">
        <w:rPr>
          <w:rFonts w:eastAsia="Calibri" w:cs="Times New Roman"/>
        </w:rPr>
        <w:t>titution?</w:t>
      </w:r>
    </w:p>
    <w:p w14:paraId="19DD25F9" w14:textId="172CBB4F" w:rsidR="006F0A48" w:rsidRPr="007D3D7D" w:rsidRDefault="006F0A48" w:rsidP="001445A6">
      <w:pPr>
        <w:pStyle w:val="ListParagraph"/>
        <w:numPr>
          <w:ilvl w:val="2"/>
          <w:numId w:val="11"/>
        </w:numPr>
        <w:tabs>
          <w:tab w:val="left" w:pos="270"/>
        </w:tabs>
        <w:spacing w:after="0" w:line="240" w:lineRule="auto"/>
        <w:rPr>
          <w:rFonts w:eastAsia="Calibri" w:cs="Times New Roman"/>
        </w:rPr>
      </w:pPr>
      <w:r w:rsidRPr="007D3D7D">
        <w:rPr>
          <w:rFonts w:eastAsia="Calibri" w:cs="Times New Roman"/>
        </w:rPr>
        <w:t>How do you help the pres</w:t>
      </w:r>
      <w:r w:rsidR="007D3D7D">
        <w:rPr>
          <w:rFonts w:eastAsia="Calibri" w:cs="Times New Roman"/>
        </w:rPr>
        <w:t>ident</w:t>
      </w:r>
      <w:r w:rsidRPr="007D3D7D">
        <w:rPr>
          <w:rFonts w:eastAsia="Calibri" w:cs="Times New Roman"/>
        </w:rPr>
        <w:t xml:space="preserve"> gain access to community leaders that support the university?</w:t>
      </w:r>
    </w:p>
    <w:p w14:paraId="54069168" w14:textId="59FDCEC3" w:rsidR="006F0A48" w:rsidRPr="007D3D7D" w:rsidRDefault="006F0A48" w:rsidP="001445A6">
      <w:pPr>
        <w:pStyle w:val="ListParagraph"/>
        <w:numPr>
          <w:ilvl w:val="2"/>
          <w:numId w:val="11"/>
        </w:numPr>
        <w:tabs>
          <w:tab w:val="left" w:pos="270"/>
        </w:tabs>
        <w:spacing w:after="0" w:line="240" w:lineRule="auto"/>
        <w:rPr>
          <w:rFonts w:eastAsia="Calibri" w:cs="Times New Roman"/>
        </w:rPr>
      </w:pPr>
      <w:r w:rsidRPr="007D3D7D">
        <w:rPr>
          <w:rFonts w:eastAsia="Calibri" w:cs="Times New Roman"/>
        </w:rPr>
        <w:t>What do you know about what constituents think about the University of North Florida</w:t>
      </w:r>
      <w:r w:rsidR="007D3D7D">
        <w:rPr>
          <w:rFonts w:eastAsia="Calibri" w:cs="Times New Roman"/>
        </w:rPr>
        <w:t>?</w:t>
      </w:r>
      <w:r w:rsidRPr="007D3D7D">
        <w:rPr>
          <w:rFonts w:eastAsia="Calibri" w:cs="Times New Roman"/>
        </w:rPr>
        <w:t xml:space="preserve"> </w:t>
      </w:r>
    </w:p>
    <w:p w14:paraId="1B05155B" w14:textId="32FFB95E" w:rsidR="006F0A48" w:rsidRPr="007D3D7D" w:rsidRDefault="006F0A48" w:rsidP="001445A6">
      <w:pPr>
        <w:pStyle w:val="ListParagraph"/>
        <w:numPr>
          <w:ilvl w:val="2"/>
          <w:numId w:val="11"/>
        </w:numPr>
        <w:tabs>
          <w:tab w:val="left" w:pos="270"/>
        </w:tabs>
        <w:spacing w:after="0" w:line="240" w:lineRule="auto"/>
        <w:rPr>
          <w:rFonts w:eastAsia="Calibri" w:cs="Times New Roman"/>
        </w:rPr>
      </w:pPr>
      <w:r w:rsidRPr="007D3D7D">
        <w:rPr>
          <w:rFonts w:eastAsia="Calibri" w:cs="Times New Roman"/>
        </w:rPr>
        <w:t>How does the board look from different points of view?</w:t>
      </w:r>
    </w:p>
    <w:p w14:paraId="2D10FDFB" w14:textId="071EEA9C" w:rsidR="006F0A48" w:rsidRPr="007D3D7D" w:rsidRDefault="006F0A48" w:rsidP="001445A6">
      <w:pPr>
        <w:pStyle w:val="ListParagraph"/>
        <w:numPr>
          <w:ilvl w:val="2"/>
          <w:numId w:val="11"/>
        </w:numPr>
        <w:tabs>
          <w:tab w:val="left" w:pos="270"/>
        </w:tabs>
        <w:spacing w:after="0" w:line="240" w:lineRule="auto"/>
        <w:rPr>
          <w:rFonts w:eastAsia="Calibri" w:cs="Times New Roman"/>
        </w:rPr>
      </w:pPr>
      <w:r w:rsidRPr="007D3D7D">
        <w:rPr>
          <w:rFonts w:eastAsia="Calibri" w:cs="Times New Roman"/>
        </w:rPr>
        <w:t>How would you respond if a constituent approached you about a sensitive subject?</w:t>
      </w:r>
    </w:p>
    <w:p w14:paraId="46FE82E5" w14:textId="26EA3F4D" w:rsidR="006F0A48" w:rsidRPr="007D3D7D" w:rsidRDefault="006F0A48" w:rsidP="001445A6">
      <w:pPr>
        <w:pStyle w:val="ListParagraph"/>
        <w:numPr>
          <w:ilvl w:val="2"/>
          <w:numId w:val="11"/>
        </w:numPr>
        <w:tabs>
          <w:tab w:val="left" w:pos="270"/>
        </w:tabs>
        <w:spacing w:after="0" w:line="240" w:lineRule="auto"/>
        <w:rPr>
          <w:rFonts w:eastAsia="Calibri" w:cs="Times New Roman"/>
        </w:rPr>
      </w:pPr>
      <w:r w:rsidRPr="007D3D7D">
        <w:rPr>
          <w:rFonts w:eastAsia="Calibri" w:cs="Times New Roman"/>
        </w:rPr>
        <w:t>Have you had the opportunity to speak on higher education?</w:t>
      </w:r>
    </w:p>
    <w:p w14:paraId="4EF1E685" w14:textId="77777777" w:rsidR="000D0DF2" w:rsidRPr="00A4119D" w:rsidRDefault="000D0DF2" w:rsidP="001445A6">
      <w:pPr>
        <w:pStyle w:val="ListParagraph"/>
        <w:numPr>
          <w:ilvl w:val="0"/>
          <w:numId w:val="11"/>
        </w:numPr>
        <w:tabs>
          <w:tab w:val="left" w:pos="270"/>
        </w:tabs>
        <w:spacing w:after="0" w:line="240" w:lineRule="auto"/>
        <w:rPr>
          <w:rFonts w:eastAsia="Calibri" w:cs="Times New Roman"/>
          <w:u w:val="single"/>
        </w:rPr>
      </w:pPr>
      <w:r w:rsidRPr="00A4119D">
        <w:rPr>
          <w:rFonts w:eastAsia="Calibri" w:cs="Times New Roman"/>
          <w:u w:val="single"/>
        </w:rPr>
        <w:t>Lead By Example</w:t>
      </w:r>
    </w:p>
    <w:p w14:paraId="6B796540" w14:textId="2E92C08E" w:rsidR="00F42E8B" w:rsidRPr="000D0DF2" w:rsidRDefault="0044513F" w:rsidP="001445A6">
      <w:pPr>
        <w:pStyle w:val="ListParagraph"/>
        <w:numPr>
          <w:ilvl w:val="1"/>
          <w:numId w:val="11"/>
        </w:numPr>
        <w:tabs>
          <w:tab w:val="left" w:pos="270"/>
        </w:tabs>
        <w:spacing w:after="0" w:line="240" w:lineRule="auto"/>
        <w:rPr>
          <w:rFonts w:eastAsia="Calibri" w:cs="Times New Roman"/>
        </w:rPr>
      </w:pPr>
      <w:r w:rsidRPr="000D0DF2">
        <w:rPr>
          <w:rFonts w:eastAsia="Calibri" w:cs="Times New Roman"/>
        </w:rPr>
        <w:t>Conduct yourself with impeccable integrity</w:t>
      </w:r>
    </w:p>
    <w:p w14:paraId="1F02DE0C" w14:textId="19494A7B" w:rsidR="00A4119D" w:rsidRDefault="000D0DF2" w:rsidP="001445A6">
      <w:pPr>
        <w:numPr>
          <w:ilvl w:val="2"/>
          <w:numId w:val="11"/>
        </w:numPr>
        <w:spacing w:after="0" w:line="240" w:lineRule="auto"/>
        <w:rPr>
          <w:rFonts w:eastAsia="Calibri" w:cs="Times New Roman"/>
        </w:rPr>
      </w:pPr>
      <w:r w:rsidRPr="000D0DF2">
        <w:rPr>
          <w:rFonts w:eastAsia="Calibri" w:cs="Times New Roman"/>
        </w:rPr>
        <w:t xml:space="preserve">Do you have personal or professional relationships that could interfere with your ability to </w:t>
      </w:r>
      <w:proofErr w:type="gramStart"/>
      <w:r w:rsidRPr="000D0DF2">
        <w:rPr>
          <w:rFonts w:eastAsia="Calibri" w:cs="Times New Roman"/>
        </w:rPr>
        <w:t>make a decision</w:t>
      </w:r>
      <w:proofErr w:type="gramEnd"/>
      <w:r w:rsidRPr="000D0DF2">
        <w:rPr>
          <w:rFonts w:eastAsia="Calibri" w:cs="Times New Roman"/>
        </w:rPr>
        <w:t>?</w:t>
      </w:r>
    </w:p>
    <w:p w14:paraId="104765B4" w14:textId="60BBC85F" w:rsidR="000D0DF2" w:rsidRPr="000D0DF2" w:rsidRDefault="000D0DF2" w:rsidP="001445A6">
      <w:pPr>
        <w:numPr>
          <w:ilvl w:val="2"/>
          <w:numId w:val="11"/>
        </w:numPr>
        <w:spacing w:after="0" w:line="240" w:lineRule="auto"/>
        <w:rPr>
          <w:rFonts w:eastAsia="Calibri" w:cs="Times New Roman"/>
        </w:rPr>
      </w:pPr>
      <w:r w:rsidRPr="000D0DF2">
        <w:rPr>
          <w:rFonts w:eastAsia="Calibri" w:cs="Times New Roman"/>
        </w:rPr>
        <w:t xml:space="preserve">What organizational information is appropriate to share? </w:t>
      </w:r>
    </w:p>
    <w:p w14:paraId="1E1568A9" w14:textId="77777777" w:rsidR="000D0DF2" w:rsidRPr="000D0DF2" w:rsidRDefault="000D0DF2" w:rsidP="001445A6">
      <w:pPr>
        <w:numPr>
          <w:ilvl w:val="2"/>
          <w:numId w:val="11"/>
        </w:numPr>
        <w:tabs>
          <w:tab w:val="left" w:pos="270"/>
        </w:tabs>
        <w:spacing w:after="0" w:line="240" w:lineRule="auto"/>
        <w:rPr>
          <w:rFonts w:eastAsia="Calibri" w:cs="Times New Roman"/>
        </w:rPr>
      </w:pPr>
      <w:r w:rsidRPr="000D0DF2">
        <w:rPr>
          <w:rFonts w:eastAsia="Calibri" w:cs="Times New Roman"/>
        </w:rPr>
        <w:t>To whom are you accountable as a board member?</w:t>
      </w:r>
    </w:p>
    <w:p w14:paraId="365CCCB3" w14:textId="2537C921" w:rsidR="000D0DF2" w:rsidRDefault="000D0DF2" w:rsidP="001445A6">
      <w:pPr>
        <w:numPr>
          <w:ilvl w:val="2"/>
          <w:numId w:val="11"/>
        </w:numPr>
        <w:tabs>
          <w:tab w:val="left" w:pos="270"/>
        </w:tabs>
        <w:spacing w:after="0" w:line="240" w:lineRule="auto"/>
        <w:rPr>
          <w:rFonts w:eastAsia="Calibri" w:cs="Times New Roman"/>
        </w:rPr>
      </w:pPr>
      <w:r w:rsidRPr="000D0DF2">
        <w:rPr>
          <w:rFonts w:eastAsia="Calibri" w:cs="Times New Roman"/>
        </w:rPr>
        <w:t>Are there other</w:t>
      </w:r>
      <w:r w:rsidR="00A4119D">
        <w:rPr>
          <w:rFonts w:eastAsia="Calibri" w:cs="Times New Roman"/>
        </w:rPr>
        <w:t xml:space="preserve">s </w:t>
      </w:r>
      <w:r w:rsidRPr="000D0DF2">
        <w:rPr>
          <w:rFonts w:eastAsia="Calibri" w:cs="Times New Roman"/>
        </w:rPr>
        <w:t>to whom you feel accountable?</w:t>
      </w:r>
    </w:p>
    <w:p w14:paraId="32DD2B3C" w14:textId="4D6FB843" w:rsidR="000D0DF2" w:rsidRDefault="000D0DF2" w:rsidP="001445A6">
      <w:pPr>
        <w:pStyle w:val="ListParagraph"/>
        <w:numPr>
          <w:ilvl w:val="1"/>
          <w:numId w:val="11"/>
        </w:numPr>
        <w:tabs>
          <w:tab w:val="left" w:pos="270"/>
        </w:tabs>
        <w:spacing w:after="0" w:line="240" w:lineRule="auto"/>
        <w:rPr>
          <w:rFonts w:eastAsia="Calibri" w:cs="Times New Roman"/>
        </w:rPr>
      </w:pPr>
      <w:r>
        <w:rPr>
          <w:rFonts w:eastAsia="Calibri" w:cs="Times New Roman"/>
        </w:rPr>
        <w:t xml:space="preserve">Think independently and act </w:t>
      </w:r>
      <w:r w:rsidR="00A4119D">
        <w:rPr>
          <w:rFonts w:eastAsia="Calibri" w:cs="Times New Roman"/>
        </w:rPr>
        <w:t>collectively</w:t>
      </w:r>
    </w:p>
    <w:p w14:paraId="13F9AC32" w14:textId="5C703345" w:rsidR="00D11481" w:rsidRPr="00A4119D" w:rsidRDefault="00D11481" w:rsidP="001445A6">
      <w:pPr>
        <w:pStyle w:val="ListParagraph"/>
        <w:numPr>
          <w:ilvl w:val="0"/>
          <w:numId w:val="12"/>
        </w:numPr>
        <w:tabs>
          <w:tab w:val="left" w:pos="270"/>
        </w:tabs>
        <w:spacing w:after="0" w:line="240" w:lineRule="auto"/>
      </w:pPr>
      <w:r w:rsidRPr="00A4119D">
        <w:t>To what extent does your board allow robust discussion?</w:t>
      </w:r>
    </w:p>
    <w:p w14:paraId="4B7F9350" w14:textId="2BED7B3A" w:rsidR="00D11481" w:rsidRPr="00AF3FC7" w:rsidRDefault="00AF3FC7" w:rsidP="001445A6">
      <w:pPr>
        <w:pStyle w:val="ListParagraph"/>
        <w:numPr>
          <w:ilvl w:val="0"/>
          <w:numId w:val="12"/>
        </w:numPr>
        <w:tabs>
          <w:tab w:val="left" w:pos="270"/>
        </w:tabs>
        <w:spacing w:after="0" w:line="240" w:lineRule="auto"/>
      </w:pPr>
      <w:r w:rsidRPr="00AF3FC7">
        <w:t>Are you p</w:t>
      </w:r>
      <w:r w:rsidR="00D11481" w:rsidRPr="00AF3FC7">
        <w:t>ushing yourself to do more</w:t>
      </w:r>
      <w:r w:rsidR="00A4119D">
        <w:t>?</w:t>
      </w:r>
    </w:p>
    <w:p w14:paraId="77E23006" w14:textId="36AEAD35" w:rsidR="00D11481" w:rsidRPr="00AF3FC7" w:rsidRDefault="00D11481" w:rsidP="001445A6">
      <w:pPr>
        <w:pStyle w:val="ListParagraph"/>
        <w:numPr>
          <w:ilvl w:val="0"/>
          <w:numId w:val="12"/>
        </w:numPr>
        <w:tabs>
          <w:tab w:val="left" w:pos="270"/>
        </w:tabs>
        <w:spacing w:after="0" w:line="240" w:lineRule="auto"/>
      </w:pPr>
      <w:r w:rsidRPr="00AF3FC7">
        <w:t xml:space="preserve">How open is the board to dissenting </w:t>
      </w:r>
      <w:r w:rsidR="00A4119D">
        <w:t>opinions?</w:t>
      </w:r>
    </w:p>
    <w:p w14:paraId="3B594AEB" w14:textId="65C5618E" w:rsidR="00D11481" w:rsidRDefault="00D11481" w:rsidP="001445A6">
      <w:pPr>
        <w:pStyle w:val="ListParagraph"/>
        <w:numPr>
          <w:ilvl w:val="0"/>
          <w:numId w:val="12"/>
        </w:numPr>
        <w:tabs>
          <w:tab w:val="left" w:pos="270"/>
        </w:tabs>
        <w:spacing w:after="0" w:line="240" w:lineRule="auto"/>
      </w:pPr>
      <w:r w:rsidRPr="00AF3FC7">
        <w:t>What happens when there are disagreements? How are they sorted out?</w:t>
      </w:r>
    </w:p>
    <w:p w14:paraId="603C60BF" w14:textId="6637A8F6" w:rsidR="00AF3FC7" w:rsidRDefault="00AF3FC7" w:rsidP="001445A6">
      <w:pPr>
        <w:pStyle w:val="ListParagraph"/>
        <w:numPr>
          <w:ilvl w:val="1"/>
          <w:numId w:val="11"/>
        </w:numPr>
        <w:tabs>
          <w:tab w:val="left" w:pos="270"/>
        </w:tabs>
        <w:spacing w:after="0" w:line="240" w:lineRule="auto"/>
      </w:pPr>
      <w:r>
        <w:t>Champion justice, equity</w:t>
      </w:r>
      <w:r w:rsidR="00A4119D">
        <w:t>,</w:t>
      </w:r>
      <w:r>
        <w:t xml:space="preserve"> and inclusion</w:t>
      </w:r>
    </w:p>
    <w:p w14:paraId="3235212C" w14:textId="1172FE9D" w:rsidR="00874E1E" w:rsidRPr="00874E1E" w:rsidRDefault="00874E1E" w:rsidP="001445A6">
      <w:pPr>
        <w:pStyle w:val="ListParagraph"/>
        <w:numPr>
          <w:ilvl w:val="2"/>
          <w:numId w:val="11"/>
        </w:numPr>
        <w:tabs>
          <w:tab w:val="left" w:pos="270"/>
        </w:tabs>
        <w:spacing w:after="0" w:line="240" w:lineRule="auto"/>
      </w:pPr>
      <w:r w:rsidRPr="00874E1E">
        <w:t>How well does the board composition reflect your community</w:t>
      </w:r>
      <w:r w:rsidR="00A4119D">
        <w:t>?</w:t>
      </w:r>
    </w:p>
    <w:p w14:paraId="3B467412" w14:textId="77777777" w:rsidR="00874E1E" w:rsidRPr="00874E1E" w:rsidRDefault="00874E1E" w:rsidP="001445A6">
      <w:pPr>
        <w:pStyle w:val="ListParagraph"/>
        <w:numPr>
          <w:ilvl w:val="2"/>
          <w:numId w:val="11"/>
        </w:numPr>
        <w:tabs>
          <w:tab w:val="left" w:pos="270"/>
        </w:tabs>
        <w:spacing w:after="0" w:line="240" w:lineRule="auto"/>
      </w:pPr>
      <w:r w:rsidRPr="00874E1E">
        <w:t>Are there perspectives that are missing?</w:t>
      </w:r>
    </w:p>
    <w:p w14:paraId="18DF9D46" w14:textId="77777777" w:rsidR="00874E1E" w:rsidRPr="00874E1E" w:rsidRDefault="00874E1E" w:rsidP="001445A6">
      <w:pPr>
        <w:pStyle w:val="ListParagraph"/>
        <w:numPr>
          <w:ilvl w:val="2"/>
          <w:numId w:val="11"/>
        </w:numPr>
        <w:tabs>
          <w:tab w:val="left" w:pos="270"/>
        </w:tabs>
        <w:spacing w:after="0" w:line="240" w:lineRule="auto"/>
      </w:pPr>
      <w:r w:rsidRPr="00874E1E">
        <w:t>How does the institution make a safe environment for students?</w:t>
      </w:r>
    </w:p>
    <w:p w14:paraId="55A14BE3" w14:textId="77777777" w:rsidR="00874E1E" w:rsidRPr="00874E1E" w:rsidRDefault="00874E1E" w:rsidP="001445A6">
      <w:pPr>
        <w:pStyle w:val="ListParagraph"/>
        <w:numPr>
          <w:ilvl w:val="2"/>
          <w:numId w:val="11"/>
        </w:numPr>
        <w:tabs>
          <w:tab w:val="left" w:pos="270"/>
        </w:tabs>
        <w:spacing w:after="0" w:line="240" w:lineRule="auto"/>
      </w:pPr>
      <w:r w:rsidRPr="00874E1E">
        <w:lastRenderedPageBreak/>
        <w:t>To what extent is the board thinking about the impact when making decisions?</w:t>
      </w:r>
    </w:p>
    <w:p w14:paraId="2AA7C23F" w14:textId="10A63BEA" w:rsidR="00AF3FC7" w:rsidRPr="00874E1E" w:rsidRDefault="00874E1E" w:rsidP="001445A6">
      <w:pPr>
        <w:pStyle w:val="ListParagraph"/>
        <w:numPr>
          <w:ilvl w:val="2"/>
          <w:numId w:val="11"/>
        </w:numPr>
        <w:tabs>
          <w:tab w:val="left" w:pos="270"/>
        </w:tabs>
        <w:spacing w:after="0" w:line="240" w:lineRule="auto"/>
      </w:pPr>
      <w:r w:rsidRPr="00874E1E">
        <w:t>Are you measuring impact</w:t>
      </w:r>
      <w:r>
        <w:t xml:space="preserve"> and s</w:t>
      </w:r>
      <w:r w:rsidRPr="00874E1E">
        <w:t>tudent success?</w:t>
      </w:r>
    </w:p>
    <w:p w14:paraId="4A59C3D2" w14:textId="0BBD4736" w:rsidR="006F0A48" w:rsidRPr="005A4ADE" w:rsidRDefault="004F6531" w:rsidP="00AF3FC7">
      <w:pPr>
        <w:pStyle w:val="ListParagraph"/>
        <w:numPr>
          <w:ilvl w:val="0"/>
          <w:numId w:val="11"/>
        </w:numPr>
        <w:tabs>
          <w:tab w:val="left" w:pos="270"/>
        </w:tabs>
        <w:spacing w:after="0" w:line="240" w:lineRule="auto"/>
        <w:rPr>
          <w:rFonts w:eastAsia="Calibri" w:cs="Times New Roman"/>
          <w:u w:val="single"/>
        </w:rPr>
      </w:pPr>
      <w:r w:rsidRPr="005A4ADE">
        <w:rPr>
          <w:rFonts w:eastAsia="Calibri" w:cs="Times New Roman"/>
          <w:u w:val="single"/>
        </w:rPr>
        <w:t>Think strategically</w:t>
      </w:r>
    </w:p>
    <w:p w14:paraId="7B9D7B3E" w14:textId="64D3CC18" w:rsidR="004F6531" w:rsidRDefault="004F6531" w:rsidP="004F6531">
      <w:pPr>
        <w:pStyle w:val="ListParagraph"/>
        <w:numPr>
          <w:ilvl w:val="1"/>
          <w:numId w:val="11"/>
        </w:numPr>
        <w:tabs>
          <w:tab w:val="left" w:pos="270"/>
        </w:tabs>
        <w:spacing w:after="0" w:line="240" w:lineRule="auto"/>
        <w:rPr>
          <w:rFonts w:eastAsia="Calibri" w:cs="Times New Roman"/>
        </w:rPr>
      </w:pPr>
      <w:r>
        <w:rPr>
          <w:rFonts w:eastAsia="Calibri" w:cs="Times New Roman"/>
        </w:rPr>
        <w:t xml:space="preserve">Learn about your </w:t>
      </w:r>
      <w:r w:rsidR="00A4119D">
        <w:rPr>
          <w:rFonts w:eastAsia="Calibri" w:cs="Times New Roman"/>
        </w:rPr>
        <w:t>institution’s</w:t>
      </w:r>
      <w:r>
        <w:rPr>
          <w:rFonts w:eastAsia="Calibri" w:cs="Times New Roman"/>
        </w:rPr>
        <w:t xml:space="preserve"> mission, constituents, culture</w:t>
      </w:r>
      <w:r w:rsidR="00A4119D">
        <w:rPr>
          <w:rFonts w:eastAsia="Calibri" w:cs="Times New Roman"/>
        </w:rPr>
        <w:t>,</w:t>
      </w:r>
      <w:r>
        <w:rPr>
          <w:rFonts w:eastAsia="Calibri" w:cs="Times New Roman"/>
        </w:rPr>
        <w:t xml:space="preserve"> and context.</w:t>
      </w:r>
    </w:p>
    <w:p w14:paraId="36EA9679" w14:textId="0D117194" w:rsidR="009A70C9" w:rsidRPr="009A70C9" w:rsidRDefault="009A70C9" w:rsidP="009A70C9">
      <w:pPr>
        <w:pStyle w:val="ListParagraph"/>
        <w:numPr>
          <w:ilvl w:val="2"/>
          <w:numId w:val="11"/>
        </w:numPr>
        <w:tabs>
          <w:tab w:val="left" w:pos="270"/>
        </w:tabs>
        <w:spacing w:after="0" w:line="240" w:lineRule="auto"/>
      </w:pPr>
      <w:r w:rsidRPr="009A70C9">
        <w:t>What is going on in the larger landscape</w:t>
      </w:r>
      <w:r w:rsidR="00A4119D">
        <w:t>,</w:t>
      </w:r>
      <w:r w:rsidRPr="009A70C9">
        <w:t xml:space="preserve"> and will it </w:t>
      </w:r>
      <w:r w:rsidR="005A4ADE">
        <w:t>affect</w:t>
      </w:r>
      <w:r w:rsidRPr="009A70C9">
        <w:t xml:space="preserve"> us?</w:t>
      </w:r>
    </w:p>
    <w:p w14:paraId="44749D1F" w14:textId="27B1A17C" w:rsidR="009A70C9" w:rsidRPr="009A70C9" w:rsidRDefault="00A4119D" w:rsidP="009A70C9">
      <w:pPr>
        <w:pStyle w:val="ListParagraph"/>
        <w:numPr>
          <w:ilvl w:val="2"/>
          <w:numId w:val="11"/>
        </w:numPr>
        <w:tabs>
          <w:tab w:val="left" w:pos="270"/>
        </w:tabs>
        <w:spacing w:after="0" w:line="240" w:lineRule="auto"/>
      </w:pPr>
      <w:r>
        <w:t>What is i</w:t>
      </w:r>
      <w:r w:rsidR="009A70C9" w:rsidRPr="009A70C9">
        <w:t>mportant when creating a new strategic plan</w:t>
      </w:r>
      <w:r>
        <w:t>?</w:t>
      </w:r>
    </w:p>
    <w:p w14:paraId="48BC8EC5" w14:textId="77777777" w:rsidR="009A70C9" w:rsidRPr="009A70C9" w:rsidRDefault="009A70C9" w:rsidP="009A70C9">
      <w:pPr>
        <w:pStyle w:val="ListParagraph"/>
        <w:numPr>
          <w:ilvl w:val="2"/>
          <w:numId w:val="11"/>
        </w:numPr>
        <w:tabs>
          <w:tab w:val="left" w:pos="270"/>
        </w:tabs>
        <w:spacing w:after="0" w:line="240" w:lineRule="auto"/>
      </w:pPr>
      <w:r w:rsidRPr="009A70C9">
        <w:t xml:space="preserve">What about your board service is </w:t>
      </w:r>
      <w:proofErr w:type="gramStart"/>
      <w:r w:rsidRPr="009A70C9">
        <w:t>similar to</w:t>
      </w:r>
      <w:proofErr w:type="gramEnd"/>
      <w:r w:rsidRPr="009A70C9">
        <w:t xml:space="preserve"> your day job?</w:t>
      </w:r>
    </w:p>
    <w:p w14:paraId="04BDF39C" w14:textId="5A2E0172" w:rsidR="009A70C9" w:rsidRPr="00181418" w:rsidRDefault="009A70C9" w:rsidP="00181418">
      <w:pPr>
        <w:pStyle w:val="ListParagraph"/>
        <w:numPr>
          <w:ilvl w:val="2"/>
          <w:numId w:val="11"/>
        </w:numPr>
        <w:tabs>
          <w:tab w:val="left" w:pos="270"/>
        </w:tabs>
        <w:spacing w:after="0" w:line="240" w:lineRule="auto"/>
      </w:pPr>
      <w:r w:rsidRPr="00181418">
        <w:t>How has higher ed</w:t>
      </w:r>
      <w:r w:rsidR="00A4119D">
        <w:t>ucation</w:t>
      </w:r>
      <w:r w:rsidRPr="00181418">
        <w:t xml:space="preserve"> changed since you were a student?</w:t>
      </w:r>
    </w:p>
    <w:p w14:paraId="06376B90" w14:textId="45E7CB9B" w:rsidR="009A70C9" w:rsidRPr="009A70C9" w:rsidRDefault="009A70C9" w:rsidP="009A70C9">
      <w:pPr>
        <w:pStyle w:val="ListParagraph"/>
        <w:numPr>
          <w:ilvl w:val="2"/>
          <w:numId w:val="11"/>
        </w:numPr>
        <w:tabs>
          <w:tab w:val="left" w:pos="270"/>
        </w:tabs>
        <w:spacing w:after="0" w:line="240" w:lineRule="auto"/>
      </w:pPr>
      <w:r w:rsidRPr="009A70C9">
        <w:t>How is higher ed</w:t>
      </w:r>
      <w:r w:rsidR="00A4119D">
        <w:t>ucation</w:t>
      </w:r>
      <w:r w:rsidRPr="009A70C9">
        <w:t xml:space="preserve"> different than your industry?</w:t>
      </w:r>
    </w:p>
    <w:p w14:paraId="6FB6D6F8" w14:textId="687AC8CE" w:rsidR="00A018CD" w:rsidRPr="00181418" w:rsidRDefault="009A70C9" w:rsidP="00181418">
      <w:pPr>
        <w:pStyle w:val="ListParagraph"/>
        <w:numPr>
          <w:ilvl w:val="2"/>
          <w:numId w:val="11"/>
        </w:numPr>
        <w:tabs>
          <w:tab w:val="left" w:pos="270"/>
        </w:tabs>
        <w:spacing w:after="0" w:line="240" w:lineRule="auto"/>
      </w:pPr>
      <w:r w:rsidRPr="009A70C9">
        <w:t>Do you have adequate information to be an effective board member?</w:t>
      </w:r>
    </w:p>
    <w:p w14:paraId="3B84D908" w14:textId="4BDCD4C5" w:rsidR="0019498A" w:rsidRDefault="0019498A" w:rsidP="0019498A">
      <w:pPr>
        <w:pStyle w:val="ListParagraph"/>
        <w:numPr>
          <w:ilvl w:val="1"/>
          <w:numId w:val="11"/>
        </w:numPr>
        <w:tabs>
          <w:tab w:val="left" w:pos="270"/>
        </w:tabs>
        <w:spacing w:after="0" w:line="240" w:lineRule="auto"/>
      </w:pPr>
      <w:r>
        <w:t xml:space="preserve">Focus on what matters most to the </w:t>
      </w:r>
      <w:r w:rsidR="00A4119D">
        <w:t>institution’s</w:t>
      </w:r>
      <w:r>
        <w:t xml:space="preserve"> long-term sustainability.</w:t>
      </w:r>
    </w:p>
    <w:p w14:paraId="5BA2037F" w14:textId="77777777" w:rsidR="00A4119D" w:rsidRDefault="00797184" w:rsidP="00797184">
      <w:pPr>
        <w:pStyle w:val="ListParagraph"/>
        <w:numPr>
          <w:ilvl w:val="2"/>
          <w:numId w:val="11"/>
        </w:numPr>
        <w:tabs>
          <w:tab w:val="left" w:pos="270"/>
        </w:tabs>
        <w:spacing w:after="0" w:line="240" w:lineRule="auto"/>
      </w:pPr>
      <w:r w:rsidRPr="00797184">
        <w:t xml:space="preserve">Not only </w:t>
      </w:r>
      <w:r w:rsidR="00A4119D">
        <w:t>are you s</w:t>
      </w:r>
      <w:r w:rsidRPr="00797184">
        <w:t xml:space="preserve">ustaining but </w:t>
      </w:r>
      <w:r w:rsidR="00A4119D">
        <w:t xml:space="preserve">are you </w:t>
      </w:r>
      <w:r w:rsidRPr="00797184">
        <w:t>enhancing the university</w:t>
      </w:r>
      <w:r w:rsidR="00A4119D">
        <w:t xml:space="preserve">? </w:t>
      </w:r>
    </w:p>
    <w:p w14:paraId="2A3D7161" w14:textId="18F2B36B" w:rsidR="00797184" w:rsidRPr="00797184" w:rsidRDefault="00A4119D" w:rsidP="00797184">
      <w:pPr>
        <w:pStyle w:val="ListParagraph"/>
        <w:numPr>
          <w:ilvl w:val="2"/>
          <w:numId w:val="11"/>
        </w:numPr>
        <w:tabs>
          <w:tab w:val="left" w:pos="270"/>
        </w:tabs>
        <w:spacing w:after="0" w:line="240" w:lineRule="auto"/>
      </w:pPr>
      <w:r>
        <w:t>Are you</w:t>
      </w:r>
      <w:r w:rsidR="005A4ADE">
        <w:t xml:space="preserve"> </w:t>
      </w:r>
      <w:r>
        <w:t xml:space="preserve">making decisions </w:t>
      </w:r>
      <w:r w:rsidR="00797184" w:rsidRPr="00797184">
        <w:t>relevant in a changing world</w:t>
      </w:r>
      <w:r>
        <w:t>?</w:t>
      </w:r>
    </w:p>
    <w:p w14:paraId="123354E2" w14:textId="77777777" w:rsidR="00797184" w:rsidRPr="00797184" w:rsidRDefault="00797184" w:rsidP="00797184">
      <w:pPr>
        <w:pStyle w:val="ListParagraph"/>
        <w:numPr>
          <w:ilvl w:val="2"/>
          <w:numId w:val="11"/>
        </w:numPr>
        <w:tabs>
          <w:tab w:val="left" w:pos="270"/>
        </w:tabs>
        <w:spacing w:after="0" w:line="240" w:lineRule="auto"/>
      </w:pPr>
      <w:r w:rsidRPr="00797184">
        <w:t>What are the trends?</w:t>
      </w:r>
    </w:p>
    <w:p w14:paraId="564C0FE2" w14:textId="77777777" w:rsidR="00797184" w:rsidRPr="00797184" w:rsidRDefault="00797184" w:rsidP="00797184">
      <w:pPr>
        <w:pStyle w:val="ListParagraph"/>
        <w:numPr>
          <w:ilvl w:val="2"/>
          <w:numId w:val="11"/>
        </w:numPr>
        <w:tabs>
          <w:tab w:val="left" w:pos="270"/>
        </w:tabs>
        <w:spacing w:after="0" w:line="240" w:lineRule="auto"/>
      </w:pPr>
      <w:r w:rsidRPr="00797184">
        <w:t>What will make your university relevant for the next generation?</w:t>
      </w:r>
    </w:p>
    <w:p w14:paraId="3F0A2A44" w14:textId="77777777" w:rsidR="00797184" w:rsidRPr="00797184" w:rsidRDefault="00797184" w:rsidP="00797184">
      <w:pPr>
        <w:pStyle w:val="ListParagraph"/>
        <w:numPr>
          <w:ilvl w:val="2"/>
          <w:numId w:val="11"/>
        </w:numPr>
        <w:tabs>
          <w:tab w:val="left" w:pos="270"/>
        </w:tabs>
        <w:spacing w:after="0" w:line="240" w:lineRule="auto"/>
      </w:pPr>
      <w:r w:rsidRPr="00797184">
        <w:t>What is your comfort level about bringing on change?</w:t>
      </w:r>
    </w:p>
    <w:p w14:paraId="04045264" w14:textId="77777777" w:rsidR="00797184" w:rsidRPr="00797184" w:rsidRDefault="00797184" w:rsidP="00797184">
      <w:pPr>
        <w:pStyle w:val="ListParagraph"/>
        <w:numPr>
          <w:ilvl w:val="2"/>
          <w:numId w:val="11"/>
        </w:numPr>
        <w:tabs>
          <w:tab w:val="left" w:pos="270"/>
        </w:tabs>
        <w:spacing w:after="0" w:line="240" w:lineRule="auto"/>
      </w:pPr>
      <w:r w:rsidRPr="00797184">
        <w:t>What are your greatest challenges?</w:t>
      </w:r>
    </w:p>
    <w:p w14:paraId="51E3F4DE" w14:textId="2E8A8126" w:rsidR="0019498A" w:rsidRDefault="00A131B9" w:rsidP="00797184">
      <w:pPr>
        <w:pStyle w:val="ListParagraph"/>
        <w:numPr>
          <w:ilvl w:val="1"/>
          <w:numId w:val="11"/>
        </w:numPr>
        <w:tabs>
          <w:tab w:val="left" w:pos="270"/>
        </w:tabs>
        <w:spacing w:after="0" w:line="240" w:lineRule="auto"/>
      </w:pPr>
      <w:r>
        <w:t>Ask insightful questions and listen with an open mind</w:t>
      </w:r>
      <w:r>
        <w:tab/>
      </w:r>
      <w:r>
        <w:tab/>
      </w:r>
    </w:p>
    <w:p w14:paraId="0ACDD282" w14:textId="77777777" w:rsidR="000950BC" w:rsidRPr="000950BC" w:rsidRDefault="000950BC" w:rsidP="000950BC">
      <w:pPr>
        <w:pStyle w:val="ListParagraph"/>
        <w:numPr>
          <w:ilvl w:val="2"/>
          <w:numId w:val="11"/>
        </w:numPr>
        <w:tabs>
          <w:tab w:val="left" w:pos="270"/>
        </w:tabs>
        <w:spacing w:after="0" w:line="240" w:lineRule="auto"/>
      </w:pPr>
      <w:r w:rsidRPr="000950BC">
        <w:t>Make these questions better!</w:t>
      </w:r>
    </w:p>
    <w:p w14:paraId="15118BE3" w14:textId="77777777" w:rsidR="000950BC" w:rsidRPr="000950BC" w:rsidRDefault="000950BC" w:rsidP="000950BC">
      <w:pPr>
        <w:pStyle w:val="ListParagraph"/>
        <w:numPr>
          <w:ilvl w:val="2"/>
          <w:numId w:val="11"/>
        </w:numPr>
        <w:tabs>
          <w:tab w:val="left" w:pos="270"/>
        </w:tabs>
        <w:spacing w:after="0" w:line="240" w:lineRule="auto"/>
      </w:pPr>
      <w:r w:rsidRPr="000950BC">
        <w:t>Is it legal?</w:t>
      </w:r>
    </w:p>
    <w:p w14:paraId="5D3041F4" w14:textId="5F45BF8B" w:rsidR="000950BC" w:rsidRPr="000950BC" w:rsidRDefault="000950BC" w:rsidP="000950BC">
      <w:pPr>
        <w:pStyle w:val="ListParagraph"/>
        <w:numPr>
          <w:ilvl w:val="2"/>
          <w:numId w:val="11"/>
        </w:numPr>
        <w:tabs>
          <w:tab w:val="left" w:pos="270"/>
        </w:tabs>
        <w:spacing w:after="0" w:line="240" w:lineRule="auto"/>
      </w:pPr>
      <w:r w:rsidRPr="000950BC">
        <w:t xml:space="preserve">Is our budget balanced? </w:t>
      </w:r>
    </w:p>
    <w:p w14:paraId="1F5F1A37" w14:textId="77777777" w:rsidR="000950BC" w:rsidRPr="000950BC" w:rsidRDefault="000950BC" w:rsidP="000950BC">
      <w:pPr>
        <w:pStyle w:val="ListParagraph"/>
        <w:numPr>
          <w:ilvl w:val="2"/>
          <w:numId w:val="11"/>
        </w:numPr>
        <w:tabs>
          <w:tab w:val="left" w:pos="270"/>
        </w:tabs>
        <w:spacing w:after="0" w:line="240" w:lineRule="auto"/>
      </w:pPr>
      <w:r w:rsidRPr="000950BC">
        <w:t>Can we afford it?</w:t>
      </w:r>
    </w:p>
    <w:p w14:paraId="4C7FA41D" w14:textId="3E747760" w:rsidR="000950BC" w:rsidRPr="000950BC" w:rsidRDefault="000950BC" w:rsidP="000950BC">
      <w:pPr>
        <w:pStyle w:val="ListParagraph"/>
        <w:numPr>
          <w:ilvl w:val="2"/>
          <w:numId w:val="11"/>
        </w:numPr>
        <w:tabs>
          <w:tab w:val="left" w:pos="270"/>
        </w:tabs>
        <w:spacing w:after="0" w:line="240" w:lineRule="auto"/>
      </w:pPr>
      <w:r w:rsidRPr="000950BC">
        <w:t>How open are you to having your ideas challenged?</w:t>
      </w:r>
    </w:p>
    <w:p w14:paraId="57C7CBB1" w14:textId="77777777" w:rsidR="000950BC" w:rsidRPr="000950BC" w:rsidRDefault="000950BC" w:rsidP="000950BC">
      <w:pPr>
        <w:pStyle w:val="ListParagraph"/>
        <w:numPr>
          <w:ilvl w:val="2"/>
          <w:numId w:val="11"/>
        </w:numPr>
        <w:tabs>
          <w:tab w:val="left" w:pos="270"/>
        </w:tabs>
        <w:spacing w:after="0" w:line="240" w:lineRule="auto"/>
      </w:pPr>
      <w:r w:rsidRPr="000950BC">
        <w:t xml:space="preserve">What assumptions do you bring to this work? </w:t>
      </w:r>
    </w:p>
    <w:p w14:paraId="26DE395E" w14:textId="0DE6A5D4" w:rsidR="000950BC" w:rsidRDefault="000950BC" w:rsidP="000950BC">
      <w:pPr>
        <w:pStyle w:val="ListParagraph"/>
        <w:numPr>
          <w:ilvl w:val="2"/>
          <w:numId w:val="11"/>
        </w:numPr>
        <w:tabs>
          <w:tab w:val="left" w:pos="270"/>
        </w:tabs>
        <w:spacing w:after="0" w:line="240" w:lineRule="auto"/>
      </w:pPr>
      <w:r w:rsidRPr="000950BC">
        <w:t>How do I as a board member build on the work that is coming forward?</w:t>
      </w:r>
    </w:p>
    <w:p w14:paraId="41ACD027" w14:textId="77777777" w:rsidR="001445A6" w:rsidRDefault="001445A6" w:rsidP="001445A6">
      <w:pPr>
        <w:tabs>
          <w:tab w:val="left" w:pos="270"/>
        </w:tabs>
        <w:spacing w:after="0" w:line="240" w:lineRule="auto"/>
        <w:ind w:left="1440"/>
      </w:pPr>
    </w:p>
    <w:p w14:paraId="72D0D676" w14:textId="64058EFC" w:rsidR="005A4ADE" w:rsidRDefault="00A4119D" w:rsidP="001445A6">
      <w:pPr>
        <w:tabs>
          <w:tab w:val="left" w:pos="270"/>
        </w:tabs>
        <w:spacing w:after="0" w:line="240" w:lineRule="auto"/>
        <w:ind w:left="1440"/>
      </w:pPr>
      <w:bookmarkStart w:id="4" w:name="_Hlk129762215"/>
      <w:r>
        <w:t>After reviewing the nine principles of Trusteeship, Dr. Cartwright divided the group into three break-out groups</w:t>
      </w:r>
      <w:r w:rsidR="00DA707B">
        <w:t>, which included</w:t>
      </w:r>
      <w:r>
        <w:t xml:space="preserve"> Trustees, the President, and Vice Presidents. </w:t>
      </w:r>
      <w:r w:rsidR="00DA707B">
        <w:t>S</w:t>
      </w:r>
      <w:r>
        <w:t xml:space="preserve">ix case studies </w:t>
      </w:r>
      <w:r w:rsidR="00DA707B">
        <w:t xml:space="preserve">were presented </w:t>
      </w:r>
      <w:r>
        <w:t xml:space="preserve">that facilitated discussion </w:t>
      </w:r>
      <w:r w:rsidR="00DA707B">
        <w:t>regarding B</w:t>
      </w:r>
      <w:r>
        <w:t>oard members roles and responsibilities</w:t>
      </w:r>
      <w:r w:rsidR="00603971">
        <w:t xml:space="preserve"> that contribute to the </w:t>
      </w:r>
      <w:r w:rsidR="005A4ADE">
        <w:t xml:space="preserve">overall </w:t>
      </w:r>
      <w:r w:rsidR="00603971">
        <w:t xml:space="preserve">effectiveness of the full board. </w:t>
      </w:r>
      <w:r w:rsidR="00DA707B">
        <w:t xml:space="preserve">Trustees assessed each case study by applying best practices as university fiduciaries. These items included but were not limited to; asking deeper insightful questions, embracing the scope </w:t>
      </w:r>
      <w:r w:rsidR="00DA707B">
        <w:lastRenderedPageBreak/>
        <w:t>and responsibility of the board, assessing trends and the implementation of decisions based on authority.</w:t>
      </w:r>
    </w:p>
    <w:p w14:paraId="2FEF9E74" w14:textId="77777777" w:rsidR="001445A6" w:rsidRDefault="001445A6" w:rsidP="001445A6">
      <w:pPr>
        <w:tabs>
          <w:tab w:val="left" w:pos="270"/>
        </w:tabs>
        <w:spacing w:after="0" w:line="240" w:lineRule="auto"/>
        <w:ind w:left="1440"/>
      </w:pPr>
    </w:p>
    <w:p w14:paraId="28657A89" w14:textId="61682142" w:rsidR="00603971" w:rsidRDefault="00603971" w:rsidP="001445A6">
      <w:pPr>
        <w:tabs>
          <w:tab w:val="left" w:pos="270"/>
        </w:tabs>
        <w:spacing w:after="0" w:line="240" w:lineRule="auto"/>
        <w:ind w:left="1440"/>
      </w:pPr>
      <w:r>
        <w:t>A second break-out session was used to develop a greater understanding and practice strategic thinking. Dr. Cartwright posed the following questions:</w:t>
      </w:r>
    </w:p>
    <w:p w14:paraId="37A4D5A8" w14:textId="31747F2B" w:rsidR="00603971" w:rsidRDefault="00603971" w:rsidP="001445A6">
      <w:pPr>
        <w:pStyle w:val="ListParagraph"/>
        <w:numPr>
          <w:ilvl w:val="0"/>
          <w:numId w:val="11"/>
        </w:numPr>
        <w:tabs>
          <w:tab w:val="left" w:pos="270"/>
        </w:tabs>
        <w:spacing w:after="0" w:line="240" w:lineRule="auto"/>
      </w:pPr>
      <w:r>
        <w:t>Who are we as an institution?</w:t>
      </w:r>
    </w:p>
    <w:p w14:paraId="2F50B80C" w14:textId="1EFC19BB" w:rsidR="00603971" w:rsidRDefault="00603971" w:rsidP="001445A6">
      <w:pPr>
        <w:pStyle w:val="ListParagraph"/>
        <w:numPr>
          <w:ilvl w:val="0"/>
          <w:numId w:val="11"/>
        </w:numPr>
        <w:tabs>
          <w:tab w:val="left" w:pos="270"/>
        </w:tabs>
        <w:spacing w:after="0" w:line="240" w:lineRule="auto"/>
      </w:pPr>
      <w:r>
        <w:t>What do we need to do as an institution?</w:t>
      </w:r>
    </w:p>
    <w:p w14:paraId="4873E51D" w14:textId="4413C538" w:rsidR="00603971" w:rsidRDefault="00603971" w:rsidP="001445A6">
      <w:pPr>
        <w:pStyle w:val="ListParagraph"/>
        <w:numPr>
          <w:ilvl w:val="0"/>
          <w:numId w:val="11"/>
        </w:numPr>
        <w:tabs>
          <w:tab w:val="left" w:pos="270"/>
        </w:tabs>
        <w:spacing w:after="0" w:line="240" w:lineRule="auto"/>
      </w:pPr>
      <w:r>
        <w:t>How are we going to promote ourselves?</w:t>
      </w:r>
    </w:p>
    <w:p w14:paraId="4581BE40" w14:textId="5D3F55BB" w:rsidR="00603971" w:rsidRDefault="00603971" w:rsidP="001445A6">
      <w:pPr>
        <w:pStyle w:val="ListParagraph"/>
        <w:numPr>
          <w:ilvl w:val="0"/>
          <w:numId w:val="11"/>
        </w:numPr>
        <w:tabs>
          <w:tab w:val="left" w:pos="270"/>
        </w:tabs>
        <w:spacing w:after="0" w:line="240" w:lineRule="auto"/>
      </w:pPr>
      <w:r>
        <w:t>How are we going to promote a sense of identity?</w:t>
      </w:r>
    </w:p>
    <w:p w14:paraId="61C8E137" w14:textId="7BA89E19" w:rsidR="00603971" w:rsidRDefault="00603971" w:rsidP="001445A6">
      <w:pPr>
        <w:pStyle w:val="ListParagraph"/>
        <w:numPr>
          <w:ilvl w:val="0"/>
          <w:numId w:val="11"/>
        </w:numPr>
        <w:tabs>
          <w:tab w:val="left" w:pos="270"/>
        </w:tabs>
        <w:spacing w:after="0" w:line="240" w:lineRule="auto"/>
      </w:pPr>
      <w:r>
        <w:t>What are items in the landscape of higher education? How will they impact you?</w:t>
      </w:r>
    </w:p>
    <w:p w14:paraId="0EC619D3" w14:textId="27CAAA8F" w:rsidR="00603971" w:rsidRDefault="00603971" w:rsidP="001445A6">
      <w:pPr>
        <w:tabs>
          <w:tab w:val="left" w:pos="270"/>
        </w:tabs>
        <w:spacing w:after="0" w:line="240" w:lineRule="auto"/>
        <w:ind w:left="1440"/>
      </w:pPr>
    </w:p>
    <w:p w14:paraId="24FDEA78" w14:textId="4A44BCFF" w:rsidR="00603971" w:rsidRDefault="00603971" w:rsidP="001445A6">
      <w:pPr>
        <w:tabs>
          <w:tab w:val="left" w:pos="270"/>
        </w:tabs>
        <w:spacing w:after="0" w:line="240" w:lineRule="auto"/>
        <w:ind w:left="1440"/>
      </w:pPr>
      <w:r>
        <w:t xml:space="preserve">The break-out groups discussed </w:t>
      </w:r>
      <w:r w:rsidR="00DA707B">
        <w:t xml:space="preserve">the challenges they foresee in UNF’s landscape and how they will impact the University. A few of the challenges </w:t>
      </w:r>
      <w:r w:rsidR="00C2624D">
        <w:t xml:space="preserve">noted </w:t>
      </w:r>
      <w:r w:rsidR="00DA707B">
        <w:t xml:space="preserve">included technology, everchanging job requirements, financial strain, and the political landscape.  </w:t>
      </w:r>
      <w:r w:rsidR="00C2624D">
        <w:t>Determination of UNF’s presence, both regional and national, and a need for a clear sense of identity were also discussed.  It was noted that the challenges tend to limit the Board’s ability to pursue its mission and create a consistent vision.</w:t>
      </w:r>
    </w:p>
    <w:p w14:paraId="4D047822" w14:textId="3F817DC1" w:rsidR="00603971" w:rsidRDefault="00603971" w:rsidP="001445A6">
      <w:pPr>
        <w:tabs>
          <w:tab w:val="left" w:pos="270"/>
        </w:tabs>
        <w:spacing w:after="0" w:line="240" w:lineRule="auto"/>
        <w:ind w:left="1440"/>
      </w:pPr>
    </w:p>
    <w:p w14:paraId="65C220F0" w14:textId="5DD3FD5A" w:rsidR="00603971" w:rsidRDefault="00603971" w:rsidP="001445A6">
      <w:pPr>
        <w:tabs>
          <w:tab w:val="left" w:pos="270"/>
        </w:tabs>
        <w:spacing w:after="0" w:line="240" w:lineRule="auto"/>
        <w:ind w:left="1440"/>
      </w:pPr>
      <w:r>
        <w:t>Lastly, Dr. Cartwright asked</w:t>
      </w:r>
      <w:r w:rsidR="00C2624D">
        <w:t xml:space="preserve"> the group</w:t>
      </w:r>
      <w:r>
        <w:t xml:space="preserve"> to share major take-away</w:t>
      </w:r>
      <w:r w:rsidR="00C2624D">
        <w:t>s</w:t>
      </w:r>
      <w:r>
        <w:t xml:space="preserve"> from the workshop. </w:t>
      </w:r>
      <w:r w:rsidR="00C2624D">
        <w:t>Support of the president, trustee engagement, strategic thinking and recognizing member responsibilities were major takeaways in addition to the insightful information on best practices for Board effectiveness provided by Dr. Cartwright.</w:t>
      </w:r>
    </w:p>
    <w:p w14:paraId="07992982" w14:textId="77777777" w:rsidR="00603971" w:rsidRDefault="00603971" w:rsidP="001445A6">
      <w:pPr>
        <w:tabs>
          <w:tab w:val="left" w:pos="270"/>
        </w:tabs>
        <w:spacing w:after="0" w:line="240" w:lineRule="auto"/>
      </w:pPr>
      <w:r>
        <w:tab/>
      </w:r>
    </w:p>
    <w:p w14:paraId="690D7764" w14:textId="27CDF09B" w:rsidR="00346B95" w:rsidRDefault="00603971" w:rsidP="001445A6">
      <w:pPr>
        <w:tabs>
          <w:tab w:val="left" w:pos="270"/>
        </w:tabs>
        <w:spacing w:after="0" w:line="240" w:lineRule="auto"/>
        <w:ind w:left="1440"/>
      </w:pPr>
      <w:r>
        <w:t xml:space="preserve">Dr. Cartwright will return for a </w:t>
      </w:r>
      <w:r w:rsidR="00346B95" w:rsidRPr="00D90665">
        <w:t>second in-person workshop on April 27, 2023</w:t>
      </w:r>
      <w:r>
        <w:t>. She</w:t>
      </w:r>
      <w:r w:rsidR="00346B95" w:rsidRPr="00D90665">
        <w:t xml:space="preserve"> will use the findings of the initial workshop </w:t>
      </w:r>
      <w:r>
        <w:t>and Trustee interviews to</w:t>
      </w:r>
      <w:r w:rsidR="00346B95" w:rsidRPr="00D90665">
        <w:t xml:space="preserve"> draft the new board action plan.</w:t>
      </w:r>
      <w:r w:rsidR="00346B95" w:rsidRPr="00346B95">
        <w:t xml:space="preserve">  </w:t>
      </w:r>
      <w:bookmarkEnd w:id="2"/>
    </w:p>
    <w:p w14:paraId="22942B63" w14:textId="77777777" w:rsidR="001445A6" w:rsidRPr="00346B95" w:rsidRDefault="001445A6" w:rsidP="001445A6">
      <w:pPr>
        <w:tabs>
          <w:tab w:val="left" w:pos="270"/>
        </w:tabs>
        <w:spacing w:after="0" w:line="240" w:lineRule="auto"/>
        <w:ind w:left="1440"/>
      </w:pPr>
    </w:p>
    <w:p w14:paraId="44AA2553" w14:textId="466D5C71" w:rsidR="00346B95" w:rsidRPr="00346B95" w:rsidRDefault="00346B95" w:rsidP="001445A6">
      <w:pPr>
        <w:pStyle w:val="Heading2"/>
        <w:spacing w:line="240" w:lineRule="auto"/>
      </w:pPr>
      <w:bookmarkStart w:id="5" w:name="_Hlk129185967"/>
      <w:bookmarkEnd w:id="4"/>
      <w:r w:rsidRPr="00346B95">
        <w:t>Item 6</w:t>
      </w:r>
      <w:r w:rsidRPr="00346B95">
        <w:tab/>
      </w:r>
      <w:r w:rsidR="00437491">
        <w:tab/>
      </w:r>
      <w:r w:rsidRPr="00346B95">
        <w:t xml:space="preserve">Strategic Plan Update </w:t>
      </w:r>
    </w:p>
    <w:p w14:paraId="299F3816" w14:textId="7146588B" w:rsidR="00F229DE" w:rsidRDefault="00346B95" w:rsidP="001445A6">
      <w:pPr>
        <w:spacing w:after="0" w:line="240" w:lineRule="auto"/>
        <w:ind w:left="1440"/>
      </w:pPr>
      <w:r w:rsidRPr="00346B95">
        <w:rPr>
          <w:color w:val="000000" w:themeColor="text1"/>
        </w:rPr>
        <w:t>Co-chairs of the Strategic Planning Task Force, Dr. John Kantner and Dr. Chitra Balasubramanian</w:t>
      </w:r>
      <w:r w:rsidR="00223FD6">
        <w:rPr>
          <w:color w:val="000000" w:themeColor="text1"/>
        </w:rPr>
        <w:t>,</w:t>
      </w:r>
      <w:r w:rsidRPr="00346B95">
        <w:rPr>
          <w:color w:val="000000" w:themeColor="text1"/>
        </w:rPr>
        <w:t xml:space="preserve"> </w:t>
      </w:r>
      <w:r w:rsidR="00223FD6">
        <w:rPr>
          <w:color w:val="000000" w:themeColor="text1"/>
        </w:rPr>
        <w:t xml:space="preserve">along with </w:t>
      </w:r>
      <w:r w:rsidRPr="00346B95">
        <w:rPr>
          <w:color w:val="000000" w:themeColor="text1"/>
        </w:rPr>
        <w:t>President Limayem</w:t>
      </w:r>
      <w:r w:rsidR="004507FC">
        <w:rPr>
          <w:color w:val="000000" w:themeColor="text1"/>
        </w:rPr>
        <w:t>,</w:t>
      </w:r>
      <w:r w:rsidRPr="00346B95">
        <w:t xml:space="preserve"> discuss</w:t>
      </w:r>
      <w:r w:rsidR="00223FD6">
        <w:t>ed</w:t>
      </w:r>
      <w:r w:rsidRPr="00346B95">
        <w:t xml:space="preserve"> </w:t>
      </w:r>
      <w:r w:rsidR="00223FD6">
        <w:t xml:space="preserve">the </w:t>
      </w:r>
      <w:r w:rsidRPr="00346B95">
        <w:t>progress on strategic planning</w:t>
      </w:r>
      <w:r w:rsidR="00223FD6">
        <w:t>. Dr. Balasubramanian began by reminding the Board of the task force’s charge of reviewing the 2019 materials, revisiting and revising, if needed, the current mission and vision, identifying institutional aspirations, defining strategic priorities</w:t>
      </w:r>
      <w:r w:rsidR="004507FC">
        <w:t>,</w:t>
      </w:r>
      <w:r w:rsidR="00223FD6">
        <w:t xml:space="preserve"> goals, and metrics</w:t>
      </w:r>
      <w:r w:rsidR="004507FC">
        <w:t>,</w:t>
      </w:r>
      <w:r w:rsidR="00223FD6">
        <w:t xml:space="preserve"> and identifying key strategies and initiatives.  </w:t>
      </w:r>
      <w:r w:rsidRPr="00346B95">
        <w:t xml:space="preserve"> </w:t>
      </w:r>
      <w:r w:rsidR="00223FD6">
        <w:t xml:space="preserve">She reviewed </w:t>
      </w:r>
      <w:r w:rsidR="003D71D4">
        <w:t xml:space="preserve">the </w:t>
      </w:r>
      <w:r w:rsidRPr="00346B95">
        <w:t xml:space="preserve">preliminary </w:t>
      </w:r>
      <w:r w:rsidRPr="00346B95">
        <w:lastRenderedPageBreak/>
        <w:t xml:space="preserve">results </w:t>
      </w:r>
      <w:r w:rsidR="003D71D4">
        <w:t>of</w:t>
      </w:r>
      <w:r w:rsidRPr="00346B95">
        <w:t xml:space="preserve"> a recent survey</w:t>
      </w:r>
      <w:r w:rsidR="004507FC">
        <w:t>,</w:t>
      </w:r>
      <w:r w:rsidR="00F229DE">
        <w:t xml:space="preserve"> including faculty, staff, students</w:t>
      </w:r>
      <w:r w:rsidR="004507FC">
        <w:t>,</w:t>
      </w:r>
      <w:r w:rsidR="00F229DE">
        <w:t xml:space="preserve"> and community members</w:t>
      </w:r>
      <w:r w:rsidR="004507FC" w:rsidRPr="004507FC">
        <w:t>, two town hall meetings for faculty and staff,</w:t>
      </w:r>
      <w:r w:rsidRPr="00346B95">
        <w:t xml:space="preserve"> and focus group meetings</w:t>
      </w:r>
      <w:r w:rsidR="00F229DE">
        <w:t xml:space="preserve"> with internal and external constituents. Dr. Kantner thanked Dr. Amanda Kulp and her team in the office of Institutional Excellence for culminating the summary of responses for the survey.</w:t>
      </w:r>
    </w:p>
    <w:p w14:paraId="57730B18" w14:textId="77777777" w:rsidR="00F229DE" w:rsidRDefault="00F229DE" w:rsidP="001445A6">
      <w:pPr>
        <w:spacing w:after="0" w:line="240" w:lineRule="auto"/>
        <w:ind w:left="1440"/>
      </w:pPr>
    </w:p>
    <w:p w14:paraId="4D648F92" w14:textId="77777777" w:rsidR="00F229DE" w:rsidRDefault="00F229DE" w:rsidP="001445A6">
      <w:pPr>
        <w:spacing w:after="0" w:line="240" w:lineRule="auto"/>
        <w:ind w:left="1440"/>
      </w:pPr>
      <w:r>
        <w:t>Dr. Kantner reviewed the following four themes that presented themselves from the survey:</w:t>
      </w:r>
    </w:p>
    <w:p w14:paraId="57611B45" w14:textId="3505A2C8" w:rsidR="00F229DE" w:rsidRDefault="00F229DE" w:rsidP="001445A6">
      <w:pPr>
        <w:pStyle w:val="ListParagraph"/>
        <w:numPr>
          <w:ilvl w:val="0"/>
          <w:numId w:val="2"/>
        </w:numPr>
        <w:spacing w:after="0" w:line="240" w:lineRule="auto"/>
      </w:pPr>
      <w:r>
        <w:t>What does UNF do best?</w:t>
      </w:r>
    </w:p>
    <w:p w14:paraId="34429318" w14:textId="256F4259" w:rsidR="006647B2" w:rsidRDefault="006647B2" w:rsidP="001445A6">
      <w:pPr>
        <w:pStyle w:val="ListParagraph"/>
        <w:numPr>
          <w:ilvl w:val="1"/>
          <w:numId w:val="2"/>
        </w:numPr>
        <w:spacing w:after="0" w:line="240" w:lineRule="auto"/>
      </w:pPr>
      <w:r>
        <w:t>Academic programs</w:t>
      </w:r>
    </w:p>
    <w:p w14:paraId="385105FB" w14:textId="68094DCE" w:rsidR="006647B2" w:rsidRDefault="006647B2" w:rsidP="001445A6">
      <w:pPr>
        <w:pStyle w:val="ListParagraph"/>
        <w:numPr>
          <w:ilvl w:val="1"/>
          <w:numId w:val="2"/>
        </w:numPr>
        <w:spacing w:after="0" w:line="240" w:lineRule="auto"/>
      </w:pPr>
      <w:r>
        <w:t>Small class sizes, community feel</w:t>
      </w:r>
    </w:p>
    <w:p w14:paraId="47FAD50A" w14:textId="67D109F2" w:rsidR="006647B2" w:rsidRDefault="006647B2" w:rsidP="001445A6">
      <w:pPr>
        <w:pStyle w:val="ListParagraph"/>
        <w:numPr>
          <w:ilvl w:val="1"/>
          <w:numId w:val="2"/>
        </w:numPr>
        <w:spacing w:after="0" w:line="240" w:lineRule="auto"/>
      </w:pPr>
      <w:r>
        <w:t>Quality faculty and staff</w:t>
      </w:r>
    </w:p>
    <w:p w14:paraId="59776E71" w14:textId="35F3E5AF" w:rsidR="006647B2" w:rsidRDefault="006647B2" w:rsidP="001445A6">
      <w:pPr>
        <w:pStyle w:val="ListParagraph"/>
        <w:numPr>
          <w:ilvl w:val="1"/>
          <w:numId w:val="2"/>
        </w:numPr>
        <w:spacing w:after="0" w:line="240" w:lineRule="auto"/>
      </w:pPr>
      <w:r>
        <w:t>Student Engagement/ experiences</w:t>
      </w:r>
    </w:p>
    <w:p w14:paraId="4995253E" w14:textId="68BF3460" w:rsidR="00F229DE" w:rsidRDefault="00F229DE" w:rsidP="001445A6">
      <w:pPr>
        <w:pStyle w:val="ListParagraph"/>
        <w:numPr>
          <w:ilvl w:val="0"/>
          <w:numId w:val="2"/>
        </w:numPr>
        <w:spacing w:after="0" w:line="240" w:lineRule="auto"/>
      </w:pPr>
      <w:r>
        <w:t>What is distinctive about UNF?</w:t>
      </w:r>
    </w:p>
    <w:p w14:paraId="0A4943DC" w14:textId="593B891F" w:rsidR="006647B2" w:rsidRDefault="006647B2" w:rsidP="001445A6">
      <w:pPr>
        <w:pStyle w:val="ListParagraph"/>
        <w:numPr>
          <w:ilvl w:val="1"/>
          <w:numId w:val="2"/>
        </w:numPr>
        <w:spacing w:after="0" w:line="240" w:lineRule="auto"/>
      </w:pPr>
      <w:r>
        <w:t>Small class sizes, community feel</w:t>
      </w:r>
    </w:p>
    <w:p w14:paraId="5C085E53" w14:textId="26649404" w:rsidR="006647B2" w:rsidRDefault="006647B2" w:rsidP="001445A6">
      <w:pPr>
        <w:pStyle w:val="ListParagraph"/>
        <w:numPr>
          <w:ilvl w:val="1"/>
          <w:numId w:val="2"/>
        </w:numPr>
        <w:spacing w:after="0" w:line="240" w:lineRule="auto"/>
      </w:pPr>
      <w:r>
        <w:t>Campus aesthetics/location</w:t>
      </w:r>
    </w:p>
    <w:p w14:paraId="7B8F2B73" w14:textId="6326DC9F" w:rsidR="006647B2" w:rsidRDefault="006647B2" w:rsidP="001445A6">
      <w:pPr>
        <w:pStyle w:val="ListParagraph"/>
        <w:numPr>
          <w:ilvl w:val="1"/>
          <w:numId w:val="2"/>
        </w:numPr>
        <w:spacing w:after="0" w:line="240" w:lineRule="auto"/>
      </w:pPr>
      <w:r>
        <w:t>Student engagement/ experiences</w:t>
      </w:r>
    </w:p>
    <w:p w14:paraId="72B2F5AD" w14:textId="64EAB147" w:rsidR="00F229DE" w:rsidRDefault="00F229DE" w:rsidP="001445A6">
      <w:pPr>
        <w:pStyle w:val="ListParagraph"/>
        <w:numPr>
          <w:ilvl w:val="0"/>
          <w:numId w:val="2"/>
        </w:numPr>
        <w:spacing w:after="0" w:line="240" w:lineRule="auto"/>
      </w:pPr>
      <w:r>
        <w:t>What is your vision of UNF’s future?</w:t>
      </w:r>
    </w:p>
    <w:p w14:paraId="1A9FD1C1" w14:textId="031CB2D2" w:rsidR="006647B2" w:rsidRDefault="006647B2" w:rsidP="001445A6">
      <w:pPr>
        <w:pStyle w:val="ListParagraph"/>
        <w:numPr>
          <w:ilvl w:val="1"/>
          <w:numId w:val="2"/>
        </w:numPr>
        <w:spacing w:after="0" w:line="240" w:lineRule="auto"/>
      </w:pPr>
      <w:r>
        <w:t>Premier institution/ reputation</w:t>
      </w:r>
    </w:p>
    <w:p w14:paraId="7F04C2BB" w14:textId="1E688D35" w:rsidR="006647B2" w:rsidRDefault="006647B2" w:rsidP="001445A6">
      <w:pPr>
        <w:pStyle w:val="ListParagraph"/>
        <w:numPr>
          <w:ilvl w:val="1"/>
          <w:numId w:val="2"/>
        </w:numPr>
        <w:spacing w:after="0" w:line="240" w:lineRule="auto"/>
      </w:pPr>
      <w:r>
        <w:t>Robust academic programs/research</w:t>
      </w:r>
    </w:p>
    <w:p w14:paraId="2BFDEB4C" w14:textId="75FF2562" w:rsidR="006647B2" w:rsidRDefault="006647B2" w:rsidP="001445A6">
      <w:pPr>
        <w:pStyle w:val="ListParagraph"/>
        <w:numPr>
          <w:ilvl w:val="1"/>
          <w:numId w:val="2"/>
        </w:numPr>
        <w:spacing w:after="0" w:line="240" w:lineRule="auto"/>
      </w:pPr>
      <w:r>
        <w:t>Community/industry relationships</w:t>
      </w:r>
    </w:p>
    <w:p w14:paraId="4E66AD81" w14:textId="62174176" w:rsidR="00346B95" w:rsidRDefault="00F229DE" w:rsidP="001445A6">
      <w:pPr>
        <w:pStyle w:val="ListParagraph"/>
        <w:numPr>
          <w:ilvl w:val="0"/>
          <w:numId w:val="2"/>
        </w:numPr>
        <w:spacing w:after="0" w:line="240" w:lineRule="auto"/>
      </w:pPr>
      <w:r>
        <w:t>What should UNF’s impact be locally/globally?</w:t>
      </w:r>
      <w:r w:rsidRPr="00F229DE">
        <w:t xml:space="preserve"> </w:t>
      </w:r>
    </w:p>
    <w:p w14:paraId="3137463A" w14:textId="4A406921" w:rsidR="006647B2" w:rsidRDefault="006647B2" w:rsidP="001445A6">
      <w:pPr>
        <w:pStyle w:val="ListParagraph"/>
        <w:numPr>
          <w:ilvl w:val="1"/>
          <w:numId w:val="2"/>
        </w:numPr>
        <w:spacing w:after="0" w:line="240" w:lineRule="auto"/>
      </w:pPr>
      <w:r>
        <w:t>Community/industry engagement</w:t>
      </w:r>
    </w:p>
    <w:p w14:paraId="240DFFD1" w14:textId="0EB8CCC2" w:rsidR="006647B2" w:rsidRDefault="006647B2" w:rsidP="001445A6">
      <w:pPr>
        <w:pStyle w:val="ListParagraph"/>
        <w:numPr>
          <w:ilvl w:val="1"/>
          <w:numId w:val="2"/>
        </w:numPr>
        <w:spacing w:after="0" w:line="240" w:lineRule="auto"/>
      </w:pPr>
      <w:r>
        <w:t>High-profile academics/research</w:t>
      </w:r>
    </w:p>
    <w:p w14:paraId="6293F19C" w14:textId="30BC3B59" w:rsidR="006647B2" w:rsidRDefault="006647B2" w:rsidP="001445A6">
      <w:pPr>
        <w:pStyle w:val="ListParagraph"/>
        <w:numPr>
          <w:ilvl w:val="1"/>
          <w:numId w:val="2"/>
        </w:numPr>
        <w:spacing w:after="0" w:line="240" w:lineRule="auto"/>
      </w:pPr>
      <w:r>
        <w:t>Student engagement/experiences</w:t>
      </w:r>
    </w:p>
    <w:p w14:paraId="403D8805" w14:textId="77777777" w:rsidR="0091361D" w:rsidRPr="006F1B7C" w:rsidRDefault="0091361D" w:rsidP="001445A6">
      <w:pPr>
        <w:spacing w:after="0" w:line="240" w:lineRule="auto"/>
        <w:ind w:left="2160"/>
      </w:pPr>
    </w:p>
    <w:p w14:paraId="6BF158A0" w14:textId="616DF84E" w:rsidR="006647B2" w:rsidRDefault="0091361D" w:rsidP="001445A6">
      <w:pPr>
        <w:spacing w:after="0" w:line="240" w:lineRule="auto"/>
        <w:ind w:left="1440"/>
      </w:pPr>
      <w:r>
        <w:t>With t</w:t>
      </w:r>
      <w:r w:rsidR="006647B2">
        <w:t>he data collected</w:t>
      </w:r>
      <w:r>
        <w:t>,</w:t>
      </w:r>
      <w:r w:rsidR="006647B2">
        <w:t xml:space="preserve"> the t</w:t>
      </w:r>
      <w:r>
        <w:t xml:space="preserve">ask force </w:t>
      </w:r>
      <w:r w:rsidR="006647B2">
        <w:t xml:space="preserve">is close to finalizing some notions around revising </w:t>
      </w:r>
      <w:r>
        <w:t>UNF’s</w:t>
      </w:r>
      <w:r w:rsidR="006647B2">
        <w:t xml:space="preserve"> mission</w:t>
      </w:r>
      <w:r>
        <w:t xml:space="preserve"> and vision</w:t>
      </w:r>
      <w:r w:rsidR="006647B2">
        <w:t xml:space="preserve"> statement</w:t>
      </w:r>
      <w:r>
        <w:t xml:space="preserve">. The revised mission and vision will be brought to the Board for consideration, revision, and input. </w:t>
      </w:r>
    </w:p>
    <w:p w14:paraId="7EDADC1B" w14:textId="2D3AED26" w:rsidR="0091361D" w:rsidRDefault="0091361D" w:rsidP="001445A6">
      <w:pPr>
        <w:spacing w:after="0" w:line="240" w:lineRule="auto"/>
        <w:ind w:left="1440"/>
      </w:pPr>
    </w:p>
    <w:p w14:paraId="541B0B39" w14:textId="146B4E81" w:rsidR="00346B95" w:rsidRDefault="0091361D" w:rsidP="001445A6">
      <w:pPr>
        <w:spacing w:after="0" w:line="240" w:lineRule="auto"/>
        <w:ind w:left="1440"/>
      </w:pPr>
      <w:r>
        <w:t>Trustee Korman Shelton as</w:t>
      </w:r>
      <w:r w:rsidR="008A6E24">
        <w:t>ked</w:t>
      </w:r>
      <w:r>
        <w:t xml:space="preserve"> if the team feels empowered and able to think outside the box for the groundwork of the strategic plan. Dr. Kantner stated that he did indeed feel very empowered and </w:t>
      </w:r>
      <w:r w:rsidR="004507FC">
        <w:t>noted</w:t>
      </w:r>
      <w:r w:rsidR="008A6E24">
        <w:t xml:space="preserve"> that very innovative ideas </w:t>
      </w:r>
      <w:r w:rsidR="004507FC">
        <w:t>would</w:t>
      </w:r>
      <w:r w:rsidR="008A6E24">
        <w:t xml:space="preserve"> be presented. </w:t>
      </w:r>
    </w:p>
    <w:p w14:paraId="5FFFBAC7" w14:textId="70AD3CB5" w:rsidR="008A6E24" w:rsidRDefault="008A6E24" w:rsidP="001445A6">
      <w:pPr>
        <w:spacing w:after="0" w:line="240" w:lineRule="auto"/>
        <w:ind w:left="1440"/>
      </w:pPr>
    </w:p>
    <w:p w14:paraId="55F6EE10" w14:textId="726026C0" w:rsidR="00346B95" w:rsidRDefault="008A6E24" w:rsidP="001445A6">
      <w:pPr>
        <w:spacing w:after="0" w:line="240" w:lineRule="auto"/>
        <w:ind w:left="1440"/>
      </w:pPr>
      <w:r>
        <w:lastRenderedPageBreak/>
        <w:t xml:space="preserve">Trustee Lazzara asked if there were any surprising or unique </w:t>
      </w:r>
      <w:r w:rsidR="004507FC">
        <w:t>findings</w:t>
      </w:r>
      <w:r>
        <w:t xml:space="preserve"> from the survey. Dr. Kantner and Dr. Balasubramanian stated the items they found surprising or unique regarding the survey results</w:t>
      </w:r>
      <w:r w:rsidR="00987556">
        <w:t>, which included UNF’s presence in the Northeast region, aspirational goals</w:t>
      </w:r>
      <w:r w:rsidR="004507FC">
        <w:t>,</w:t>
      </w:r>
      <w:r w:rsidR="00987556">
        <w:t xml:space="preserve"> and meeting the demands of all learners.</w:t>
      </w:r>
    </w:p>
    <w:p w14:paraId="5ECB104B" w14:textId="2F3CEDFB" w:rsidR="008A6E24" w:rsidRDefault="008A6E24" w:rsidP="001445A6">
      <w:pPr>
        <w:spacing w:after="0" w:line="240" w:lineRule="auto"/>
        <w:ind w:left="1440"/>
      </w:pPr>
    </w:p>
    <w:p w14:paraId="1F1642C6" w14:textId="2987F462" w:rsidR="00987556" w:rsidRDefault="008A6E24" w:rsidP="001445A6">
      <w:pPr>
        <w:spacing w:after="0" w:line="240" w:lineRule="auto"/>
        <w:ind w:left="1440"/>
      </w:pPr>
      <w:r>
        <w:t xml:space="preserve">Trustee Egan </w:t>
      </w:r>
      <w:r w:rsidR="00987556">
        <w:t xml:space="preserve">asked how confident the team felt that the survey results </w:t>
      </w:r>
      <w:r w:rsidR="004507FC">
        <w:t>reflected</w:t>
      </w:r>
      <w:r w:rsidR="00987556">
        <w:t xml:space="preserve"> the actual opinions of the constituents. Dr. Limayem noted that the survey is a very small piece of the data collection. He reminded</w:t>
      </w:r>
      <w:r w:rsidR="004507FC">
        <w:t xml:space="preserve"> the Board</w:t>
      </w:r>
      <w:r w:rsidR="00987556">
        <w:t xml:space="preserve"> that the data collection also includes town hall meetings and multiple focus group meetings.  Additional town halls, surveys, and outside business leader meetings are planned as the strategic plan continues.</w:t>
      </w:r>
      <w:bookmarkEnd w:id="5"/>
    </w:p>
    <w:p w14:paraId="5FB72C3D" w14:textId="77777777" w:rsidR="001445A6" w:rsidRPr="00346B95" w:rsidRDefault="001445A6" w:rsidP="001445A6">
      <w:pPr>
        <w:spacing w:after="0" w:line="240" w:lineRule="auto"/>
        <w:ind w:left="1440"/>
      </w:pPr>
    </w:p>
    <w:p w14:paraId="7D17BBA4" w14:textId="77777777" w:rsidR="00346B95" w:rsidRPr="00346B95" w:rsidRDefault="00346B95" w:rsidP="001445A6">
      <w:pPr>
        <w:pStyle w:val="Heading2"/>
        <w:spacing w:line="240" w:lineRule="auto"/>
      </w:pPr>
      <w:bookmarkStart w:id="6" w:name="_Hlk129186025"/>
      <w:r w:rsidRPr="00346B95">
        <w:t>Item 7</w:t>
      </w:r>
      <w:r w:rsidRPr="00346B95">
        <w:tab/>
      </w:r>
      <w:r w:rsidRPr="00346B95">
        <w:tab/>
        <w:t xml:space="preserve">Overview and Demonstration of </w:t>
      </w:r>
      <w:proofErr w:type="spellStart"/>
      <w:r w:rsidRPr="00346B95">
        <w:t>ChatGPT</w:t>
      </w:r>
      <w:proofErr w:type="spellEnd"/>
    </w:p>
    <w:p w14:paraId="12868EFF" w14:textId="3F4D31B2" w:rsidR="00346B95" w:rsidRPr="00346B95" w:rsidRDefault="00346B95" w:rsidP="001445A6">
      <w:pPr>
        <w:spacing w:after="0" w:line="240" w:lineRule="auto"/>
        <w:ind w:left="1440"/>
      </w:pPr>
      <w:r w:rsidRPr="00346B95">
        <w:rPr>
          <w:color w:val="000000" w:themeColor="text1"/>
        </w:rPr>
        <w:t>Trustee Nik Patel and Vice President Brian Verkamp</w:t>
      </w:r>
      <w:r w:rsidRPr="00346B95">
        <w:t xml:space="preserve"> </w:t>
      </w:r>
      <w:r w:rsidR="00987556">
        <w:t>provided</w:t>
      </w:r>
      <w:r w:rsidRPr="00346B95">
        <w:t xml:space="preserve"> an overview of </w:t>
      </w:r>
      <w:proofErr w:type="spellStart"/>
      <w:r w:rsidRPr="00346B95">
        <w:t>ChatGPT</w:t>
      </w:r>
      <w:proofErr w:type="spellEnd"/>
      <w:r w:rsidR="00955163">
        <w:t xml:space="preserve">. They noted that it reached 100 million users in under </w:t>
      </w:r>
      <w:r w:rsidR="004507FC">
        <w:t>two</w:t>
      </w:r>
      <w:r w:rsidR="00955163">
        <w:t xml:space="preserve"> months, faster than any other application</w:t>
      </w:r>
      <w:r w:rsidR="002B6256">
        <w:t xml:space="preserve"> and that this form of AI is not going away</w:t>
      </w:r>
      <w:r w:rsidR="00955163">
        <w:t xml:space="preserve">. Vice President Verkamp ran three live scenarios in </w:t>
      </w:r>
      <w:proofErr w:type="spellStart"/>
      <w:r w:rsidR="00955163">
        <w:t>ChatGPT</w:t>
      </w:r>
      <w:proofErr w:type="spellEnd"/>
      <w:r w:rsidR="00955163">
        <w:t xml:space="preserve"> to show a few of its capabilities. Vice President and Trustee Patel fielded questions from Trustees</w:t>
      </w:r>
      <w:r w:rsidR="00376E3E">
        <w:t xml:space="preserve"> regarding the intelligence of </w:t>
      </w:r>
      <w:proofErr w:type="spellStart"/>
      <w:r w:rsidR="00376E3E">
        <w:t>ChatGPT</w:t>
      </w:r>
      <w:proofErr w:type="spellEnd"/>
      <w:r w:rsidR="00376E3E">
        <w:t xml:space="preserve">. </w:t>
      </w:r>
      <w:r w:rsidR="00955163">
        <w:t xml:space="preserve"> </w:t>
      </w:r>
      <w:r w:rsidR="00376E3E">
        <w:t xml:space="preserve">Questions arose regarding plagiarism and how to teach students to use </w:t>
      </w:r>
      <w:proofErr w:type="spellStart"/>
      <w:r w:rsidR="00376E3E">
        <w:t>ChatGPT</w:t>
      </w:r>
      <w:proofErr w:type="spellEnd"/>
      <w:r w:rsidR="00376E3E">
        <w:t xml:space="preserve"> appropriately in the classroom. It was noted that workshops have already been administered for faculty to </w:t>
      </w:r>
      <w:r w:rsidR="0069691A">
        <w:t xml:space="preserve">help </w:t>
      </w:r>
      <w:r w:rsidR="00376E3E">
        <w:t xml:space="preserve">develop strategies to navigate these concerns. </w:t>
      </w:r>
    </w:p>
    <w:bookmarkEnd w:id="6"/>
    <w:p w14:paraId="4F288F66" w14:textId="77777777" w:rsidR="00346B95" w:rsidRPr="00346B95" w:rsidRDefault="00346B95" w:rsidP="001445A6">
      <w:pPr>
        <w:spacing w:after="0" w:line="240" w:lineRule="auto"/>
        <w:ind w:left="1440"/>
      </w:pPr>
    </w:p>
    <w:p w14:paraId="1AC54D89" w14:textId="575AD1C5" w:rsidR="00346B95" w:rsidRPr="001445A6" w:rsidRDefault="00346B95" w:rsidP="001445A6">
      <w:pPr>
        <w:spacing w:after="0" w:line="240" w:lineRule="auto"/>
      </w:pPr>
      <w:bookmarkStart w:id="7" w:name="_Hlk129186073"/>
      <w:r w:rsidRPr="00346B95">
        <w:rPr>
          <w:b/>
        </w:rPr>
        <w:t>Item 8</w:t>
      </w:r>
      <w:r w:rsidRPr="00346B95">
        <w:rPr>
          <w:b/>
        </w:rPr>
        <w:tab/>
      </w:r>
      <w:r w:rsidRPr="00346B95">
        <w:rPr>
          <w:b/>
        </w:rPr>
        <w:tab/>
        <w:t>Proposed Housing Fee Increase</w:t>
      </w:r>
    </w:p>
    <w:p w14:paraId="4C5CE292" w14:textId="23FAE90D" w:rsidR="00375895" w:rsidRDefault="00E27423" w:rsidP="001445A6">
      <w:pPr>
        <w:spacing w:after="0" w:line="240" w:lineRule="auto"/>
        <w:ind w:left="1440"/>
        <w:rPr>
          <w:bCs/>
        </w:rPr>
      </w:pPr>
      <w:r>
        <w:t xml:space="preserve">Vice President Bennet began by noting </w:t>
      </w:r>
      <w:r w:rsidR="004507FC">
        <w:t>that the</w:t>
      </w:r>
      <w:r>
        <w:t xml:space="preserve"> proposed housing fee increase has passed in the Finance committee and must be brought to the board for full Board approval.</w:t>
      </w:r>
      <w:r w:rsidR="00346B95" w:rsidRPr="00346B95">
        <w:t xml:space="preserve"> The increase will allow UNF to maintain financial responsibilities to </w:t>
      </w:r>
      <w:r>
        <w:t>its</w:t>
      </w:r>
      <w:r w:rsidR="00346B95" w:rsidRPr="00346B95">
        <w:t xml:space="preserve"> bondholders, continue </w:t>
      </w:r>
      <w:r w:rsidR="004507FC" w:rsidRPr="004507FC">
        <w:t>providing quality services to its residents, and maintain</w:t>
      </w:r>
      <w:r w:rsidR="00346B95" w:rsidRPr="00346B95">
        <w:t xml:space="preserve"> </w:t>
      </w:r>
      <w:r w:rsidR="004507FC">
        <w:t>its</w:t>
      </w:r>
      <w:r w:rsidR="00346B95" w:rsidRPr="00346B95">
        <w:t xml:space="preserve"> facilities. The increase will be dependent on the facility and room type</w:t>
      </w:r>
      <w:r w:rsidR="00767FF5">
        <w:t>,</w:t>
      </w:r>
      <w:r w:rsidR="00346B95" w:rsidRPr="00346B95">
        <w:t xml:space="preserve"> with an overall average of 4.25% for each of the next three years. This w</w:t>
      </w:r>
      <w:r w:rsidR="00375895">
        <w:t>ill</w:t>
      </w:r>
      <w:r w:rsidR="00346B95" w:rsidRPr="00346B95">
        <w:t xml:space="preserve"> be the first increase in eight years.</w:t>
      </w:r>
      <w:r w:rsidR="00767FF5">
        <w:t xml:space="preserve"> </w:t>
      </w:r>
      <w:r w:rsidR="00767FF5" w:rsidRPr="00767FF5">
        <w:rPr>
          <w:bCs/>
        </w:rPr>
        <w:t xml:space="preserve">A chart comparing the rates </w:t>
      </w:r>
      <w:r w:rsidR="00375895">
        <w:rPr>
          <w:bCs/>
        </w:rPr>
        <w:t>of</w:t>
      </w:r>
      <w:r w:rsidR="00767FF5" w:rsidRPr="00767FF5">
        <w:rPr>
          <w:bCs/>
        </w:rPr>
        <w:t xml:space="preserve"> other SUS institutions was </w:t>
      </w:r>
      <w:r w:rsidR="00767FF5">
        <w:rPr>
          <w:bCs/>
        </w:rPr>
        <w:t>shown</w:t>
      </w:r>
      <w:r w:rsidR="004507FC" w:rsidRPr="004507FC">
        <w:rPr>
          <w:bCs/>
        </w:rPr>
        <w:t>; UNF currently has the lowest rates depending on facility type</w:t>
      </w:r>
      <w:r w:rsidR="00767FF5" w:rsidRPr="00767FF5">
        <w:rPr>
          <w:bCs/>
        </w:rPr>
        <w:t xml:space="preserve">. With the proposed increase, </w:t>
      </w:r>
      <w:r w:rsidR="00767FF5">
        <w:rPr>
          <w:bCs/>
        </w:rPr>
        <w:t xml:space="preserve">UNF </w:t>
      </w:r>
      <w:r w:rsidR="00767FF5" w:rsidRPr="00767FF5">
        <w:rPr>
          <w:bCs/>
        </w:rPr>
        <w:t xml:space="preserve">will continue to be on the </w:t>
      </w:r>
      <w:r w:rsidR="004507FC">
        <w:rPr>
          <w:bCs/>
        </w:rPr>
        <w:t>low end</w:t>
      </w:r>
      <w:r w:rsidR="00767FF5">
        <w:rPr>
          <w:bCs/>
        </w:rPr>
        <w:t xml:space="preserve"> with its lowest rental rates</w:t>
      </w:r>
      <w:r w:rsidR="00767FF5" w:rsidRPr="00767FF5">
        <w:rPr>
          <w:bCs/>
        </w:rPr>
        <w:t xml:space="preserve"> and mid-range on high-end facilit</w:t>
      </w:r>
      <w:r w:rsidR="00767FF5">
        <w:rPr>
          <w:bCs/>
        </w:rPr>
        <w:t>ies</w:t>
      </w:r>
      <w:r w:rsidR="00767FF5" w:rsidRPr="00767FF5">
        <w:rPr>
          <w:bCs/>
        </w:rPr>
        <w:t xml:space="preserve">. </w:t>
      </w:r>
    </w:p>
    <w:p w14:paraId="4706CCB1" w14:textId="77777777" w:rsidR="00375895" w:rsidRDefault="00375895" w:rsidP="001445A6">
      <w:pPr>
        <w:spacing w:after="0" w:line="240" w:lineRule="auto"/>
        <w:ind w:left="1440"/>
        <w:rPr>
          <w:bCs/>
        </w:rPr>
      </w:pPr>
    </w:p>
    <w:p w14:paraId="11D4D12D" w14:textId="77777777" w:rsidR="00375895" w:rsidRDefault="00375895" w:rsidP="001445A6">
      <w:pPr>
        <w:spacing w:after="0" w:line="240" w:lineRule="auto"/>
        <w:ind w:left="1440"/>
        <w:rPr>
          <w:bCs/>
        </w:rPr>
      </w:pPr>
      <w:r w:rsidRPr="00375895">
        <w:rPr>
          <w:bCs/>
        </w:rPr>
        <w:t xml:space="preserve">Summer rates will be handled differently due to the compressed time of the semester. The first-year, summer daily rates will increase approximately 9%. Summer C term runs </w:t>
      </w:r>
      <w:r w:rsidRPr="00375895">
        <w:rPr>
          <w:bCs/>
        </w:rPr>
        <w:lastRenderedPageBreak/>
        <w:t>approximately 42 days compared to a full 16-week semester. The 4.25% increase will begin in the fall term.</w:t>
      </w:r>
    </w:p>
    <w:p w14:paraId="624D8BFA" w14:textId="77777777" w:rsidR="00375895" w:rsidRDefault="00375895" w:rsidP="001445A6">
      <w:pPr>
        <w:spacing w:after="0" w:line="240" w:lineRule="auto"/>
        <w:ind w:left="1440"/>
        <w:rPr>
          <w:bCs/>
        </w:rPr>
      </w:pPr>
    </w:p>
    <w:p w14:paraId="22E7A158" w14:textId="2F8BD335" w:rsidR="00C6219B" w:rsidRDefault="00375895" w:rsidP="001445A6">
      <w:pPr>
        <w:spacing w:after="0" w:line="240" w:lineRule="auto"/>
        <w:ind w:left="1440"/>
        <w:rPr>
          <w:bCs/>
        </w:rPr>
      </w:pPr>
      <w:r w:rsidRPr="00375895">
        <w:rPr>
          <w:bCs/>
        </w:rPr>
        <w:t xml:space="preserve">The Housing and Residence Life (HRL) three-year auxiliary budget projection was reviewed to reflect where they currently are and what the increases will bring in revenue. Vice President Bennett noted </w:t>
      </w:r>
      <w:r w:rsidR="004507FC">
        <w:rPr>
          <w:bCs/>
        </w:rPr>
        <w:t xml:space="preserve">that </w:t>
      </w:r>
      <w:r>
        <w:rPr>
          <w:bCs/>
        </w:rPr>
        <w:t>HRL</w:t>
      </w:r>
      <w:r w:rsidRPr="00375895">
        <w:rPr>
          <w:bCs/>
        </w:rPr>
        <w:t xml:space="preserve"> currently show</w:t>
      </w:r>
      <w:r>
        <w:rPr>
          <w:bCs/>
        </w:rPr>
        <w:t>s</w:t>
      </w:r>
      <w:r w:rsidRPr="00375895">
        <w:rPr>
          <w:bCs/>
        </w:rPr>
        <w:t xml:space="preserve"> a fund balance north of $20M, and some may question </w:t>
      </w:r>
      <w:r>
        <w:rPr>
          <w:bCs/>
        </w:rPr>
        <w:t xml:space="preserve">the need for a </w:t>
      </w:r>
      <w:r w:rsidRPr="00375895">
        <w:rPr>
          <w:bCs/>
        </w:rPr>
        <w:t>rate increase. HRL is trying to increase the fund balance to proceed with the Honors Housing and bonding</w:t>
      </w:r>
      <w:r w:rsidR="004507FC">
        <w:rPr>
          <w:bCs/>
        </w:rPr>
        <w:t xml:space="preserve"> and complete</w:t>
      </w:r>
      <w:r w:rsidRPr="00375895">
        <w:rPr>
          <w:bCs/>
        </w:rPr>
        <w:t xml:space="preserve"> considerable maintenance on aging facilities. </w:t>
      </w:r>
      <w:r w:rsidR="00C6219B">
        <w:rPr>
          <w:bCs/>
        </w:rPr>
        <w:t xml:space="preserve">Housing renovations are needed upward of $60 million. </w:t>
      </w:r>
    </w:p>
    <w:p w14:paraId="5461E20B" w14:textId="77777777" w:rsidR="00C6219B" w:rsidRDefault="00C6219B" w:rsidP="001445A6">
      <w:pPr>
        <w:spacing w:after="0" w:line="240" w:lineRule="auto"/>
        <w:ind w:left="1440"/>
        <w:rPr>
          <w:bCs/>
        </w:rPr>
      </w:pPr>
    </w:p>
    <w:p w14:paraId="1F39D770" w14:textId="62D885DB" w:rsidR="00E1308C" w:rsidRDefault="00C6219B" w:rsidP="001445A6">
      <w:pPr>
        <w:spacing w:after="0" w:line="240" w:lineRule="auto"/>
        <w:ind w:left="1440"/>
        <w:rPr>
          <w:bCs/>
        </w:rPr>
      </w:pPr>
      <w:r>
        <w:rPr>
          <w:bCs/>
        </w:rPr>
        <w:t>Chair Hyde opened the floor for questions. Trustee Korman Shelton asked about the path and possibility of exploring mandatory freshman housing as in the past.</w:t>
      </w:r>
      <w:r w:rsidR="00F95CF0">
        <w:rPr>
          <w:bCs/>
        </w:rPr>
        <w:t xml:space="preserve"> Vice President Bennett</w:t>
      </w:r>
      <w:r w:rsidR="00A4085F" w:rsidRPr="00A4085F">
        <w:rPr>
          <w:bCs/>
        </w:rPr>
        <w:t xml:space="preserve"> reported that UNF currently has 3,500 beds but </w:t>
      </w:r>
      <w:r w:rsidR="00F95CF0">
        <w:rPr>
          <w:bCs/>
        </w:rPr>
        <w:t xml:space="preserve">is </w:t>
      </w:r>
      <w:r w:rsidR="00A4085F" w:rsidRPr="00A4085F">
        <w:rPr>
          <w:bCs/>
        </w:rPr>
        <w:t>equipped to have up to 3,700 beds due to the configuration of double rooms to hold triple beds if needed</w:t>
      </w:r>
      <w:r w:rsidR="00F95CF0">
        <w:rPr>
          <w:bCs/>
        </w:rPr>
        <w:t>. He also</w:t>
      </w:r>
      <w:r>
        <w:rPr>
          <w:bCs/>
        </w:rPr>
        <w:t xml:space="preserve"> stated that once the current bed deficit has been remedied, the conversation </w:t>
      </w:r>
      <w:r w:rsidR="004507FC" w:rsidRPr="004507FC">
        <w:rPr>
          <w:bCs/>
        </w:rPr>
        <w:t>regarding mandatory freshman housing can be reopened</w:t>
      </w:r>
      <w:r>
        <w:rPr>
          <w:bCs/>
        </w:rPr>
        <w:t xml:space="preserve">. The projected time frame for this conversation would </w:t>
      </w:r>
      <w:r w:rsidR="00A4085F">
        <w:rPr>
          <w:bCs/>
        </w:rPr>
        <w:t xml:space="preserve">be </w:t>
      </w:r>
      <w:r>
        <w:rPr>
          <w:bCs/>
        </w:rPr>
        <w:t xml:space="preserve">closer to Fall 2025. In anticipation of the process, Trustee Egan asked </w:t>
      </w:r>
      <w:r w:rsidR="00A4085F">
        <w:rPr>
          <w:bCs/>
        </w:rPr>
        <w:t xml:space="preserve">if there was a plan to move forward. Vice President Bennet stated </w:t>
      </w:r>
      <w:r w:rsidR="004507FC">
        <w:rPr>
          <w:bCs/>
        </w:rPr>
        <w:t xml:space="preserve">that </w:t>
      </w:r>
      <w:r w:rsidR="00E1308C">
        <w:rPr>
          <w:bCs/>
        </w:rPr>
        <w:t>t</w:t>
      </w:r>
      <w:r w:rsidR="00E1308C" w:rsidRPr="00E1308C">
        <w:rPr>
          <w:bCs/>
        </w:rPr>
        <w:t>o address the deficit, a 500-bed facility for Honors students will be constructed on the core campus</w:t>
      </w:r>
      <w:r w:rsidR="00E1308C">
        <w:rPr>
          <w:bCs/>
        </w:rPr>
        <w:t xml:space="preserve"> near the Fountains</w:t>
      </w:r>
      <w:r w:rsidR="00E1308C" w:rsidRPr="00E1308C">
        <w:rPr>
          <w:bCs/>
        </w:rPr>
        <w:t xml:space="preserve">, and the possibility of private housing on Foundation land. </w:t>
      </w:r>
      <w:r w:rsidR="00E1308C">
        <w:rPr>
          <w:bCs/>
        </w:rPr>
        <w:t xml:space="preserve">Trustee Lazzara asked about the </w:t>
      </w:r>
      <w:proofErr w:type="gramStart"/>
      <w:r w:rsidR="00E1308C">
        <w:rPr>
          <w:bCs/>
        </w:rPr>
        <w:t>cost of living</w:t>
      </w:r>
      <w:proofErr w:type="gramEnd"/>
      <w:r w:rsidR="00E1308C">
        <w:rPr>
          <w:bCs/>
        </w:rPr>
        <w:t xml:space="preserve"> forecast, which could be as high as 8 to 9%. This being the case, a 4.25% increase is on the low end of the forecast for students and is what will keep facilities maintained. </w:t>
      </w:r>
    </w:p>
    <w:p w14:paraId="2794149A" w14:textId="76E71CF4" w:rsidR="002777DB" w:rsidRDefault="002777DB" w:rsidP="001445A6">
      <w:pPr>
        <w:spacing w:after="0" w:line="240" w:lineRule="auto"/>
        <w:ind w:left="1440"/>
        <w:rPr>
          <w:bCs/>
        </w:rPr>
      </w:pPr>
    </w:p>
    <w:p w14:paraId="329C0B16" w14:textId="77777777" w:rsidR="002777DB" w:rsidRPr="0041628D" w:rsidRDefault="002777DB" w:rsidP="001445A6">
      <w:pPr>
        <w:spacing w:after="0" w:line="240" w:lineRule="auto"/>
        <w:ind w:left="1440"/>
        <w:rPr>
          <w:bCs/>
        </w:rPr>
      </w:pPr>
      <w:r w:rsidRPr="00346B95">
        <w:t xml:space="preserve">In accordance with BOG regulation 7.001 Tuition and Associated Fees, this item is brought to </w:t>
      </w:r>
      <w:r w:rsidRPr="00346B95">
        <w:rPr>
          <w:color w:val="000000" w:themeColor="text1"/>
        </w:rPr>
        <w:t xml:space="preserve">the full board and must be approved by 9 affirmative votes.  </w:t>
      </w:r>
      <w:r w:rsidRPr="00346B95">
        <w:t>Notice of this proposal, as required by the regulation, was provided on January 3, 2023.</w:t>
      </w:r>
    </w:p>
    <w:p w14:paraId="1B4EA1A6" w14:textId="77777777" w:rsidR="002777DB" w:rsidRDefault="002777DB" w:rsidP="001445A6">
      <w:pPr>
        <w:spacing w:after="0" w:line="240" w:lineRule="auto"/>
        <w:ind w:left="1440"/>
        <w:rPr>
          <w:bCs/>
        </w:rPr>
      </w:pPr>
    </w:p>
    <w:p w14:paraId="077F3C7F" w14:textId="7B11F236" w:rsidR="00E1308C" w:rsidRPr="00E1308C" w:rsidRDefault="00E1308C" w:rsidP="001445A6">
      <w:pPr>
        <w:spacing w:after="0" w:line="240" w:lineRule="auto"/>
        <w:ind w:left="1440"/>
      </w:pPr>
      <w:r w:rsidRPr="00E1308C">
        <w:t>Chair Hyde asked if there were any additional questions or comments. There being none, Chair Hyde asked for a motion to</w:t>
      </w:r>
      <w:r>
        <w:t xml:space="preserve"> approve the proposed </w:t>
      </w:r>
      <w:r w:rsidR="0041628D">
        <w:t xml:space="preserve">housing fee increase. </w:t>
      </w:r>
      <w:r w:rsidRPr="00E1308C">
        <w:t xml:space="preserve">Trustee </w:t>
      </w:r>
      <w:r w:rsidR="0041628D">
        <w:t>Lazzara</w:t>
      </w:r>
      <w:r w:rsidRPr="00E1308C">
        <w:t xml:space="preserve"> made a MOTION; Trustee </w:t>
      </w:r>
      <w:r w:rsidR="0041628D">
        <w:t>Patel</w:t>
      </w:r>
      <w:r w:rsidRPr="00E1308C">
        <w:t xml:space="preserve"> SECONDED the motion. The Board unanimously APPROVED the motion. </w:t>
      </w:r>
    </w:p>
    <w:p w14:paraId="59B7ED6B" w14:textId="05BE815A" w:rsidR="00346B95" w:rsidRPr="0041628D" w:rsidRDefault="00346B95" w:rsidP="001445A6">
      <w:pPr>
        <w:spacing w:after="0" w:line="240" w:lineRule="auto"/>
        <w:ind w:left="1440"/>
      </w:pPr>
    </w:p>
    <w:p w14:paraId="7427566C" w14:textId="37A0E2D2" w:rsidR="00064370" w:rsidRPr="00346B95" w:rsidRDefault="00346B95" w:rsidP="001445A6">
      <w:pPr>
        <w:pStyle w:val="Heading2"/>
        <w:spacing w:line="240" w:lineRule="auto"/>
      </w:pPr>
      <w:bookmarkStart w:id="8" w:name="_Hlk129186122"/>
      <w:bookmarkStart w:id="9" w:name="_Hlk118726569"/>
      <w:bookmarkEnd w:id="7"/>
      <w:r w:rsidRPr="00346B95">
        <w:lastRenderedPageBreak/>
        <w:t>Item 9</w:t>
      </w:r>
      <w:r w:rsidRPr="00346B95">
        <w:tab/>
      </w:r>
      <w:r w:rsidR="00437491">
        <w:tab/>
      </w:r>
      <w:r w:rsidR="00064370" w:rsidRPr="00346B95">
        <w:t>President’s Remarks and Update on Presidential Goals</w:t>
      </w:r>
    </w:p>
    <w:p w14:paraId="242B4FEB" w14:textId="77777777" w:rsidR="00064370" w:rsidRDefault="00064370" w:rsidP="001445A6">
      <w:pPr>
        <w:spacing w:after="0" w:line="240" w:lineRule="auto"/>
        <w:ind w:left="1440"/>
      </w:pPr>
      <w:r w:rsidRPr="00346B95">
        <w:t>President Limayem update</w:t>
      </w:r>
      <w:r>
        <w:t>d</w:t>
      </w:r>
      <w:r w:rsidRPr="00346B95">
        <w:t xml:space="preserve"> the Board on </w:t>
      </w:r>
      <w:r>
        <w:t>the</w:t>
      </w:r>
      <w:r w:rsidRPr="00346B95">
        <w:t xml:space="preserve"> progress </w:t>
      </w:r>
      <w:r>
        <w:t>of the</w:t>
      </w:r>
      <w:r w:rsidRPr="00346B95">
        <w:t xml:space="preserve"> 2022-23 Presidential Goals. </w:t>
      </w:r>
      <w:r>
        <w:t xml:space="preserve">The update included Progress to Date and discussion for each goal: </w:t>
      </w:r>
    </w:p>
    <w:p w14:paraId="2CA5A664" w14:textId="77777777" w:rsidR="00064370" w:rsidRDefault="00064370" w:rsidP="001445A6">
      <w:pPr>
        <w:spacing w:after="0" w:line="240" w:lineRule="auto"/>
        <w:ind w:left="1440"/>
      </w:pPr>
    </w:p>
    <w:p w14:paraId="69ED10C2" w14:textId="77777777" w:rsidR="00064370" w:rsidRDefault="00064370" w:rsidP="001445A6">
      <w:pPr>
        <w:spacing w:after="0" w:line="240" w:lineRule="auto"/>
        <w:ind w:left="1440"/>
      </w:pPr>
      <w:r>
        <w:t>Goal #1 – Student Success</w:t>
      </w:r>
    </w:p>
    <w:p w14:paraId="46A8D8CA" w14:textId="77777777" w:rsidR="00064370" w:rsidRDefault="00064370" w:rsidP="001445A6">
      <w:pPr>
        <w:pStyle w:val="ListParagraph"/>
        <w:numPr>
          <w:ilvl w:val="0"/>
          <w:numId w:val="2"/>
        </w:numPr>
        <w:spacing w:after="0" w:line="240" w:lineRule="auto"/>
      </w:pPr>
      <w:r>
        <w:t>Reorganizing areas of Academic and Student Affairs for an integrated approach to student success.</w:t>
      </w:r>
    </w:p>
    <w:p w14:paraId="56918FF4" w14:textId="77777777" w:rsidR="00064370" w:rsidRDefault="00064370" w:rsidP="001445A6">
      <w:pPr>
        <w:pStyle w:val="ListParagraph"/>
        <w:numPr>
          <w:ilvl w:val="0"/>
          <w:numId w:val="2"/>
        </w:numPr>
        <w:spacing w:after="0" w:line="240" w:lineRule="auto"/>
      </w:pPr>
      <w:r>
        <w:t>Aligning admissions and recruitment strategies with UNF student success goals.</w:t>
      </w:r>
    </w:p>
    <w:p w14:paraId="294C63ED" w14:textId="77777777" w:rsidR="00064370" w:rsidRDefault="00064370" w:rsidP="001445A6">
      <w:pPr>
        <w:pStyle w:val="ListParagraph"/>
        <w:numPr>
          <w:ilvl w:val="0"/>
          <w:numId w:val="2"/>
        </w:numPr>
        <w:spacing w:after="0" w:line="240" w:lineRule="auto"/>
      </w:pPr>
      <w:r>
        <w:t>Utilizing data-driven practices to improve student success.</w:t>
      </w:r>
    </w:p>
    <w:p w14:paraId="72A23E3B" w14:textId="77777777" w:rsidR="00064370" w:rsidRDefault="00064370" w:rsidP="001445A6">
      <w:pPr>
        <w:pStyle w:val="ListParagraph"/>
        <w:numPr>
          <w:ilvl w:val="0"/>
          <w:numId w:val="2"/>
        </w:numPr>
        <w:spacing w:after="0" w:line="240" w:lineRule="auto"/>
      </w:pPr>
      <w:r>
        <w:t xml:space="preserve">Developing and implementing programs designed for holistic student success. </w:t>
      </w:r>
    </w:p>
    <w:p w14:paraId="553A540B" w14:textId="77777777" w:rsidR="00064370" w:rsidRDefault="00064370" w:rsidP="001445A6">
      <w:pPr>
        <w:spacing w:after="0" w:line="240" w:lineRule="auto"/>
        <w:ind w:left="1440"/>
      </w:pPr>
    </w:p>
    <w:p w14:paraId="39B71884" w14:textId="77777777" w:rsidR="00064370" w:rsidRDefault="00064370" w:rsidP="001445A6">
      <w:pPr>
        <w:spacing w:after="0" w:line="240" w:lineRule="auto"/>
        <w:ind w:left="1440"/>
      </w:pPr>
      <w:r>
        <w:t>Goal #2- Faculty and Staff Success</w:t>
      </w:r>
    </w:p>
    <w:p w14:paraId="403456B8" w14:textId="77777777" w:rsidR="00064370" w:rsidRPr="00033108" w:rsidRDefault="00064370" w:rsidP="001445A6">
      <w:pPr>
        <w:pStyle w:val="ListParagraph"/>
        <w:numPr>
          <w:ilvl w:val="0"/>
          <w:numId w:val="2"/>
        </w:numPr>
        <w:spacing w:after="0" w:line="240" w:lineRule="auto"/>
      </w:pPr>
      <w:r w:rsidRPr="00033108">
        <w:t>Completed in-person</w:t>
      </w:r>
      <w:r w:rsidRPr="00033108">
        <w:rPr>
          <w:b/>
          <w:bCs/>
        </w:rPr>
        <w:t xml:space="preserve"> </w:t>
      </w:r>
      <w:r w:rsidRPr="00033108">
        <w:t>faculty and staff</w:t>
      </w:r>
      <w:r w:rsidRPr="00033108">
        <w:rPr>
          <w:b/>
          <w:bCs/>
        </w:rPr>
        <w:t xml:space="preserve"> </w:t>
      </w:r>
      <w:r w:rsidRPr="00033108">
        <w:t xml:space="preserve">listening sessions and online </w:t>
      </w:r>
      <w:r>
        <w:t>surveys</w:t>
      </w:r>
      <w:r w:rsidRPr="00033108">
        <w:t xml:space="preserve"> to gather communication preferences. </w:t>
      </w:r>
    </w:p>
    <w:p w14:paraId="32EFB7B9" w14:textId="77777777" w:rsidR="00064370" w:rsidRPr="00033108" w:rsidRDefault="00064370" w:rsidP="001445A6">
      <w:pPr>
        <w:pStyle w:val="ListParagraph"/>
        <w:numPr>
          <w:ilvl w:val="0"/>
          <w:numId w:val="2"/>
        </w:numPr>
        <w:spacing w:after="0" w:line="240" w:lineRule="auto"/>
      </w:pPr>
      <w:r w:rsidRPr="00033108">
        <w:t xml:space="preserve">The compensation study is underway to help determine appropriate salary levels. </w:t>
      </w:r>
    </w:p>
    <w:p w14:paraId="3167F6BF" w14:textId="77777777" w:rsidR="00064370" w:rsidRPr="00033108" w:rsidRDefault="00064370" w:rsidP="001445A6">
      <w:pPr>
        <w:pStyle w:val="ListParagraph"/>
        <w:numPr>
          <w:ilvl w:val="0"/>
          <w:numId w:val="2"/>
        </w:numPr>
        <w:spacing w:after="0" w:line="240" w:lineRule="auto"/>
      </w:pPr>
      <w:r w:rsidRPr="00033108">
        <w:t xml:space="preserve">Increased efforts in providing timely responses to employee questions and efforts demonstrating transparency and accountability are underway and ongoing. </w:t>
      </w:r>
    </w:p>
    <w:p w14:paraId="7C71BC40" w14:textId="77777777" w:rsidR="00064370" w:rsidRPr="00033108" w:rsidRDefault="00064370" w:rsidP="001445A6">
      <w:pPr>
        <w:pStyle w:val="ListParagraph"/>
        <w:numPr>
          <w:ilvl w:val="0"/>
          <w:numId w:val="2"/>
        </w:numPr>
        <w:spacing w:after="0" w:line="240" w:lineRule="auto"/>
      </w:pPr>
      <w:r w:rsidRPr="00033108">
        <w:t xml:space="preserve">Previous Strategic Plan and Presidential Search data have been reviewed, synthesized, and are under review by the Faculty and Staff Success committee. </w:t>
      </w:r>
    </w:p>
    <w:p w14:paraId="324FCC4D" w14:textId="77777777" w:rsidR="00064370" w:rsidRPr="00033108" w:rsidRDefault="00064370" w:rsidP="001445A6">
      <w:pPr>
        <w:spacing w:after="0" w:line="240" w:lineRule="auto"/>
        <w:ind w:left="1440"/>
      </w:pPr>
      <w:r w:rsidRPr="00033108">
        <w:t>Goal #3- External Stakeholder Engagement</w:t>
      </w:r>
    </w:p>
    <w:p w14:paraId="3A5D72ED" w14:textId="77777777" w:rsidR="00064370" w:rsidRPr="00033108" w:rsidRDefault="00064370" w:rsidP="001445A6">
      <w:pPr>
        <w:pStyle w:val="ListParagraph"/>
        <w:numPr>
          <w:ilvl w:val="0"/>
          <w:numId w:val="2"/>
        </w:numPr>
        <w:spacing w:after="0" w:line="240" w:lineRule="auto"/>
      </w:pPr>
      <w:r w:rsidRPr="00033108">
        <w:t xml:space="preserve">Data gathering for benchmarking of current stakeholder engagement is underway. </w:t>
      </w:r>
    </w:p>
    <w:p w14:paraId="2E0EB67B" w14:textId="77777777" w:rsidR="00064370" w:rsidRPr="00033108" w:rsidRDefault="00064370" w:rsidP="001445A6">
      <w:pPr>
        <w:pStyle w:val="ListParagraph"/>
        <w:numPr>
          <w:ilvl w:val="0"/>
          <w:numId w:val="2"/>
        </w:numPr>
        <w:spacing w:after="0" w:line="240" w:lineRule="auto"/>
      </w:pPr>
      <w:r w:rsidRPr="00033108">
        <w:t xml:space="preserve">Work will soon begin on specific stakeholder engagement plans, aligning them with the revised strategic plan. </w:t>
      </w:r>
    </w:p>
    <w:p w14:paraId="057B51FF" w14:textId="77777777" w:rsidR="00064370" w:rsidRPr="00033108" w:rsidRDefault="00064370" w:rsidP="001445A6">
      <w:pPr>
        <w:pStyle w:val="ListParagraph"/>
        <w:numPr>
          <w:ilvl w:val="0"/>
          <w:numId w:val="2"/>
        </w:numPr>
        <w:spacing w:after="0" w:line="240" w:lineRule="auto"/>
      </w:pPr>
      <w:r w:rsidRPr="00033108">
        <w:t xml:space="preserve"> The draft of the community partnerships plan has been developed</w:t>
      </w:r>
      <w:r>
        <w:t>,</w:t>
      </w:r>
      <w:r w:rsidRPr="00033108">
        <w:t xml:space="preserve"> and execution will begin once it is finalized. </w:t>
      </w:r>
    </w:p>
    <w:p w14:paraId="670557C9" w14:textId="77777777" w:rsidR="00064370" w:rsidRDefault="00064370" w:rsidP="001445A6">
      <w:pPr>
        <w:spacing w:after="0" w:line="240" w:lineRule="auto"/>
        <w:ind w:left="1440"/>
      </w:pPr>
      <w:r>
        <w:t>Goal #4- Leadership Team</w:t>
      </w:r>
    </w:p>
    <w:p w14:paraId="5305A40B" w14:textId="77777777" w:rsidR="00064370" w:rsidRPr="00033108" w:rsidRDefault="00064370" w:rsidP="001445A6">
      <w:pPr>
        <w:pStyle w:val="ListParagraph"/>
        <w:numPr>
          <w:ilvl w:val="0"/>
          <w:numId w:val="2"/>
        </w:numPr>
        <w:spacing w:after="0" w:line="240" w:lineRule="auto"/>
      </w:pPr>
      <w:r w:rsidRPr="00033108">
        <w:t>Compliance and Ethics Officer</w:t>
      </w:r>
      <w:r>
        <w:t xml:space="preserve"> Robyn Blank</w:t>
      </w:r>
      <w:r w:rsidRPr="00033108">
        <w:t xml:space="preserve"> was hired </w:t>
      </w:r>
      <w:r>
        <w:t xml:space="preserve">on </w:t>
      </w:r>
      <w:r w:rsidRPr="00033108">
        <w:t>Feb</w:t>
      </w:r>
      <w:r>
        <w:t>ruary</w:t>
      </w:r>
      <w:r w:rsidRPr="00033108">
        <w:t xml:space="preserve"> 6.</w:t>
      </w:r>
    </w:p>
    <w:p w14:paraId="1A7314A9" w14:textId="77777777" w:rsidR="00064370" w:rsidRPr="00033108" w:rsidRDefault="00064370" w:rsidP="001445A6">
      <w:pPr>
        <w:pStyle w:val="ListParagraph"/>
        <w:numPr>
          <w:ilvl w:val="0"/>
          <w:numId w:val="2"/>
        </w:numPr>
        <w:spacing w:after="0" w:line="240" w:lineRule="auto"/>
      </w:pPr>
      <w:r w:rsidRPr="00033108">
        <w:t>Dean of Enrollment Management</w:t>
      </w:r>
      <w:r>
        <w:t xml:space="preserve"> Dr. Glen Besterfield</w:t>
      </w:r>
      <w:r w:rsidRPr="00033108">
        <w:t xml:space="preserve"> was hired with </w:t>
      </w:r>
      <w:r>
        <w:t xml:space="preserve">a </w:t>
      </w:r>
      <w:r w:rsidRPr="00033108">
        <w:t>March start date</w:t>
      </w:r>
      <w:r>
        <w:t>.</w:t>
      </w:r>
    </w:p>
    <w:p w14:paraId="4BEC68FE" w14:textId="77777777" w:rsidR="00064370" w:rsidRPr="00033108" w:rsidRDefault="00064370" w:rsidP="001445A6">
      <w:pPr>
        <w:pStyle w:val="ListParagraph"/>
        <w:numPr>
          <w:ilvl w:val="0"/>
          <w:numId w:val="2"/>
        </w:numPr>
        <w:spacing w:after="0" w:line="240" w:lineRule="auto"/>
      </w:pPr>
      <w:r w:rsidRPr="00033108">
        <w:t>The President will continue to develop the structure and roles of the cabinet.</w:t>
      </w:r>
    </w:p>
    <w:p w14:paraId="4784AAB2" w14:textId="77777777" w:rsidR="00064370" w:rsidRPr="00033108" w:rsidRDefault="00064370" w:rsidP="001445A6">
      <w:pPr>
        <w:pStyle w:val="ListParagraph"/>
        <w:numPr>
          <w:ilvl w:val="0"/>
          <w:numId w:val="2"/>
        </w:numPr>
        <w:spacing w:after="0" w:line="240" w:lineRule="auto"/>
      </w:pPr>
      <w:r w:rsidRPr="00033108">
        <w:t xml:space="preserve">A cabinet retreat will be held </w:t>
      </w:r>
      <w:r w:rsidRPr="006E3B8D">
        <w:t>for strategic planning and team building in March</w:t>
      </w:r>
      <w:r w:rsidRPr="00033108">
        <w:t>.</w:t>
      </w:r>
    </w:p>
    <w:p w14:paraId="47954103" w14:textId="77777777" w:rsidR="00064370" w:rsidRDefault="00064370" w:rsidP="001445A6">
      <w:pPr>
        <w:spacing w:after="0" w:line="240" w:lineRule="auto"/>
        <w:ind w:left="1440"/>
      </w:pPr>
      <w:r>
        <w:t>Goal #5- Funding</w:t>
      </w:r>
    </w:p>
    <w:p w14:paraId="43EBDB78" w14:textId="77777777" w:rsidR="00064370" w:rsidRPr="00033108" w:rsidRDefault="00064370" w:rsidP="001445A6">
      <w:pPr>
        <w:pStyle w:val="ListParagraph"/>
        <w:numPr>
          <w:ilvl w:val="0"/>
          <w:numId w:val="2"/>
        </w:numPr>
        <w:spacing w:after="0" w:line="240" w:lineRule="auto"/>
      </w:pPr>
      <w:r w:rsidRPr="00033108">
        <w:t xml:space="preserve">Raised $16M FYTD on a goal of $25M and solicited an additional $25M FYTD. </w:t>
      </w:r>
    </w:p>
    <w:p w14:paraId="4A4F5A18" w14:textId="77777777" w:rsidR="00064370" w:rsidRPr="00033108" w:rsidRDefault="00064370" w:rsidP="001445A6">
      <w:pPr>
        <w:pStyle w:val="ListParagraph"/>
        <w:numPr>
          <w:ilvl w:val="0"/>
          <w:numId w:val="2"/>
        </w:numPr>
        <w:spacing w:after="0" w:line="240" w:lineRule="auto"/>
      </w:pPr>
      <w:r w:rsidRPr="00033108">
        <w:lastRenderedPageBreak/>
        <w:t xml:space="preserve">Outreach and education are underway to advocates who are promoting UNF for the legislative session (starts March 7) and participation in UNF Day in Tallahassee on April 11. </w:t>
      </w:r>
    </w:p>
    <w:p w14:paraId="614019D7" w14:textId="77777777" w:rsidR="00064370" w:rsidRPr="00033108" w:rsidRDefault="00064370" w:rsidP="001445A6">
      <w:pPr>
        <w:pStyle w:val="ListParagraph"/>
        <w:numPr>
          <w:ilvl w:val="0"/>
          <w:numId w:val="2"/>
        </w:numPr>
        <w:spacing w:after="0" w:line="240" w:lineRule="auto"/>
      </w:pPr>
      <w:r w:rsidRPr="00033108">
        <w:t xml:space="preserve">Government Relations team is exploring potential workforce-related grant opportunities in collaboration with COJ authorities. </w:t>
      </w:r>
    </w:p>
    <w:p w14:paraId="732C461D" w14:textId="77777777" w:rsidR="00064370" w:rsidRPr="00033108" w:rsidRDefault="00064370" w:rsidP="001445A6">
      <w:pPr>
        <w:pStyle w:val="ListParagraph"/>
        <w:numPr>
          <w:ilvl w:val="0"/>
          <w:numId w:val="2"/>
        </w:numPr>
        <w:spacing w:after="0" w:line="240" w:lineRule="auto"/>
      </w:pPr>
      <w:r w:rsidRPr="00033108">
        <w:t>Realizing increased expenditures in sponsored research of $19.2M YTD vs. $15.8M in FY21.   </w:t>
      </w:r>
    </w:p>
    <w:p w14:paraId="048AADCA" w14:textId="77777777" w:rsidR="00064370" w:rsidRPr="00033108" w:rsidRDefault="00064370" w:rsidP="001445A6">
      <w:pPr>
        <w:pStyle w:val="ListParagraph"/>
        <w:numPr>
          <w:ilvl w:val="0"/>
          <w:numId w:val="2"/>
        </w:numPr>
        <w:spacing w:after="0" w:line="240" w:lineRule="auto"/>
      </w:pPr>
      <w:r w:rsidRPr="00033108">
        <w:t xml:space="preserve">In the RFP process for a public private housing partnership and evaluation is underway with possible execution before the end of the fiscal year. </w:t>
      </w:r>
    </w:p>
    <w:p w14:paraId="5739DD8C" w14:textId="77777777" w:rsidR="00064370" w:rsidRDefault="00064370" w:rsidP="001445A6">
      <w:pPr>
        <w:pStyle w:val="ListParagraph"/>
        <w:numPr>
          <w:ilvl w:val="0"/>
          <w:numId w:val="2"/>
        </w:numPr>
        <w:spacing w:after="0" w:line="240" w:lineRule="auto"/>
      </w:pPr>
      <w:r w:rsidRPr="00033108">
        <w:t xml:space="preserve">Engaging existing auxiliaries and DSOs to develop plans and strategies to maximize revenue growth in preparation for </w:t>
      </w:r>
      <w:r>
        <w:t xml:space="preserve">the </w:t>
      </w:r>
      <w:r w:rsidRPr="00033108">
        <w:t>FY24 budgeting process</w:t>
      </w:r>
      <w:r>
        <w:t>.</w:t>
      </w:r>
    </w:p>
    <w:p w14:paraId="61F5226B" w14:textId="77777777" w:rsidR="00064370" w:rsidRDefault="00064370" w:rsidP="001445A6">
      <w:pPr>
        <w:spacing w:after="0" w:line="240" w:lineRule="auto"/>
        <w:ind w:left="1440"/>
      </w:pPr>
    </w:p>
    <w:p w14:paraId="1436458E" w14:textId="77777777" w:rsidR="00064370" w:rsidRDefault="00064370" w:rsidP="001445A6">
      <w:pPr>
        <w:spacing w:after="0" w:line="240" w:lineRule="auto"/>
        <w:ind w:left="1440"/>
      </w:pPr>
      <w:r>
        <w:t>Goal #6- Visibility and Reputation</w:t>
      </w:r>
    </w:p>
    <w:p w14:paraId="01171488" w14:textId="77777777" w:rsidR="00064370" w:rsidRPr="00101BBA" w:rsidRDefault="00064370" w:rsidP="001445A6">
      <w:pPr>
        <w:pStyle w:val="ListParagraph"/>
        <w:numPr>
          <w:ilvl w:val="0"/>
          <w:numId w:val="2"/>
        </w:numPr>
        <w:spacing w:after="0" w:line="240" w:lineRule="auto"/>
      </w:pPr>
      <w:r w:rsidRPr="00101BBA">
        <w:t xml:space="preserve">Contract executed and work beginning with higher education marketing firm </w:t>
      </w:r>
      <w:proofErr w:type="spellStart"/>
      <w:r w:rsidRPr="00101BBA">
        <w:t>SimpsonScarborough</w:t>
      </w:r>
      <w:proofErr w:type="spellEnd"/>
      <w:r w:rsidRPr="00101BBA">
        <w:t xml:space="preserve"> for brand and marketing research and organizational assessment. </w:t>
      </w:r>
    </w:p>
    <w:p w14:paraId="6D7B64DE" w14:textId="77777777" w:rsidR="00064370" w:rsidRPr="00101BBA" w:rsidRDefault="00064370" w:rsidP="001445A6">
      <w:pPr>
        <w:pStyle w:val="ListParagraph"/>
        <w:numPr>
          <w:ilvl w:val="0"/>
          <w:numId w:val="2"/>
        </w:numPr>
        <w:spacing w:after="0" w:line="240" w:lineRule="auto"/>
      </w:pPr>
      <w:r w:rsidRPr="00101BBA">
        <w:t>Implemented tailored strategies for each of the University’s main social media platforms to drive engagement. During the past 90 days, engagement on UNF’s Instagram account increased 38%, impressions over 180%</w:t>
      </w:r>
      <w:r>
        <w:t>,</w:t>
      </w:r>
      <w:r w:rsidRPr="00101BBA">
        <w:t xml:space="preserve"> and there were nearly 1,000 new </w:t>
      </w:r>
      <w:proofErr w:type="gramStart"/>
      <w:r w:rsidRPr="00101BBA">
        <w:t>followers;</w:t>
      </w:r>
      <w:proofErr w:type="gramEnd"/>
      <w:r w:rsidRPr="00101BBA">
        <w:t xml:space="preserve"> more than 4,400 new followers on UNF’s LinkedIn during the past 90 days. </w:t>
      </w:r>
    </w:p>
    <w:p w14:paraId="31D99315" w14:textId="77777777" w:rsidR="00064370" w:rsidRPr="00101BBA" w:rsidRDefault="00064370" w:rsidP="001445A6">
      <w:pPr>
        <w:pStyle w:val="ListParagraph"/>
        <w:numPr>
          <w:ilvl w:val="0"/>
          <w:numId w:val="2"/>
        </w:numPr>
        <w:spacing w:after="0" w:line="240" w:lineRule="auto"/>
      </w:pPr>
      <w:r w:rsidRPr="00101BBA">
        <w:t>A working group has been established to identify strategies to improve rankings</w:t>
      </w:r>
      <w:r>
        <w:t>,</w:t>
      </w:r>
      <w:r w:rsidRPr="00101BBA">
        <w:t xml:space="preserve"> including peer perception, which accounts for 20% of the ranking. </w:t>
      </w:r>
    </w:p>
    <w:p w14:paraId="02EC6A5E" w14:textId="77777777" w:rsidR="00064370" w:rsidRDefault="00064370" w:rsidP="001445A6">
      <w:pPr>
        <w:pStyle w:val="ListParagraph"/>
        <w:numPr>
          <w:ilvl w:val="0"/>
          <w:numId w:val="2"/>
        </w:numPr>
        <w:spacing w:after="0" w:line="240" w:lineRule="auto"/>
      </w:pPr>
      <w:r w:rsidRPr="00101BBA">
        <w:t xml:space="preserve">A donation component has been included in alumni event registrations to grow the number of alumni </w:t>
      </w:r>
      <w:proofErr w:type="gramStart"/>
      <w:r w:rsidRPr="00101BBA">
        <w:t>donors,</w:t>
      </w:r>
      <w:proofErr w:type="gramEnd"/>
      <w:r w:rsidRPr="00101BBA">
        <w:t xml:space="preserve"> a metric included in the U.S. News &amp; World Report rankings. </w:t>
      </w:r>
    </w:p>
    <w:p w14:paraId="2599C5E5" w14:textId="77777777" w:rsidR="001445A6" w:rsidRDefault="001445A6" w:rsidP="001445A6">
      <w:pPr>
        <w:spacing w:after="0" w:line="240" w:lineRule="auto"/>
        <w:ind w:left="1440"/>
      </w:pPr>
    </w:p>
    <w:p w14:paraId="42B9548A" w14:textId="1738B41C" w:rsidR="00064370" w:rsidRDefault="00064370" w:rsidP="001445A6">
      <w:pPr>
        <w:spacing w:after="0" w:line="240" w:lineRule="auto"/>
        <w:ind w:left="1440"/>
      </w:pPr>
      <w:r>
        <w:t>Trustees were given a comprehensive packet that included each goal and the subgoals, measures, strategies, tactics, timeline, and progress to date.</w:t>
      </w:r>
    </w:p>
    <w:p w14:paraId="75626046" w14:textId="77777777" w:rsidR="001445A6" w:rsidRPr="00101BBA" w:rsidRDefault="001445A6" w:rsidP="001445A6">
      <w:pPr>
        <w:spacing w:after="0" w:line="240" w:lineRule="auto"/>
        <w:ind w:left="1440"/>
      </w:pPr>
    </w:p>
    <w:p w14:paraId="5283408A" w14:textId="77777777" w:rsidR="00346B95" w:rsidRPr="00346B95" w:rsidRDefault="00346B95" w:rsidP="001445A6">
      <w:pPr>
        <w:spacing w:after="0" w:line="240" w:lineRule="auto"/>
        <w:outlineLvl w:val="1"/>
        <w:rPr>
          <w:b/>
          <w:bCs/>
        </w:rPr>
      </w:pPr>
      <w:bookmarkStart w:id="10" w:name="_Hlk129186165"/>
      <w:bookmarkEnd w:id="8"/>
      <w:r w:rsidRPr="00346B95">
        <w:rPr>
          <w:b/>
          <w:bCs/>
        </w:rPr>
        <w:t>Item 10</w:t>
      </w:r>
      <w:r w:rsidRPr="00346B95">
        <w:rPr>
          <w:b/>
          <w:bCs/>
        </w:rPr>
        <w:tab/>
        <w:t>Student Government Update</w:t>
      </w:r>
    </w:p>
    <w:p w14:paraId="3F85C121" w14:textId="12D8F98B" w:rsidR="00184172" w:rsidRDefault="00346B95" w:rsidP="001445A6">
      <w:pPr>
        <w:spacing w:after="0" w:line="240" w:lineRule="auto"/>
        <w:ind w:left="1440"/>
      </w:pPr>
      <w:r w:rsidRPr="00346B95">
        <w:t>Trustee Nathaniel Rodefer, UNF Student Body President, address</w:t>
      </w:r>
      <w:r w:rsidR="00101BBA">
        <w:t>ed</w:t>
      </w:r>
      <w:r w:rsidRPr="00346B95">
        <w:t xml:space="preserve"> the Board and provide</w:t>
      </w:r>
      <w:r w:rsidR="00101BBA">
        <w:t>d</w:t>
      </w:r>
      <w:r w:rsidRPr="00346B95">
        <w:t xml:space="preserve"> an update on </w:t>
      </w:r>
      <w:r w:rsidR="00101BBA">
        <w:t xml:space="preserve">the latest Rally in Tally lobbying trip. During this trip, UNF’s Delegation met with 27 representatives and Senators to discuss SB 56/HB33 Psychology </w:t>
      </w:r>
      <w:r w:rsidR="00101BBA">
        <w:lastRenderedPageBreak/>
        <w:t xml:space="preserve">Interjurisdictional Compact and SB 1172 Hunger-Free Campus Pilot Program. Trustee Rodefer also gave an update on Capital Improvement Trust Fund Projects, </w:t>
      </w:r>
      <w:r w:rsidR="003D71D4">
        <w:t xml:space="preserve">including </w:t>
      </w:r>
      <w:r w:rsidR="00B067B1">
        <w:t>a</w:t>
      </w:r>
      <w:r w:rsidR="003D71D4">
        <w:t xml:space="preserve"> </w:t>
      </w:r>
      <w:r w:rsidR="005D4AD1">
        <w:t>remodel</w:t>
      </w:r>
      <w:r w:rsidR="00B067B1">
        <w:t xml:space="preserve"> of the </w:t>
      </w:r>
      <w:r w:rsidR="003D71D4">
        <w:t>UNF Boathouse remodel</w:t>
      </w:r>
      <w:r w:rsidR="00101BBA">
        <w:t xml:space="preserve"> and </w:t>
      </w:r>
      <w:r w:rsidR="00B067B1">
        <w:t xml:space="preserve">portions of </w:t>
      </w:r>
      <w:r w:rsidR="00101BBA">
        <w:t xml:space="preserve">the Thomas G. Carpenter Library.  </w:t>
      </w:r>
    </w:p>
    <w:p w14:paraId="7DD44938" w14:textId="77777777" w:rsidR="001445A6" w:rsidRDefault="001445A6" w:rsidP="001445A6">
      <w:pPr>
        <w:spacing w:after="0" w:line="240" w:lineRule="auto"/>
        <w:ind w:left="1440"/>
      </w:pPr>
    </w:p>
    <w:p w14:paraId="6498708F" w14:textId="17499B37" w:rsidR="00101BBA" w:rsidRPr="00101BBA" w:rsidRDefault="00101BBA" w:rsidP="001445A6">
      <w:pPr>
        <w:spacing w:after="0" w:line="240" w:lineRule="auto"/>
        <w:ind w:left="1440"/>
      </w:pPr>
      <w:r>
        <w:t xml:space="preserve">Trustee Rodefer gave an overview of the 2022 </w:t>
      </w:r>
      <w:r w:rsidR="00184172">
        <w:t xml:space="preserve">and </w:t>
      </w:r>
      <w:r>
        <w:t xml:space="preserve">2023 Osprey Voice Surveys. </w:t>
      </w:r>
      <w:r w:rsidRPr="00101BBA">
        <w:t>Osprey Voices are</w:t>
      </w:r>
      <w:r w:rsidR="00184172">
        <w:t xml:space="preserve"> </w:t>
      </w:r>
      <w:r w:rsidRPr="00101BBA">
        <w:t>surveys for UNF students created by the University and Student Affairs Committee of the Legislative Branch. They focus on gathering data and qualitative experiences of students to inform initiatives and in response to happenings.</w:t>
      </w:r>
      <w:r w:rsidR="00184172">
        <w:t xml:space="preserve"> </w:t>
      </w:r>
      <w:r w:rsidRPr="00101BBA">
        <w:t xml:space="preserve">Osprey Voices </w:t>
      </w:r>
      <w:r w:rsidR="003D71D4">
        <w:t>only</w:t>
      </w:r>
      <w:r w:rsidRPr="00101BBA">
        <w:t xml:space="preserve"> </w:t>
      </w:r>
      <w:r w:rsidR="006E3B8D">
        <w:t>include</w:t>
      </w:r>
      <w:r w:rsidRPr="00101BBA">
        <w:t xml:space="preserve"> student opinions and experiences (no faculty, staff, or other)</w:t>
      </w:r>
      <w:r w:rsidR="00184172">
        <w:t xml:space="preserve">. </w:t>
      </w:r>
      <w:r w:rsidRPr="00101BBA">
        <w:t xml:space="preserve">Student responses are anonymous outside of </w:t>
      </w:r>
      <w:r w:rsidR="006E3B8D">
        <w:t>self-reported</w:t>
      </w:r>
      <w:r w:rsidRPr="00101BBA">
        <w:t xml:space="preserve"> demographics (and quality control factors)</w:t>
      </w:r>
      <w:r w:rsidR="00184172">
        <w:t xml:space="preserve">. </w:t>
      </w:r>
      <w:r w:rsidRPr="00101BBA">
        <w:t xml:space="preserve">Osprey Voices are distributed through a multitude of means such as tabling, </w:t>
      </w:r>
      <w:r w:rsidR="006E3B8D">
        <w:t>canvassing</w:t>
      </w:r>
      <w:r w:rsidRPr="00101BBA">
        <w:t xml:space="preserve">, social media, flyers, and student </w:t>
      </w:r>
      <w:r w:rsidR="006E3B8D">
        <w:t>body-wide</w:t>
      </w:r>
      <w:r w:rsidRPr="00101BBA">
        <w:t xml:space="preserve"> emails</w:t>
      </w:r>
      <w:r w:rsidR="003D71D4">
        <w:t>.</w:t>
      </w:r>
    </w:p>
    <w:p w14:paraId="2582BB4C" w14:textId="26517F7C" w:rsidR="00101BBA" w:rsidRDefault="00184172" w:rsidP="001445A6">
      <w:pPr>
        <w:spacing w:after="0" w:line="240" w:lineRule="auto"/>
        <w:ind w:left="1440"/>
      </w:pPr>
      <w:r>
        <w:t>The 20</w:t>
      </w:r>
      <w:r w:rsidR="00101BBA" w:rsidRPr="00101BBA">
        <w:t>22</w:t>
      </w:r>
      <w:r>
        <w:t xml:space="preserve"> and 202</w:t>
      </w:r>
      <w:r w:rsidR="00101BBA" w:rsidRPr="00101BBA">
        <w:t xml:space="preserve">3 Osprey Voice </w:t>
      </w:r>
      <w:r w:rsidR="003F049C">
        <w:t>s</w:t>
      </w:r>
      <w:r w:rsidR="00101BBA" w:rsidRPr="00101BBA">
        <w:t>ubjects</w:t>
      </w:r>
      <w:r>
        <w:t xml:space="preserve"> included </w:t>
      </w:r>
      <w:r w:rsidR="00101BBA" w:rsidRPr="00101BBA">
        <w:t>Student Government Elections, UNF Study Abroad, UNF On-Campus Voting Site, Tailgating and Drink Safety, Mental Health Days, and Diversity, Equity, and Inclusion at UNF</w:t>
      </w:r>
      <w:r>
        <w:t xml:space="preserve">. </w:t>
      </w:r>
    </w:p>
    <w:p w14:paraId="318C329B" w14:textId="6A7E2C2A" w:rsidR="00101BBA" w:rsidRDefault="00101BBA" w:rsidP="001445A6">
      <w:pPr>
        <w:spacing w:after="0" w:line="240" w:lineRule="auto"/>
        <w:ind w:left="1440"/>
      </w:pPr>
    </w:p>
    <w:p w14:paraId="05712885" w14:textId="47D3CD30" w:rsidR="00101BBA" w:rsidRPr="00101BBA" w:rsidRDefault="00184172" w:rsidP="001445A6">
      <w:pPr>
        <w:spacing w:after="0" w:line="240" w:lineRule="auto"/>
        <w:ind w:left="1440"/>
      </w:pPr>
      <w:r>
        <w:t>Trustee Rodefer shared the results of the most recent survey</w:t>
      </w:r>
      <w:r w:rsidR="006E3B8D">
        <w:t>,</w:t>
      </w:r>
      <w:r>
        <w:t xml:space="preserve"> which encompassed the potential higher education reform for the state of Florida. He distributed</w:t>
      </w:r>
      <w:r w:rsidR="006E3B8D">
        <w:t xml:space="preserve"> </w:t>
      </w:r>
      <w:r>
        <w:t xml:space="preserve">the responses to the survey and encouraged those in attendance to review the responses as they reflect the </w:t>
      </w:r>
      <w:r w:rsidR="006E3B8D">
        <w:t>student’s</w:t>
      </w:r>
      <w:r>
        <w:t xml:space="preserve"> perspective on the issue.</w:t>
      </w:r>
    </w:p>
    <w:p w14:paraId="5F44724D" w14:textId="77777777" w:rsidR="00346B95" w:rsidRPr="00346B95" w:rsidRDefault="00346B95" w:rsidP="001445A6">
      <w:pPr>
        <w:spacing w:after="0" w:line="240" w:lineRule="auto"/>
      </w:pPr>
    </w:p>
    <w:bookmarkEnd w:id="10"/>
    <w:p w14:paraId="5FE1D8C0" w14:textId="77777777" w:rsidR="00346B95" w:rsidRPr="00346B95" w:rsidRDefault="00346B95" w:rsidP="001445A6">
      <w:pPr>
        <w:pStyle w:val="Heading2"/>
        <w:spacing w:line="240" w:lineRule="auto"/>
      </w:pPr>
      <w:r w:rsidRPr="00346B95">
        <w:t>Item 11</w:t>
      </w:r>
      <w:r w:rsidRPr="00346B95">
        <w:tab/>
        <w:t>Committee Reports</w:t>
      </w:r>
    </w:p>
    <w:p w14:paraId="7645235A" w14:textId="77777777" w:rsidR="00346B95" w:rsidRPr="00346B95" w:rsidRDefault="00346B95" w:rsidP="001445A6">
      <w:pPr>
        <w:spacing w:after="0" w:line="240" w:lineRule="auto"/>
        <w:ind w:left="720" w:firstLine="720"/>
        <w:rPr>
          <w:i/>
          <w:iCs/>
        </w:rPr>
      </w:pPr>
      <w:r w:rsidRPr="00346B95">
        <w:rPr>
          <w:i/>
          <w:iCs/>
        </w:rPr>
        <w:t>Audit and Compliance Committee</w:t>
      </w:r>
    </w:p>
    <w:p w14:paraId="556A1939" w14:textId="19DB42AA" w:rsidR="00346B95" w:rsidRDefault="00346B95" w:rsidP="001445A6">
      <w:pPr>
        <w:spacing w:after="0" w:line="240" w:lineRule="auto"/>
        <w:ind w:left="1440"/>
        <w:rPr>
          <w:iCs/>
        </w:rPr>
      </w:pPr>
      <w:r w:rsidRPr="00346B95">
        <w:rPr>
          <w:iCs/>
        </w:rPr>
        <w:t xml:space="preserve">The committee met </w:t>
      </w:r>
      <w:r w:rsidR="00551555">
        <w:rPr>
          <w:iCs/>
        </w:rPr>
        <w:t xml:space="preserve">virtually </w:t>
      </w:r>
      <w:r w:rsidRPr="00346B95">
        <w:rPr>
          <w:iCs/>
        </w:rPr>
        <w:t xml:space="preserve">on February 23, </w:t>
      </w:r>
      <w:proofErr w:type="gramStart"/>
      <w:r w:rsidRPr="00346B95">
        <w:rPr>
          <w:iCs/>
        </w:rPr>
        <w:t>2023</w:t>
      </w:r>
      <w:proofErr w:type="gramEnd"/>
      <w:r w:rsidR="00551555">
        <w:rPr>
          <w:iCs/>
        </w:rPr>
        <w:t xml:space="preserve"> at 12 pm</w:t>
      </w:r>
      <w:r w:rsidRPr="00346B95">
        <w:rPr>
          <w:iCs/>
        </w:rPr>
        <w:t>. Vice Chair Davis provide</w:t>
      </w:r>
      <w:r w:rsidR="00184172">
        <w:rPr>
          <w:iCs/>
        </w:rPr>
        <w:t>d</w:t>
      </w:r>
      <w:r w:rsidRPr="00346B95">
        <w:rPr>
          <w:iCs/>
        </w:rPr>
        <w:t xml:space="preserve"> </w:t>
      </w:r>
      <w:r w:rsidR="004C60BD">
        <w:rPr>
          <w:iCs/>
        </w:rPr>
        <w:t xml:space="preserve">the following </w:t>
      </w:r>
      <w:r w:rsidRPr="00346B95">
        <w:rPr>
          <w:iCs/>
        </w:rPr>
        <w:t>report to the Board.</w:t>
      </w:r>
    </w:p>
    <w:p w14:paraId="13A515F8" w14:textId="77777777" w:rsidR="00437491" w:rsidRDefault="00437491" w:rsidP="001445A6">
      <w:pPr>
        <w:spacing w:after="0" w:line="240" w:lineRule="auto"/>
      </w:pPr>
    </w:p>
    <w:p w14:paraId="1380F0C0" w14:textId="79D5A197" w:rsidR="004C60BD" w:rsidRPr="004C60BD" w:rsidRDefault="004C60BD" w:rsidP="001445A6">
      <w:pPr>
        <w:spacing w:after="0" w:line="240" w:lineRule="auto"/>
        <w:ind w:left="1440"/>
      </w:pPr>
      <w:r w:rsidRPr="004C60BD">
        <w:t>The committee approved the consent agenda</w:t>
      </w:r>
      <w:r w:rsidR="006E3B8D">
        <w:t>, including</w:t>
      </w:r>
      <w:r w:rsidRPr="004C60BD">
        <w:t xml:space="preserve"> the prior meeting minutes, the Office of Internal Auditing Charter, and the Audit and Compliance Committee Charter.</w:t>
      </w:r>
    </w:p>
    <w:p w14:paraId="54A0B1D7" w14:textId="2E2361BF" w:rsidR="004C60BD" w:rsidRPr="004C79AF" w:rsidRDefault="004C60BD" w:rsidP="001445A6">
      <w:pPr>
        <w:spacing w:after="0" w:line="240" w:lineRule="auto"/>
        <w:ind w:left="1440"/>
        <w:rPr>
          <w:rFonts w:cs="Times New Roman"/>
          <w:bCs/>
        </w:rPr>
      </w:pPr>
      <w:r w:rsidRPr="004C60BD">
        <w:rPr>
          <w:rFonts w:ascii="Times New Roman" w:hAnsi="Times New Roman" w:cs="Times New Roman"/>
          <w:bCs/>
          <w:sz w:val="24"/>
          <w:szCs w:val="24"/>
        </w:rPr>
        <w:br/>
      </w:r>
      <w:r w:rsidRPr="004C79AF">
        <w:rPr>
          <w:rFonts w:cs="Times New Roman"/>
          <w:bCs/>
        </w:rPr>
        <w:t>Dr. Joann Campbell, outgoing Chief Compliance and Ethics Officer</w:t>
      </w:r>
      <w:r w:rsidR="006E3B8D" w:rsidRPr="004C79AF">
        <w:rPr>
          <w:rFonts w:cs="Times New Roman"/>
          <w:bCs/>
        </w:rPr>
        <w:t xml:space="preserve"> introduced</w:t>
      </w:r>
      <w:r w:rsidRPr="004C79AF">
        <w:rPr>
          <w:rFonts w:cs="Times New Roman"/>
          <w:bCs/>
        </w:rPr>
        <w:t xml:space="preserve"> Ms. Robyn Blank, incoming Compliance and Ethics Officer.  The committee thanked Dr. Campbell for her service and welcomed Ms. Blank.</w:t>
      </w:r>
    </w:p>
    <w:p w14:paraId="2FCD558D" w14:textId="77777777" w:rsidR="00437491" w:rsidRPr="004C79AF" w:rsidRDefault="00437491" w:rsidP="001445A6">
      <w:pPr>
        <w:spacing w:after="0" w:line="240" w:lineRule="auto"/>
        <w:ind w:left="1440"/>
        <w:rPr>
          <w:rFonts w:cs="Times New Roman"/>
          <w:bCs/>
        </w:rPr>
      </w:pPr>
    </w:p>
    <w:p w14:paraId="33D378DF" w14:textId="19D8DE1A" w:rsidR="004C60BD" w:rsidRPr="004C79AF" w:rsidRDefault="004C60BD" w:rsidP="001445A6">
      <w:pPr>
        <w:spacing w:after="0" w:line="240" w:lineRule="auto"/>
        <w:ind w:left="1440"/>
        <w:rPr>
          <w:rFonts w:cs="Times New Roman"/>
          <w:bCs/>
        </w:rPr>
      </w:pPr>
      <w:r w:rsidRPr="004C79AF">
        <w:rPr>
          <w:rFonts w:cs="Times New Roman"/>
          <w:bCs/>
        </w:rPr>
        <w:lastRenderedPageBreak/>
        <w:t>Next, Mr. John Reis, Senior Associate General Counsel, and Mr. Jeff Durfee, Associate Vice President and Chief Information Security Officer</w:t>
      </w:r>
      <w:r w:rsidR="006E3B8D" w:rsidRPr="004C79AF">
        <w:rPr>
          <w:rFonts w:cs="Times New Roman"/>
          <w:bCs/>
        </w:rPr>
        <w:t>,</w:t>
      </w:r>
      <w:r w:rsidRPr="004C79AF">
        <w:rPr>
          <w:rFonts w:cs="Times New Roman"/>
          <w:bCs/>
        </w:rPr>
        <w:t xml:space="preserve"> presented the new proposed regulation: 15.006P/R Data Classification &amp; Security.  This </w:t>
      </w:r>
      <w:r w:rsidR="006E3B8D" w:rsidRPr="004C79AF">
        <w:rPr>
          <w:rFonts w:cs="Times New Roman"/>
          <w:bCs/>
        </w:rPr>
        <w:t>policy was elevated to a regulation</w:t>
      </w:r>
      <w:r w:rsidRPr="004C79AF">
        <w:rPr>
          <w:rFonts w:cs="Times New Roman"/>
          <w:bCs/>
        </w:rPr>
        <w:t xml:space="preserve"> and incorporates current language from UNF policy 15.0060P with BOG regulation 3.005 Examinations and Assessments. It provides an exemption from disclosure under public records law for examination and assessment instruments, including developmental materials and work papers directly related thereto.  The committee unanimously approved this new regulation.</w:t>
      </w:r>
    </w:p>
    <w:p w14:paraId="0A941B28" w14:textId="77777777" w:rsidR="00437491" w:rsidRDefault="00437491" w:rsidP="001445A6">
      <w:pPr>
        <w:spacing w:after="0" w:line="240" w:lineRule="auto"/>
        <w:ind w:left="1440"/>
        <w:rPr>
          <w:rFonts w:ascii="Times New Roman" w:hAnsi="Times New Roman" w:cs="Times New Roman"/>
          <w:bCs/>
          <w:sz w:val="24"/>
          <w:szCs w:val="24"/>
        </w:rPr>
      </w:pPr>
    </w:p>
    <w:p w14:paraId="52D0CED7" w14:textId="7357CE59" w:rsidR="004C60BD" w:rsidRPr="004C79AF" w:rsidRDefault="004C60BD" w:rsidP="001445A6">
      <w:pPr>
        <w:spacing w:after="0" w:line="240" w:lineRule="auto"/>
        <w:ind w:left="1440"/>
        <w:rPr>
          <w:rFonts w:cs="Times New Roman"/>
          <w:bCs/>
        </w:rPr>
      </w:pPr>
      <w:r w:rsidRPr="004C79AF">
        <w:rPr>
          <w:rFonts w:cs="Times New Roman"/>
          <w:bCs/>
        </w:rPr>
        <w:t xml:space="preserve">Ms. Julia Hann, Chief Audit Executive, addressed the Committee and shared the Performance-Based Funding Data Integrity Internal Audit summary.  There were no recommendations in this </w:t>
      </w:r>
      <w:r w:rsidR="006E3B8D" w:rsidRPr="004C79AF">
        <w:rPr>
          <w:rFonts w:cs="Times New Roman"/>
          <w:bCs/>
        </w:rPr>
        <w:t>audit</w:t>
      </w:r>
      <w:r w:rsidR="003D71D4" w:rsidRPr="004C79AF">
        <w:rPr>
          <w:rFonts w:cs="Times New Roman"/>
          <w:bCs/>
        </w:rPr>
        <w:t>,</w:t>
      </w:r>
      <w:r w:rsidR="006E3B8D" w:rsidRPr="004C79AF">
        <w:rPr>
          <w:rFonts w:cs="Times New Roman"/>
          <w:bCs/>
        </w:rPr>
        <w:t xml:space="preserve"> and</w:t>
      </w:r>
      <w:r w:rsidRPr="004C79AF">
        <w:rPr>
          <w:rFonts w:cs="Times New Roman"/>
          <w:bCs/>
        </w:rPr>
        <w:t xml:space="preserve"> </w:t>
      </w:r>
      <w:r w:rsidR="006E3B8D" w:rsidRPr="004C79AF">
        <w:rPr>
          <w:rFonts w:cs="Times New Roman"/>
          <w:bCs/>
        </w:rPr>
        <w:t xml:space="preserve">it </w:t>
      </w:r>
      <w:r w:rsidRPr="004C79AF">
        <w:rPr>
          <w:rFonts w:cs="Times New Roman"/>
          <w:bCs/>
        </w:rPr>
        <w:t>was unanimously approved. Trustee Hyde and President Limayem will sign the BOG PBF Certification form upon approval today.</w:t>
      </w:r>
    </w:p>
    <w:p w14:paraId="2F9BE10D" w14:textId="77777777" w:rsidR="004C60BD" w:rsidRPr="004C79AF" w:rsidRDefault="004C60BD" w:rsidP="001445A6">
      <w:pPr>
        <w:spacing w:after="0" w:line="240" w:lineRule="auto"/>
        <w:ind w:left="1440"/>
        <w:rPr>
          <w:rFonts w:cs="Times New Roman"/>
          <w:bCs/>
        </w:rPr>
      </w:pPr>
      <w:r w:rsidRPr="004C79AF">
        <w:rPr>
          <w:rFonts w:cs="Times New Roman"/>
          <w:bCs/>
        </w:rPr>
        <w:t xml:space="preserve">Ms. Julia Hann also provided information on current audits in progress and follow-up tracking of prior audit reports.  </w:t>
      </w:r>
    </w:p>
    <w:p w14:paraId="218F1FC1" w14:textId="77777777" w:rsidR="001445A6" w:rsidRPr="004C79AF" w:rsidRDefault="001445A6" w:rsidP="001445A6">
      <w:pPr>
        <w:spacing w:after="0" w:line="240" w:lineRule="auto"/>
        <w:ind w:left="1440"/>
        <w:rPr>
          <w:rFonts w:cs="Times New Roman"/>
          <w:bCs/>
        </w:rPr>
      </w:pPr>
    </w:p>
    <w:p w14:paraId="0C3D0572" w14:textId="5AA5B149" w:rsidR="004C60BD" w:rsidRPr="004C79AF" w:rsidRDefault="004C60BD" w:rsidP="001445A6">
      <w:pPr>
        <w:spacing w:after="0" w:line="240" w:lineRule="auto"/>
        <w:ind w:left="1440"/>
        <w:rPr>
          <w:rFonts w:cs="Times New Roman"/>
          <w:bCs/>
        </w:rPr>
      </w:pPr>
      <w:r w:rsidRPr="004C79AF">
        <w:rPr>
          <w:rFonts w:cs="Times New Roman"/>
          <w:bCs/>
        </w:rPr>
        <w:t>Lastly, Vice President Bennett shared with the Committee and discussed the Closeout Construction Audit for the Competition Pool Project dated October 25, 2022, and the Independent Accountant’s Report for Agreed upon Procedures regarding Intercollegiate Athletics Program.  There were no notable corrective recommendations from these audits.</w:t>
      </w:r>
    </w:p>
    <w:p w14:paraId="7BAA9867" w14:textId="77777777" w:rsidR="001445A6" w:rsidRPr="004C79AF" w:rsidRDefault="001445A6" w:rsidP="001445A6">
      <w:pPr>
        <w:spacing w:after="0" w:line="240" w:lineRule="auto"/>
        <w:ind w:left="720" w:firstLine="720"/>
        <w:rPr>
          <w:i/>
          <w:iCs/>
        </w:rPr>
      </w:pPr>
    </w:p>
    <w:p w14:paraId="2B39B942" w14:textId="55E98BF2" w:rsidR="00346B95" w:rsidRPr="00346B95" w:rsidRDefault="00346B95" w:rsidP="001445A6">
      <w:pPr>
        <w:spacing w:after="0" w:line="240" w:lineRule="auto"/>
        <w:ind w:left="720" w:firstLine="720"/>
        <w:rPr>
          <w:i/>
          <w:iCs/>
        </w:rPr>
      </w:pPr>
      <w:r w:rsidRPr="00346B95">
        <w:rPr>
          <w:i/>
          <w:iCs/>
        </w:rPr>
        <w:t>Finance and Facilities Committee</w:t>
      </w:r>
    </w:p>
    <w:p w14:paraId="6084D0CC" w14:textId="03CF6604" w:rsidR="00346B95" w:rsidRDefault="00346B95" w:rsidP="001445A6">
      <w:pPr>
        <w:spacing w:after="0" w:line="240" w:lineRule="auto"/>
        <w:ind w:left="1440"/>
        <w:rPr>
          <w:iCs/>
        </w:rPr>
      </w:pPr>
      <w:r w:rsidRPr="00346B95">
        <w:rPr>
          <w:iCs/>
        </w:rPr>
        <w:t xml:space="preserve">The committee met </w:t>
      </w:r>
      <w:r w:rsidR="009E12C5">
        <w:rPr>
          <w:iCs/>
        </w:rPr>
        <w:t>virt</w:t>
      </w:r>
      <w:r w:rsidR="00E74728">
        <w:rPr>
          <w:iCs/>
        </w:rPr>
        <w:t xml:space="preserve">ually </w:t>
      </w:r>
      <w:r w:rsidRPr="00346B95">
        <w:rPr>
          <w:iCs/>
        </w:rPr>
        <w:t>on February 16, 2023. Chair Gol provide</w:t>
      </w:r>
      <w:r w:rsidR="000D6DDE">
        <w:rPr>
          <w:iCs/>
        </w:rPr>
        <w:t>d</w:t>
      </w:r>
      <w:r w:rsidRPr="00346B95">
        <w:rPr>
          <w:iCs/>
        </w:rPr>
        <w:t xml:space="preserve"> </w:t>
      </w:r>
      <w:r w:rsidR="000D6DDE">
        <w:rPr>
          <w:iCs/>
        </w:rPr>
        <w:t>the following</w:t>
      </w:r>
      <w:r w:rsidRPr="00346B95">
        <w:rPr>
          <w:iCs/>
        </w:rPr>
        <w:t xml:space="preserve"> report to the Board.</w:t>
      </w:r>
    </w:p>
    <w:p w14:paraId="007692AE" w14:textId="77777777" w:rsidR="00437491" w:rsidRDefault="00437491" w:rsidP="001445A6">
      <w:pPr>
        <w:spacing w:after="0" w:line="240" w:lineRule="auto"/>
        <w:ind w:left="1440"/>
        <w:rPr>
          <w:iCs/>
        </w:rPr>
      </w:pPr>
    </w:p>
    <w:p w14:paraId="4456A758" w14:textId="6EE27384" w:rsidR="000D6DDE" w:rsidRPr="000D6DDE" w:rsidRDefault="000D6DDE" w:rsidP="001445A6">
      <w:pPr>
        <w:spacing w:after="0" w:line="240" w:lineRule="auto"/>
        <w:ind w:left="1440"/>
      </w:pPr>
      <w:r w:rsidRPr="000D6DDE">
        <w:t>Chair Gol called the meeting to order</w:t>
      </w:r>
      <w:r>
        <w:t>. There was n</w:t>
      </w:r>
      <w:r w:rsidRPr="000D6DDE">
        <w:t xml:space="preserve">o </w:t>
      </w:r>
      <w:r>
        <w:t xml:space="preserve">request for </w:t>
      </w:r>
      <w:r w:rsidRPr="000D6DDE">
        <w:t>public comment</w:t>
      </w:r>
      <w:r>
        <w:t xml:space="preserve">. </w:t>
      </w:r>
      <w:r w:rsidRPr="000D6DDE">
        <w:t>The</w:t>
      </w:r>
      <w:r>
        <w:t xml:space="preserve"> </w:t>
      </w:r>
      <w:r w:rsidRPr="000D6DDE">
        <w:t>consent agenda was passed consisting of the November minutes and the annual review of the committee charter.</w:t>
      </w:r>
    </w:p>
    <w:p w14:paraId="4BDF23DD" w14:textId="77777777" w:rsidR="001445A6" w:rsidRDefault="001445A6" w:rsidP="001445A6">
      <w:pPr>
        <w:spacing w:after="0" w:line="240" w:lineRule="auto"/>
        <w:ind w:left="1440"/>
      </w:pPr>
    </w:p>
    <w:p w14:paraId="086B5BFB" w14:textId="0AC1E79D" w:rsidR="000D6DDE" w:rsidRPr="000D6DDE" w:rsidRDefault="000D6DDE" w:rsidP="001445A6">
      <w:pPr>
        <w:spacing w:after="0" w:line="240" w:lineRule="auto"/>
        <w:ind w:left="1440"/>
      </w:pPr>
      <w:r w:rsidRPr="000D6DDE">
        <w:t>Vice President Bennett presented the request for the housing fee increase</w:t>
      </w:r>
      <w:r w:rsidR="00A04282">
        <w:t>,</w:t>
      </w:r>
      <w:r w:rsidRPr="000D6DDE">
        <w:t xml:space="preserve"> which we also had presented at the full board meeting today.</w:t>
      </w:r>
      <w:r w:rsidR="00A04282" w:rsidRPr="00A04282">
        <w:t xml:space="preserve"> (As this is being presented at this meeting, I opted to not include details again here.) As has been noted, the Finance Committee unanimously approved the proposed increase.</w:t>
      </w:r>
    </w:p>
    <w:p w14:paraId="386A9E23" w14:textId="77777777" w:rsidR="001445A6" w:rsidRDefault="001445A6" w:rsidP="001445A6">
      <w:pPr>
        <w:spacing w:after="0" w:line="240" w:lineRule="auto"/>
        <w:ind w:left="1440"/>
      </w:pPr>
    </w:p>
    <w:p w14:paraId="3A9547BC" w14:textId="4A6FA71B" w:rsidR="000D6DDE" w:rsidRPr="000D6DDE" w:rsidRDefault="000D6DDE" w:rsidP="001445A6">
      <w:pPr>
        <w:spacing w:after="0" w:line="240" w:lineRule="auto"/>
        <w:ind w:left="1440"/>
      </w:pPr>
      <w:r w:rsidRPr="000D6DDE">
        <w:lastRenderedPageBreak/>
        <w:t>Vice President Bennett presented proposed changes to the existing National Waiver Program.  The changes consisted of (1) To now include international students; and (2) removing the flat rate requirement of 125%.  The program is now silent as to the amount, allowing Enrollment Management to use their professional discretion student to student, resulting in a better use of our dollars.</w:t>
      </w:r>
    </w:p>
    <w:p w14:paraId="01A72189" w14:textId="77777777" w:rsidR="001445A6" w:rsidRDefault="001445A6" w:rsidP="001445A6">
      <w:pPr>
        <w:spacing w:after="0" w:line="240" w:lineRule="auto"/>
        <w:ind w:left="1440"/>
      </w:pPr>
    </w:p>
    <w:p w14:paraId="3E407498" w14:textId="6D416AB2" w:rsidR="000D6DDE" w:rsidRPr="000D6DDE" w:rsidRDefault="000D6DDE" w:rsidP="001445A6">
      <w:pPr>
        <w:spacing w:after="0" w:line="240" w:lineRule="auto"/>
        <w:ind w:left="1440"/>
      </w:pPr>
      <w:r w:rsidRPr="000D6DDE">
        <w:t>Vice President Bennett presented the quarterly capital projects report.  There were 38 projects totaling over $77 million.  Highlighted were the pool project, hospitality suite, and the new CITF projects for improvements to the library and boathouse.</w:t>
      </w:r>
    </w:p>
    <w:p w14:paraId="30617E83" w14:textId="77777777" w:rsidR="001445A6" w:rsidRDefault="001445A6" w:rsidP="001445A6">
      <w:pPr>
        <w:spacing w:after="0" w:line="240" w:lineRule="auto"/>
        <w:ind w:left="1440"/>
      </w:pPr>
    </w:p>
    <w:p w14:paraId="4153F712" w14:textId="03BE236B" w:rsidR="000D6DDE" w:rsidRPr="000D6DDE" w:rsidRDefault="000D6DDE" w:rsidP="001445A6">
      <w:pPr>
        <w:spacing w:after="0" w:line="240" w:lineRule="auto"/>
        <w:ind w:left="1440"/>
      </w:pPr>
      <w:r w:rsidRPr="000D6DDE">
        <w:t xml:space="preserve">Vice President Bennett presented a request to reallocate $413,200 of FY22 CITF funds remaining in the completed Nature Trail Boardwalk and Bridge project to the </w:t>
      </w:r>
      <w:r w:rsidR="00A04282">
        <w:t>ongoing</w:t>
      </w:r>
      <w:r w:rsidRPr="000D6DDE">
        <w:t xml:space="preserve"> Recreation Facility Improvement and Repairs project.  This request was approved and will be forwarded to the BOG for final approval.</w:t>
      </w:r>
    </w:p>
    <w:p w14:paraId="419C829B" w14:textId="77777777" w:rsidR="001445A6" w:rsidRDefault="001445A6" w:rsidP="001445A6">
      <w:pPr>
        <w:spacing w:after="0" w:line="240" w:lineRule="auto"/>
        <w:ind w:left="1440"/>
      </w:pPr>
    </w:p>
    <w:p w14:paraId="52100C0B" w14:textId="273F473C" w:rsidR="000D6DDE" w:rsidRPr="000D6DDE" w:rsidRDefault="000D6DDE" w:rsidP="001445A6">
      <w:pPr>
        <w:spacing w:after="0" w:line="240" w:lineRule="auto"/>
        <w:ind w:left="1440"/>
      </w:pPr>
      <w:r w:rsidRPr="000D6DDE">
        <w:t xml:space="preserve">Vice President Bennett presented </w:t>
      </w:r>
      <w:r w:rsidR="00A04282" w:rsidRPr="00A04282">
        <w:t>the Quarterly Budget Reports for both E&amp;G and auxiliary funds and</w:t>
      </w:r>
      <w:r w:rsidRPr="000D6DDE">
        <w:t xml:space="preserve"> the Treasury Report.</w:t>
      </w:r>
    </w:p>
    <w:p w14:paraId="5DE9C1A2" w14:textId="77777777" w:rsidR="001445A6" w:rsidRDefault="001445A6" w:rsidP="001445A6">
      <w:pPr>
        <w:spacing w:after="0" w:line="240" w:lineRule="auto"/>
        <w:ind w:left="720" w:firstLine="720"/>
        <w:rPr>
          <w:i/>
          <w:iCs/>
        </w:rPr>
      </w:pPr>
    </w:p>
    <w:p w14:paraId="738AB59C" w14:textId="2C4B402D" w:rsidR="00346B95" w:rsidRPr="00346B95" w:rsidRDefault="00346B95" w:rsidP="001445A6">
      <w:pPr>
        <w:spacing w:after="0" w:line="240" w:lineRule="auto"/>
        <w:ind w:left="720" w:firstLine="720"/>
        <w:rPr>
          <w:i/>
          <w:iCs/>
        </w:rPr>
      </w:pPr>
      <w:r w:rsidRPr="00346B95">
        <w:rPr>
          <w:i/>
          <w:iCs/>
        </w:rPr>
        <w:t>Governance Committee</w:t>
      </w:r>
    </w:p>
    <w:p w14:paraId="2B6605A1" w14:textId="3D7719BF" w:rsidR="00346B95" w:rsidRDefault="00346B95" w:rsidP="001445A6">
      <w:pPr>
        <w:spacing w:after="0" w:line="240" w:lineRule="auto"/>
        <w:ind w:left="1440"/>
        <w:contextualSpacing/>
      </w:pPr>
      <w:r w:rsidRPr="00346B95">
        <w:t>The committee met on February 23, 2023. Chair Hyde provide</w:t>
      </w:r>
      <w:r w:rsidR="000D6DDE">
        <w:t>d</w:t>
      </w:r>
      <w:r w:rsidRPr="00346B95">
        <w:t xml:space="preserve"> </w:t>
      </w:r>
      <w:r w:rsidR="000D6DDE">
        <w:t>the following</w:t>
      </w:r>
      <w:r w:rsidRPr="00346B95">
        <w:t xml:space="preserve"> report to the Board. </w:t>
      </w:r>
    </w:p>
    <w:p w14:paraId="1D238F0D" w14:textId="7833B751" w:rsidR="000D6DDE" w:rsidRDefault="000D6DDE" w:rsidP="001445A6">
      <w:pPr>
        <w:spacing w:after="0" w:line="240" w:lineRule="auto"/>
        <w:ind w:left="1440"/>
        <w:contextualSpacing/>
      </w:pPr>
    </w:p>
    <w:p w14:paraId="785ACF79" w14:textId="35175779" w:rsidR="000D6DDE" w:rsidRPr="000D6DDE" w:rsidRDefault="000D6DDE" w:rsidP="001445A6">
      <w:pPr>
        <w:spacing w:after="0" w:line="240" w:lineRule="auto"/>
        <w:ind w:left="1440"/>
        <w:contextualSpacing/>
      </w:pPr>
      <w:r w:rsidRPr="000D6DDE">
        <w:t>The Governance Committee met virtually on Thursday, February 23</w:t>
      </w:r>
      <w:r w:rsidRPr="000D6DDE">
        <w:rPr>
          <w:vertAlign w:val="superscript"/>
        </w:rPr>
        <w:t>rd</w:t>
      </w:r>
      <w:r w:rsidRPr="000D6DDE">
        <w:t>, at 12:30</w:t>
      </w:r>
      <w:r w:rsidR="00A04282">
        <w:t xml:space="preserve"> pm</w:t>
      </w:r>
      <w:r w:rsidRPr="000D6DDE">
        <w:t xml:space="preserve">. There was no request for public comment. The committee approved the consent agenda, which included the November 3, 2022, Governance Committee minutes </w:t>
      </w:r>
      <w:r w:rsidR="00A04282">
        <w:t>and</w:t>
      </w:r>
      <w:r w:rsidRPr="000D6DDE">
        <w:t xml:space="preserve"> the annual review of the Governance Committee Charter. </w:t>
      </w:r>
    </w:p>
    <w:p w14:paraId="4ED63B62" w14:textId="77777777" w:rsidR="000D6DDE" w:rsidRPr="000D6DDE" w:rsidRDefault="000D6DDE" w:rsidP="001445A6">
      <w:pPr>
        <w:spacing w:after="0" w:line="240" w:lineRule="auto"/>
        <w:ind w:left="1440"/>
        <w:contextualSpacing/>
      </w:pPr>
    </w:p>
    <w:p w14:paraId="0BB10422" w14:textId="77777777" w:rsidR="000D6DDE" w:rsidRPr="000D6DDE" w:rsidRDefault="000D6DDE" w:rsidP="001445A6">
      <w:pPr>
        <w:spacing w:after="0" w:line="240" w:lineRule="auto"/>
        <w:ind w:left="1440"/>
        <w:contextualSpacing/>
        <w:rPr>
          <w:b/>
          <w:bCs/>
        </w:rPr>
      </w:pPr>
      <w:r w:rsidRPr="000D6DDE">
        <w:rPr>
          <w:b/>
          <w:bCs/>
        </w:rPr>
        <w:t>MOCA Board Appointment</w:t>
      </w:r>
    </w:p>
    <w:p w14:paraId="20F8448D" w14:textId="61FCF9CB" w:rsidR="000D6DDE" w:rsidRPr="000D6DDE" w:rsidRDefault="000D6DDE" w:rsidP="001445A6">
      <w:pPr>
        <w:spacing w:after="0" w:line="240" w:lineRule="auto"/>
        <w:ind w:left="1440"/>
        <w:contextualSpacing/>
      </w:pPr>
      <w:r w:rsidRPr="000D6DDE">
        <w:t>Caitlin Doherty, Executive Director of MOCA, presented professional background information on two outstanding prospective MOCA board members</w:t>
      </w:r>
      <w:r w:rsidR="00A04282">
        <w:t>,</w:t>
      </w:r>
      <w:r w:rsidRPr="000D6DDE">
        <w:t xml:space="preserve"> </w:t>
      </w:r>
      <w:r w:rsidRPr="00A04282">
        <w:t>Laura Schepis and Kip Stasma</w:t>
      </w:r>
      <w:r w:rsidRPr="000D6DDE">
        <w:t xml:space="preserve">.  The MOCA Governance Committee and this Board’s Governance Committee unanimously approved recommending Ms. Schepis and Mr. Stasma for </w:t>
      </w:r>
      <w:r w:rsidR="00A04282">
        <w:t xml:space="preserve">an </w:t>
      </w:r>
      <w:r w:rsidRPr="000D6DDE">
        <w:t xml:space="preserve">appointment for a </w:t>
      </w:r>
      <w:r w:rsidR="00A04282">
        <w:t>five-year</w:t>
      </w:r>
      <w:r w:rsidRPr="000D6DDE">
        <w:t xml:space="preserve"> term, subject to approval by the full MOCA board on March 1</w:t>
      </w:r>
      <w:r w:rsidRPr="000D6DDE">
        <w:rPr>
          <w:vertAlign w:val="superscript"/>
        </w:rPr>
        <w:t>st</w:t>
      </w:r>
      <w:r w:rsidRPr="000D6DDE">
        <w:t xml:space="preserve">.   We will </w:t>
      </w:r>
      <w:r w:rsidRPr="000D6DDE">
        <w:lastRenderedPageBreak/>
        <w:t>then bring these appointments to our Board as a part of the consent agenda at our April 27</w:t>
      </w:r>
      <w:r w:rsidRPr="000D6DDE">
        <w:rPr>
          <w:vertAlign w:val="superscript"/>
        </w:rPr>
        <w:t>th</w:t>
      </w:r>
      <w:r w:rsidRPr="000D6DDE">
        <w:t xml:space="preserve"> meeting.</w:t>
      </w:r>
    </w:p>
    <w:p w14:paraId="6F6A918A" w14:textId="77777777" w:rsidR="000D6DDE" w:rsidRPr="000D6DDE" w:rsidRDefault="000D6DDE" w:rsidP="001445A6">
      <w:pPr>
        <w:spacing w:after="0" w:line="240" w:lineRule="auto"/>
        <w:ind w:left="1440"/>
        <w:contextualSpacing/>
      </w:pPr>
    </w:p>
    <w:p w14:paraId="665E3D70" w14:textId="77777777" w:rsidR="000D6DDE" w:rsidRPr="000D6DDE" w:rsidRDefault="000D6DDE" w:rsidP="001445A6">
      <w:pPr>
        <w:spacing w:after="0" w:line="240" w:lineRule="auto"/>
        <w:ind w:left="1440"/>
        <w:contextualSpacing/>
        <w:rPr>
          <w:b/>
          <w:bCs/>
        </w:rPr>
      </w:pPr>
      <w:r w:rsidRPr="000D6DDE">
        <w:rPr>
          <w:b/>
          <w:bCs/>
        </w:rPr>
        <w:t>AGB Consultancy</w:t>
      </w:r>
    </w:p>
    <w:p w14:paraId="4867D784" w14:textId="193D751D" w:rsidR="000D6DDE" w:rsidRPr="000D6DDE" w:rsidRDefault="000D6DDE" w:rsidP="001445A6">
      <w:pPr>
        <w:spacing w:after="0" w:line="240" w:lineRule="auto"/>
        <w:ind w:left="1440"/>
        <w:contextualSpacing/>
      </w:pPr>
      <w:r w:rsidRPr="000D6DDE">
        <w:t xml:space="preserve">Dr. Carol Cartwright, who was with us today, gave a brief overview of her engagement and scope of work, which includes assisting the Board </w:t>
      </w:r>
      <w:r w:rsidR="00A04282">
        <w:t>in</w:t>
      </w:r>
      <w:r w:rsidRPr="000D6DDE">
        <w:t xml:space="preserve"> the development of a new </w:t>
      </w:r>
      <w:proofErr w:type="gramStart"/>
      <w:r w:rsidRPr="000D6DDE">
        <w:t>Board  Action</w:t>
      </w:r>
      <w:proofErr w:type="gramEnd"/>
      <w:r w:rsidRPr="000D6DDE">
        <w:t xml:space="preserve"> Plan.  Dr. Cartwright will </w:t>
      </w:r>
      <w:r w:rsidR="00A04282">
        <w:t>rejoin</w:t>
      </w:r>
      <w:r w:rsidRPr="000D6DDE">
        <w:t xml:space="preserve"> the Board for a second workshop at our April 27</w:t>
      </w:r>
      <w:r w:rsidRPr="000D6DDE">
        <w:rPr>
          <w:vertAlign w:val="superscript"/>
        </w:rPr>
        <w:t>th</w:t>
      </w:r>
      <w:r w:rsidRPr="000D6DDE">
        <w:t xml:space="preserve"> meeting.   </w:t>
      </w:r>
    </w:p>
    <w:p w14:paraId="52C3B706" w14:textId="77777777" w:rsidR="000D6DDE" w:rsidRPr="000D6DDE" w:rsidRDefault="000D6DDE" w:rsidP="001445A6">
      <w:pPr>
        <w:spacing w:after="0" w:line="240" w:lineRule="auto"/>
        <w:ind w:left="1440"/>
        <w:contextualSpacing/>
      </w:pPr>
    </w:p>
    <w:p w14:paraId="03F2B0F5" w14:textId="4B5496E1" w:rsidR="00346B95" w:rsidRPr="00346B95" w:rsidRDefault="000D6DDE" w:rsidP="004C79AF">
      <w:pPr>
        <w:spacing w:after="0" w:line="240" w:lineRule="auto"/>
        <w:ind w:left="1440"/>
        <w:contextualSpacing/>
      </w:pPr>
      <w:r w:rsidRPr="000D6DDE">
        <w:t>With no further questions or comments, the meeting was adjourned.</w:t>
      </w:r>
    </w:p>
    <w:p w14:paraId="107B54B7" w14:textId="77777777" w:rsidR="00346B95" w:rsidRPr="00346B95" w:rsidRDefault="00346B95" w:rsidP="00346B95">
      <w:pPr>
        <w:spacing w:after="0"/>
        <w:ind w:left="1440"/>
        <w:contextualSpacing/>
      </w:pPr>
    </w:p>
    <w:p w14:paraId="666D9C50" w14:textId="77777777" w:rsidR="00346B95" w:rsidRPr="00346B95" w:rsidRDefault="00346B95" w:rsidP="001445A6">
      <w:pPr>
        <w:spacing w:after="0" w:line="240" w:lineRule="auto"/>
        <w:outlineLvl w:val="1"/>
        <w:rPr>
          <w:b/>
          <w:bCs/>
        </w:rPr>
      </w:pPr>
      <w:r w:rsidRPr="00346B95">
        <w:rPr>
          <w:b/>
          <w:bCs/>
        </w:rPr>
        <w:t>Item 12</w:t>
      </w:r>
      <w:r w:rsidRPr="00346B95">
        <w:rPr>
          <w:b/>
          <w:bCs/>
        </w:rPr>
        <w:tab/>
        <w:t>Consent Agenda</w:t>
      </w:r>
    </w:p>
    <w:p w14:paraId="16128CDF" w14:textId="77777777" w:rsidR="00346B95" w:rsidRPr="00346B95" w:rsidRDefault="00346B95" w:rsidP="001445A6">
      <w:pPr>
        <w:spacing w:after="0" w:line="240" w:lineRule="auto"/>
        <w:ind w:left="1440"/>
      </w:pPr>
      <w:r w:rsidRPr="00346B95">
        <w:t xml:space="preserve">Draft November 17, </w:t>
      </w:r>
      <w:proofErr w:type="gramStart"/>
      <w:r w:rsidRPr="00346B95">
        <w:t>2022</w:t>
      </w:r>
      <w:proofErr w:type="gramEnd"/>
      <w:r w:rsidRPr="00346B95">
        <w:t xml:space="preserve"> Board of Trustees Quarterly Meeting Minutes</w:t>
      </w:r>
    </w:p>
    <w:p w14:paraId="60B2F863" w14:textId="77777777" w:rsidR="00346B95" w:rsidRPr="00346B95" w:rsidRDefault="00346B95" w:rsidP="001445A6">
      <w:pPr>
        <w:spacing w:after="0" w:line="240" w:lineRule="auto"/>
        <w:ind w:left="1440"/>
        <w:rPr>
          <w:rFonts w:ascii="Times New Roman" w:eastAsia="Times New Roman" w:hAnsi="Times New Roman" w:cs="Times New Roman"/>
          <w:b/>
          <w:bCs/>
          <w:i/>
          <w:iCs/>
        </w:rPr>
      </w:pPr>
      <w:bookmarkStart w:id="11" w:name="_Hlk118207273"/>
    </w:p>
    <w:p w14:paraId="4CEFE2B4"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b/>
          <w:bCs/>
          <w:i/>
          <w:iCs/>
        </w:rPr>
        <w:t>From the</w:t>
      </w:r>
      <w:r w:rsidRPr="00346B95">
        <w:rPr>
          <w:rFonts w:eastAsia="Times New Roman" w:cs="Times New Roman"/>
          <w:b/>
          <w:bCs/>
        </w:rPr>
        <w:t xml:space="preserve"> </w:t>
      </w:r>
      <w:r w:rsidRPr="00346B95">
        <w:rPr>
          <w:rFonts w:eastAsia="Times New Roman" w:cs="Times New Roman"/>
          <w:b/>
          <w:bCs/>
          <w:i/>
          <w:iCs/>
        </w:rPr>
        <w:t>Audit and Compliance Committee</w:t>
      </w:r>
    </w:p>
    <w:p w14:paraId="29D8ED15"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 xml:space="preserve">- Draft November 3, </w:t>
      </w:r>
      <w:proofErr w:type="gramStart"/>
      <w:r w:rsidRPr="00346B95">
        <w:rPr>
          <w:rFonts w:eastAsia="Times New Roman" w:cs="Times New Roman"/>
        </w:rPr>
        <w:t>2022</w:t>
      </w:r>
      <w:proofErr w:type="gramEnd"/>
      <w:r w:rsidRPr="00346B95">
        <w:rPr>
          <w:rFonts w:eastAsia="Times New Roman" w:cs="Times New Roman"/>
        </w:rPr>
        <w:t xml:space="preserve"> Audit and Compliance Committee Meeting Minutes </w:t>
      </w:r>
    </w:p>
    <w:p w14:paraId="020C025E"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 Annual Review of Audit and Compliance Committee Charter</w:t>
      </w:r>
    </w:p>
    <w:p w14:paraId="21C38B6B"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 Annual Review of the Office of Internal Auditing Charter</w:t>
      </w:r>
    </w:p>
    <w:p w14:paraId="65C85559"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w:t>
      </w:r>
      <w:r w:rsidRPr="00346B95">
        <w:t xml:space="preserve"> </w:t>
      </w:r>
      <w:r w:rsidRPr="00346B95">
        <w:rPr>
          <w:rFonts w:eastAsia="Times New Roman" w:cs="Times New Roman"/>
        </w:rPr>
        <w:t>Performance-Based Funding Data Integrity Audit</w:t>
      </w:r>
    </w:p>
    <w:p w14:paraId="517F2121"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 New Proposed Regulation: 15.0060R Data Classification &amp; Security</w:t>
      </w:r>
    </w:p>
    <w:p w14:paraId="1526DB1D" w14:textId="77777777" w:rsidR="00346B95" w:rsidRPr="00346B95" w:rsidRDefault="00346B95" w:rsidP="001445A6">
      <w:pPr>
        <w:spacing w:after="0" w:line="240" w:lineRule="auto"/>
        <w:ind w:left="720" w:firstLine="720"/>
        <w:rPr>
          <w:rFonts w:ascii="Times New Roman" w:eastAsia="Times New Roman" w:hAnsi="Times New Roman" w:cs="Times New Roman"/>
        </w:rPr>
      </w:pPr>
    </w:p>
    <w:p w14:paraId="0EB09F23" w14:textId="77777777" w:rsidR="00346B95" w:rsidRPr="00346B95" w:rsidRDefault="00346B95" w:rsidP="001445A6">
      <w:pPr>
        <w:spacing w:after="0" w:line="240" w:lineRule="auto"/>
        <w:ind w:left="720" w:firstLine="720"/>
        <w:rPr>
          <w:rFonts w:eastAsia="Times New Roman" w:cs="Times New Roman"/>
        </w:rPr>
      </w:pPr>
      <w:r w:rsidRPr="00346B95">
        <w:rPr>
          <w:rFonts w:eastAsia="Times New Roman" w:cs="Times New Roman"/>
          <w:b/>
          <w:bCs/>
          <w:i/>
          <w:iCs/>
        </w:rPr>
        <w:t>From the</w:t>
      </w:r>
      <w:r w:rsidRPr="00346B95">
        <w:rPr>
          <w:rFonts w:eastAsia="Times New Roman" w:cs="Times New Roman"/>
          <w:b/>
          <w:bCs/>
        </w:rPr>
        <w:t xml:space="preserve"> </w:t>
      </w:r>
      <w:r w:rsidRPr="00346B95">
        <w:rPr>
          <w:rFonts w:eastAsia="Times New Roman" w:cs="Times New Roman"/>
          <w:b/>
          <w:bCs/>
          <w:i/>
          <w:iCs/>
        </w:rPr>
        <w:t>Finance and Facilities Committee</w:t>
      </w:r>
    </w:p>
    <w:p w14:paraId="28D5ACA7"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 xml:space="preserve">- Draft November 7, </w:t>
      </w:r>
      <w:proofErr w:type="gramStart"/>
      <w:r w:rsidRPr="00346B95">
        <w:rPr>
          <w:rFonts w:eastAsia="Times New Roman" w:cs="Times New Roman"/>
        </w:rPr>
        <w:t>2022</w:t>
      </w:r>
      <w:proofErr w:type="gramEnd"/>
      <w:r w:rsidRPr="00346B95">
        <w:rPr>
          <w:rFonts w:eastAsia="Times New Roman" w:cs="Times New Roman"/>
        </w:rPr>
        <w:t xml:space="preserve"> Finance and Facilities Committee Meeting Minutes</w:t>
      </w:r>
    </w:p>
    <w:p w14:paraId="284D3938" w14:textId="77777777" w:rsidR="00346B95" w:rsidRPr="00346B95" w:rsidRDefault="00346B95" w:rsidP="001445A6">
      <w:pPr>
        <w:spacing w:after="0" w:line="240" w:lineRule="auto"/>
        <w:ind w:left="720" w:firstLine="720"/>
        <w:contextualSpacing/>
      </w:pPr>
      <w:r w:rsidRPr="00346B95">
        <w:t>- Annual Review of Finance and Facilities Committee Charter</w:t>
      </w:r>
    </w:p>
    <w:p w14:paraId="3598D5D0" w14:textId="77777777" w:rsidR="00346B95" w:rsidRPr="00346B95" w:rsidRDefault="00346B95" w:rsidP="001445A6">
      <w:pPr>
        <w:spacing w:after="0" w:line="240" w:lineRule="auto"/>
        <w:ind w:left="720" w:firstLine="720"/>
        <w:contextualSpacing/>
      </w:pPr>
      <w:r w:rsidRPr="00346B95">
        <w:t xml:space="preserve">- Proposed Housing Fee Increase </w:t>
      </w:r>
    </w:p>
    <w:p w14:paraId="434F5671" w14:textId="77777777" w:rsidR="00346B95" w:rsidRPr="00346B95" w:rsidRDefault="00346B95" w:rsidP="001445A6">
      <w:pPr>
        <w:spacing w:after="0" w:line="240" w:lineRule="auto"/>
        <w:ind w:left="720" w:firstLine="720"/>
        <w:contextualSpacing/>
      </w:pPr>
      <w:r w:rsidRPr="00346B95">
        <w:t>- National Tuition Waiver Program</w:t>
      </w:r>
    </w:p>
    <w:p w14:paraId="55B40AA3" w14:textId="77777777" w:rsidR="00346B95" w:rsidRPr="00346B95" w:rsidRDefault="00346B95" w:rsidP="001445A6">
      <w:pPr>
        <w:spacing w:after="0" w:line="240" w:lineRule="auto"/>
        <w:ind w:left="720" w:firstLine="720"/>
        <w:contextualSpacing/>
      </w:pPr>
      <w:r w:rsidRPr="00346B95">
        <w:t>- Capital Improvement Trust Fund Project (CITF) Budget Reallocation</w:t>
      </w:r>
    </w:p>
    <w:p w14:paraId="7708E408" w14:textId="77777777" w:rsidR="00346B95" w:rsidRPr="00346B95" w:rsidRDefault="00346B95" w:rsidP="001445A6">
      <w:pPr>
        <w:spacing w:after="0" w:line="240" w:lineRule="auto"/>
        <w:ind w:left="720" w:firstLine="720"/>
        <w:contextualSpacing/>
      </w:pPr>
    </w:p>
    <w:p w14:paraId="2B20F86D"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b/>
          <w:bCs/>
          <w:i/>
          <w:iCs/>
        </w:rPr>
        <w:t>From the</w:t>
      </w:r>
      <w:r w:rsidRPr="00346B95">
        <w:rPr>
          <w:rFonts w:eastAsia="Times New Roman" w:cs="Times New Roman"/>
          <w:b/>
          <w:bCs/>
        </w:rPr>
        <w:t xml:space="preserve"> </w:t>
      </w:r>
      <w:r w:rsidRPr="00346B95">
        <w:rPr>
          <w:rFonts w:eastAsia="Times New Roman" w:cs="Times New Roman"/>
          <w:b/>
          <w:bCs/>
          <w:i/>
          <w:iCs/>
        </w:rPr>
        <w:t>Governance Committee</w:t>
      </w:r>
    </w:p>
    <w:p w14:paraId="2AE72845" w14:textId="77777777" w:rsidR="00346B95" w:rsidRPr="00346B95" w:rsidRDefault="00346B95" w:rsidP="001445A6">
      <w:pPr>
        <w:spacing w:after="0" w:line="240" w:lineRule="auto"/>
        <w:ind w:left="1440"/>
        <w:rPr>
          <w:rFonts w:eastAsia="Times New Roman" w:cs="Times New Roman"/>
        </w:rPr>
      </w:pPr>
      <w:r w:rsidRPr="00346B95">
        <w:rPr>
          <w:rFonts w:eastAsia="Times New Roman" w:cs="Times New Roman"/>
        </w:rPr>
        <w:t xml:space="preserve">-Draft November 3, </w:t>
      </w:r>
      <w:proofErr w:type="gramStart"/>
      <w:r w:rsidRPr="00346B95">
        <w:rPr>
          <w:rFonts w:eastAsia="Times New Roman" w:cs="Times New Roman"/>
        </w:rPr>
        <w:t>2022</w:t>
      </w:r>
      <w:proofErr w:type="gramEnd"/>
      <w:r w:rsidRPr="00346B95">
        <w:rPr>
          <w:rFonts w:eastAsia="Times New Roman" w:cs="Times New Roman"/>
        </w:rPr>
        <w:t xml:space="preserve"> Governance Committee Meeting Minutes</w:t>
      </w:r>
    </w:p>
    <w:p w14:paraId="01009B2A" w14:textId="6C8FDD5B" w:rsidR="00346B95" w:rsidRDefault="00346B95" w:rsidP="001445A6">
      <w:pPr>
        <w:spacing w:after="0" w:line="240" w:lineRule="auto"/>
        <w:ind w:left="720" w:firstLine="720"/>
      </w:pPr>
      <w:r w:rsidRPr="00346B95">
        <w:t>-Annual Review of the Governance Committee Charter</w:t>
      </w:r>
    </w:p>
    <w:p w14:paraId="662BDCE6" w14:textId="5FEB5028" w:rsidR="004C60BD" w:rsidRDefault="004C60BD" w:rsidP="001445A6">
      <w:pPr>
        <w:spacing w:after="0" w:line="240" w:lineRule="auto"/>
        <w:ind w:left="720" w:firstLine="720"/>
      </w:pPr>
    </w:p>
    <w:p w14:paraId="616EFDF3" w14:textId="71441679" w:rsidR="004C60BD" w:rsidRPr="00346B95" w:rsidRDefault="004C60BD" w:rsidP="001445A6">
      <w:pPr>
        <w:spacing w:after="0" w:line="240" w:lineRule="auto"/>
        <w:ind w:left="1440"/>
      </w:pPr>
      <w:r w:rsidRPr="004C60BD">
        <w:t xml:space="preserve">Chair Hyde asked if there were any questions about any </w:t>
      </w:r>
      <w:r w:rsidR="00A04282" w:rsidRPr="00A04282">
        <w:t xml:space="preserve">items on the consent agenda or if any of the trustees wanted to pull any </w:t>
      </w:r>
      <w:r w:rsidRPr="004C60BD">
        <w:t xml:space="preserve">items for discussion. There being no questions, </w:t>
      </w:r>
      <w:r w:rsidRPr="004C60BD">
        <w:lastRenderedPageBreak/>
        <w:t xml:space="preserve">Trustee </w:t>
      </w:r>
      <w:r>
        <w:t>Patel</w:t>
      </w:r>
      <w:r w:rsidRPr="004C60BD">
        <w:t xml:space="preserve"> made a MOTION to APPROVE the consent agenda, and Trustee </w:t>
      </w:r>
      <w:r>
        <w:t>Egan</w:t>
      </w:r>
      <w:r w:rsidRPr="004C60BD">
        <w:t xml:space="preserve"> SECONDED. </w:t>
      </w:r>
      <w:r w:rsidR="00A04282" w:rsidRPr="00A04282">
        <w:t>The Board unanimously approved the consent agenda</w:t>
      </w:r>
      <w:r w:rsidRPr="004C60BD">
        <w:t xml:space="preserve">. </w:t>
      </w:r>
    </w:p>
    <w:bookmarkEnd w:id="9"/>
    <w:bookmarkEnd w:id="11"/>
    <w:p w14:paraId="4402FE41" w14:textId="77777777" w:rsidR="004C60BD" w:rsidRDefault="004C60BD" w:rsidP="001445A6">
      <w:pPr>
        <w:spacing w:after="0" w:line="240" w:lineRule="auto"/>
        <w:ind w:left="1440" w:hanging="1440"/>
        <w:outlineLvl w:val="1"/>
        <w:rPr>
          <w:rFonts w:eastAsia="Times New Roman" w:cs="Times New Roman"/>
          <w:b/>
          <w:bCs/>
        </w:rPr>
      </w:pPr>
    </w:p>
    <w:p w14:paraId="21CECC71" w14:textId="029F9F59" w:rsidR="00346B95" w:rsidRDefault="00346B95" w:rsidP="001445A6">
      <w:pPr>
        <w:spacing w:after="0" w:line="240" w:lineRule="auto"/>
        <w:ind w:left="1440" w:hanging="1440"/>
        <w:outlineLvl w:val="1"/>
        <w:rPr>
          <w:b/>
          <w:bCs/>
        </w:rPr>
      </w:pPr>
      <w:r w:rsidRPr="00346B95">
        <w:rPr>
          <w:b/>
          <w:bCs/>
        </w:rPr>
        <w:t>Item 13</w:t>
      </w:r>
      <w:r w:rsidRPr="00346B95">
        <w:rPr>
          <w:b/>
          <w:bCs/>
        </w:rPr>
        <w:tab/>
        <w:t>Adjournment</w:t>
      </w:r>
    </w:p>
    <w:p w14:paraId="40B0DC18" w14:textId="6012F227" w:rsidR="004C60BD" w:rsidRPr="00346B95" w:rsidRDefault="004C60BD" w:rsidP="001445A6">
      <w:pPr>
        <w:spacing w:after="0" w:line="240" w:lineRule="auto"/>
        <w:ind w:left="1440"/>
        <w:outlineLvl w:val="1"/>
        <w:rPr>
          <w:b/>
          <w:bCs/>
        </w:rPr>
      </w:pPr>
      <w:r w:rsidRPr="004C60BD">
        <w:t>The meeting was adjourned at 2:43 p.m</w:t>
      </w:r>
      <w:r>
        <w:rPr>
          <w:b/>
          <w:bCs/>
        </w:rPr>
        <w:t>.</w:t>
      </w:r>
    </w:p>
    <w:p w14:paraId="5A22C0AC" w14:textId="77777777" w:rsidR="00741642" w:rsidRDefault="00741642" w:rsidP="001445A6">
      <w:pPr>
        <w:spacing w:after="0" w:line="240" w:lineRule="auto"/>
      </w:pPr>
    </w:p>
    <w:sectPr w:rsidR="00741642">
      <w:headerReference w:type="default" r:id="rId7"/>
      <w:footerReference w:type="default" r:id="rId8"/>
      <w:head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3790" w14:textId="77777777" w:rsidR="00CE4DE5" w:rsidRDefault="00CE4DE5">
      <w:pPr>
        <w:spacing w:after="0" w:line="240" w:lineRule="auto"/>
      </w:pPr>
      <w:r>
        <w:separator/>
      </w:r>
    </w:p>
  </w:endnote>
  <w:endnote w:type="continuationSeparator" w:id="0">
    <w:p w14:paraId="700F60E3" w14:textId="77777777" w:rsidR="00CE4DE5" w:rsidRDefault="00CE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0C51CDC7" w14:textId="77777777" w:rsidR="00860A1F" w:rsidRDefault="00D828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FFD92" w14:textId="77777777" w:rsidR="00860A1F" w:rsidRDefault="00860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3044" w14:textId="77777777" w:rsidR="00CE4DE5" w:rsidRDefault="00CE4DE5">
      <w:pPr>
        <w:spacing w:after="0" w:line="240" w:lineRule="auto"/>
      </w:pPr>
      <w:r>
        <w:separator/>
      </w:r>
    </w:p>
  </w:footnote>
  <w:footnote w:type="continuationSeparator" w:id="0">
    <w:p w14:paraId="670EBA08" w14:textId="77777777" w:rsidR="00CE4DE5" w:rsidRDefault="00CE4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C323" w14:textId="77777777" w:rsidR="00860A1F" w:rsidRDefault="00D82850">
    <w:pPr>
      <w:pStyle w:val="Header"/>
      <w:jc w:val="center"/>
    </w:pPr>
    <w:r w:rsidRPr="00772D14">
      <w:rPr>
        <w:noProof/>
      </w:rPr>
      <w:drawing>
        <wp:inline distT="0" distB="0" distL="0" distR="0" wp14:anchorId="1F20FF55" wp14:editId="4FF02AE2">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79BDAC3" w14:textId="77777777" w:rsidR="00860A1F" w:rsidRDefault="00860A1F">
    <w:pPr>
      <w:pStyle w:val="Header"/>
      <w:jc w:val="center"/>
    </w:pPr>
  </w:p>
  <w:p w14:paraId="41244025" w14:textId="77777777" w:rsidR="00860A1F" w:rsidRPr="006E3C86" w:rsidRDefault="00D82850">
    <w:pPr>
      <w:pStyle w:val="Header"/>
      <w:jc w:val="center"/>
      <w:rPr>
        <w:b/>
        <w:sz w:val="24"/>
        <w:szCs w:val="24"/>
      </w:rPr>
    </w:pPr>
    <w:r w:rsidRPr="006E3C86">
      <w:rPr>
        <w:b/>
        <w:sz w:val="24"/>
        <w:szCs w:val="24"/>
      </w:rPr>
      <w:t>Board of Trustees</w:t>
    </w:r>
    <w:r>
      <w:rPr>
        <w:b/>
        <w:sz w:val="24"/>
        <w:szCs w:val="24"/>
      </w:rPr>
      <w:t xml:space="preserve"> Meeting</w:t>
    </w:r>
  </w:p>
  <w:p w14:paraId="26BDB0BF" w14:textId="77777777" w:rsidR="00860A1F" w:rsidRPr="003826BE" w:rsidRDefault="00D82850">
    <w:pPr>
      <w:pStyle w:val="Header"/>
      <w:jc w:val="center"/>
      <w:rPr>
        <w:b/>
        <w:sz w:val="24"/>
        <w:szCs w:val="24"/>
      </w:rPr>
    </w:pPr>
    <w:r>
      <w:rPr>
        <w:b/>
        <w:sz w:val="24"/>
        <w:szCs w:val="24"/>
      </w:rPr>
      <w:t xml:space="preserve">February 27, </w:t>
    </w:r>
    <w:r w:rsidRPr="006E3C86">
      <w:rPr>
        <w:b/>
        <w:sz w:val="24"/>
        <w:szCs w:val="24"/>
      </w:rPr>
      <w:t>202</w:t>
    </w:r>
    <w:r>
      <w:rPr>
        <w:b/>
        <w:sz w:val="24"/>
        <w:szCs w:val="24"/>
      </w:rPr>
      <w:t>3</w:t>
    </w:r>
  </w:p>
  <w:p w14:paraId="5632590A" w14:textId="77777777" w:rsidR="00860A1F" w:rsidRDefault="00860A1F">
    <w:pPr>
      <w:pStyle w:val="Header"/>
      <w:jc w:val="center"/>
      <w:rPr>
        <w:iCs/>
        <w:sz w:val="24"/>
        <w:szCs w:val="24"/>
      </w:rPr>
    </w:pPr>
  </w:p>
  <w:p w14:paraId="648EC3AD" w14:textId="77777777" w:rsidR="00860A1F" w:rsidRPr="006E3C86" w:rsidRDefault="00D82850">
    <w:pPr>
      <w:pStyle w:val="Header"/>
      <w:jc w:val="center"/>
      <w:rPr>
        <w:iCs/>
        <w:sz w:val="24"/>
        <w:szCs w:val="24"/>
      </w:rPr>
    </w:pPr>
    <w:r>
      <w:rPr>
        <w:iCs/>
        <w:sz w:val="24"/>
        <w:szCs w:val="24"/>
      </w:rPr>
      <w:t>8:30 a.m. – 3:00 p.m.</w:t>
    </w:r>
  </w:p>
  <w:p w14:paraId="53F5A507" w14:textId="77777777" w:rsidR="00860A1F" w:rsidRDefault="00860A1F">
    <w:pPr>
      <w:jc w:val="center"/>
      <w:rPr>
        <w:rFonts w:eastAsia="Times New Roman" w:cs="Times New Roman"/>
        <w:i/>
        <w:iCs/>
      </w:rPr>
    </w:pPr>
  </w:p>
  <w:p w14:paraId="11C8EDF0" w14:textId="77777777" w:rsidR="00860A1F" w:rsidRDefault="00D82850">
    <w:pPr>
      <w:jc w:val="center"/>
      <w:rPr>
        <w:rFonts w:eastAsia="Times New Roman" w:cs="Times New Roman"/>
        <w:i/>
        <w:iCs/>
      </w:rPr>
    </w:pPr>
    <w:r>
      <w:rPr>
        <w:rFonts w:eastAsia="Times New Roman" w:cs="Times New Roman"/>
        <w:i/>
        <w:iCs/>
      </w:rPr>
      <w:t>University Center</w:t>
    </w:r>
  </w:p>
  <w:p w14:paraId="645CD558" w14:textId="77777777" w:rsidR="00860A1F" w:rsidRDefault="00D82850">
    <w:pPr>
      <w:jc w:val="center"/>
      <w:rPr>
        <w:rFonts w:eastAsia="Times New Roman" w:cs="Times New Roman"/>
        <w:i/>
        <w:iCs/>
      </w:rPr>
    </w:pPr>
    <w:r>
      <w:rPr>
        <w:rFonts w:eastAsia="Times New Roman" w:cs="Times New Roman"/>
        <w:i/>
        <w:iCs/>
      </w:rPr>
      <w:t>Board of Trustees Room</w:t>
    </w:r>
  </w:p>
  <w:p w14:paraId="587183E8" w14:textId="77777777" w:rsidR="00860A1F" w:rsidRPr="00B22CDF" w:rsidRDefault="00D82850">
    <w:pPr>
      <w:pStyle w:val="Header"/>
      <w:tabs>
        <w:tab w:val="clear" w:pos="9360"/>
        <w:tab w:val="left" w:pos="5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684C" w14:textId="77777777" w:rsidR="00860A1F" w:rsidRDefault="00D82850">
    <w:pPr>
      <w:pStyle w:val="Header"/>
      <w:jc w:val="center"/>
    </w:pPr>
    <w:r w:rsidRPr="00772D14">
      <w:rPr>
        <w:noProof/>
      </w:rPr>
      <w:drawing>
        <wp:inline distT="0" distB="0" distL="0" distR="0" wp14:anchorId="4BA9F31F" wp14:editId="51E0CFFE">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7611A33" w14:textId="77777777" w:rsidR="00860A1F" w:rsidRDefault="00860A1F">
    <w:pPr>
      <w:pStyle w:val="Header"/>
      <w:jc w:val="center"/>
    </w:pPr>
  </w:p>
  <w:p w14:paraId="63371AA0" w14:textId="77777777" w:rsidR="00860A1F" w:rsidRPr="006E3C86" w:rsidRDefault="00D82850">
    <w:pPr>
      <w:pStyle w:val="Header"/>
      <w:jc w:val="center"/>
      <w:rPr>
        <w:b/>
        <w:sz w:val="24"/>
        <w:szCs w:val="24"/>
      </w:rPr>
    </w:pPr>
    <w:r w:rsidRPr="006E3C86">
      <w:rPr>
        <w:b/>
        <w:sz w:val="24"/>
        <w:szCs w:val="24"/>
      </w:rPr>
      <w:t>Board of Trustees</w:t>
    </w:r>
    <w:r>
      <w:rPr>
        <w:b/>
        <w:sz w:val="24"/>
        <w:szCs w:val="24"/>
      </w:rPr>
      <w:t xml:space="preserve"> Meeting</w:t>
    </w:r>
  </w:p>
  <w:p w14:paraId="54054EF4" w14:textId="77777777" w:rsidR="00860A1F" w:rsidRDefault="00D82850">
    <w:pPr>
      <w:pStyle w:val="Header"/>
      <w:jc w:val="center"/>
      <w:rPr>
        <w:i/>
        <w:sz w:val="24"/>
        <w:szCs w:val="24"/>
      </w:rPr>
    </w:pPr>
    <w:r>
      <w:rPr>
        <w:b/>
        <w:sz w:val="24"/>
        <w:szCs w:val="24"/>
      </w:rPr>
      <w:t>June 14</w:t>
    </w:r>
    <w:r w:rsidRPr="006E3C86">
      <w:rPr>
        <w:b/>
        <w:sz w:val="24"/>
        <w:szCs w:val="24"/>
      </w:rPr>
      <w:t>, 2022</w:t>
    </w:r>
  </w:p>
  <w:p w14:paraId="6AB2D6E2" w14:textId="77777777" w:rsidR="00860A1F" w:rsidRDefault="00860A1F">
    <w:pPr>
      <w:pStyle w:val="Header"/>
      <w:jc w:val="center"/>
      <w:rPr>
        <w:iCs/>
        <w:sz w:val="24"/>
        <w:szCs w:val="24"/>
      </w:rPr>
    </w:pPr>
  </w:p>
  <w:p w14:paraId="69EA79AF" w14:textId="77777777" w:rsidR="00860A1F" w:rsidRPr="006E3C86" w:rsidRDefault="00D82850">
    <w:pPr>
      <w:pStyle w:val="Header"/>
      <w:jc w:val="center"/>
      <w:rPr>
        <w:iCs/>
        <w:sz w:val="24"/>
        <w:szCs w:val="24"/>
      </w:rPr>
    </w:pPr>
    <w:r>
      <w:rPr>
        <w:iCs/>
        <w:sz w:val="24"/>
        <w:szCs w:val="24"/>
      </w:rPr>
      <w:t>10:00 a.m. – 11:00 a.m.</w:t>
    </w:r>
  </w:p>
  <w:p w14:paraId="634B29C1" w14:textId="77777777" w:rsidR="00860A1F" w:rsidRDefault="00860A1F">
    <w:pPr>
      <w:pStyle w:val="Header"/>
      <w:rPr>
        <w:i/>
        <w:iCs/>
        <w:sz w:val="24"/>
        <w:szCs w:val="24"/>
      </w:rPr>
    </w:pPr>
  </w:p>
  <w:p w14:paraId="558DC2A1" w14:textId="77777777" w:rsidR="00860A1F" w:rsidRPr="00B95D5E" w:rsidRDefault="00D82850">
    <w:pPr>
      <w:jc w:val="center"/>
      <w:rPr>
        <w:rFonts w:eastAsia="Times New Roman" w:cs="Times New Roman"/>
        <w:i/>
        <w:iCs/>
      </w:rPr>
    </w:pPr>
    <w:r>
      <w:rPr>
        <w:rFonts w:eastAsia="Times New Roman" w:cs="Times New Roman"/>
        <w:i/>
        <w:iCs/>
      </w:rPr>
      <w:t>Virtual Meeting</w:t>
    </w:r>
  </w:p>
  <w:p w14:paraId="3A707B72" w14:textId="77777777" w:rsidR="00860A1F" w:rsidRDefault="00D82850">
    <w:pPr>
      <w:pStyle w:val="Header"/>
      <w:jc w:val="center"/>
      <w:rPr>
        <w:b/>
        <w:bCs/>
      </w:rPr>
    </w:pPr>
    <w:r w:rsidRPr="00493E32">
      <w:rPr>
        <w:b/>
        <w:bCs/>
      </w:rPr>
      <w:t>AGENDA</w:t>
    </w:r>
  </w:p>
  <w:p w14:paraId="083C9FE8" w14:textId="77777777" w:rsidR="00860A1F" w:rsidRDefault="00860A1F">
    <w:pPr>
      <w:pStyle w:val="Header"/>
      <w:jc w:val="center"/>
      <w:rPr>
        <w:b/>
        <w:bCs/>
      </w:rPr>
    </w:pPr>
  </w:p>
  <w:p w14:paraId="18CF3271" w14:textId="77777777" w:rsidR="00860A1F" w:rsidRPr="00493E32" w:rsidRDefault="00860A1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BE7"/>
    <w:multiLevelType w:val="hybridMultilevel"/>
    <w:tmpl w:val="462679EA"/>
    <w:lvl w:ilvl="0" w:tplc="97BEC892">
      <w:start w:val="1"/>
      <w:numFmt w:val="bullet"/>
      <w:lvlText w:val="•"/>
      <w:lvlJc w:val="left"/>
      <w:pPr>
        <w:tabs>
          <w:tab w:val="num" w:pos="720"/>
        </w:tabs>
        <w:ind w:left="720" w:hanging="360"/>
      </w:pPr>
      <w:rPr>
        <w:rFonts w:ascii="Arial" w:hAnsi="Arial" w:hint="default"/>
      </w:rPr>
    </w:lvl>
    <w:lvl w:ilvl="1" w:tplc="32E837CC" w:tentative="1">
      <w:start w:val="1"/>
      <w:numFmt w:val="bullet"/>
      <w:lvlText w:val="•"/>
      <w:lvlJc w:val="left"/>
      <w:pPr>
        <w:tabs>
          <w:tab w:val="num" w:pos="1440"/>
        </w:tabs>
        <w:ind w:left="1440" w:hanging="360"/>
      </w:pPr>
      <w:rPr>
        <w:rFonts w:ascii="Arial" w:hAnsi="Arial" w:hint="default"/>
      </w:rPr>
    </w:lvl>
    <w:lvl w:ilvl="2" w:tplc="F3581150" w:tentative="1">
      <w:start w:val="1"/>
      <w:numFmt w:val="bullet"/>
      <w:lvlText w:val="•"/>
      <w:lvlJc w:val="left"/>
      <w:pPr>
        <w:tabs>
          <w:tab w:val="num" w:pos="2160"/>
        </w:tabs>
        <w:ind w:left="2160" w:hanging="360"/>
      </w:pPr>
      <w:rPr>
        <w:rFonts w:ascii="Arial" w:hAnsi="Arial" w:hint="default"/>
      </w:rPr>
    </w:lvl>
    <w:lvl w:ilvl="3" w:tplc="86921BB8" w:tentative="1">
      <w:start w:val="1"/>
      <w:numFmt w:val="bullet"/>
      <w:lvlText w:val="•"/>
      <w:lvlJc w:val="left"/>
      <w:pPr>
        <w:tabs>
          <w:tab w:val="num" w:pos="2880"/>
        </w:tabs>
        <w:ind w:left="2880" w:hanging="360"/>
      </w:pPr>
      <w:rPr>
        <w:rFonts w:ascii="Arial" w:hAnsi="Arial" w:hint="default"/>
      </w:rPr>
    </w:lvl>
    <w:lvl w:ilvl="4" w:tplc="A5286F52" w:tentative="1">
      <w:start w:val="1"/>
      <w:numFmt w:val="bullet"/>
      <w:lvlText w:val="•"/>
      <w:lvlJc w:val="left"/>
      <w:pPr>
        <w:tabs>
          <w:tab w:val="num" w:pos="3600"/>
        </w:tabs>
        <w:ind w:left="3600" w:hanging="360"/>
      </w:pPr>
      <w:rPr>
        <w:rFonts w:ascii="Arial" w:hAnsi="Arial" w:hint="default"/>
      </w:rPr>
    </w:lvl>
    <w:lvl w:ilvl="5" w:tplc="FCDA035A" w:tentative="1">
      <w:start w:val="1"/>
      <w:numFmt w:val="bullet"/>
      <w:lvlText w:val="•"/>
      <w:lvlJc w:val="left"/>
      <w:pPr>
        <w:tabs>
          <w:tab w:val="num" w:pos="4320"/>
        </w:tabs>
        <w:ind w:left="4320" w:hanging="360"/>
      </w:pPr>
      <w:rPr>
        <w:rFonts w:ascii="Arial" w:hAnsi="Arial" w:hint="default"/>
      </w:rPr>
    </w:lvl>
    <w:lvl w:ilvl="6" w:tplc="101A0F36" w:tentative="1">
      <w:start w:val="1"/>
      <w:numFmt w:val="bullet"/>
      <w:lvlText w:val="•"/>
      <w:lvlJc w:val="left"/>
      <w:pPr>
        <w:tabs>
          <w:tab w:val="num" w:pos="5040"/>
        </w:tabs>
        <w:ind w:left="5040" w:hanging="360"/>
      </w:pPr>
      <w:rPr>
        <w:rFonts w:ascii="Arial" w:hAnsi="Arial" w:hint="default"/>
      </w:rPr>
    </w:lvl>
    <w:lvl w:ilvl="7" w:tplc="C6C05EB6" w:tentative="1">
      <w:start w:val="1"/>
      <w:numFmt w:val="bullet"/>
      <w:lvlText w:val="•"/>
      <w:lvlJc w:val="left"/>
      <w:pPr>
        <w:tabs>
          <w:tab w:val="num" w:pos="5760"/>
        </w:tabs>
        <w:ind w:left="5760" w:hanging="360"/>
      </w:pPr>
      <w:rPr>
        <w:rFonts w:ascii="Arial" w:hAnsi="Arial" w:hint="default"/>
      </w:rPr>
    </w:lvl>
    <w:lvl w:ilvl="8" w:tplc="F154A4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10023"/>
    <w:multiLevelType w:val="hybridMultilevel"/>
    <w:tmpl w:val="EA0A11A0"/>
    <w:lvl w:ilvl="0" w:tplc="92A65374">
      <w:start w:val="1"/>
      <w:numFmt w:val="bullet"/>
      <w:lvlText w:val="-"/>
      <w:lvlJc w:val="left"/>
      <w:pPr>
        <w:tabs>
          <w:tab w:val="num" w:pos="720"/>
        </w:tabs>
        <w:ind w:left="720" w:hanging="360"/>
      </w:pPr>
      <w:rPr>
        <w:rFonts w:ascii="Times New Roman" w:hAnsi="Times New Roman" w:hint="default"/>
      </w:rPr>
    </w:lvl>
    <w:lvl w:ilvl="1" w:tplc="144877C4" w:tentative="1">
      <w:start w:val="1"/>
      <w:numFmt w:val="bullet"/>
      <w:lvlText w:val="-"/>
      <w:lvlJc w:val="left"/>
      <w:pPr>
        <w:tabs>
          <w:tab w:val="num" w:pos="1440"/>
        </w:tabs>
        <w:ind w:left="1440" w:hanging="360"/>
      </w:pPr>
      <w:rPr>
        <w:rFonts w:ascii="Times New Roman" w:hAnsi="Times New Roman" w:hint="default"/>
      </w:rPr>
    </w:lvl>
    <w:lvl w:ilvl="2" w:tplc="0978872C" w:tentative="1">
      <w:start w:val="1"/>
      <w:numFmt w:val="bullet"/>
      <w:lvlText w:val="-"/>
      <w:lvlJc w:val="left"/>
      <w:pPr>
        <w:tabs>
          <w:tab w:val="num" w:pos="2160"/>
        </w:tabs>
        <w:ind w:left="2160" w:hanging="360"/>
      </w:pPr>
      <w:rPr>
        <w:rFonts w:ascii="Times New Roman" w:hAnsi="Times New Roman" w:hint="default"/>
      </w:rPr>
    </w:lvl>
    <w:lvl w:ilvl="3" w:tplc="09C2B560" w:tentative="1">
      <w:start w:val="1"/>
      <w:numFmt w:val="bullet"/>
      <w:lvlText w:val="-"/>
      <w:lvlJc w:val="left"/>
      <w:pPr>
        <w:tabs>
          <w:tab w:val="num" w:pos="2880"/>
        </w:tabs>
        <w:ind w:left="2880" w:hanging="360"/>
      </w:pPr>
      <w:rPr>
        <w:rFonts w:ascii="Times New Roman" w:hAnsi="Times New Roman" w:hint="default"/>
      </w:rPr>
    </w:lvl>
    <w:lvl w:ilvl="4" w:tplc="A7F87F46" w:tentative="1">
      <w:start w:val="1"/>
      <w:numFmt w:val="bullet"/>
      <w:lvlText w:val="-"/>
      <w:lvlJc w:val="left"/>
      <w:pPr>
        <w:tabs>
          <w:tab w:val="num" w:pos="3600"/>
        </w:tabs>
        <w:ind w:left="3600" w:hanging="360"/>
      </w:pPr>
      <w:rPr>
        <w:rFonts w:ascii="Times New Roman" w:hAnsi="Times New Roman" w:hint="default"/>
      </w:rPr>
    </w:lvl>
    <w:lvl w:ilvl="5" w:tplc="41305144" w:tentative="1">
      <w:start w:val="1"/>
      <w:numFmt w:val="bullet"/>
      <w:lvlText w:val="-"/>
      <w:lvlJc w:val="left"/>
      <w:pPr>
        <w:tabs>
          <w:tab w:val="num" w:pos="4320"/>
        </w:tabs>
        <w:ind w:left="4320" w:hanging="360"/>
      </w:pPr>
      <w:rPr>
        <w:rFonts w:ascii="Times New Roman" w:hAnsi="Times New Roman" w:hint="default"/>
      </w:rPr>
    </w:lvl>
    <w:lvl w:ilvl="6" w:tplc="EE8E5E04" w:tentative="1">
      <w:start w:val="1"/>
      <w:numFmt w:val="bullet"/>
      <w:lvlText w:val="-"/>
      <w:lvlJc w:val="left"/>
      <w:pPr>
        <w:tabs>
          <w:tab w:val="num" w:pos="5040"/>
        </w:tabs>
        <w:ind w:left="5040" w:hanging="360"/>
      </w:pPr>
      <w:rPr>
        <w:rFonts w:ascii="Times New Roman" w:hAnsi="Times New Roman" w:hint="default"/>
      </w:rPr>
    </w:lvl>
    <w:lvl w:ilvl="7" w:tplc="3B988870" w:tentative="1">
      <w:start w:val="1"/>
      <w:numFmt w:val="bullet"/>
      <w:lvlText w:val="-"/>
      <w:lvlJc w:val="left"/>
      <w:pPr>
        <w:tabs>
          <w:tab w:val="num" w:pos="5760"/>
        </w:tabs>
        <w:ind w:left="5760" w:hanging="360"/>
      </w:pPr>
      <w:rPr>
        <w:rFonts w:ascii="Times New Roman" w:hAnsi="Times New Roman" w:hint="default"/>
      </w:rPr>
    </w:lvl>
    <w:lvl w:ilvl="8" w:tplc="D4AAF9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B85A3B"/>
    <w:multiLevelType w:val="hybridMultilevel"/>
    <w:tmpl w:val="BE9AB70E"/>
    <w:lvl w:ilvl="0" w:tplc="15B04D60">
      <w:start w:val="1"/>
      <w:numFmt w:val="bullet"/>
      <w:lvlText w:val="•"/>
      <w:lvlJc w:val="left"/>
      <w:pPr>
        <w:tabs>
          <w:tab w:val="num" w:pos="720"/>
        </w:tabs>
        <w:ind w:left="720" w:hanging="360"/>
      </w:pPr>
      <w:rPr>
        <w:rFonts w:ascii="Arial" w:hAnsi="Arial" w:hint="default"/>
      </w:rPr>
    </w:lvl>
    <w:lvl w:ilvl="1" w:tplc="D28A746A" w:tentative="1">
      <w:start w:val="1"/>
      <w:numFmt w:val="bullet"/>
      <w:lvlText w:val="•"/>
      <w:lvlJc w:val="left"/>
      <w:pPr>
        <w:tabs>
          <w:tab w:val="num" w:pos="1440"/>
        </w:tabs>
        <w:ind w:left="1440" w:hanging="360"/>
      </w:pPr>
      <w:rPr>
        <w:rFonts w:ascii="Arial" w:hAnsi="Arial" w:hint="default"/>
      </w:rPr>
    </w:lvl>
    <w:lvl w:ilvl="2" w:tplc="82543114" w:tentative="1">
      <w:start w:val="1"/>
      <w:numFmt w:val="bullet"/>
      <w:lvlText w:val="•"/>
      <w:lvlJc w:val="left"/>
      <w:pPr>
        <w:tabs>
          <w:tab w:val="num" w:pos="2160"/>
        </w:tabs>
        <w:ind w:left="2160" w:hanging="360"/>
      </w:pPr>
      <w:rPr>
        <w:rFonts w:ascii="Arial" w:hAnsi="Arial" w:hint="default"/>
      </w:rPr>
    </w:lvl>
    <w:lvl w:ilvl="3" w:tplc="58B461E0" w:tentative="1">
      <w:start w:val="1"/>
      <w:numFmt w:val="bullet"/>
      <w:lvlText w:val="•"/>
      <w:lvlJc w:val="left"/>
      <w:pPr>
        <w:tabs>
          <w:tab w:val="num" w:pos="2880"/>
        </w:tabs>
        <w:ind w:left="2880" w:hanging="360"/>
      </w:pPr>
      <w:rPr>
        <w:rFonts w:ascii="Arial" w:hAnsi="Arial" w:hint="default"/>
      </w:rPr>
    </w:lvl>
    <w:lvl w:ilvl="4" w:tplc="6A244A46" w:tentative="1">
      <w:start w:val="1"/>
      <w:numFmt w:val="bullet"/>
      <w:lvlText w:val="•"/>
      <w:lvlJc w:val="left"/>
      <w:pPr>
        <w:tabs>
          <w:tab w:val="num" w:pos="3600"/>
        </w:tabs>
        <w:ind w:left="3600" w:hanging="360"/>
      </w:pPr>
      <w:rPr>
        <w:rFonts w:ascii="Arial" w:hAnsi="Arial" w:hint="default"/>
      </w:rPr>
    </w:lvl>
    <w:lvl w:ilvl="5" w:tplc="E00AA4F0" w:tentative="1">
      <w:start w:val="1"/>
      <w:numFmt w:val="bullet"/>
      <w:lvlText w:val="•"/>
      <w:lvlJc w:val="left"/>
      <w:pPr>
        <w:tabs>
          <w:tab w:val="num" w:pos="4320"/>
        </w:tabs>
        <w:ind w:left="4320" w:hanging="360"/>
      </w:pPr>
      <w:rPr>
        <w:rFonts w:ascii="Arial" w:hAnsi="Arial" w:hint="default"/>
      </w:rPr>
    </w:lvl>
    <w:lvl w:ilvl="6" w:tplc="13B09B02" w:tentative="1">
      <w:start w:val="1"/>
      <w:numFmt w:val="bullet"/>
      <w:lvlText w:val="•"/>
      <w:lvlJc w:val="left"/>
      <w:pPr>
        <w:tabs>
          <w:tab w:val="num" w:pos="5040"/>
        </w:tabs>
        <w:ind w:left="5040" w:hanging="360"/>
      </w:pPr>
      <w:rPr>
        <w:rFonts w:ascii="Arial" w:hAnsi="Arial" w:hint="default"/>
      </w:rPr>
    </w:lvl>
    <w:lvl w:ilvl="7" w:tplc="1444EA1C" w:tentative="1">
      <w:start w:val="1"/>
      <w:numFmt w:val="bullet"/>
      <w:lvlText w:val="•"/>
      <w:lvlJc w:val="left"/>
      <w:pPr>
        <w:tabs>
          <w:tab w:val="num" w:pos="5760"/>
        </w:tabs>
        <w:ind w:left="5760" w:hanging="360"/>
      </w:pPr>
      <w:rPr>
        <w:rFonts w:ascii="Arial" w:hAnsi="Arial" w:hint="default"/>
      </w:rPr>
    </w:lvl>
    <w:lvl w:ilvl="8" w:tplc="BCB4E6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F796E"/>
    <w:multiLevelType w:val="hybridMultilevel"/>
    <w:tmpl w:val="6ACED460"/>
    <w:lvl w:ilvl="0" w:tplc="2028F5FA">
      <w:start w:val="1"/>
      <w:numFmt w:val="bullet"/>
      <w:lvlText w:val="-"/>
      <w:lvlJc w:val="left"/>
      <w:pPr>
        <w:tabs>
          <w:tab w:val="num" w:pos="720"/>
        </w:tabs>
        <w:ind w:left="720" w:hanging="360"/>
      </w:pPr>
      <w:rPr>
        <w:rFonts w:ascii="Times New Roman" w:hAnsi="Times New Roman" w:hint="default"/>
      </w:rPr>
    </w:lvl>
    <w:lvl w:ilvl="1" w:tplc="11AEA218" w:tentative="1">
      <w:start w:val="1"/>
      <w:numFmt w:val="bullet"/>
      <w:lvlText w:val="-"/>
      <w:lvlJc w:val="left"/>
      <w:pPr>
        <w:tabs>
          <w:tab w:val="num" w:pos="1440"/>
        </w:tabs>
        <w:ind w:left="1440" w:hanging="360"/>
      </w:pPr>
      <w:rPr>
        <w:rFonts w:ascii="Times New Roman" w:hAnsi="Times New Roman" w:hint="default"/>
      </w:rPr>
    </w:lvl>
    <w:lvl w:ilvl="2" w:tplc="E3CA56DE" w:tentative="1">
      <w:start w:val="1"/>
      <w:numFmt w:val="bullet"/>
      <w:lvlText w:val="-"/>
      <w:lvlJc w:val="left"/>
      <w:pPr>
        <w:tabs>
          <w:tab w:val="num" w:pos="2160"/>
        </w:tabs>
        <w:ind w:left="2160" w:hanging="360"/>
      </w:pPr>
      <w:rPr>
        <w:rFonts w:ascii="Times New Roman" w:hAnsi="Times New Roman" w:hint="default"/>
      </w:rPr>
    </w:lvl>
    <w:lvl w:ilvl="3" w:tplc="EBEA1162" w:tentative="1">
      <w:start w:val="1"/>
      <w:numFmt w:val="bullet"/>
      <w:lvlText w:val="-"/>
      <w:lvlJc w:val="left"/>
      <w:pPr>
        <w:tabs>
          <w:tab w:val="num" w:pos="2880"/>
        </w:tabs>
        <w:ind w:left="2880" w:hanging="360"/>
      </w:pPr>
      <w:rPr>
        <w:rFonts w:ascii="Times New Roman" w:hAnsi="Times New Roman" w:hint="default"/>
      </w:rPr>
    </w:lvl>
    <w:lvl w:ilvl="4" w:tplc="31E0C5F2" w:tentative="1">
      <w:start w:val="1"/>
      <w:numFmt w:val="bullet"/>
      <w:lvlText w:val="-"/>
      <w:lvlJc w:val="left"/>
      <w:pPr>
        <w:tabs>
          <w:tab w:val="num" w:pos="3600"/>
        </w:tabs>
        <w:ind w:left="3600" w:hanging="360"/>
      </w:pPr>
      <w:rPr>
        <w:rFonts w:ascii="Times New Roman" w:hAnsi="Times New Roman" w:hint="default"/>
      </w:rPr>
    </w:lvl>
    <w:lvl w:ilvl="5" w:tplc="6D1C29D8" w:tentative="1">
      <w:start w:val="1"/>
      <w:numFmt w:val="bullet"/>
      <w:lvlText w:val="-"/>
      <w:lvlJc w:val="left"/>
      <w:pPr>
        <w:tabs>
          <w:tab w:val="num" w:pos="4320"/>
        </w:tabs>
        <w:ind w:left="4320" w:hanging="360"/>
      </w:pPr>
      <w:rPr>
        <w:rFonts w:ascii="Times New Roman" w:hAnsi="Times New Roman" w:hint="default"/>
      </w:rPr>
    </w:lvl>
    <w:lvl w:ilvl="6" w:tplc="94A616A0" w:tentative="1">
      <w:start w:val="1"/>
      <w:numFmt w:val="bullet"/>
      <w:lvlText w:val="-"/>
      <w:lvlJc w:val="left"/>
      <w:pPr>
        <w:tabs>
          <w:tab w:val="num" w:pos="5040"/>
        </w:tabs>
        <w:ind w:left="5040" w:hanging="360"/>
      </w:pPr>
      <w:rPr>
        <w:rFonts w:ascii="Times New Roman" w:hAnsi="Times New Roman" w:hint="default"/>
      </w:rPr>
    </w:lvl>
    <w:lvl w:ilvl="7" w:tplc="77C065CC" w:tentative="1">
      <w:start w:val="1"/>
      <w:numFmt w:val="bullet"/>
      <w:lvlText w:val="-"/>
      <w:lvlJc w:val="left"/>
      <w:pPr>
        <w:tabs>
          <w:tab w:val="num" w:pos="5760"/>
        </w:tabs>
        <w:ind w:left="5760" w:hanging="360"/>
      </w:pPr>
      <w:rPr>
        <w:rFonts w:ascii="Times New Roman" w:hAnsi="Times New Roman" w:hint="default"/>
      </w:rPr>
    </w:lvl>
    <w:lvl w:ilvl="8" w:tplc="C33AFC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8B61F0"/>
    <w:multiLevelType w:val="hybridMultilevel"/>
    <w:tmpl w:val="238C2BD2"/>
    <w:lvl w:ilvl="0" w:tplc="7A1E5C42">
      <w:start w:val="1"/>
      <w:numFmt w:val="bullet"/>
      <w:lvlText w:val="•"/>
      <w:lvlJc w:val="left"/>
      <w:pPr>
        <w:tabs>
          <w:tab w:val="num" w:pos="720"/>
        </w:tabs>
        <w:ind w:left="720" w:hanging="360"/>
      </w:pPr>
      <w:rPr>
        <w:rFonts w:ascii="Arial" w:hAnsi="Arial" w:hint="default"/>
      </w:rPr>
    </w:lvl>
    <w:lvl w:ilvl="1" w:tplc="AC2EF44E" w:tentative="1">
      <w:start w:val="1"/>
      <w:numFmt w:val="bullet"/>
      <w:lvlText w:val="•"/>
      <w:lvlJc w:val="left"/>
      <w:pPr>
        <w:tabs>
          <w:tab w:val="num" w:pos="1440"/>
        </w:tabs>
        <w:ind w:left="1440" w:hanging="360"/>
      </w:pPr>
      <w:rPr>
        <w:rFonts w:ascii="Arial" w:hAnsi="Arial" w:hint="default"/>
      </w:rPr>
    </w:lvl>
    <w:lvl w:ilvl="2" w:tplc="0D46A0FA" w:tentative="1">
      <w:start w:val="1"/>
      <w:numFmt w:val="bullet"/>
      <w:lvlText w:val="•"/>
      <w:lvlJc w:val="left"/>
      <w:pPr>
        <w:tabs>
          <w:tab w:val="num" w:pos="2160"/>
        </w:tabs>
        <w:ind w:left="2160" w:hanging="360"/>
      </w:pPr>
      <w:rPr>
        <w:rFonts w:ascii="Arial" w:hAnsi="Arial" w:hint="default"/>
      </w:rPr>
    </w:lvl>
    <w:lvl w:ilvl="3" w:tplc="0B749EE2" w:tentative="1">
      <w:start w:val="1"/>
      <w:numFmt w:val="bullet"/>
      <w:lvlText w:val="•"/>
      <w:lvlJc w:val="left"/>
      <w:pPr>
        <w:tabs>
          <w:tab w:val="num" w:pos="2880"/>
        </w:tabs>
        <w:ind w:left="2880" w:hanging="360"/>
      </w:pPr>
      <w:rPr>
        <w:rFonts w:ascii="Arial" w:hAnsi="Arial" w:hint="default"/>
      </w:rPr>
    </w:lvl>
    <w:lvl w:ilvl="4" w:tplc="AFDAF188" w:tentative="1">
      <w:start w:val="1"/>
      <w:numFmt w:val="bullet"/>
      <w:lvlText w:val="•"/>
      <w:lvlJc w:val="left"/>
      <w:pPr>
        <w:tabs>
          <w:tab w:val="num" w:pos="3600"/>
        </w:tabs>
        <w:ind w:left="3600" w:hanging="360"/>
      </w:pPr>
      <w:rPr>
        <w:rFonts w:ascii="Arial" w:hAnsi="Arial" w:hint="default"/>
      </w:rPr>
    </w:lvl>
    <w:lvl w:ilvl="5" w:tplc="853A7056" w:tentative="1">
      <w:start w:val="1"/>
      <w:numFmt w:val="bullet"/>
      <w:lvlText w:val="•"/>
      <w:lvlJc w:val="left"/>
      <w:pPr>
        <w:tabs>
          <w:tab w:val="num" w:pos="4320"/>
        </w:tabs>
        <w:ind w:left="4320" w:hanging="360"/>
      </w:pPr>
      <w:rPr>
        <w:rFonts w:ascii="Arial" w:hAnsi="Arial" w:hint="default"/>
      </w:rPr>
    </w:lvl>
    <w:lvl w:ilvl="6" w:tplc="21CAC0D0" w:tentative="1">
      <w:start w:val="1"/>
      <w:numFmt w:val="bullet"/>
      <w:lvlText w:val="•"/>
      <w:lvlJc w:val="left"/>
      <w:pPr>
        <w:tabs>
          <w:tab w:val="num" w:pos="5040"/>
        </w:tabs>
        <w:ind w:left="5040" w:hanging="360"/>
      </w:pPr>
      <w:rPr>
        <w:rFonts w:ascii="Arial" w:hAnsi="Arial" w:hint="default"/>
      </w:rPr>
    </w:lvl>
    <w:lvl w:ilvl="7" w:tplc="776A86F2" w:tentative="1">
      <w:start w:val="1"/>
      <w:numFmt w:val="bullet"/>
      <w:lvlText w:val="•"/>
      <w:lvlJc w:val="left"/>
      <w:pPr>
        <w:tabs>
          <w:tab w:val="num" w:pos="5760"/>
        </w:tabs>
        <w:ind w:left="5760" w:hanging="360"/>
      </w:pPr>
      <w:rPr>
        <w:rFonts w:ascii="Arial" w:hAnsi="Arial" w:hint="default"/>
      </w:rPr>
    </w:lvl>
    <w:lvl w:ilvl="8" w:tplc="6608AC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BF1819"/>
    <w:multiLevelType w:val="hybridMultilevel"/>
    <w:tmpl w:val="358CC612"/>
    <w:lvl w:ilvl="0" w:tplc="1F123886">
      <w:start w:val="1"/>
      <w:numFmt w:val="bullet"/>
      <w:lvlText w:val="•"/>
      <w:lvlJc w:val="left"/>
      <w:pPr>
        <w:tabs>
          <w:tab w:val="num" w:pos="720"/>
        </w:tabs>
        <w:ind w:left="720" w:hanging="360"/>
      </w:pPr>
      <w:rPr>
        <w:rFonts w:ascii="Arial" w:hAnsi="Arial" w:hint="default"/>
      </w:rPr>
    </w:lvl>
    <w:lvl w:ilvl="1" w:tplc="C8C850DC" w:tentative="1">
      <w:start w:val="1"/>
      <w:numFmt w:val="bullet"/>
      <w:lvlText w:val="•"/>
      <w:lvlJc w:val="left"/>
      <w:pPr>
        <w:tabs>
          <w:tab w:val="num" w:pos="1440"/>
        </w:tabs>
        <w:ind w:left="1440" w:hanging="360"/>
      </w:pPr>
      <w:rPr>
        <w:rFonts w:ascii="Arial" w:hAnsi="Arial" w:hint="default"/>
      </w:rPr>
    </w:lvl>
    <w:lvl w:ilvl="2" w:tplc="9DE83356" w:tentative="1">
      <w:start w:val="1"/>
      <w:numFmt w:val="bullet"/>
      <w:lvlText w:val="•"/>
      <w:lvlJc w:val="left"/>
      <w:pPr>
        <w:tabs>
          <w:tab w:val="num" w:pos="2160"/>
        </w:tabs>
        <w:ind w:left="2160" w:hanging="360"/>
      </w:pPr>
      <w:rPr>
        <w:rFonts w:ascii="Arial" w:hAnsi="Arial" w:hint="default"/>
      </w:rPr>
    </w:lvl>
    <w:lvl w:ilvl="3" w:tplc="DB4CA58C" w:tentative="1">
      <w:start w:val="1"/>
      <w:numFmt w:val="bullet"/>
      <w:lvlText w:val="•"/>
      <w:lvlJc w:val="left"/>
      <w:pPr>
        <w:tabs>
          <w:tab w:val="num" w:pos="2880"/>
        </w:tabs>
        <w:ind w:left="2880" w:hanging="360"/>
      </w:pPr>
      <w:rPr>
        <w:rFonts w:ascii="Arial" w:hAnsi="Arial" w:hint="default"/>
      </w:rPr>
    </w:lvl>
    <w:lvl w:ilvl="4" w:tplc="9A509670" w:tentative="1">
      <w:start w:val="1"/>
      <w:numFmt w:val="bullet"/>
      <w:lvlText w:val="•"/>
      <w:lvlJc w:val="left"/>
      <w:pPr>
        <w:tabs>
          <w:tab w:val="num" w:pos="3600"/>
        </w:tabs>
        <w:ind w:left="3600" w:hanging="360"/>
      </w:pPr>
      <w:rPr>
        <w:rFonts w:ascii="Arial" w:hAnsi="Arial" w:hint="default"/>
      </w:rPr>
    </w:lvl>
    <w:lvl w:ilvl="5" w:tplc="BE846806" w:tentative="1">
      <w:start w:val="1"/>
      <w:numFmt w:val="bullet"/>
      <w:lvlText w:val="•"/>
      <w:lvlJc w:val="left"/>
      <w:pPr>
        <w:tabs>
          <w:tab w:val="num" w:pos="4320"/>
        </w:tabs>
        <w:ind w:left="4320" w:hanging="360"/>
      </w:pPr>
      <w:rPr>
        <w:rFonts w:ascii="Arial" w:hAnsi="Arial" w:hint="default"/>
      </w:rPr>
    </w:lvl>
    <w:lvl w:ilvl="6" w:tplc="36027264" w:tentative="1">
      <w:start w:val="1"/>
      <w:numFmt w:val="bullet"/>
      <w:lvlText w:val="•"/>
      <w:lvlJc w:val="left"/>
      <w:pPr>
        <w:tabs>
          <w:tab w:val="num" w:pos="5040"/>
        </w:tabs>
        <w:ind w:left="5040" w:hanging="360"/>
      </w:pPr>
      <w:rPr>
        <w:rFonts w:ascii="Arial" w:hAnsi="Arial" w:hint="default"/>
      </w:rPr>
    </w:lvl>
    <w:lvl w:ilvl="7" w:tplc="07245B96" w:tentative="1">
      <w:start w:val="1"/>
      <w:numFmt w:val="bullet"/>
      <w:lvlText w:val="•"/>
      <w:lvlJc w:val="left"/>
      <w:pPr>
        <w:tabs>
          <w:tab w:val="num" w:pos="5760"/>
        </w:tabs>
        <w:ind w:left="5760" w:hanging="360"/>
      </w:pPr>
      <w:rPr>
        <w:rFonts w:ascii="Arial" w:hAnsi="Arial" w:hint="default"/>
      </w:rPr>
    </w:lvl>
    <w:lvl w:ilvl="8" w:tplc="0F7C67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96506D"/>
    <w:multiLevelType w:val="hybridMultilevel"/>
    <w:tmpl w:val="E5C07C44"/>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C272A5E"/>
    <w:multiLevelType w:val="hybridMultilevel"/>
    <w:tmpl w:val="1D9AE2A8"/>
    <w:lvl w:ilvl="0" w:tplc="F07C7FCE">
      <w:start w:val="1"/>
      <w:numFmt w:val="bullet"/>
      <w:lvlText w:val="•"/>
      <w:lvlJc w:val="left"/>
      <w:pPr>
        <w:tabs>
          <w:tab w:val="num" w:pos="720"/>
        </w:tabs>
        <w:ind w:left="720" w:hanging="360"/>
      </w:pPr>
      <w:rPr>
        <w:rFonts w:ascii="Arial" w:hAnsi="Arial" w:hint="default"/>
      </w:rPr>
    </w:lvl>
    <w:lvl w:ilvl="1" w:tplc="92AC6076" w:tentative="1">
      <w:start w:val="1"/>
      <w:numFmt w:val="bullet"/>
      <w:lvlText w:val="•"/>
      <w:lvlJc w:val="left"/>
      <w:pPr>
        <w:tabs>
          <w:tab w:val="num" w:pos="1440"/>
        </w:tabs>
        <w:ind w:left="1440" w:hanging="360"/>
      </w:pPr>
      <w:rPr>
        <w:rFonts w:ascii="Arial" w:hAnsi="Arial" w:hint="default"/>
      </w:rPr>
    </w:lvl>
    <w:lvl w:ilvl="2" w:tplc="E23A5F7E" w:tentative="1">
      <w:start w:val="1"/>
      <w:numFmt w:val="bullet"/>
      <w:lvlText w:val="•"/>
      <w:lvlJc w:val="left"/>
      <w:pPr>
        <w:tabs>
          <w:tab w:val="num" w:pos="2160"/>
        </w:tabs>
        <w:ind w:left="2160" w:hanging="360"/>
      </w:pPr>
      <w:rPr>
        <w:rFonts w:ascii="Arial" w:hAnsi="Arial" w:hint="default"/>
      </w:rPr>
    </w:lvl>
    <w:lvl w:ilvl="3" w:tplc="DF0A0672" w:tentative="1">
      <w:start w:val="1"/>
      <w:numFmt w:val="bullet"/>
      <w:lvlText w:val="•"/>
      <w:lvlJc w:val="left"/>
      <w:pPr>
        <w:tabs>
          <w:tab w:val="num" w:pos="2880"/>
        </w:tabs>
        <w:ind w:left="2880" w:hanging="360"/>
      </w:pPr>
      <w:rPr>
        <w:rFonts w:ascii="Arial" w:hAnsi="Arial" w:hint="default"/>
      </w:rPr>
    </w:lvl>
    <w:lvl w:ilvl="4" w:tplc="A4222028" w:tentative="1">
      <w:start w:val="1"/>
      <w:numFmt w:val="bullet"/>
      <w:lvlText w:val="•"/>
      <w:lvlJc w:val="left"/>
      <w:pPr>
        <w:tabs>
          <w:tab w:val="num" w:pos="3600"/>
        </w:tabs>
        <w:ind w:left="3600" w:hanging="360"/>
      </w:pPr>
      <w:rPr>
        <w:rFonts w:ascii="Arial" w:hAnsi="Arial" w:hint="default"/>
      </w:rPr>
    </w:lvl>
    <w:lvl w:ilvl="5" w:tplc="F4E0C6DE" w:tentative="1">
      <w:start w:val="1"/>
      <w:numFmt w:val="bullet"/>
      <w:lvlText w:val="•"/>
      <w:lvlJc w:val="left"/>
      <w:pPr>
        <w:tabs>
          <w:tab w:val="num" w:pos="4320"/>
        </w:tabs>
        <w:ind w:left="4320" w:hanging="360"/>
      </w:pPr>
      <w:rPr>
        <w:rFonts w:ascii="Arial" w:hAnsi="Arial" w:hint="default"/>
      </w:rPr>
    </w:lvl>
    <w:lvl w:ilvl="6" w:tplc="C8949334" w:tentative="1">
      <w:start w:val="1"/>
      <w:numFmt w:val="bullet"/>
      <w:lvlText w:val="•"/>
      <w:lvlJc w:val="left"/>
      <w:pPr>
        <w:tabs>
          <w:tab w:val="num" w:pos="5040"/>
        </w:tabs>
        <w:ind w:left="5040" w:hanging="360"/>
      </w:pPr>
      <w:rPr>
        <w:rFonts w:ascii="Arial" w:hAnsi="Arial" w:hint="default"/>
      </w:rPr>
    </w:lvl>
    <w:lvl w:ilvl="7" w:tplc="B574D254" w:tentative="1">
      <w:start w:val="1"/>
      <w:numFmt w:val="bullet"/>
      <w:lvlText w:val="•"/>
      <w:lvlJc w:val="left"/>
      <w:pPr>
        <w:tabs>
          <w:tab w:val="num" w:pos="5760"/>
        </w:tabs>
        <w:ind w:left="5760" w:hanging="360"/>
      </w:pPr>
      <w:rPr>
        <w:rFonts w:ascii="Arial" w:hAnsi="Arial" w:hint="default"/>
      </w:rPr>
    </w:lvl>
    <w:lvl w:ilvl="8" w:tplc="5B4E2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2D1718"/>
    <w:multiLevelType w:val="hybridMultilevel"/>
    <w:tmpl w:val="AF12BCC4"/>
    <w:lvl w:ilvl="0" w:tplc="44AAAE2E">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F774BB"/>
    <w:multiLevelType w:val="hybridMultilevel"/>
    <w:tmpl w:val="E07CB67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673652FA"/>
    <w:multiLevelType w:val="hybridMultilevel"/>
    <w:tmpl w:val="7AE07B7A"/>
    <w:lvl w:ilvl="0" w:tplc="D17408CA">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850028"/>
    <w:multiLevelType w:val="hybridMultilevel"/>
    <w:tmpl w:val="35C89D6A"/>
    <w:lvl w:ilvl="0" w:tplc="8B4441E8">
      <w:start w:val="1"/>
      <w:numFmt w:val="bullet"/>
      <w:lvlText w:val="•"/>
      <w:lvlJc w:val="left"/>
      <w:pPr>
        <w:tabs>
          <w:tab w:val="num" w:pos="720"/>
        </w:tabs>
        <w:ind w:left="720" w:hanging="360"/>
      </w:pPr>
      <w:rPr>
        <w:rFonts w:ascii="Arial" w:hAnsi="Arial" w:hint="default"/>
      </w:rPr>
    </w:lvl>
    <w:lvl w:ilvl="1" w:tplc="DEBED1B0" w:tentative="1">
      <w:start w:val="1"/>
      <w:numFmt w:val="bullet"/>
      <w:lvlText w:val="•"/>
      <w:lvlJc w:val="left"/>
      <w:pPr>
        <w:tabs>
          <w:tab w:val="num" w:pos="1440"/>
        </w:tabs>
        <w:ind w:left="1440" w:hanging="360"/>
      </w:pPr>
      <w:rPr>
        <w:rFonts w:ascii="Arial" w:hAnsi="Arial" w:hint="default"/>
      </w:rPr>
    </w:lvl>
    <w:lvl w:ilvl="2" w:tplc="D51412EC" w:tentative="1">
      <w:start w:val="1"/>
      <w:numFmt w:val="bullet"/>
      <w:lvlText w:val="•"/>
      <w:lvlJc w:val="left"/>
      <w:pPr>
        <w:tabs>
          <w:tab w:val="num" w:pos="2160"/>
        </w:tabs>
        <w:ind w:left="2160" w:hanging="360"/>
      </w:pPr>
      <w:rPr>
        <w:rFonts w:ascii="Arial" w:hAnsi="Arial" w:hint="default"/>
      </w:rPr>
    </w:lvl>
    <w:lvl w:ilvl="3" w:tplc="2820AD3E" w:tentative="1">
      <w:start w:val="1"/>
      <w:numFmt w:val="bullet"/>
      <w:lvlText w:val="•"/>
      <w:lvlJc w:val="left"/>
      <w:pPr>
        <w:tabs>
          <w:tab w:val="num" w:pos="2880"/>
        </w:tabs>
        <w:ind w:left="2880" w:hanging="360"/>
      </w:pPr>
      <w:rPr>
        <w:rFonts w:ascii="Arial" w:hAnsi="Arial" w:hint="default"/>
      </w:rPr>
    </w:lvl>
    <w:lvl w:ilvl="4" w:tplc="C72C7136" w:tentative="1">
      <w:start w:val="1"/>
      <w:numFmt w:val="bullet"/>
      <w:lvlText w:val="•"/>
      <w:lvlJc w:val="left"/>
      <w:pPr>
        <w:tabs>
          <w:tab w:val="num" w:pos="3600"/>
        </w:tabs>
        <w:ind w:left="3600" w:hanging="360"/>
      </w:pPr>
      <w:rPr>
        <w:rFonts w:ascii="Arial" w:hAnsi="Arial" w:hint="default"/>
      </w:rPr>
    </w:lvl>
    <w:lvl w:ilvl="5" w:tplc="B89E26C6" w:tentative="1">
      <w:start w:val="1"/>
      <w:numFmt w:val="bullet"/>
      <w:lvlText w:val="•"/>
      <w:lvlJc w:val="left"/>
      <w:pPr>
        <w:tabs>
          <w:tab w:val="num" w:pos="4320"/>
        </w:tabs>
        <w:ind w:left="4320" w:hanging="360"/>
      </w:pPr>
      <w:rPr>
        <w:rFonts w:ascii="Arial" w:hAnsi="Arial" w:hint="default"/>
      </w:rPr>
    </w:lvl>
    <w:lvl w:ilvl="6" w:tplc="E6A4D3C6" w:tentative="1">
      <w:start w:val="1"/>
      <w:numFmt w:val="bullet"/>
      <w:lvlText w:val="•"/>
      <w:lvlJc w:val="left"/>
      <w:pPr>
        <w:tabs>
          <w:tab w:val="num" w:pos="5040"/>
        </w:tabs>
        <w:ind w:left="5040" w:hanging="360"/>
      </w:pPr>
      <w:rPr>
        <w:rFonts w:ascii="Arial" w:hAnsi="Arial" w:hint="default"/>
      </w:rPr>
    </w:lvl>
    <w:lvl w:ilvl="7" w:tplc="DE7CEC62" w:tentative="1">
      <w:start w:val="1"/>
      <w:numFmt w:val="bullet"/>
      <w:lvlText w:val="•"/>
      <w:lvlJc w:val="left"/>
      <w:pPr>
        <w:tabs>
          <w:tab w:val="num" w:pos="5760"/>
        </w:tabs>
        <w:ind w:left="5760" w:hanging="360"/>
      </w:pPr>
      <w:rPr>
        <w:rFonts w:ascii="Arial" w:hAnsi="Arial" w:hint="default"/>
      </w:rPr>
    </w:lvl>
    <w:lvl w:ilvl="8" w:tplc="0D665BE0" w:tentative="1">
      <w:start w:val="1"/>
      <w:numFmt w:val="bullet"/>
      <w:lvlText w:val="•"/>
      <w:lvlJc w:val="left"/>
      <w:pPr>
        <w:tabs>
          <w:tab w:val="num" w:pos="6480"/>
        </w:tabs>
        <w:ind w:left="6480" w:hanging="360"/>
      </w:pPr>
      <w:rPr>
        <w:rFonts w:ascii="Arial" w:hAnsi="Arial" w:hint="default"/>
      </w:rPr>
    </w:lvl>
  </w:abstractNum>
  <w:num w:numId="1" w16cid:durableId="949435717">
    <w:abstractNumId w:val="9"/>
  </w:num>
  <w:num w:numId="2" w16cid:durableId="1621108770">
    <w:abstractNumId w:val="10"/>
  </w:num>
  <w:num w:numId="3" w16cid:durableId="178159489">
    <w:abstractNumId w:val="0"/>
  </w:num>
  <w:num w:numId="4" w16cid:durableId="23992646">
    <w:abstractNumId w:val="5"/>
  </w:num>
  <w:num w:numId="5" w16cid:durableId="796217674">
    <w:abstractNumId w:val="11"/>
  </w:num>
  <w:num w:numId="6" w16cid:durableId="1227686332">
    <w:abstractNumId w:val="7"/>
  </w:num>
  <w:num w:numId="7" w16cid:durableId="1307051266">
    <w:abstractNumId w:val="4"/>
  </w:num>
  <w:num w:numId="8" w16cid:durableId="1083992071">
    <w:abstractNumId w:val="1"/>
  </w:num>
  <w:num w:numId="9" w16cid:durableId="736628243">
    <w:abstractNumId w:val="3"/>
  </w:num>
  <w:num w:numId="10" w16cid:durableId="226117306">
    <w:abstractNumId w:val="2"/>
  </w:num>
  <w:num w:numId="11" w16cid:durableId="1722292946">
    <w:abstractNumId w:val="8"/>
  </w:num>
  <w:num w:numId="12" w16cid:durableId="2037466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95"/>
    <w:rsid w:val="00033108"/>
    <w:rsid w:val="00064370"/>
    <w:rsid w:val="0009497B"/>
    <w:rsid w:val="000950BC"/>
    <w:rsid w:val="000D0DF2"/>
    <w:rsid w:val="000D6DDE"/>
    <w:rsid w:val="000F20CE"/>
    <w:rsid w:val="00101BBA"/>
    <w:rsid w:val="001100C0"/>
    <w:rsid w:val="001445A6"/>
    <w:rsid w:val="00152BC8"/>
    <w:rsid w:val="00171F8A"/>
    <w:rsid w:val="00181418"/>
    <w:rsid w:val="00184172"/>
    <w:rsid w:val="0019498A"/>
    <w:rsid w:val="001B1323"/>
    <w:rsid w:val="001B5FC5"/>
    <w:rsid w:val="00223FD6"/>
    <w:rsid w:val="002343DE"/>
    <w:rsid w:val="002777DB"/>
    <w:rsid w:val="002852B8"/>
    <w:rsid w:val="002969B1"/>
    <w:rsid w:val="002A6BFE"/>
    <w:rsid w:val="002B6256"/>
    <w:rsid w:val="002C61D8"/>
    <w:rsid w:val="00346B95"/>
    <w:rsid w:val="00350524"/>
    <w:rsid w:val="00374D7E"/>
    <w:rsid w:val="00375895"/>
    <w:rsid w:val="00376E3E"/>
    <w:rsid w:val="00392B07"/>
    <w:rsid w:val="00397E1B"/>
    <w:rsid w:val="003A6ACB"/>
    <w:rsid w:val="003A7699"/>
    <w:rsid w:val="003D59A9"/>
    <w:rsid w:val="003D71D4"/>
    <w:rsid w:val="003E0E8A"/>
    <w:rsid w:val="003F049C"/>
    <w:rsid w:val="0041628D"/>
    <w:rsid w:val="00437491"/>
    <w:rsid w:val="0044513F"/>
    <w:rsid w:val="004507FC"/>
    <w:rsid w:val="00457BF6"/>
    <w:rsid w:val="004637F2"/>
    <w:rsid w:val="004B3D4C"/>
    <w:rsid w:val="004C60BD"/>
    <w:rsid w:val="004C79AF"/>
    <w:rsid w:val="004F6531"/>
    <w:rsid w:val="00520D22"/>
    <w:rsid w:val="005314EE"/>
    <w:rsid w:val="00551555"/>
    <w:rsid w:val="00572E79"/>
    <w:rsid w:val="005A4ADE"/>
    <w:rsid w:val="005D4AD1"/>
    <w:rsid w:val="00603971"/>
    <w:rsid w:val="00630337"/>
    <w:rsid w:val="00651BE2"/>
    <w:rsid w:val="006647B2"/>
    <w:rsid w:val="0069691A"/>
    <w:rsid w:val="006A7F06"/>
    <w:rsid w:val="006C2E65"/>
    <w:rsid w:val="006D7102"/>
    <w:rsid w:val="006E1AB3"/>
    <w:rsid w:val="006E3B8D"/>
    <w:rsid w:val="006F0A48"/>
    <w:rsid w:val="006F1B7C"/>
    <w:rsid w:val="00741642"/>
    <w:rsid w:val="007634FA"/>
    <w:rsid w:val="00767FF5"/>
    <w:rsid w:val="00780308"/>
    <w:rsid w:val="00797184"/>
    <w:rsid w:val="007A0ACB"/>
    <w:rsid w:val="007D3D7D"/>
    <w:rsid w:val="00802789"/>
    <w:rsid w:val="00832FB6"/>
    <w:rsid w:val="00847161"/>
    <w:rsid w:val="008509B6"/>
    <w:rsid w:val="008565A3"/>
    <w:rsid w:val="00860A1F"/>
    <w:rsid w:val="00874E1E"/>
    <w:rsid w:val="008927B3"/>
    <w:rsid w:val="008A6E24"/>
    <w:rsid w:val="008C43A9"/>
    <w:rsid w:val="008E4C30"/>
    <w:rsid w:val="008E7610"/>
    <w:rsid w:val="0091361D"/>
    <w:rsid w:val="00920DD3"/>
    <w:rsid w:val="00953A24"/>
    <w:rsid w:val="00955163"/>
    <w:rsid w:val="00963C52"/>
    <w:rsid w:val="00980A34"/>
    <w:rsid w:val="00983402"/>
    <w:rsid w:val="00987556"/>
    <w:rsid w:val="009A5E88"/>
    <w:rsid w:val="009A70C9"/>
    <w:rsid w:val="009E12C5"/>
    <w:rsid w:val="00A018CD"/>
    <w:rsid w:val="00A04282"/>
    <w:rsid w:val="00A131B9"/>
    <w:rsid w:val="00A4085F"/>
    <w:rsid w:val="00A4119D"/>
    <w:rsid w:val="00A419FF"/>
    <w:rsid w:val="00A42161"/>
    <w:rsid w:val="00A45ED8"/>
    <w:rsid w:val="00A81552"/>
    <w:rsid w:val="00A81F70"/>
    <w:rsid w:val="00A83DC0"/>
    <w:rsid w:val="00AA36F1"/>
    <w:rsid w:val="00AA59FA"/>
    <w:rsid w:val="00AF3FC7"/>
    <w:rsid w:val="00AF64CB"/>
    <w:rsid w:val="00B067B1"/>
    <w:rsid w:val="00B8167D"/>
    <w:rsid w:val="00BA7162"/>
    <w:rsid w:val="00BB651F"/>
    <w:rsid w:val="00BC317C"/>
    <w:rsid w:val="00BC696C"/>
    <w:rsid w:val="00BD00DF"/>
    <w:rsid w:val="00C14A96"/>
    <w:rsid w:val="00C15D30"/>
    <w:rsid w:val="00C2624D"/>
    <w:rsid w:val="00C45168"/>
    <w:rsid w:val="00C6219B"/>
    <w:rsid w:val="00C77A97"/>
    <w:rsid w:val="00CE4DE5"/>
    <w:rsid w:val="00D0130D"/>
    <w:rsid w:val="00D05FBF"/>
    <w:rsid w:val="00D11481"/>
    <w:rsid w:val="00D82850"/>
    <w:rsid w:val="00D90665"/>
    <w:rsid w:val="00D972E8"/>
    <w:rsid w:val="00DA707B"/>
    <w:rsid w:val="00DC1A75"/>
    <w:rsid w:val="00E1308C"/>
    <w:rsid w:val="00E16D89"/>
    <w:rsid w:val="00E27423"/>
    <w:rsid w:val="00E6295F"/>
    <w:rsid w:val="00E74728"/>
    <w:rsid w:val="00E81EC5"/>
    <w:rsid w:val="00EE5EEF"/>
    <w:rsid w:val="00EE622C"/>
    <w:rsid w:val="00F229DE"/>
    <w:rsid w:val="00F42E8B"/>
    <w:rsid w:val="00F52E58"/>
    <w:rsid w:val="00F95CF0"/>
    <w:rsid w:val="00FE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1883"/>
  <w15:docId w15:val="{639F5466-A18F-482F-82CC-78088AC6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91"/>
    <w:rPr>
      <w:rFonts w:ascii="Book Antiqua" w:hAnsi="Book Antiqua"/>
    </w:rPr>
  </w:style>
  <w:style w:type="paragraph" w:styleId="Heading1">
    <w:name w:val="heading 1"/>
    <w:basedOn w:val="Normal"/>
    <w:next w:val="Normal"/>
    <w:link w:val="Heading1Char"/>
    <w:uiPriority w:val="9"/>
    <w:qFormat/>
    <w:rsid w:val="00BD00DF"/>
    <w:pPr>
      <w:keepNext/>
      <w:keepLines/>
      <w:spacing w:before="240" w:after="0"/>
      <w:jc w:val="center"/>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BD00DF"/>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DF"/>
    <w:rPr>
      <w:rFonts w:ascii="Book Antiqua" w:eastAsiaTheme="majorEastAsia" w:hAnsi="Book Antiqua" w:cstheme="majorBidi"/>
      <w:b/>
      <w:color w:val="000000" w:themeColor="text1"/>
      <w:sz w:val="24"/>
      <w:szCs w:val="32"/>
    </w:rPr>
  </w:style>
  <w:style w:type="character" w:customStyle="1" w:styleId="Heading2Char">
    <w:name w:val="Heading 2 Char"/>
    <w:basedOn w:val="DefaultParagraphFont"/>
    <w:link w:val="Heading2"/>
    <w:uiPriority w:val="9"/>
    <w:rsid w:val="00BD00DF"/>
    <w:rPr>
      <w:rFonts w:ascii="Book Antiqua" w:eastAsiaTheme="majorEastAsia" w:hAnsi="Book Antiqua" w:cstheme="majorBidi"/>
      <w:b/>
      <w:color w:val="000000" w:themeColor="text1"/>
      <w:szCs w:val="26"/>
    </w:rPr>
  </w:style>
  <w:style w:type="paragraph" w:styleId="Header">
    <w:name w:val="header"/>
    <w:basedOn w:val="Normal"/>
    <w:link w:val="HeaderChar"/>
    <w:uiPriority w:val="99"/>
    <w:unhideWhenUsed/>
    <w:rsid w:val="00346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B95"/>
    <w:rPr>
      <w:rFonts w:ascii="Book Antiqua" w:hAnsi="Book Antiqua"/>
    </w:rPr>
  </w:style>
  <w:style w:type="paragraph" w:styleId="Footer">
    <w:name w:val="footer"/>
    <w:basedOn w:val="Normal"/>
    <w:link w:val="FooterChar"/>
    <w:uiPriority w:val="99"/>
    <w:unhideWhenUsed/>
    <w:rsid w:val="00346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B95"/>
    <w:rPr>
      <w:rFonts w:ascii="Book Antiqua" w:hAnsi="Book Antiqua"/>
    </w:rPr>
  </w:style>
  <w:style w:type="paragraph" w:styleId="ListParagraph">
    <w:name w:val="List Paragraph"/>
    <w:basedOn w:val="Normal"/>
    <w:uiPriority w:val="34"/>
    <w:qFormat/>
    <w:rsid w:val="00F229DE"/>
    <w:pPr>
      <w:ind w:left="720"/>
      <w:contextualSpacing/>
    </w:pPr>
  </w:style>
  <w:style w:type="paragraph" w:styleId="NormalWeb">
    <w:name w:val="Normal (Web)"/>
    <w:basedOn w:val="Normal"/>
    <w:uiPriority w:val="99"/>
    <w:semiHidden/>
    <w:unhideWhenUsed/>
    <w:rsid w:val="00101B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286">
      <w:bodyDiv w:val="1"/>
      <w:marLeft w:val="0"/>
      <w:marRight w:val="0"/>
      <w:marTop w:val="0"/>
      <w:marBottom w:val="0"/>
      <w:divBdr>
        <w:top w:val="none" w:sz="0" w:space="0" w:color="auto"/>
        <w:left w:val="none" w:sz="0" w:space="0" w:color="auto"/>
        <w:bottom w:val="none" w:sz="0" w:space="0" w:color="auto"/>
        <w:right w:val="none" w:sz="0" w:space="0" w:color="auto"/>
      </w:divBdr>
      <w:divsChild>
        <w:div w:id="399981227">
          <w:marLeft w:val="360"/>
          <w:marRight w:val="0"/>
          <w:marTop w:val="200"/>
          <w:marBottom w:val="0"/>
          <w:divBdr>
            <w:top w:val="none" w:sz="0" w:space="0" w:color="auto"/>
            <w:left w:val="none" w:sz="0" w:space="0" w:color="auto"/>
            <w:bottom w:val="none" w:sz="0" w:space="0" w:color="auto"/>
            <w:right w:val="none" w:sz="0" w:space="0" w:color="auto"/>
          </w:divBdr>
        </w:div>
        <w:div w:id="1360010409">
          <w:marLeft w:val="360"/>
          <w:marRight w:val="0"/>
          <w:marTop w:val="200"/>
          <w:marBottom w:val="0"/>
          <w:divBdr>
            <w:top w:val="none" w:sz="0" w:space="0" w:color="auto"/>
            <w:left w:val="none" w:sz="0" w:space="0" w:color="auto"/>
            <w:bottom w:val="none" w:sz="0" w:space="0" w:color="auto"/>
            <w:right w:val="none" w:sz="0" w:space="0" w:color="auto"/>
          </w:divBdr>
        </w:div>
        <w:div w:id="1418333115">
          <w:marLeft w:val="360"/>
          <w:marRight w:val="0"/>
          <w:marTop w:val="200"/>
          <w:marBottom w:val="0"/>
          <w:divBdr>
            <w:top w:val="none" w:sz="0" w:space="0" w:color="auto"/>
            <w:left w:val="none" w:sz="0" w:space="0" w:color="auto"/>
            <w:bottom w:val="none" w:sz="0" w:space="0" w:color="auto"/>
            <w:right w:val="none" w:sz="0" w:space="0" w:color="auto"/>
          </w:divBdr>
        </w:div>
        <w:div w:id="1423138947">
          <w:marLeft w:val="360"/>
          <w:marRight w:val="0"/>
          <w:marTop w:val="200"/>
          <w:marBottom w:val="0"/>
          <w:divBdr>
            <w:top w:val="none" w:sz="0" w:space="0" w:color="auto"/>
            <w:left w:val="none" w:sz="0" w:space="0" w:color="auto"/>
            <w:bottom w:val="none" w:sz="0" w:space="0" w:color="auto"/>
            <w:right w:val="none" w:sz="0" w:space="0" w:color="auto"/>
          </w:divBdr>
        </w:div>
      </w:divsChild>
    </w:div>
    <w:div w:id="130173912">
      <w:bodyDiv w:val="1"/>
      <w:marLeft w:val="0"/>
      <w:marRight w:val="0"/>
      <w:marTop w:val="0"/>
      <w:marBottom w:val="0"/>
      <w:divBdr>
        <w:top w:val="none" w:sz="0" w:space="0" w:color="auto"/>
        <w:left w:val="none" w:sz="0" w:space="0" w:color="auto"/>
        <w:bottom w:val="none" w:sz="0" w:space="0" w:color="auto"/>
        <w:right w:val="none" w:sz="0" w:space="0" w:color="auto"/>
      </w:divBdr>
    </w:div>
    <w:div w:id="170799441">
      <w:bodyDiv w:val="1"/>
      <w:marLeft w:val="0"/>
      <w:marRight w:val="0"/>
      <w:marTop w:val="0"/>
      <w:marBottom w:val="0"/>
      <w:divBdr>
        <w:top w:val="none" w:sz="0" w:space="0" w:color="auto"/>
        <w:left w:val="none" w:sz="0" w:space="0" w:color="auto"/>
        <w:bottom w:val="none" w:sz="0" w:space="0" w:color="auto"/>
        <w:right w:val="none" w:sz="0" w:space="0" w:color="auto"/>
      </w:divBdr>
      <w:divsChild>
        <w:div w:id="166134828">
          <w:marLeft w:val="360"/>
          <w:marRight w:val="0"/>
          <w:marTop w:val="200"/>
          <w:marBottom w:val="0"/>
          <w:divBdr>
            <w:top w:val="none" w:sz="0" w:space="0" w:color="auto"/>
            <w:left w:val="none" w:sz="0" w:space="0" w:color="auto"/>
            <w:bottom w:val="none" w:sz="0" w:space="0" w:color="auto"/>
            <w:right w:val="none" w:sz="0" w:space="0" w:color="auto"/>
          </w:divBdr>
        </w:div>
        <w:div w:id="859706138">
          <w:marLeft w:val="360"/>
          <w:marRight w:val="0"/>
          <w:marTop w:val="200"/>
          <w:marBottom w:val="0"/>
          <w:divBdr>
            <w:top w:val="none" w:sz="0" w:space="0" w:color="auto"/>
            <w:left w:val="none" w:sz="0" w:space="0" w:color="auto"/>
            <w:bottom w:val="none" w:sz="0" w:space="0" w:color="auto"/>
            <w:right w:val="none" w:sz="0" w:space="0" w:color="auto"/>
          </w:divBdr>
        </w:div>
        <w:div w:id="1227032128">
          <w:marLeft w:val="360"/>
          <w:marRight w:val="0"/>
          <w:marTop w:val="200"/>
          <w:marBottom w:val="0"/>
          <w:divBdr>
            <w:top w:val="none" w:sz="0" w:space="0" w:color="auto"/>
            <w:left w:val="none" w:sz="0" w:space="0" w:color="auto"/>
            <w:bottom w:val="none" w:sz="0" w:space="0" w:color="auto"/>
            <w:right w:val="none" w:sz="0" w:space="0" w:color="auto"/>
          </w:divBdr>
        </w:div>
        <w:div w:id="2013950544">
          <w:marLeft w:val="360"/>
          <w:marRight w:val="0"/>
          <w:marTop w:val="200"/>
          <w:marBottom w:val="0"/>
          <w:divBdr>
            <w:top w:val="none" w:sz="0" w:space="0" w:color="auto"/>
            <w:left w:val="none" w:sz="0" w:space="0" w:color="auto"/>
            <w:bottom w:val="none" w:sz="0" w:space="0" w:color="auto"/>
            <w:right w:val="none" w:sz="0" w:space="0" w:color="auto"/>
          </w:divBdr>
        </w:div>
      </w:divsChild>
    </w:div>
    <w:div w:id="255670394">
      <w:bodyDiv w:val="1"/>
      <w:marLeft w:val="0"/>
      <w:marRight w:val="0"/>
      <w:marTop w:val="0"/>
      <w:marBottom w:val="0"/>
      <w:divBdr>
        <w:top w:val="none" w:sz="0" w:space="0" w:color="auto"/>
        <w:left w:val="none" w:sz="0" w:space="0" w:color="auto"/>
        <w:bottom w:val="none" w:sz="0" w:space="0" w:color="auto"/>
        <w:right w:val="none" w:sz="0" w:space="0" w:color="auto"/>
      </w:divBdr>
    </w:div>
    <w:div w:id="583756642">
      <w:bodyDiv w:val="1"/>
      <w:marLeft w:val="0"/>
      <w:marRight w:val="0"/>
      <w:marTop w:val="0"/>
      <w:marBottom w:val="0"/>
      <w:divBdr>
        <w:top w:val="none" w:sz="0" w:space="0" w:color="auto"/>
        <w:left w:val="none" w:sz="0" w:space="0" w:color="auto"/>
        <w:bottom w:val="none" w:sz="0" w:space="0" w:color="auto"/>
        <w:right w:val="none" w:sz="0" w:space="0" w:color="auto"/>
      </w:divBdr>
    </w:div>
    <w:div w:id="786509716">
      <w:bodyDiv w:val="1"/>
      <w:marLeft w:val="0"/>
      <w:marRight w:val="0"/>
      <w:marTop w:val="0"/>
      <w:marBottom w:val="0"/>
      <w:divBdr>
        <w:top w:val="none" w:sz="0" w:space="0" w:color="auto"/>
        <w:left w:val="none" w:sz="0" w:space="0" w:color="auto"/>
        <w:bottom w:val="none" w:sz="0" w:space="0" w:color="auto"/>
        <w:right w:val="none" w:sz="0" w:space="0" w:color="auto"/>
      </w:divBdr>
      <w:divsChild>
        <w:div w:id="728305383">
          <w:marLeft w:val="360"/>
          <w:marRight w:val="0"/>
          <w:marTop w:val="200"/>
          <w:marBottom w:val="0"/>
          <w:divBdr>
            <w:top w:val="none" w:sz="0" w:space="0" w:color="auto"/>
            <w:left w:val="none" w:sz="0" w:space="0" w:color="auto"/>
            <w:bottom w:val="none" w:sz="0" w:space="0" w:color="auto"/>
            <w:right w:val="none" w:sz="0" w:space="0" w:color="auto"/>
          </w:divBdr>
        </w:div>
        <w:div w:id="939413148">
          <w:marLeft w:val="360"/>
          <w:marRight w:val="0"/>
          <w:marTop w:val="200"/>
          <w:marBottom w:val="0"/>
          <w:divBdr>
            <w:top w:val="none" w:sz="0" w:space="0" w:color="auto"/>
            <w:left w:val="none" w:sz="0" w:space="0" w:color="auto"/>
            <w:bottom w:val="none" w:sz="0" w:space="0" w:color="auto"/>
            <w:right w:val="none" w:sz="0" w:space="0" w:color="auto"/>
          </w:divBdr>
        </w:div>
        <w:div w:id="1054155106">
          <w:marLeft w:val="360"/>
          <w:marRight w:val="0"/>
          <w:marTop w:val="200"/>
          <w:marBottom w:val="0"/>
          <w:divBdr>
            <w:top w:val="none" w:sz="0" w:space="0" w:color="auto"/>
            <w:left w:val="none" w:sz="0" w:space="0" w:color="auto"/>
            <w:bottom w:val="none" w:sz="0" w:space="0" w:color="auto"/>
            <w:right w:val="none" w:sz="0" w:space="0" w:color="auto"/>
          </w:divBdr>
        </w:div>
        <w:div w:id="1273630340">
          <w:marLeft w:val="360"/>
          <w:marRight w:val="0"/>
          <w:marTop w:val="200"/>
          <w:marBottom w:val="0"/>
          <w:divBdr>
            <w:top w:val="none" w:sz="0" w:space="0" w:color="auto"/>
            <w:left w:val="none" w:sz="0" w:space="0" w:color="auto"/>
            <w:bottom w:val="none" w:sz="0" w:space="0" w:color="auto"/>
            <w:right w:val="none" w:sz="0" w:space="0" w:color="auto"/>
          </w:divBdr>
        </w:div>
      </w:divsChild>
    </w:div>
    <w:div w:id="1024135417">
      <w:bodyDiv w:val="1"/>
      <w:marLeft w:val="0"/>
      <w:marRight w:val="0"/>
      <w:marTop w:val="0"/>
      <w:marBottom w:val="0"/>
      <w:divBdr>
        <w:top w:val="none" w:sz="0" w:space="0" w:color="auto"/>
        <w:left w:val="none" w:sz="0" w:space="0" w:color="auto"/>
        <w:bottom w:val="none" w:sz="0" w:space="0" w:color="auto"/>
        <w:right w:val="none" w:sz="0" w:space="0" w:color="auto"/>
      </w:divBdr>
    </w:div>
    <w:div w:id="1030181595">
      <w:bodyDiv w:val="1"/>
      <w:marLeft w:val="0"/>
      <w:marRight w:val="0"/>
      <w:marTop w:val="0"/>
      <w:marBottom w:val="0"/>
      <w:divBdr>
        <w:top w:val="none" w:sz="0" w:space="0" w:color="auto"/>
        <w:left w:val="none" w:sz="0" w:space="0" w:color="auto"/>
        <w:bottom w:val="none" w:sz="0" w:space="0" w:color="auto"/>
        <w:right w:val="none" w:sz="0" w:space="0" w:color="auto"/>
      </w:divBdr>
      <w:divsChild>
        <w:div w:id="1297907507">
          <w:marLeft w:val="360"/>
          <w:marRight w:val="0"/>
          <w:marTop w:val="200"/>
          <w:marBottom w:val="0"/>
          <w:divBdr>
            <w:top w:val="none" w:sz="0" w:space="0" w:color="auto"/>
            <w:left w:val="none" w:sz="0" w:space="0" w:color="auto"/>
            <w:bottom w:val="none" w:sz="0" w:space="0" w:color="auto"/>
            <w:right w:val="none" w:sz="0" w:space="0" w:color="auto"/>
          </w:divBdr>
        </w:div>
        <w:div w:id="1456950521">
          <w:marLeft w:val="360"/>
          <w:marRight w:val="0"/>
          <w:marTop w:val="200"/>
          <w:marBottom w:val="0"/>
          <w:divBdr>
            <w:top w:val="none" w:sz="0" w:space="0" w:color="auto"/>
            <w:left w:val="none" w:sz="0" w:space="0" w:color="auto"/>
            <w:bottom w:val="none" w:sz="0" w:space="0" w:color="auto"/>
            <w:right w:val="none" w:sz="0" w:space="0" w:color="auto"/>
          </w:divBdr>
        </w:div>
        <w:div w:id="1998922886">
          <w:marLeft w:val="360"/>
          <w:marRight w:val="0"/>
          <w:marTop w:val="200"/>
          <w:marBottom w:val="0"/>
          <w:divBdr>
            <w:top w:val="none" w:sz="0" w:space="0" w:color="auto"/>
            <w:left w:val="none" w:sz="0" w:space="0" w:color="auto"/>
            <w:bottom w:val="none" w:sz="0" w:space="0" w:color="auto"/>
            <w:right w:val="none" w:sz="0" w:space="0" w:color="auto"/>
          </w:divBdr>
        </w:div>
      </w:divsChild>
    </w:div>
    <w:div w:id="1174488774">
      <w:bodyDiv w:val="1"/>
      <w:marLeft w:val="0"/>
      <w:marRight w:val="0"/>
      <w:marTop w:val="0"/>
      <w:marBottom w:val="0"/>
      <w:divBdr>
        <w:top w:val="none" w:sz="0" w:space="0" w:color="auto"/>
        <w:left w:val="none" w:sz="0" w:space="0" w:color="auto"/>
        <w:bottom w:val="none" w:sz="0" w:space="0" w:color="auto"/>
        <w:right w:val="none" w:sz="0" w:space="0" w:color="auto"/>
      </w:divBdr>
    </w:div>
    <w:div w:id="1322006376">
      <w:bodyDiv w:val="1"/>
      <w:marLeft w:val="0"/>
      <w:marRight w:val="0"/>
      <w:marTop w:val="0"/>
      <w:marBottom w:val="0"/>
      <w:divBdr>
        <w:top w:val="none" w:sz="0" w:space="0" w:color="auto"/>
        <w:left w:val="none" w:sz="0" w:space="0" w:color="auto"/>
        <w:bottom w:val="none" w:sz="0" w:space="0" w:color="auto"/>
        <w:right w:val="none" w:sz="0" w:space="0" w:color="auto"/>
      </w:divBdr>
      <w:divsChild>
        <w:div w:id="871770273">
          <w:marLeft w:val="360"/>
          <w:marRight w:val="0"/>
          <w:marTop w:val="200"/>
          <w:marBottom w:val="0"/>
          <w:divBdr>
            <w:top w:val="none" w:sz="0" w:space="0" w:color="auto"/>
            <w:left w:val="none" w:sz="0" w:space="0" w:color="auto"/>
            <w:bottom w:val="none" w:sz="0" w:space="0" w:color="auto"/>
            <w:right w:val="none" w:sz="0" w:space="0" w:color="auto"/>
          </w:divBdr>
        </w:div>
        <w:div w:id="1545097238">
          <w:marLeft w:val="360"/>
          <w:marRight w:val="0"/>
          <w:marTop w:val="200"/>
          <w:marBottom w:val="0"/>
          <w:divBdr>
            <w:top w:val="none" w:sz="0" w:space="0" w:color="auto"/>
            <w:left w:val="none" w:sz="0" w:space="0" w:color="auto"/>
            <w:bottom w:val="none" w:sz="0" w:space="0" w:color="auto"/>
            <w:right w:val="none" w:sz="0" w:space="0" w:color="auto"/>
          </w:divBdr>
        </w:div>
        <w:div w:id="1901671794">
          <w:marLeft w:val="360"/>
          <w:marRight w:val="0"/>
          <w:marTop w:val="200"/>
          <w:marBottom w:val="0"/>
          <w:divBdr>
            <w:top w:val="none" w:sz="0" w:space="0" w:color="auto"/>
            <w:left w:val="none" w:sz="0" w:space="0" w:color="auto"/>
            <w:bottom w:val="none" w:sz="0" w:space="0" w:color="auto"/>
            <w:right w:val="none" w:sz="0" w:space="0" w:color="auto"/>
          </w:divBdr>
        </w:div>
        <w:div w:id="2109810559">
          <w:marLeft w:val="360"/>
          <w:marRight w:val="0"/>
          <w:marTop w:val="200"/>
          <w:marBottom w:val="0"/>
          <w:divBdr>
            <w:top w:val="none" w:sz="0" w:space="0" w:color="auto"/>
            <w:left w:val="none" w:sz="0" w:space="0" w:color="auto"/>
            <w:bottom w:val="none" w:sz="0" w:space="0" w:color="auto"/>
            <w:right w:val="none" w:sz="0" w:space="0" w:color="auto"/>
          </w:divBdr>
        </w:div>
      </w:divsChild>
    </w:div>
    <w:div w:id="1331442152">
      <w:bodyDiv w:val="1"/>
      <w:marLeft w:val="0"/>
      <w:marRight w:val="0"/>
      <w:marTop w:val="0"/>
      <w:marBottom w:val="0"/>
      <w:divBdr>
        <w:top w:val="none" w:sz="0" w:space="0" w:color="auto"/>
        <w:left w:val="none" w:sz="0" w:space="0" w:color="auto"/>
        <w:bottom w:val="none" w:sz="0" w:space="0" w:color="auto"/>
        <w:right w:val="none" w:sz="0" w:space="0" w:color="auto"/>
      </w:divBdr>
      <w:divsChild>
        <w:div w:id="183519536">
          <w:marLeft w:val="360"/>
          <w:marRight w:val="0"/>
          <w:marTop w:val="200"/>
          <w:marBottom w:val="0"/>
          <w:divBdr>
            <w:top w:val="none" w:sz="0" w:space="0" w:color="auto"/>
            <w:left w:val="none" w:sz="0" w:space="0" w:color="auto"/>
            <w:bottom w:val="none" w:sz="0" w:space="0" w:color="auto"/>
            <w:right w:val="none" w:sz="0" w:space="0" w:color="auto"/>
          </w:divBdr>
        </w:div>
        <w:div w:id="227420482">
          <w:marLeft w:val="360"/>
          <w:marRight w:val="0"/>
          <w:marTop w:val="200"/>
          <w:marBottom w:val="0"/>
          <w:divBdr>
            <w:top w:val="none" w:sz="0" w:space="0" w:color="auto"/>
            <w:left w:val="none" w:sz="0" w:space="0" w:color="auto"/>
            <w:bottom w:val="none" w:sz="0" w:space="0" w:color="auto"/>
            <w:right w:val="none" w:sz="0" w:space="0" w:color="auto"/>
          </w:divBdr>
        </w:div>
        <w:div w:id="1162818075">
          <w:marLeft w:val="360"/>
          <w:marRight w:val="0"/>
          <w:marTop w:val="200"/>
          <w:marBottom w:val="0"/>
          <w:divBdr>
            <w:top w:val="none" w:sz="0" w:space="0" w:color="auto"/>
            <w:left w:val="none" w:sz="0" w:space="0" w:color="auto"/>
            <w:bottom w:val="none" w:sz="0" w:space="0" w:color="auto"/>
            <w:right w:val="none" w:sz="0" w:space="0" w:color="auto"/>
          </w:divBdr>
        </w:div>
        <w:div w:id="1700548240">
          <w:marLeft w:val="360"/>
          <w:marRight w:val="0"/>
          <w:marTop w:val="200"/>
          <w:marBottom w:val="0"/>
          <w:divBdr>
            <w:top w:val="none" w:sz="0" w:space="0" w:color="auto"/>
            <w:left w:val="none" w:sz="0" w:space="0" w:color="auto"/>
            <w:bottom w:val="none" w:sz="0" w:space="0" w:color="auto"/>
            <w:right w:val="none" w:sz="0" w:space="0" w:color="auto"/>
          </w:divBdr>
        </w:div>
      </w:divsChild>
    </w:div>
    <w:div w:id="1375151572">
      <w:bodyDiv w:val="1"/>
      <w:marLeft w:val="0"/>
      <w:marRight w:val="0"/>
      <w:marTop w:val="0"/>
      <w:marBottom w:val="0"/>
      <w:divBdr>
        <w:top w:val="none" w:sz="0" w:space="0" w:color="auto"/>
        <w:left w:val="none" w:sz="0" w:space="0" w:color="auto"/>
        <w:bottom w:val="none" w:sz="0" w:space="0" w:color="auto"/>
        <w:right w:val="none" w:sz="0" w:space="0" w:color="auto"/>
      </w:divBdr>
      <w:divsChild>
        <w:div w:id="489489919">
          <w:marLeft w:val="274"/>
          <w:marRight w:val="0"/>
          <w:marTop w:val="360"/>
          <w:marBottom w:val="0"/>
          <w:divBdr>
            <w:top w:val="none" w:sz="0" w:space="0" w:color="auto"/>
            <w:left w:val="none" w:sz="0" w:space="0" w:color="auto"/>
            <w:bottom w:val="none" w:sz="0" w:space="0" w:color="auto"/>
            <w:right w:val="none" w:sz="0" w:space="0" w:color="auto"/>
          </w:divBdr>
        </w:div>
        <w:div w:id="169756263">
          <w:marLeft w:val="274"/>
          <w:marRight w:val="0"/>
          <w:marTop w:val="360"/>
          <w:marBottom w:val="0"/>
          <w:divBdr>
            <w:top w:val="none" w:sz="0" w:space="0" w:color="auto"/>
            <w:left w:val="none" w:sz="0" w:space="0" w:color="auto"/>
            <w:bottom w:val="none" w:sz="0" w:space="0" w:color="auto"/>
            <w:right w:val="none" w:sz="0" w:space="0" w:color="auto"/>
          </w:divBdr>
        </w:div>
        <w:div w:id="484245666">
          <w:marLeft w:val="274"/>
          <w:marRight w:val="0"/>
          <w:marTop w:val="360"/>
          <w:marBottom w:val="0"/>
          <w:divBdr>
            <w:top w:val="none" w:sz="0" w:space="0" w:color="auto"/>
            <w:left w:val="none" w:sz="0" w:space="0" w:color="auto"/>
            <w:bottom w:val="none" w:sz="0" w:space="0" w:color="auto"/>
            <w:right w:val="none" w:sz="0" w:space="0" w:color="auto"/>
          </w:divBdr>
        </w:div>
        <w:div w:id="110980549">
          <w:marLeft w:val="274"/>
          <w:marRight w:val="0"/>
          <w:marTop w:val="360"/>
          <w:marBottom w:val="0"/>
          <w:divBdr>
            <w:top w:val="none" w:sz="0" w:space="0" w:color="auto"/>
            <w:left w:val="none" w:sz="0" w:space="0" w:color="auto"/>
            <w:bottom w:val="none" w:sz="0" w:space="0" w:color="auto"/>
            <w:right w:val="none" w:sz="0" w:space="0" w:color="auto"/>
          </w:divBdr>
        </w:div>
      </w:divsChild>
    </w:div>
    <w:div w:id="1563632866">
      <w:bodyDiv w:val="1"/>
      <w:marLeft w:val="0"/>
      <w:marRight w:val="0"/>
      <w:marTop w:val="0"/>
      <w:marBottom w:val="0"/>
      <w:divBdr>
        <w:top w:val="none" w:sz="0" w:space="0" w:color="auto"/>
        <w:left w:val="none" w:sz="0" w:space="0" w:color="auto"/>
        <w:bottom w:val="none" w:sz="0" w:space="0" w:color="auto"/>
        <w:right w:val="none" w:sz="0" w:space="0" w:color="auto"/>
      </w:divBdr>
      <w:divsChild>
        <w:div w:id="65229879">
          <w:marLeft w:val="360"/>
          <w:marRight w:val="0"/>
          <w:marTop w:val="200"/>
          <w:marBottom w:val="0"/>
          <w:divBdr>
            <w:top w:val="none" w:sz="0" w:space="0" w:color="auto"/>
            <w:left w:val="none" w:sz="0" w:space="0" w:color="auto"/>
            <w:bottom w:val="none" w:sz="0" w:space="0" w:color="auto"/>
            <w:right w:val="none" w:sz="0" w:space="0" w:color="auto"/>
          </w:divBdr>
        </w:div>
        <w:div w:id="245656850">
          <w:marLeft w:val="360"/>
          <w:marRight w:val="0"/>
          <w:marTop w:val="200"/>
          <w:marBottom w:val="0"/>
          <w:divBdr>
            <w:top w:val="none" w:sz="0" w:space="0" w:color="auto"/>
            <w:left w:val="none" w:sz="0" w:space="0" w:color="auto"/>
            <w:bottom w:val="none" w:sz="0" w:space="0" w:color="auto"/>
            <w:right w:val="none" w:sz="0" w:space="0" w:color="auto"/>
          </w:divBdr>
        </w:div>
        <w:div w:id="638074958">
          <w:marLeft w:val="360"/>
          <w:marRight w:val="0"/>
          <w:marTop w:val="200"/>
          <w:marBottom w:val="0"/>
          <w:divBdr>
            <w:top w:val="none" w:sz="0" w:space="0" w:color="auto"/>
            <w:left w:val="none" w:sz="0" w:space="0" w:color="auto"/>
            <w:bottom w:val="none" w:sz="0" w:space="0" w:color="auto"/>
            <w:right w:val="none" w:sz="0" w:space="0" w:color="auto"/>
          </w:divBdr>
        </w:div>
        <w:div w:id="1070689154">
          <w:marLeft w:val="360"/>
          <w:marRight w:val="0"/>
          <w:marTop w:val="200"/>
          <w:marBottom w:val="0"/>
          <w:divBdr>
            <w:top w:val="none" w:sz="0" w:space="0" w:color="auto"/>
            <w:left w:val="none" w:sz="0" w:space="0" w:color="auto"/>
            <w:bottom w:val="none" w:sz="0" w:space="0" w:color="auto"/>
            <w:right w:val="none" w:sz="0" w:space="0" w:color="auto"/>
          </w:divBdr>
        </w:div>
        <w:div w:id="2141990094">
          <w:marLeft w:val="360"/>
          <w:marRight w:val="0"/>
          <w:marTop w:val="200"/>
          <w:marBottom w:val="0"/>
          <w:divBdr>
            <w:top w:val="none" w:sz="0" w:space="0" w:color="auto"/>
            <w:left w:val="none" w:sz="0" w:space="0" w:color="auto"/>
            <w:bottom w:val="none" w:sz="0" w:space="0" w:color="auto"/>
            <w:right w:val="none" w:sz="0" w:space="0" w:color="auto"/>
          </w:divBdr>
        </w:div>
      </w:divsChild>
    </w:div>
    <w:div w:id="1666667584">
      <w:bodyDiv w:val="1"/>
      <w:marLeft w:val="0"/>
      <w:marRight w:val="0"/>
      <w:marTop w:val="0"/>
      <w:marBottom w:val="0"/>
      <w:divBdr>
        <w:top w:val="none" w:sz="0" w:space="0" w:color="auto"/>
        <w:left w:val="none" w:sz="0" w:space="0" w:color="auto"/>
        <w:bottom w:val="none" w:sz="0" w:space="0" w:color="auto"/>
        <w:right w:val="none" w:sz="0" w:space="0" w:color="auto"/>
      </w:divBdr>
      <w:divsChild>
        <w:div w:id="299844148">
          <w:marLeft w:val="360"/>
          <w:marRight w:val="0"/>
          <w:marTop w:val="200"/>
          <w:marBottom w:val="0"/>
          <w:divBdr>
            <w:top w:val="none" w:sz="0" w:space="0" w:color="auto"/>
            <w:left w:val="none" w:sz="0" w:space="0" w:color="auto"/>
            <w:bottom w:val="none" w:sz="0" w:space="0" w:color="auto"/>
            <w:right w:val="none" w:sz="0" w:space="0" w:color="auto"/>
          </w:divBdr>
        </w:div>
        <w:div w:id="903878208">
          <w:marLeft w:val="360"/>
          <w:marRight w:val="0"/>
          <w:marTop w:val="200"/>
          <w:marBottom w:val="0"/>
          <w:divBdr>
            <w:top w:val="none" w:sz="0" w:space="0" w:color="auto"/>
            <w:left w:val="none" w:sz="0" w:space="0" w:color="auto"/>
            <w:bottom w:val="none" w:sz="0" w:space="0" w:color="auto"/>
            <w:right w:val="none" w:sz="0" w:space="0" w:color="auto"/>
          </w:divBdr>
        </w:div>
        <w:div w:id="1263411518">
          <w:marLeft w:val="360"/>
          <w:marRight w:val="0"/>
          <w:marTop w:val="200"/>
          <w:marBottom w:val="0"/>
          <w:divBdr>
            <w:top w:val="none" w:sz="0" w:space="0" w:color="auto"/>
            <w:left w:val="none" w:sz="0" w:space="0" w:color="auto"/>
            <w:bottom w:val="none" w:sz="0" w:space="0" w:color="auto"/>
            <w:right w:val="none" w:sz="0" w:space="0" w:color="auto"/>
          </w:divBdr>
        </w:div>
        <w:div w:id="153048968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16</Pages>
  <Words>4293</Words>
  <Characters>24472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Knopp, Raygan</cp:lastModifiedBy>
  <cp:revision>12</cp:revision>
  <dcterms:created xsi:type="dcterms:W3CDTF">2023-03-08T18:43:00Z</dcterms:created>
  <dcterms:modified xsi:type="dcterms:W3CDTF">2023-08-22T19:59:00Z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643270e4-5c24-4b3e-9e59-6d3dee51a5c7</vt:lpwstr>
  </property>
</Properties>
</file>