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F7BF" w14:textId="198F8430" w:rsidR="005C2CAE" w:rsidRDefault="005C2CAE" w:rsidP="005C2CAE">
      <w:pPr>
        <w:pStyle w:val="Header"/>
        <w:jc w:val="center"/>
        <w:rPr>
          <w:sz w:val="24"/>
          <w:szCs w:val="24"/>
        </w:rPr>
      </w:pPr>
      <w:r w:rsidRPr="005D11C3">
        <w:rPr>
          <w:noProof/>
          <w:sz w:val="24"/>
          <w:szCs w:val="24"/>
        </w:rPr>
        <w:drawing>
          <wp:inline distT="0" distB="0" distL="0" distR="0" wp14:anchorId="31CEF5B0" wp14:editId="06771159">
            <wp:extent cx="1816100" cy="771275"/>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0">
                      <a:extLst>
                        <a:ext uri="{28A0092B-C50C-407E-A947-70E740481C1C}">
                          <a14:useLocalDpi xmlns:a14="http://schemas.microsoft.com/office/drawing/2010/main" val="0"/>
                        </a:ext>
                      </a:extLst>
                    </a:blip>
                    <a:stretch>
                      <a:fillRect/>
                    </a:stretch>
                  </pic:blipFill>
                  <pic:spPr>
                    <a:xfrm>
                      <a:off x="0" y="0"/>
                      <a:ext cx="1832150" cy="778091"/>
                    </a:xfrm>
                    <a:prstGeom prst="rect">
                      <a:avLst/>
                    </a:prstGeom>
                  </pic:spPr>
                </pic:pic>
              </a:graphicData>
            </a:graphic>
          </wp:inline>
        </w:drawing>
      </w:r>
    </w:p>
    <w:p w14:paraId="32978B4F" w14:textId="79A4E88D" w:rsidR="005C2CAE" w:rsidRDefault="005C2CAE" w:rsidP="005C2CAE">
      <w:pPr>
        <w:pStyle w:val="Header"/>
        <w:jc w:val="center"/>
        <w:rPr>
          <w:sz w:val="24"/>
          <w:szCs w:val="24"/>
        </w:rPr>
      </w:pPr>
    </w:p>
    <w:p w14:paraId="51BFF30D" w14:textId="7AC82A11" w:rsidR="005C2CAE" w:rsidRPr="00C1368E" w:rsidRDefault="005C2CAE" w:rsidP="005C2CAE">
      <w:pPr>
        <w:pStyle w:val="Header"/>
        <w:jc w:val="center"/>
      </w:pPr>
      <w:r w:rsidRPr="00C1368E">
        <w:t xml:space="preserve">Board of Trustees </w:t>
      </w:r>
    </w:p>
    <w:p w14:paraId="4BDC1E47" w14:textId="2EAC8425" w:rsidR="005C2CAE" w:rsidRPr="00C1368E" w:rsidRDefault="005C2CAE" w:rsidP="005C2CAE">
      <w:pPr>
        <w:pStyle w:val="Header"/>
        <w:jc w:val="center"/>
      </w:pPr>
      <w:r w:rsidRPr="00C1368E">
        <w:t>Audit and Compliance Committe</w:t>
      </w:r>
      <w:r w:rsidR="005E6E55" w:rsidRPr="00C1368E">
        <w:t>e</w:t>
      </w:r>
    </w:p>
    <w:p w14:paraId="56825A7D" w14:textId="32FE887E" w:rsidR="005C2CAE" w:rsidRPr="00C1368E" w:rsidRDefault="00EA72DF" w:rsidP="005C2CAE">
      <w:pPr>
        <w:pStyle w:val="Header"/>
        <w:jc w:val="center"/>
      </w:pPr>
      <w:r w:rsidRPr="00C1368E">
        <w:t>February 23, 2023</w:t>
      </w:r>
    </w:p>
    <w:p w14:paraId="640AE770" w14:textId="47F20B0B" w:rsidR="005475DA" w:rsidRPr="00C1368E" w:rsidRDefault="00EA72DF" w:rsidP="005C2CAE">
      <w:pPr>
        <w:pStyle w:val="Header"/>
        <w:jc w:val="center"/>
      </w:pPr>
      <w:r w:rsidRPr="00C1368E">
        <w:t>1</w:t>
      </w:r>
      <w:r w:rsidR="00835F60" w:rsidRPr="00C1368E">
        <w:t xml:space="preserve">2:00pm – </w:t>
      </w:r>
      <w:r w:rsidRPr="00C1368E">
        <w:t>12:30</w:t>
      </w:r>
      <w:r w:rsidR="00835F60" w:rsidRPr="00C1368E">
        <w:t xml:space="preserve"> </w:t>
      </w:r>
      <w:r w:rsidR="005475DA" w:rsidRPr="00C1368E">
        <w:t>pm</w:t>
      </w:r>
    </w:p>
    <w:p w14:paraId="343092A9" w14:textId="77777777" w:rsidR="005475DA" w:rsidRPr="00C1368E" w:rsidRDefault="005475DA" w:rsidP="005C2CAE">
      <w:pPr>
        <w:pStyle w:val="Header"/>
        <w:jc w:val="center"/>
        <w:rPr>
          <w:i/>
          <w:iCs/>
        </w:rPr>
      </w:pPr>
    </w:p>
    <w:p w14:paraId="7812EA68" w14:textId="7D4DFEB0" w:rsidR="005C2CAE" w:rsidRPr="00C1368E" w:rsidRDefault="005C2CAE" w:rsidP="005C2CAE">
      <w:pPr>
        <w:pStyle w:val="Header"/>
        <w:jc w:val="center"/>
        <w:rPr>
          <w:i/>
          <w:iCs/>
        </w:rPr>
      </w:pPr>
      <w:r w:rsidRPr="00C1368E">
        <w:rPr>
          <w:i/>
          <w:iCs/>
        </w:rPr>
        <w:t>virtual meeting</w:t>
      </w:r>
    </w:p>
    <w:p w14:paraId="0359BA52" w14:textId="77777777" w:rsidR="008D4512" w:rsidRPr="005D11C3" w:rsidRDefault="008D4512" w:rsidP="005C2CAE">
      <w:pPr>
        <w:pStyle w:val="Header"/>
        <w:jc w:val="center"/>
        <w:rPr>
          <w:i/>
          <w:iCs/>
          <w:sz w:val="24"/>
          <w:szCs w:val="24"/>
        </w:rPr>
      </w:pPr>
    </w:p>
    <w:p w14:paraId="4B541BE2" w14:textId="4488A1FF" w:rsidR="00946B4D" w:rsidRPr="005D11C3" w:rsidRDefault="002B1675" w:rsidP="00895DE8">
      <w:pPr>
        <w:jc w:val="center"/>
      </w:pPr>
      <w:r w:rsidRPr="005D11C3">
        <w:t>MINUTES</w:t>
      </w:r>
    </w:p>
    <w:p w14:paraId="2097AB20" w14:textId="67302C79" w:rsidR="001A332D" w:rsidRDefault="002B1675" w:rsidP="00895DE8">
      <w:r w:rsidRPr="00D7698C">
        <w:rPr>
          <w:b/>
          <w:sz w:val="24"/>
          <w:szCs w:val="24"/>
        </w:rPr>
        <w:t>Members Present:</w:t>
      </w:r>
      <w:r w:rsidRPr="005D11C3">
        <w:rPr>
          <w:bCs/>
          <w:sz w:val="24"/>
          <w:szCs w:val="24"/>
        </w:rPr>
        <w:tab/>
      </w:r>
      <w:r w:rsidR="00EA72DF">
        <w:rPr>
          <w:bCs/>
          <w:sz w:val="24"/>
          <w:szCs w:val="24"/>
        </w:rPr>
        <w:t xml:space="preserve">Jill Davis </w:t>
      </w:r>
      <w:r w:rsidRPr="001A332D">
        <w:t>(</w:t>
      </w:r>
      <w:r w:rsidR="00EA72DF">
        <w:t xml:space="preserve">Vice </w:t>
      </w:r>
      <w:r w:rsidRPr="001A332D">
        <w:t xml:space="preserve">Chair), </w:t>
      </w:r>
      <w:r w:rsidR="00FC550F">
        <w:t xml:space="preserve">Jason Barrett, </w:t>
      </w:r>
      <w:r w:rsidR="0089175E" w:rsidRPr="001A332D">
        <w:t xml:space="preserve">Nik Patel, </w:t>
      </w:r>
      <w:r w:rsidR="000E4F0F" w:rsidRPr="001A332D">
        <w:t>Kevin Hyde (ex officio)</w:t>
      </w:r>
    </w:p>
    <w:p w14:paraId="208244A1" w14:textId="4678BA80" w:rsidR="003F4DCE" w:rsidRPr="001A332D" w:rsidRDefault="005D11C3" w:rsidP="00895DE8">
      <w:pPr>
        <w:pStyle w:val="Heading2"/>
      </w:pPr>
      <w:r w:rsidRPr="001A332D">
        <w:t>I</w:t>
      </w:r>
      <w:r w:rsidR="003F4DCE" w:rsidRPr="001A332D">
        <w:t>tem 1 Call to Order</w:t>
      </w:r>
    </w:p>
    <w:p w14:paraId="5D48E16F" w14:textId="146432C6" w:rsidR="003F4DCE" w:rsidRDefault="00EA72DF" w:rsidP="00895DE8">
      <w:r>
        <w:t xml:space="preserve">Vice </w:t>
      </w:r>
      <w:r w:rsidR="003F4DCE" w:rsidRPr="005D11C3">
        <w:t xml:space="preserve">Chair </w:t>
      </w:r>
      <w:r>
        <w:t>Davis</w:t>
      </w:r>
      <w:r w:rsidR="00B8658D" w:rsidRPr="005D11C3">
        <w:t xml:space="preserve"> recognized a quorum and </w:t>
      </w:r>
      <w:r w:rsidR="003F4DCE" w:rsidRPr="005D11C3">
        <w:t>call</w:t>
      </w:r>
      <w:r w:rsidR="00B8658D" w:rsidRPr="005D11C3">
        <w:t>ed</w:t>
      </w:r>
      <w:r w:rsidR="003F4DCE" w:rsidRPr="005D11C3">
        <w:t xml:space="preserve"> the meeting to order</w:t>
      </w:r>
      <w:r w:rsidR="00B8658D" w:rsidRPr="005D11C3">
        <w:t xml:space="preserve"> at </w:t>
      </w:r>
      <w:r>
        <w:t>1</w:t>
      </w:r>
      <w:r w:rsidR="00835F60">
        <w:t>2:00pm</w:t>
      </w:r>
      <w:r w:rsidR="00045916">
        <w:t>.</w:t>
      </w:r>
    </w:p>
    <w:p w14:paraId="4FFD59AE" w14:textId="452AB3C8" w:rsidR="003F4DCE" w:rsidRPr="005D11C3" w:rsidRDefault="003F4DCE" w:rsidP="00895DE8">
      <w:pPr>
        <w:pStyle w:val="Heading2"/>
      </w:pPr>
      <w:r w:rsidRPr="005D11C3">
        <w:t>Item 2</w:t>
      </w:r>
      <w:r w:rsidR="002B1675" w:rsidRPr="005D11C3">
        <w:t xml:space="preserve"> </w:t>
      </w:r>
      <w:r w:rsidRPr="005D11C3">
        <w:t xml:space="preserve">Public Comments </w:t>
      </w:r>
    </w:p>
    <w:p w14:paraId="1A60EB93" w14:textId="48BB9964" w:rsidR="00D7698C" w:rsidRPr="00895DE8" w:rsidRDefault="00EA72DF" w:rsidP="00895DE8">
      <w:r>
        <w:t xml:space="preserve">Vice </w:t>
      </w:r>
      <w:r w:rsidR="003F4DCE" w:rsidRPr="005D11C3">
        <w:t xml:space="preserve">Chair </w:t>
      </w:r>
      <w:r>
        <w:t>Davis</w:t>
      </w:r>
      <w:r w:rsidR="003F4DCE" w:rsidRPr="005D11C3">
        <w:t xml:space="preserve"> offer</w:t>
      </w:r>
      <w:r w:rsidR="00156DB2" w:rsidRPr="005D11C3">
        <w:t>ed</w:t>
      </w:r>
      <w:r w:rsidR="003F4DCE" w:rsidRPr="005D11C3">
        <w:t xml:space="preserve"> those in attendance the opportunity for public comments.</w:t>
      </w:r>
      <w:r w:rsidR="00156DB2" w:rsidRPr="005D11C3">
        <w:t xml:space="preserve">  There were no public comments</w:t>
      </w:r>
      <w:r w:rsidR="0002297B">
        <w:t>.</w:t>
      </w:r>
    </w:p>
    <w:p w14:paraId="67C6216B" w14:textId="37C9A053" w:rsidR="003F4DCE" w:rsidRPr="005D11C3" w:rsidRDefault="003F4DCE" w:rsidP="00895DE8">
      <w:pPr>
        <w:pStyle w:val="Heading2"/>
      </w:pPr>
      <w:r w:rsidRPr="005D11C3">
        <w:t>Item 3</w:t>
      </w:r>
      <w:r w:rsidR="002B1675" w:rsidRPr="005D11C3">
        <w:t xml:space="preserve"> </w:t>
      </w:r>
      <w:r w:rsidRPr="005D11C3">
        <w:t>Consent Agenda</w:t>
      </w:r>
      <w:r w:rsidRPr="005D11C3">
        <w:tab/>
      </w:r>
      <w:r w:rsidRPr="005D11C3">
        <w:tab/>
        <w:t xml:space="preserve">                    </w:t>
      </w:r>
    </w:p>
    <w:p w14:paraId="7AE80F78" w14:textId="77777777" w:rsidR="003C7AE8" w:rsidRDefault="00EA72DF" w:rsidP="00895DE8">
      <w:r>
        <w:t xml:space="preserve">Vice </w:t>
      </w:r>
      <w:r w:rsidR="00156DB2" w:rsidRPr="005D11C3">
        <w:t xml:space="preserve">Chair </w:t>
      </w:r>
      <w:r>
        <w:t>Davis</w:t>
      </w:r>
      <w:r w:rsidR="00156DB2" w:rsidRPr="005D11C3">
        <w:t xml:space="preserve"> asked for </w:t>
      </w:r>
      <w:r w:rsidRPr="005D11C3">
        <w:t>a</w:t>
      </w:r>
      <w:r>
        <w:t xml:space="preserve">ny comments on the consent agenda which included </w:t>
      </w:r>
      <w:r w:rsidR="00D732A8">
        <w:t>the November</w:t>
      </w:r>
      <w:r>
        <w:rPr>
          <w:vertAlign w:val="superscript"/>
        </w:rPr>
        <w:t xml:space="preserve"> </w:t>
      </w:r>
      <w:r>
        <w:t xml:space="preserve">3, </w:t>
      </w:r>
      <w:r w:rsidR="00163681">
        <w:t>2022,</w:t>
      </w:r>
      <w:r w:rsidR="00D828BB" w:rsidRPr="005D11C3">
        <w:t xml:space="preserve"> Audit and Compliance Committee Meeting Minutes</w:t>
      </w:r>
      <w:r>
        <w:t xml:space="preserve">, and annual approval of the Audit and Compliance Committee Charter and the </w:t>
      </w:r>
      <w:r w:rsidR="00DC72E8">
        <w:t>O</w:t>
      </w:r>
      <w:r>
        <w:t>ffice of Internal Auditing Charter.</w:t>
      </w:r>
      <w:r w:rsidR="005E60E6">
        <w:t xml:space="preserve">  </w:t>
      </w:r>
    </w:p>
    <w:p w14:paraId="6C5C4473" w14:textId="5FF85E6D" w:rsidR="00163681" w:rsidRPr="00895DE8" w:rsidRDefault="00156DB2" w:rsidP="00895DE8">
      <w:r w:rsidRPr="0002297B">
        <w:t xml:space="preserve">Trustee </w:t>
      </w:r>
      <w:r w:rsidR="00E416B6">
        <w:t>Hyde</w:t>
      </w:r>
      <w:r w:rsidR="0002297B">
        <w:t xml:space="preserve"> </w:t>
      </w:r>
      <w:r w:rsidRPr="005D11C3">
        <w:t xml:space="preserve">made a MOTION to approve the consent agenda.  Trustee </w:t>
      </w:r>
      <w:r w:rsidR="00FC550F">
        <w:t xml:space="preserve">Barrett </w:t>
      </w:r>
      <w:r w:rsidRPr="005D11C3">
        <w:t xml:space="preserve">SECONDED the </w:t>
      </w:r>
      <w:r w:rsidR="0002297B" w:rsidRPr="005D11C3">
        <w:t>motion,</w:t>
      </w:r>
      <w:r w:rsidRPr="005D11C3">
        <w:t xml:space="preserve"> and the motion was APPROVED by the committee.</w:t>
      </w:r>
    </w:p>
    <w:p w14:paraId="2F6A6090" w14:textId="77777777" w:rsidR="00EA72DF" w:rsidRPr="00B939F6" w:rsidRDefault="00163681" w:rsidP="00895DE8">
      <w:pPr>
        <w:pStyle w:val="Heading2"/>
        <w:rPr>
          <w:bCs/>
        </w:rPr>
      </w:pPr>
      <w:r w:rsidRPr="00163681">
        <w:rPr>
          <w:bCs/>
        </w:rPr>
        <w:t>I</w:t>
      </w:r>
      <w:r w:rsidR="002D4896" w:rsidRPr="00163681">
        <w:rPr>
          <w:bCs/>
        </w:rPr>
        <w:t>tem 4</w:t>
      </w:r>
      <w:r w:rsidR="000E4F0F" w:rsidRPr="00163681">
        <w:rPr>
          <w:bCs/>
        </w:rPr>
        <w:t xml:space="preserve"> </w:t>
      </w:r>
      <w:r w:rsidR="00EA72DF" w:rsidRPr="00B939F6">
        <w:t>Compliance Officer Quarterly Update</w:t>
      </w:r>
      <w:r w:rsidR="00EA72DF" w:rsidRPr="00B939F6">
        <w:rPr>
          <w:bCs/>
        </w:rPr>
        <w:t xml:space="preserve"> and Annual Report</w:t>
      </w:r>
    </w:p>
    <w:p w14:paraId="7F91ABE3" w14:textId="564B7847" w:rsidR="00EA72DF" w:rsidRPr="00895DE8" w:rsidRDefault="00EA72DF" w:rsidP="00895DE8">
      <w:pPr>
        <w:rPr>
          <w:b/>
          <w:bCs/>
        </w:rPr>
      </w:pPr>
      <w:r w:rsidRPr="00B939F6">
        <w:t xml:space="preserve">Dr. Joann Campbell, Chief Compliance Officer, </w:t>
      </w:r>
      <w:r w:rsidR="00D732A8">
        <w:t>introduced the new Associate Vice President, Chief Compliance and Ethics Officer Ms. Robyn Blank to the committee.  Dr. Campbell commented we have secured the best Compliance Officer we could have, and Ms. Blank is facing a challenging environment with compliance and ethics.  Ms. Blank thanked Dr. Campbell and is thankful of the opportunity to serve.  President Limayem confirmed Ms. Blank is his first hire as President and is very happy to have her join UNF.  Ms. Blank comes from FSU with a lot of experience in compliance.  President Limayem also thanked Dr. Campbell for her many years of hard work, particularly with setting up the compliance office.</w:t>
      </w:r>
    </w:p>
    <w:p w14:paraId="2C3094BB" w14:textId="7C73A9F2" w:rsidR="00EA72DF" w:rsidRDefault="00EA72DF" w:rsidP="00895DE8">
      <w:pPr>
        <w:pStyle w:val="Heading2"/>
      </w:pPr>
      <w:bookmarkStart w:id="0" w:name="_Hlk128554580"/>
      <w:r>
        <w:t>Item 5 New Proposed Regulation: 15.0060P</w:t>
      </w:r>
      <w:r w:rsidR="00D732A8">
        <w:t>/R</w:t>
      </w:r>
      <w:r>
        <w:t xml:space="preserve"> Data Classification – major revision</w:t>
      </w:r>
    </w:p>
    <w:p w14:paraId="02BB98A9" w14:textId="0197BC3C" w:rsidR="003C7AE8" w:rsidRDefault="00D732A8" w:rsidP="00895DE8">
      <w:r w:rsidRPr="003C7AE8">
        <w:rPr>
          <w:rFonts w:eastAsia="Times New Roman"/>
        </w:rPr>
        <w:t>Mr. John Reis, Senior Associate General Counsel,</w:t>
      </w:r>
      <w:r w:rsidR="003C7AE8">
        <w:rPr>
          <w:rFonts w:eastAsia="Times New Roman"/>
          <w:b/>
          <w:bCs/>
        </w:rPr>
        <w:t xml:space="preserve"> </w:t>
      </w:r>
      <w:r w:rsidR="003C7AE8" w:rsidRPr="003C7AE8">
        <w:rPr>
          <w:rFonts w:eastAsia="Times New Roman"/>
        </w:rPr>
        <w:t>explained t</w:t>
      </w:r>
      <w:r w:rsidR="003C7AE8" w:rsidRPr="003C7AE8">
        <w:t xml:space="preserve">he proposed new regulation incorporates current language from UNF policy 15.0060P Data Classification &amp; Security as well as addresses BOG regulation 3.005 Examinations and Assessments. BOG regulation 3.005 provides an exemption from disclosure under public records law for examination and assessment instruments, including developmental materials and work papers directly related thereto. Additionally, BOG regulation 3.005 requires a university regulation outlining </w:t>
      </w:r>
      <w:r w:rsidR="003C7AE8" w:rsidRPr="003C7AE8">
        <w:lastRenderedPageBreak/>
        <w:t xml:space="preserve">information security standard for safeguarding examination and assessment instruments. The proposed regulation discusses the significance of protecting university data and sets forth the parameters for data management, </w:t>
      </w:r>
      <w:r w:rsidR="0077282B" w:rsidRPr="003C7AE8">
        <w:t>access,</w:t>
      </w:r>
      <w:r w:rsidR="003C7AE8" w:rsidRPr="003C7AE8">
        <w:t xml:space="preserve"> and classifications.</w:t>
      </w:r>
    </w:p>
    <w:p w14:paraId="149EC6B8" w14:textId="4E10BBA9" w:rsidR="003C7AE8" w:rsidRDefault="003C7AE8" w:rsidP="00895DE8">
      <w:r w:rsidRPr="0002297B">
        <w:t xml:space="preserve">Trustee </w:t>
      </w:r>
      <w:r>
        <w:t xml:space="preserve">Hyde </w:t>
      </w:r>
      <w:r w:rsidRPr="005D11C3">
        <w:t xml:space="preserve">made a MOTION to approve the </w:t>
      </w:r>
      <w:r w:rsidR="004F647E">
        <w:t>regulation</w:t>
      </w:r>
      <w:r w:rsidRPr="005D11C3">
        <w:t xml:space="preserve">.  Trustee </w:t>
      </w:r>
      <w:r w:rsidR="004F647E">
        <w:t xml:space="preserve">Patel </w:t>
      </w:r>
      <w:r w:rsidRPr="005D11C3">
        <w:t>SECONDED the motion, and the motion was APPROVED by the committee.</w:t>
      </w:r>
    </w:p>
    <w:bookmarkEnd w:id="0"/>
    <w:p w14:paraId="32DBDB2C" w14:textId="1A3B4492" w:rsidR="00E416B6" w:rsidRPr="00B939F6" w:rsidRDefault="00E416B6" w:rsidP="00895DE8">
      <w:pPr>
        <w:pStyle w:val="Heading2"/>
      </w:pPr>
      <w:r w:rsidRPr="00B939F6">
        <w:t xml:space="preserve">Item </w:t>
      </w:r>
      <w:r w:rsidR="00EA72DF">
        <w:t>6</w:t>
      </w:r>
      <w:r w:rsidR="00835F60" w:rsidRPr="00B939F6">
        <w:t xml:space="preserve"> Performance Based Funding Data Integrity Audit </w:t>
      </w:r>
    </w:p>
    <w:p w14:paraId="3140AD26" w14:textId="62D4EBBF" w:rsidR="00D7698C" w:rsidRDefault="00B939F6" w:rsidP="00895DE8">
      <w:r w:rsidRPr="00B939F6">
        <w:t>Ms. Julia Hann, Chief Audit Executive</w:t>
      </w:r>
      <w:r w:rsidRPr="00B939F6">
        <w:rPr>
          <w:b/>
        </w:rPr>
        <w:t xml:space="preserve">, </w:t>
      </w:r>
      <w:r w:rsidR="005942FF" w:rsidRPr="005942FF">
        <w:t>gave an overview of th</w:t>
      </w:r>
      <w:r w:rsidR="005942FF">
        <w:t xml:space="preserve">is year’s Performance </w:t>
      </w:r>
      <w:r w:rsidR="00163681">
        <w:t>B</w:t>
      </w:r>
      <w:r w:rsidR="005942FF">
        <w:t xml:space="preserve">ased </w:t>
      </w:r>
      <w:r w:rsidR="00163681">
        <w:t>F</w:t>
      </w:r>
      <w:r w:rsidR="005942FF">
        <w:t xml:space="preserve">unding </w:t>
      </w:r>
      <w:r w:rsidR="00163681">
        <w:t>D</w:t>
      </w:r>
      <w:r w:rsidR="005942FF">
        <w:t xml:space="preserve">ata </w:t>
      </w:r>
      <w:r w:rsidR="00163681">
        <w:t>I</w:t>
      </w:r>
      <w:r w:rsidR="005942FF">
        <w:t xml:space="preserve">ntegrity </w:t>
      </w:r>
      <w:r w:rsidR="00163681">
        <w:t>A</w:t>
      </w:r>
      <w:r w:rsidR="005942FF">
        <w:t xml:space="preserve">udit.  This is an annual audit at the request of the BOG to give assurance that data uploaded is certified.  </w:t>
      </w:r>
      <w:r w:rsidR="004F647E">
        <w:t>The final report was issued in early February and there were no observations or recommendations.  Several files were reviewed this year</w:t>
      </w:r>
      <w:r w:rsidR="00DE5DAD">
        <w:t>; Student Instruction File for degrees awarded, Student Financial Aid, Hours to Degree and Retention.</w:t>
      </w:r>
      <w:r w:rsidR="004F647E">
        <w:t xml:space="preserve"> </w:t>
      </w:r>
      <w:r w:rsidR="00DE5DAD">
        <w:t xml:space="preserve">  The audit also included testing of internal controls to ensure timeliness of file submissions and resubmissions</w:t>
      </w:r>
      <w:r w:rsidR="006E04A7">
        <w:t>.</w:t>
      </w:r>
      <w:r w:rsidR="00DE5DAD">
        <w:t xml:space="preserve">  Ms. Hann thanked Abby Willcox and her team in Institutional Research for their help and cooperation during the audit.</w:t>
      </w:r>
    </w:p>
    <w:p w14:paraId="0B7D070B" w14:textId="77777777" w:rsidR="00FC550F" w:rsidRDefault="00DE5DAD" w:rsidP="00895DE8">
      <w:r w:rsidRPr="0002297B">
        <w:t xml:space="preserve">Trustee </w:t>
      </w:r>
      <w:r>
        <w:t xml:space="preserve">Hyde </w:t>
      </w:r>
      <w:r w:rsidRPr="005D11C3">
        <w:t xml:space="preserve">made a MOTION to approve the </w:t>
      </w:r>
      <w:r>
        <w:t>audit</w:t>
      </w:r>
      <w:r w:rsidRPr="005D11C3">
        <w:t xml:space="preserve">.  Trustee </w:t>
      </w:r>
      <w:r w:rsidR="00FC550F">
        <w:t xml:space="preserve">Barrett </w:t>
      </w:r>
      <w:r w:rsidRPr="005D11C3">
        <w:t>SECONDED the motion, and the motion was APPROVED by the committee.</w:t>
      </w:r>
    </w:p>
    <w:p w14:paraId="13DFECF2" w14:textId="3B39108F" w:rsidR="00835F60" w:rsidRPr="00FC550F" w:rsidRDefault="00E416B6" w:rsidP="00895DE8">
      <w:pPr>
        <w:pStyle w:val="Heading2"/>
      </w:pPr>
      <w:bookmarkStart w:id="1" w:name="_Hlk128126586"/>
      <w:r w:rsidRPr="00FC550F">
        <w:t xml:space="preserve">Item </w:t>
      </w:r>
      <w:r w:rsidR="00EA72DF" w:rsidRPr="00FC550F">
        <w:t>7</w:t>
      </w:r>
      <w:r w:rsidR="00835F60" w:rsidRPr="00FC550F">
        <w:t xml:space="preserve"> Office of Internal Auditing Quarterly Update </w:t>
      </w:r>
    </w:p>
    <w:bookmarkEnd w:id="1"/>
    <w:p w14:paraId="723A98E0" w14:textId="6CB49A78" w:rsidR="00FC550F" w:rsidRPr="00FC550F" w:rsidRDefault="00B939F6" w:rsidP="00895DE8">
      <w:pPr>
        <w:rPr>
          <w:b/>
        </w:rPr>
      </w:pPr>
      <w:r w:rsidRPr="00B939F6">
        <w:t xml:space="preserve">Ms. Julia Hann, Chief Audit Executive, </w:t>
      </w:r>
      <w:r w:rsidR="00E32DF7" w:rsidRPr="00E32DF7">
        <w:t>presented the Internal Auditing Quarterly update.</w:t>
      </w:r>
      <w:r w:rsidR="00E32DF7">
        <w:t xml:space="preserve">  The</w:t>
      </w:r>
      <w:r w:rsidR="006E04A7">
        <w:t xml:space="preserve"> status </w:t>
      </w:r>
      <w:r w:rsidR="00E32DF7">
        <w:t xml:space="preserve">report </w:t>
      </w:r>
      <w:r w:rsidR="006E04A7">
        <w:t>provided</w:t>
      </w:r>
      <w:r w:rsidR="00E32DF7">
        <w:t xml:space="preserve"> highlights </w:t>
      </w:r>
      <w:r w:rsidR="00797BCC">
        <w:t xml:space="preserve">of </w:t>
      </w:r>
      <w:r w:rsidR="00E32DF7">
        <w:t>the audits undertaken</w:t>
      </w:r>
      <w:r w:rsidR="006E04A7">
        <w:t xml:space="preserve"> since our last meeting</w:t>
      </w:r>
      <w:r w:rsidR="00E32DF7">
        <w:t xml:space="preserve">.  </w:t>
      </w:r>
      <w:r w:rsidR="006E04A7">
        <w:t>In addition, t</w:t>
      </w:r>
      <w:r w:rsidR="00140BE9">
        <w:t xml:space="preserve">he Office of Internal Auditing Charter </w:t>
      </w:r>
      <w:r w:rsidR="006E04A7">
        <w:t xml:space="preserve">was reviewed and edited one </w:t>
      </w:r>
      <w:r w:rsidR="00140BE9">
        <w:t xml:space="preserve">small change to the mission statement.  </w:t>
      </w:r>
    </w:p>
    <w:p w14:paraId="151BF2B2" w14:textId="4EA32B6D" w:rsidR="00BD12D4" w:rsidRPr="00BD12D4" w:rsidRDefault="00140BE9" w:rsidP="00895DE8">
      <w:pPr>
        <w:rPr>
          <w:b/>
        </w:rPr>
      </w:pPr>
      <w:r>
        <w:t xml:space="preserve">Audits completed this quarter </w:t>
      </w:r>
      <w:r w:rsidR="006E04A7">
        <w:t>are</w:t>
      </w:r>
      <w:r>
        <w:t xml:space="preserve"> the Performance Based Funding Data Integrity Audit and the Environmental Health and Safety Audit which focused on chemical handling and updating procedures to align with the University’s Chemical Hygiene Plan, all observations have been completed.  Three prior reports still have outstanding observations </w:t>
      </w:r>
      <w:r w:rsidR="006E04A7">
        <w:t>in progress</w:t>
      </w:r>
      <w:r>
        <w:t xml:space="preserve">, these are Conflicts of Interest, Scholarships’ </w:t>
      </w:r>
      <w:r w:rsidR="002864AF">
        <w:t>Administration,</w:t>
      </w:r>
      <w:r>
        <w:t xml:space="preserve"> and the School of Nursing.  There are four audits currently </w:t>
      </w:r>
      <w:r w:rsidR="002864AF">
        <w:t>in the fieldwork stage a</w:t>
      </w:r>
      <w:r>
        <w:t>nd the remaining audits on the audit plan will be re-prioritized.</w:t>
      </w:r>
    </w:p>
    <w:p w14:paraId="15ED2D4C" w14:textId="1136B890" w:rsidR="00EA72DF" w:rsidRDefault="00835F60" w:rsidP="00895DE8">
      <w:pPr>
        <w:pStyle w:val="Heading2"/>
      </w:pPr>
      <w:bookmarkStart w:id="2" w:name="_Hlk128554748"/>
      <w:r w:rsidRPr="00B939F6">
        <w:t xml:space="preserve">Item </w:t>
      </w:r>
      <w:r w:rsidR="00EA72DF">
        <w:t>8 UNF Competition Pool Project – Audit Resolution</w:t>
      </w:r>
    </w:p>
    <w:p w14:paraId="7B531F56" w14:textId="6FAE5B5D" w:rsidR="00140BE9" w:rsidRDefault="00140BE9" w:rsidP="00895DE8">
      <w:r w:rsidRPr="00BD12D4">
        <w:t xml:space="preserve">Vice President Bennett confirmed </w:t>
      </w:r>
      <w:r w:rsidR="00451E22">
        <w:t xml:space="preserve">it is general practice to have </w:t>
      </w:r>
      <w:r w:rsidRPr="00BD12D4">
        <w:t>an external audit for all larger projects (over $2 million) undertaken</w:t>
      </w:r>
      <w:r w:rsidR="00BD12D4" w:rsidRPr="00BD12D4">
        <w:t xml:space="preserve"> for UNF</w:t>
      </w:r>
      <w:r w:rsidRPr="00BD12D4">
        <w:t xml:space="preserve">.  </w:t>
      </w:r>
      <w:r w:rsidR="00BD12D4" w:rsidRPr="00BD12D4">
        <w:t>These audits must be made by an external audit company.</w:t>
      </w:r>
      <w:r w:rsidR="00BD12D4">
        <w:t xml:space="preserve">  </w:t>
      </w:r>
      <w:r w:rsidRPr="00BD12D4">
        <w:t>The competition pool is the most recent project completed and a construction audit on payments revealed a credit is due back on the project.</w:t>
      </w:r>
      <w:r w:rsidR="00BD12D4" w:rsidRPr="00BD12D4">
        <w:t xml:space="preserve">  </w:t>
      </w:r>
    </w:p>
    <w:p w14:paraId="2A0666F2" w14:textId="620B741E" w:rsidR="00EA72DF" w:rsidRDefault="000961A9" w:rsidP="00895DE8">
      <w:pPr>
        <w:pStyle w:val="Heading2"/>
      </w:pPr>
      <w:r w:rsidRPr="00B939F6">
        <w:t xml:space="preserve">Item </w:t>
      </w:r>
      <w:r w:rsidR="00EA72DF">
        <w:t>9 Independent Accountant’s Report on Agreed upon Procedures</w:t>
      </w:r>
      <w:r w:rsidR="00895DE8">
        <w:t xml:space="preserve"> </w:t>
      </w:r>
      <w:r w:rsidR="00EA72DF">
        <w:t>Intercollegiate Athletics Program</w:t>
      </w:r>
    </w:p>
    <w:p w14:paraId="4576CCD5" w14:textId="2A6314C8" w:rsidR="00BD12D4" w:rsidRDefault="00797BCC" w:rsidP="00BD12D4">
      <w:pPr>
        <w:rPr>
          <w:b/>
        </w:rPr>
      </w:pPr>
      <w:r>
        <w:t>Vice President Bennett confirmed t</w:t>
      </w:r>
      <w:r w:rsidR="00BD12D4" w:rsidRPr="00BD12D4">
        <w:t xml:space="preserve">his </w:t>
      </w:r>
      <w:r w:rsidR="006E04A7">
        <w:t xml:space="preserve">audit </w:t>
      </w:r>
      <w:r w:rsidR="00BD12D4" w:rsidRPr="00BD12D4">
        <w:t>is an annual requirement by the NCAA</w:t>
      </w:r>
      <w:r w:rsidR="006E04A7">
        <w:t>.</w:t>
      </w:r>
      <w:r w:rsidR="00BD12D4" w:rsidRPr="00BD12D4">
        <w:t xml:space="preserve"> </w:t>
      </w:r>
      <w:r w:rsidR="006E04A7">
        <w:t>A</w:t>
      </w:r>
      <w:r w:rsidR="00BD12D4" w:rsidRPr="00BD12D4">
        <w:t>n external firm look</w:t>
      </w:r>
      <w:r w:rsidR="00BE1197">
        <w:t>s</w:t>
      </w:r>
      <w:r w:rsidR="00BD12D4" w:rsidRPr="00BD12D4">
        <w:t xml:space="preserve"> at a list of agreed upon procedures, which are tested and evaluated.</w:t>
      </w:r>
      <w:r w:rsidR="00BD12D4">
        <w:t xml:space="preserve">  Subjects such as ticket sales, salaries, game expenses are </w:t>
      </w:r>
      <w:r w:rsidR="006E04A7">
        <w:t xml:space="preserve">some of the procedures </w:t>
      </w:r>
      <w:r w:rsidR="00BE1197">
        <w:t>audited</w:t>
      </w:r>
      <w:r w:rsidR="00BD12D4">
        <w:t>.  There were no findings reported this year.</w:t>
      </w:r>
      <w:bookmarkEnd w:id="2"/>
    </w:p>
    <w:p w14:paraId="210AE35C" w14:textId="37C5E333" w:rsidR="003F4DCE" w:rsidRPr="00B939F6" w:rsidRDefault="00835F60" w:rsidP="00895DE8">
      <w:pPr>
        <w:pStyle w:val="Heading2"/>
      </w:pPr>
      <w:r w:rsidRPr="00B939F6">
        <w:t>Item 1</w:t>
      </w:r>
      <w:r w:rsidR="00EA72DF">
        <w:t>0</w:t>
      </w:r>
      <w:r w:rsidRPr="00B939F6">
        <w:t xml:space="preserve"> </w:t>
      </w:r>
      <w:r w:rsidR="007B6A53" w:rsidRPr="00B939F6">
        <w:t>Adjournment</w:t>
      </w:r>
      <w:r w:rsidR="00150610" w:rsidRPr="00B939F6">
        <w:t xml:space="preserve"> </w:t>
      </w:r>
    </w:p>
    <w:p w14:paraId="4F4E2A3F" w14:textId="4788A66F" w:rsidR="00946B4D" w:rsidRPr="00C1368E" w:rsidRDefault="00933407" w:rsidP="00C1368E">
      <w:r w:rsidRPr="00B939F6">
        <w:t xml:space="preserve">With no further discussion, </w:t>
      </w:r>
      <w:r w:rsidR="00EA72DF">
        <w:t xml:space="preserve">Vice </w:t>
      </w:r>
      <w:r w:rsidRPr="00B939F6">
        <w:t xml:space="preserve">Chair </w:t>
      </w:r>
      <w:r w:rsidR="00EA72DF">
        <w:t xml:space="preserve">Davis </w:t>
      </w:r>
      <w:r w:rsidRPr="00B939F6">
        <w:t xml:space="preserve">adjourned the meeting at </w:t>
      </w:r>
      <w:r w:rsidR="00EA72DF">
        <w:t>1</w:t>
      </w:r>
      <w:r w:rsidR="00835F60" w:rsidRPr="00B939F6">
        <w:t>2:</w:t>
      </w:r>
      <w:r w:rsidR="00895DE8">
        <w:t xml:space="preserve">25 </w:t>
      </w:r>
      <w:r w:rsidR="00835F60" w:rsidRPr="00B939F6">
        <w:t>pm</w:t>
      </w:r>
      <w:r w:rsidRPr="00B939F6">
        <w:t>.</w:t>
      </w:r>
    </w:p>
    <w:sectPr w:rsidR="00946B4D" w:rsidRPr="00C1368E" w:rsidSect="0016368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7B78" w14:textId="77777777" w:rsidR="003C4E20" w:rsidRDefault="003C4E20" w:rsidP="003F4DCE">
      <w:pPr>
        <w:spacing w:after="0" w:line="240" w:lineRule="auto"/>
      </w:pPr>
      <w:r>
        <w:separator/>
      </w:r>
    </w:p>
  </w:endnote>
  <w:endnote w:type="continuationSeparator" w:id="0">
    <w:p w14:paraId="3FB147C1" w14:textId="77777777" w:rsidR="003C4E20" w:rsidRDefault="003C4E20" w:rsidP="003F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BF94" w14:textId="77777777" w:rsidR="00563E08" w:rsidRDefault="00563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9992" w14:textId="77777777" w:rsidR="00563E08" w:rsidRDefault="00563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2FA8" w14:textId="77777777" w:rsidR="00563E08" w:rsidRDefault="00563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E7DD" w14:textId="77777777" w:rsidR="003C4E20" w:rsidRDefault="003C4E20" w:rsidP="003F4DCE">
      <w:pPr>
        <w:spacing w:after="0" w:line="240" w:lineRule="auto"/>
      </w:pPr>
      <w:r>
        <w:separator/>
      </w:r>
    </w:p>
  </w:footnote>
  <w:footnote w:type="continuationSeparator" w:id="0">
    <w:p w14:paraId="5C131FBC" w14:textId="77777777" w:rsidR="003C4E20" w:rsidRDefault="003C4E20" w:rsidP="003F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069E" w14:textId="0A4F3DF3" w:rsidR="00563E08" w:rsidRDefault="00563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6A1B" w14:textId="1D0851D8" w:rsidR="00563E08" w:rsidRDefault="00563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0CA8" w14:textId="54CAFCC0" w:rsidR="00563E08" w:rsidRDefault="00563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F00"/>
    <w:multiLevelType w:val="multilevel"/>
    <w:tmpl w:val="45145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658B0"/>
    <w:multiLevelType w:val="hybridMultilevel"/>
    <w:tmpl w:val="1F14BADE"/>
    <w:lvl w:ilvl="0" w:tplc="7B60A432">
      <w:start w:val="1"/>
      <w:numFmt w:val="bullet"/>
      <w:lvlText w:val="•"/>
      <w:lvlJc w:val="left"/>
      <w:pPr>
        <w:tabs>
          <w:tab w:val="num" w:pos="720"/>
        </w:tabs>
        <w:ind w:left="720" w:hanging="360"/>
      </w:pPr>
      <w:rPr>
        <w:rFonts w:ascii="Arial" w:hAnsi="Arial" w:hint="default"/>
      </w:rPr>
    </w:lvl>
    <w:lvl w:ilvl="1" w:tplc="8724F6B4" w:tentative="1">
      <w:start w:val="1"/>
      <w:numFmt w:val="bullet"/>
      <w:lvlText w:val="•"/>
      <w:lvlJc w:val="left"/>
      <w:pPr>
        <w:tabs>
          <w:tab w:val="num" w:pos="1440"/>
        </w:tabs>
        <w:ind w:left="1440" w:hanging="360"/>
      </w:pPr>
      <w:rPr>
        <w:rFonts w:ascii="Arial" w:hAnsi="Arial" w:hint="default"/>
      </w:rPr>
    </w:lvl>
    <w:lvl w:ilvl="2" w:tplc="E31C33E6" w:tentative="1">
      <w:start w:val="1"/>
      <w:numFmt w:val="bullet"/>
      <w:lvlText w:val="•"/>
      <w:lvlJc w:val="left"/>
      <w:pPr>
        <w:tabs>
          <w:tab w:val="num" w:pos="2160"/>
        </w:tabs>
        <w:ind w:left="2160" w:hanging="360"/>
      </w:pPr>
      <w:rPr>
        <w:rFonts w:ascii="Arial" w:hAnsi="Arial" w:hint="default"/>
      </w:rPr>
    </w:lvl>
    <w:lvl w:ilvl="3" w:tplc="53740748" w:tentative="1">
      <w:start w:val="1"/>
      <w:numFmt w:val="bullet"/>
      <w:lvlText w:val="•"/>
      <w:lvlJc w:val="left"/>
      <w:pPr>
        <w:tabs>
          <w:tab w:val="num" w:pos="2880"/>
        </w:tabs>
        <w:ind w:left="2880" w:hanging="360"/>
      </w:pPr>
      <w:rPr>
        <w:rFonts w:ascii="Arial" w:hAnsi="Arial" w:hint="default"/>
      </w:rPr>
    </w:lvl>
    <w:lvl w:ilvl="4" w:tplc="BAB8BC2A" w:tentative="1">
      <w:start w:val="1"/>
      <w:numFmt w:val="bullet"/>
      <w:lvlText w:val="•"/>
      <w:lvlJc w:val="left"/>
      <w:pPr>
        <w:tabs>
          <w:tab w:val="num" w:pos="3600"/>
        </w:tabs>
        <w:ind w:left="3600" w:hanging="360"/>
      </w:pPr>
      <w:rPr>
        <w:rFonts w:ascii="Arial" w:hAnsi="Arial" w:hint="default"/>
      </w:rPr>
    </w:lvl>
    <w:lvl w:ilvl="5" w:tplc="2D940C78" w:tentative="1">
      <w:start w:val="1"/>
      <w:numFmt w:val="bullet"/>
      <w:lvlText w:val="•"/>
      <w:lvlJc w:val="left"/>
      <w:pPr>
        <w:tabs>
          <w:tab w:val="num" w:pos="4320"/>
        </w:tabs>
        <w:ind w:left="4320" w:hanging="360"/>
      </w:pPr>
      <w:rPr>
        <w:rFonts w:ascii="Arial" w:hAnsi="Arial" w:hint="default"/>
      </w:rPr>
    </w:lvl>
    <w:lvl w:ilvl="6" w:tplc="B146620C" w:tentative="1">
      <w:start w:val="1"/>
      <w:numFmt w:val="bullet"/>
      <w:lvlText w:val="•"/>
      <w:lvlJc w:val="left"/>
      <w:pPr>
        <w:tabs>
          <w:tab w:val="num" w:pos="5040"/>
        </w:tabs>
        <w:ind w:left="5040" w:hanging="360"/>
      </w:pPr>
      <w:rPr>
        <w:rFonts w:ascii="Arial" w:hAnsi="Arial" w:hint="default"/>
      </w:rPr>
    </w:lvl>
    <w:lvl w:ilvl="7" w:tplc="E82202C6" w:tentative="1">
      <w:start w:val="1"/>
      <w:numFmt w:val="bullet"/>
      <w:lvlText w:val="•"/>
      <w:lvlJc w:val="left"/>
      <w:pPr>
        <w:tabs>
          <w:tab w:val="num" w:pos="5760"/>
        </w:tabs>
        <w:ind w:left="5760" w:hanging="360"/>
      </w:pPr>
      <w:rPr>
        <w:rFonts w:ascii="Arial" w:hAnsi="Arial" w:hint="default"/>
      </w:rPr>
    </w:lvl>
    <w:lvl w:ilvl="8" w:tplc="D09CA3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F04021"/>
    <w:multiLevelType w:val="hybridMultilevel"/>
    <w:tmpl w:val="59AC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15957"/>
    <w:multiLevelType w:val="hybridMultilevel"/>
    <w:tmpl w:val="4636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F7548"/>
    <w:multiLevelType w:val="hybridMultilevel"/>
    <w:tmpl w:val="37B45DD8"/>
    <w:lvl w:ilvl="0" w:tplc="BC9C566E">
      <w:start w:val="1"/>
      <w:numFmt w:val="bullet"/>
      <w:lvlText w:val="–"/>
      <w:lvlJc w:val="left"/>
      <w:pPr>
        <w:tabs>
          <w:tab w:val="num" w:pos="720"/>
        </w:tabs>
        <w:ind w:left="720" w:hanging="360"/>
      </w:pPr>
      <w:rPr>
        <w:rFonts w:ascii="Arial" w:hAnsi="Arial" w:hint="default"/>
      </w:rPr>
    </w:lvl>
    <w:lvl w:ilvl="1" w:tplc="3556B414">
      <w:start w:val="1"/>
      <w:numFmt w:val="bullet"/>
      <w:lvlText w:val="–"/>
      <w:lvlJc w:val="left"/>
      <w:pPr>
        <w:tabs>
          <w:tab w:val="num" w:pos="1440"/>
        </w:tabs>
        <w:ind w:left="1440" w:hanging="360"/>
      </w:pPr>
      <w:rPr>
        <w:rFonts w:ascii="Arial" w:hAnsi="Arial" w:hint="default"/>
      </w:rPr>
    </w:lvl>
    <w:lvl w:ilvl="2" w:tplc="11B6D90A" w:tentative="1">
      <w:start w:val="1"/>
      <w:numFmt w:val="bullet"/>
      <w:lvlText w:val="–"/>
      <w:lvlJc w:val="left"/>
      <w:pPr>
        <w:tabs>
          <w:tab w:val="num" w:pos="2160"/>
        </w:tabs>
        <w:ind w:left="2160" w:hanging="360"/>
      </w:pPr>
      <w:rPr>
        <w:rFonts w:ascii="Arial" w:hAnsi="Arial" w:hint="default"/>
      </w:rPr>
    </w:lvl>
    <w:lvl w:ilvl="3" w:tplc="F872DC86" w:tentative="1">
      <w:start w:val="1"/>
      <w:numFmt w:val="bullet"/>
      <w:lvlText w:val="–"/>
      <w:lvlJc w:val="left"/>
      <w:pPr>
        <w:tabs>
          <w:tab w:val="num" w:pos="2880"/>
        </w:tabs>
        <w:ind w:left="2880" w:hanging="360"/>
      </w:pPr>
      <w:rPr>
        <w:rFonts w:ascii="Arial" w:hAnsi="Arial" w:hint="default"/>
      </w:rPr>
    </w:lvl>
    <w:lvl w:ilvl="4" w:tplc="B28E6BC2" w:tentative="1">
      <w:start w:val="1"/>
      <w:numFmt w:val="bullet"/>
      <w:lvlText w:val="–"/>
      <w:lvlJc w:val="left"/>
      <w:pPr>
        <w:tabs>
          <w:tab w:val="num" w:pos="3600"/>
        </w:tabs>
        <w:ind w:left="3600" w:hanging="360"/>
      </w:pPr>
      <w:rPr>
        <w:rFonts w:ascii="Arial" w:hAnsi="Arial" w:hint="default"/>
      </w:rPr>
    </w:lvl>
    <w:lvl w:ilvl="5" w:tplc="588688F0" w:tentative="1">
      <w:start w:val="1"/>
      <w:numFmt w:val="bullet"/>
      <w:lvlText w:val="–"/>
      <w:lvlJc w:val="left"/>
      <w:pPr>
        <w:tabs>
          <w:tab w:val="num" w:pos="4320"/>
        </w:tabs>
        <w:ind w:left="4320" w:hanging="360"/>
      </w:pPr>
      <w:rPr>
        <w:rFonts w:ascii="Arial" w:hAnsi="Arial" w:hint="default"/>
      </w:rPr>
    </w:lvl>
    <w:lvl w:ilvl="6" w:tplc="F8EE79B4" w:tentative="1">
      <w:start w:val="1"/>
      <w:numFmt w:val="bullet"/>
      <w:lvlText w:val="–"/>
      <w:lvlJc w:val="left"/>
      <w:pPr>
        <w:tabs>
          <w:tab w:val="num" w:pos="5040"/>
        </w:tabs>
        <w:ind w:left="5040" w:hanging="360"/>
      </w:pPr>
      <w:rPr>
        <w:rFonts w:ascii="Arial" w:hAnsi="Arial" w:hint="default"/>
      </w:rPr>
    </w:lvl>
    <w:lvl w:ilvl="7" w:tplc="5D24BB56" w:tentative="1">
      <w:start w:val="1"/>
      <w:numFmt w:val="bullet"/>
      <w:lvlText w:val="–"/>
      <w:lvlJc w:val="left"/>
      <w:pPr>
        <w:tabs>
          <w:tab w:val="num" w:pos="5760"/>
        </w:tabs>
        <w:ind w:left="5760" w:hanging="360"/>
      </w:pPr>
      <w:rPr>
        <w:rFonts w:ascii="Arial" w:hAnsi="Arial" w:hint="default"/>
      </w:rPr>
    </w:lvl>
    <w:lvl w:ilvl="8" w:tplc="785CBE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CE79E6"/>
    <w:multiLevelType w:val="hybridMultilevel"/>
    <w:tmpl w:val="63B6B338"/>
    <w:lvl w:ilvl="0" w:tplc="FC2CDDE4">
      <w:start w:val="1"/>
      <w:numFmt w:val="bullet"/>
      <w:lvlText w:val="•"/>
      <w:lvlJc w:val="left"/>
      <w:pPr>
        <w:tabs>
          <w:tab w:val="num" w:pos="720"/>
        </w:tabs>
        <w:ind w:left="720" w:hanging="360"/>
      </w:pPr>
      <w:rPr>
        <w:rFonts w:ascii="Arial" w:hAnsi="Arial" w:hint="default"/>
      </w:rPr>
    </w:lvl>
    <w:lvl w:ilvl="1" w:tplc="3330158C" w:tentative="1">
      <w:start w:val="1"/>
      <w:numFmt w:val="bullet"/>
      <w:lvlText w:val="•"/>
      <w:lvlJc w:val="left"/>
      <w:pPr>
        <w:tabs>
          <w:tab w:val="num" w:pos="1440"/>
        </w:tabs>
        <w:ind w:left="1440" w:hanging="360"/>
      </w:pPr>
      <w:rPr>
        <w:rFonts w:ascii="Arial" w:hAnsi="Arial" w:hint="default"/>
      </w:rPr>
    </w:lvl>
    <w:lvl w:ilvl="2" w:tplc="F650E96A" w:tentative="1">
      <w:start w:val="1"/>
      <w:numFmt w:val="bullet"/>
      <w:lvlText w:val="•"/>
      <w:lvlJc w:val="left"/>
      <w:pPr>
        <w:tabs>
          <w:tab w:val="num" w:pos="2160"/>
        </w:tabs>
        <w:ind w:left="2160" w:hanging="360"/>
      </w:pPr>
      <w:rPr>
        <w:rFonts w:ascii="Arial" w:hAnsi="Arial" w:hint="default"/>
      </w:rPr>
    </w:lvl>
    <w:lvl w:ilvl="3" w:tplc="2C922828" w:tentative="1">
      <w:start w:val="1"/>
      <w:numFmt w:val="bullet"/>
      <w:lvlText w:val="•"/>
      <w:lvlJc w:val="left"/>
      <w:pPr>
        <w:tabs>
          <w:tab w:val="num" w:pos="2880"/>
        </w:tabs>
        <w:ind w:left="2880" w:hanging="360"/>
      </w:pPr>
      <w:rPr>
        <w:rFonts w:ascii="Arial" w:hAnsi="Arial" w:hint="default"/>
      </w:rPr>
    </w:lvl>
    <w:lvl w:ilvl="4" w:tplc="D5DCE4C8" w:tentative="1">
      <w:start w:val="1"/>
      <w:numFmt w:val="bullet"/>
      <w:lvlText w:val="•"/>
      <w:lvlJc w:val="left"/>
      <w:pPr>
        <w:tabs>
          <w:tab w:val="num" w:pos="3600"/>
        </w:tabs>
        <w:ind w:left="3600" w:hanging="360"/>
      </w:pPr>
      <w:rPr>
        <w:rFonts w:ascii="Arial" w:hAnsi="Arial" w:hint="default"/>
      </w:rPr>
    </w:lvl>
    <w:lvl w:ilvl="5" w:tplc="54D2938C" w:tentative="1">
      <w:start w:val="1"/>
      <w:numFmt w:val="bullet"/>
      <w:lvlText w:val="•"/>
      <w:lvlJc w:val="left"/>
      <w:pPr>
        <w:tabs>
          <w:tab w:val="num" w:pos="4320"/>
        </w:tabs>
        <w:ind w:left="4320" w:hanging="360"/>
      </w:pPr>
      <w:rPr>
        <w:rFonts w:ascii="Arial" w:hAnsi="Arial" w:hint="default"/>
      </w:rPr>
    </w:lvl>
    <w:lvl w:ilvl="6" w:tplc="D712740E" w:tentative="1">
      <w:start w:val="1"/>
      <w:numFmt w:val="bullet"/>
      <w:lvlText w:val="•"/>
      <w:lvlJc w:val="left"/>
      <w:pPr>
        <w:tabs>
          <w:tab w:val="num" w:pos="5040"/>
        </w:tabs>
        <w:ind w:left="5040" w:hanging="360"/>
      </w:pPr>
      <w:rPr>
        <w:rFonts w:ascii="Arial" w:hAnsi="Arial" w:hint="default"/>
      </w:rPr>
    </w:lvl>
    <w:lvl w:ilvl="7" w:tplc="B5D66A0E" w:tentative="1">
      <w:start w:val="1"/>
      <w:numFmt w:val="bullet"/>
      <w:lvlText w:val="•"/>
      <w:lvlJc w:val="left"/>
      <w:pPr>
        <w:tabs>
          <w:tab w:val="num" w:pos="5760"/>
        </w:tabs>
        <w:ind w:left="5760" w:hanging="360"/>
      </w:pPr>
      <w:rPr>
        <w:rFonts w:ascii="Arial" w:hAnsi="Arial" w:hint="default"/>
      </w:rPr>
    </w:lvl>
    <w:lvl w:ilvl="8" w:tplc="1AD4BB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06291F"/>
    <w:multiLevelType w:val="hybridMultilevel"/>
    <w:tmpl w:val="6D1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35B88"/>
    <w:multiLevelType w:val="hybridMultilevel"/>
    <w:tmpl w:val="6B0E74C2"/>
    <w:lvl w:ilvl="0" w:tplc="CF26793E">
      <w:start w:val="1"/>
      <w:numFmt w:val="decimal"/>
      <w:lvlText w:val="%1."/>
      <w:lvlJc w:val="left"/>
      <w:pPr>
        <w:tabs>
          <w:tab w:val="num" w:pos="720"/>
        </w:tabs>
        <w:ind w:left="720" w:hanging="360"/>
      </w:pPr>
      <w:rPr>
        <w:sz w:val="24"/>
        <w:szCs w:val="24"/>
      </w:rPr>
    </w:lvl>
    <w:lvl w:ilvl="1" w:tplc="2314147C" w:tentative="1">
      <w:start w:val="1"/>
      <w:numFmt w:val="decimal"/>
      <w:lvlText w:val="%2."/>
      <w:lvlJc w:val="left"/>
      <w:pPr>
        <w:tabs>
          <w:tab w:val="num" w:pos="1440"/>
        </w:tabs>
        <w:ind w:left="1440" w:hanging="360"/>
      </w:pPr>
    </w:lvl>
    <w:lvl w:ilvl="2" w:tplc="166683F6" w:tentative="1">
      <w:start w:val="1"/>
      <w:numFmt w:val="decimal"/>
      <w:lvlText w:val="%3."/>
      <w:lvlJc w:val="left"/>
      <w:pPr>
        <w:tabs>
          <w:tab w:val="num" w:pos="2160"/>
        </w:tabs>
        <w:ind w:left="2160" w:hanging="360"/>
      </w:pPr>
    </w:lvl>
    <w:lvl w:ilvl="3" w:tplc="1C78B0A6" w:tentative="1">
      <w:start w:val="1"/>
      <w:numFmt w:val="decimal"/>
      <w:lvlText w:val="%4."/>
      <w:lvlJc w:val="left"/>
      <w:pPr>
        <w:tabs>
          <w:tab w:val="num" w:pos="2880"/>
        </w:tabs>
        <w:ind w:left="2880" w:hanging="360"/>
      </w:pPr>
    </w:lvl>
    <w:lvl w:ilvl="4" w:tplc="7B40A206" w:tentative="1">
      <w:start w:val="1"/>
      <w:numFmt w:val="decimal"/>
      <w:lvlText w:val="%5."/>
      <w:lvlJc w:val="left"/>
      <w:pPr>
        <w:tabs>
          <w:tab w:val="num" w:pos="3600"/>
        </w:tabs>
        <w:ind w:left="3600" w:hanging="360"/>
      </w:pPr>
    </w:lvl>
    <w:lvl w:ilvl="5" w:tplc="45402826" w:tentative="1">
      <w:start w:val="1"/>
      <w:numFmt w:val="decimal"/>
      <w:lvlText w:val="%6."/>
      <w:lvlJc w:val="left"/>
      <w:pPr>
        <w:tabs>
          <w:tab w:val="num" w:pos="4320"/>
        </w:tabs>
        <w:ind w:left="4320" w:hanging="360"/>
      </w:pPr>
    </w:lvl>
    <w:lvl w:ilvl="6" w:tplc="9D52F93A" w:tentative="1">
      <w:start w:val="1"/>
      <w:numFmt w:val="decimal"/>
      <w:lvlText w:val="%7."/>
      <w:lvlJc w:val="left"/>
      <w:pPr>
        <w:tabs>
          <w:tab w:val="num" w:pos="5040"/>
        </w:tabs>
        <w:ind w:left="5040" w:hanging="360"/>
      </w:pPr>
    </w:lvl>
    <w:lvl w:ilvl="7" w:tplc="D8D4C744" w:tentative="1">
      <w:start w:val="1"/>
      <w:numFmt w:val="decimal"/>
      <w:lvlText w:val="%8."/>
      <w:lvlJc w:val="left"/>
      <w:pPr>
        <w:tabs>
          <w:tab w:val="num" w:pos="5760"/>
        </w:tabs>
        <w:ind w:left="5760" w:hanging="360"/>
      </w:pPr>
    </w:lvl>
    <w:lvl w:ilvl="8" w:tplc="10D8A060" w:tentative="1">
      <w:start w:val="1"/>
      <w:numFmt w:val="decimal"/>
      <w:lvlText w:val="%9."/>
      <w:lvlJc w:val="left"/>
      <w:pPr>
        <w:tabs>
          <w:tab w:val="num" w:pos="6480"/>
        </w:tabs>
        <w:ind w:left="6480" w:hanging="360"/>
      </w:pPr>
    </w:lvl>
  </w:abstractNum>
  <w:abstractNum w:abstractNumId="8" w15:restartNumberingAfterBreak="0">
    <w:nsid w:val="6D6E663B"/>
    <w:multiLevelType w:val="hybridMultilevel"/>
    <w:tmpl w:val="6B96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6203E"/>
    <w:multiLevelType w:val="hybridMultilevel"/>
    <w:tmpl w:val="60AAE4FE"/>
    <w:lvl w:ilvl="0" w:tplc="637CE288">
      <w:start w:val="1"/>
      <w:numFmt w:val="bullet"/>
      <w:lvlText w:val="•"/>
      <w:lvlJc w:val="left"/>
      <w:pPr>
        <w:tabs>
          <w:tab w:val="num" w:pos="720"/>
        </w:tabs>
        <w:ind w:left="720" w:hanging="360"/>
      </w:pPr>
      <w:rPr>
        <w:rFonts w:ascii="Arial" w:hAnsi="Arial" w:hint="default"/>
      </w:rPr>
    </w:lvl>
    <w:lvl w:ilvl="1" w:tplc="3954AC56" w:tentative="1">
      <w:start w:val="1"/>
      <w:numFmt w:val="bullet"/>
      <w:lvlText w:val="•"/>
      <w:lvlJc w:val="left"/>
      <w:pPr>
        <w:tabs>
          <w:tab w:val="num" w:pos="1440"/>
        </w:tabs>
        <w:ind w:left="1440" w:hanging="360"/>
      </w:pPr>
      <w:rPr>
        <w:rFonts w:ascii="Arial" w:hAnsi="Arial" w:hint="default"/>
      </w:rPr>
    </w:lvl>
    <w:lvl w:ilvl="2" w:tplc="E998ED20" w:tentative="1">
      <w:start w:val="1"/>
      <w:numFmt w:val="bullet"/>
      <w:lvlText w:val="•"/>
      <w:lvlJc w:val="left"/>
      <w:pPr>
        <w:tabs>
          <w:tab w:val="num" w:pos="2160"/>
        </w:tabs>
        <w:ind w:left="2160" w:hanging="360"/>
      </w:pPr>
      <w:rPr>
        <w:rFonts w:ascii="Arial" w:hAnsi="Arial" w:hint="default"/>
      </w:rPr>
    </w:lvl>
    <w:lvl w:ilvl="3" w:tplc="87C6607A" w:tentative="1">
      <w:start w:val="1"/>
      <w:numFmt w:val="bullet"/>
      <w:lvlText w:val="•"/>
      <w:lvlJc w:val="left"/>
      <w:pPr>
        <w:tabs>
          <w:tab w:val="num" w:pos="2880"/>
        </w:tabs>
        <w:ind w:left="2880" w:hanging="360"/>
      </w:pPr>
      <w:rPr>
        <w:rFonts w:ascii="Arial" w:hAnsi="Arial" w:hint="default"/>
      </w:rPr>
    </w:lvl>
    <w:lvl w:ilvl="4" w:tplc="9D984C0C" w:tentative="1">
      <w:start w:val="1"/>
      <w:numFmt w:val="bullet"/>
      <w:lvlText w:val="•"/>
      <w:lvlJc w:val="left"/>
      <w:pPr>
        <w:tabs>
          <w:tab w:val="num" w:pos="3600"/>
        </w:tabs>
        <w:ind w:left="3600" w:hanging="360"/>
      </w:pPr>
      <w:rPr>
        <w:rFonts w:ascii="Arial" w:hAnsi="Arial" w:hint="default"/>
      </w:rPr>
    </w:lvl>
    <w:lvl w:ilvl="5" w:tplc="ECCAC4D4" w:tentative="1">
      <w:start w:val="1"/>
      <w:numFmt w:val="bullet"/>
      <w:lvlText w:val="•"/>
      <w:lvlJc w:val="left"/>
      <w:pPr>
        <w:tabs>
          <w:tab w:val="num" w:pos="4320"/>
        </w:tabs>
        <w:ind w:left="4320" w:hanging="360"/>
      </w:pPr>
      <w:rPr>
        <w:rFonts w:ascii="Arial" w:hAnsi="Arial" w:hint="default"/>
      </w:rPr>
    </w:lvl>
    <w:lvl w:ilvl="6" w:tplc="B3C4F632" w:tentative="1">
      <w:start w:val="1"/>
      <w:numFmt w:val="bullet"/>
      <w:lvlText w:val="•"/>
      <w:lvlJc w:val="left"/>
      <w:pPr>
        <w:tabs>
          <w:tab w:val="num" w:pos="5040"/>
        </w:tabs>
        <w:ind w:left="5040" w:hanging="360"/>
      </w:pPr>
      <w:rPr>
        <w:rFonts w:ascii="Arial" w:hAnsi="Arial" w:hint="default"/>
      </w:rPr>
    </w:lvl>
    <w:lvl w:ilvl="7" w:tplc="9216CA40" w:tentative="1">
      <w:start w:val="1"/>
      <w:numFmt w:val="bullet"/>
      <w:lvlText w:val="•"/>
      <w:lvlJc w:val="left"/>
      <w:pPr>
        <w:tabs>
          <w:tab w:val="num" w:pos="5760"/>
        </w:tabs>
        <w:ind w:left="5760" w:hanging="360"/>
      </w:pPr>
      <w:rPr>
        <w:rFonts w:ascii="Arial" w:hAnsi="Arial" w:hint="default"/>
      </w:rPr>
    </w:lvl>
    <w:lvl w:ilvl="8" w:tplc="B22E437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9"/>
  </w:num>
  <w:num w:numId="4">
    <w:abstractNumId w:val="7"/>
  </w:num>
  <w:num w:numId="5">
    <w:abstractNumId w:val="4"/>
  </w:num>
  <w:num w:numId="6">
    <w:abstractNumId w:val="1"/>
  </w:num>
  <w:num w:numId="7">
    <w:abstractNumId w:val="2"/>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1D"/>
    <w:rsid w:val="00007EFA"/>
    <w:rsid w:val="00016B61"/>
    <w:rsid w:val="0002297B"/>
    <w:rsid w:val="00030E98"/>
    <w:rsid w:val="00045916"/>
    <w:rsid w:val="0005525B"/>
    <w:rsid w:val="000561DD"/>
    <w:rsid w:val="00056FCB"/>
    <w:rsid w:val="00060797"/>
    <w:rsid w:val="00063AB2"/>
    <w:rsid w:val="000961A9"/>
    <w:rsid w:val="000A1920"/>
    <w:rsid w:val="000A765E"/>
    <w:rsid w:val="000B2527"/>
    <w:rsid w:val="000D2F88"/>
    <w:rsid w:val="000E323C"/>
    <w:rsid w:val="000E4E5D"/>
    <w:rsid w:val="000E4F0F"/>
    <w:rsid w:val="000E556C"/>
    <w:rsid w:val="000E5EA4"/>
    <w:rsid w:val="0011006E"/>
    <w:rsid w:val="00125DA6"/>
    <w:rsid w:val="00135B06"/>
    <w:rsid w:val="00140BE9"/>
    <w:rsid w:val="00150610"/>
    <w:rsid w:val="00156B3E"/>
    <w:rsid w:val="00156DB2"/>
    <w:rsid w:val="00156E18"/>
    <w:rsid w:val="00163681"/>
    <w:rsid w:val="0018544A"/>
    <w:rsid w:val="00191637"/>
    <w:rsid w:val="001A332D"/>
    <w:rsid w:val="001F2D5E"/>
    <w:rsid w:val="00201F0F"/>
    <w:rsid w:val="00212198"/>
    <w:rsid w:val="00215DFA"/>
    <w:rsid w:val="00230347"/>
    <w:rsid w:val="00252E49"/>
    <w:rsid w:val="002864AF"/>
    <w:rsid w:val="002B11FF"/>
    <w:rsid w:val="002B1675"/>
    <w:rsid w:val="002B1EE6"/>
    <w:rsid w:val="002D4896"/>
    <w:rsid w:val="002D79DF"/>
    <w:rsid w:val="002E2ECD"/>
    <w:rsid w:val="002F6F72"/>
    <w:rsid w:val="0033678C"/>
    <w:rsid w:val="00353BE7"/>
    <w:rsid w:val="00361855"/>
    <w:rsid w:val="003647D0"/>
    <w:rsid w:val="00381083"/>
    <w:rsid w:val="00386D4D"/>
    <w:rsid w:val="003B261A"/>
    <w:rsid w:val="003B4A0E"/>
    <w:rsid w:val="003C1547"/>
    <w:rsid w:val="003C2B36"/>
    <w:rsid w:val="003C4E20"/>
    <w:rsid w:val="003C7AE8"/>
    <w:rsid w:val="003D63EE"/>
    <w:rsid w:val="003E4AD7"/>
    <w:rsid w:val="003F07D8"/>
    <w:rsid w:val="003F4881"/>
    <w:rsid w:val="003F4DCE"/>
    <w:rsid w:val="004009D4"/>
    <w:rsid w:val="00402619"/>
    <w:rsid w:val="00406388"/>
    <w:rsid w:val="00412A98"/>
    <w:rsid w:val="00413A11"/>
    <w:rsid w:val="00451550"/>
    <w:rsid w:val="00451E22"/>
    <w:rsid w:val="00470AF5"/>
    <w:rsid w:val="00470EBF"/>
    <w:rsid w:val="004830ED"/>
    <w:rsid w:val="004A5B37"/>
    <w:rsid w:val="004C3954"/>
    <w:rsid w:val="004C61DB"/>
    <w:rsid w:val="004D1F40"/>
    <w:rsid w:val="004D3003"/>
    <w:rsid w:val="004D3CC0"/>
    <w:rsid w:val="004F647E"/>
    <w:rsid w:val="0050132C"/>
    <w:rsid w:val="0050408D"/>
    <w:rsid w:val="00512C84"/>
    <w:rsid w:val="00516677"/>
    <w:rsid w:val="00517478"/>
    <w:rsid w:val="005328D2"/>
    <w:rsid w:val="005475DA"/>
    <w:rsid w:val="00552459"/>
    <w:rsid w:val="00561DB8"/>
    <w:rsid w:val="00563E08"/>
    <w:rsid w:val="00564CA4"/>
    <w:rsid w:val="005652B6"/>
    <w:rsid w:val="005942FF"/>
    <w:rsid w:val="005A54A3"/>
    <w:rsid w:val="005B6045"/>
    <w:rsid w:val="005C2CAE"/>
    <w:rsid w:val="005D11C3"/>
    <w:rsid w:val="005D2AB2"/>
    <w:rsid w:val="005E44C5"/>
    <w:rsid w:val="005E60E6"/>
    <w:rsid w:val="005E6E55"/>
    <w:rsid w:val="005E7015"/>
    <w:rsid w:val="005F276C"/>
    <w:rsid w:val="00604E6F"/>
    <w:rsid w:val="00617865"/>
    <w:rsid w:val="006410DB"/>
    <w:rsid w:val="00645371"/>
    <w:rsid w:val="0064561A"/>
    <w:rsid w:val="00652006"/>
    <w:rsid w:val="00653A3E"/>
    <w:rsid w:val="00677143"/>
    <w:rsid w:val="00692980"/>
    <w:rsid w:val="006A6309"/>
    <w:rsid w:val="006D0B16"/>
    <w:rsid w:val="006D2820"/>
    <w:rsid w:val="006E04A7"/>
    <w:rsid w:val="006E280E"/>
    <w:rsid w:val="006E3F44"/>
    <w:rsid w:val="00701DF5"/>
    <w:rsid w:val="0070623B"/>
    <w:rsid w:val="00706480"/>
    <w:rsid w:val="0071607D"/>
    <w:rsid w:val="00742F4E"/>
    <w:rsid w:val="00765379"/>
    <w:rsid w:val="0077282B"/>
    <w:rsid w:val="00776389"/>
    <w:rsid w:val="00783237"/>
    <w:rsid w:val="00785A54"/>
    <w:rsid w:val="0079210B"/>
    <w:rsid w:val="00797BCC"/>
    <w:rsid w:val="007B6A53"/>
    <w:rsid w:val="007C3C03"/>
    <w:rsid w:val="007D224A"/>
    <w:rsid w:val="007F23AB"/>
    <w:rsid w:val="007F5BDE"/>
    <w:rsid w:val="00815D51"/>
    <w:rsid w:val="00826318"/>
    <w:rsid w:val="00835F60"/>
    <w:rsid w:val="00845A8D"/>
    <w:rsid w:val="00847353"/>
    <w:rsid w:val="00847384"/>
    <w:rsid w:val="00852E84"/>
    <w:rsid w:val="0086415F"/>
    <w:rsid w:val="00865BB2"/>
    <w:rsid w:val="00865C2A"/>
    <w:rsid w:val="008777CF"/>
    <w:rsid w:val="0088479C"/>
    <w:rsid w:val="0089175E"/>
    <w:rsid w:val="00895DE8"/>
    <w:rsid w:val="00896B71"/>
    <w:rsid w:val="00896BB5"/>
    <w:rsid w:val="008D3DB9"/>
    <w:rsid w:val="008D4512"/>
    <w:rsid w:val="008F1D21"/>
    <w:rsid w:val="00911D1A"/>
    <w:rsid w:val="00933407"/>
    <w:rsid w:val="00946B4D"/>
    <w:rsid w:val="00946D79"/>
    <w:rsid w:val="0096388D"/>
    <w:rsid w:val="00964C27"/>
    <w:rsid w:val="00966562"/>
    <w:rsid w:val="00977BDB"/>
    <w:rsid w:val="00980FA4"/>
    <w:rsid w:val="009836E0"/>
    <w:rsid w:val="00984768"/>
    <w:rsid w:val="00986269"/>
    <w:rsid w:val="009A1AD7"/>
    <w:rsid w:val="009A4A0D"/>
    <w:rsid w:val="009B7E20"/>
    <w:rsid w:val="009C1B6A"/>
    <w:rsid w:val="009C748B"/>
    <w:rsid w:val="009D7F67"/>
    <w:rsid w:val="00A104B4"/>
    <w:rsid w:val="00A21F8D"/>
    <w:rsid w:val="00A32A94"/>
    <w:rsid w:val="00A470AE"/>
    <w:rsid w:val="00A540AB"/>
    <w:rsid w:val="00A65180"/>
    <w:rsid w:val="00A67E7D"/>
    <w:rsid w:val="00A922FB"/>
    <w:rsid w:val="00A92D51"/>
    <w:rsid w:val="00AA33DB"/>
    <w:rsid w:val="00AB161A"/>
    <w:rsid w:val="00AB1E28"/>
    <w:rsid w:val="00AC0F59"/>
    <w:rsid w:val="00AD7562"/>
    <w:rsid w:val="00AE3192"/>
    <w:rsid w:val="00AF5B71"/>
    <w:rsid w:val="00B16A7C"/>
    <w:rsid w:val="00B3494C"/>
    <w:rsid w:val="00B37664"/>
    <w:rsid w:val="00B45B8E"/>
    <w:rsid w:val="00B52114"/>
    <w:rsid w:val="00B733F7"/>
    <w:rsid w:val="00B85D08"/>
    <w:rsid w:val="00B8658D"/>
    <w:rsid w:val="00B939F6"/>
    <w:rsid w:val="00B96DFC"/>
    <w:rsid w:val="00BB60B8"/>
    <w:rsid w:val="00BC1FA0"/>
    <w:rsid w:val="00BD12D4"/>
    <w:rsid w:val="00BE1195"/>
    <w:rsid w:val="00BE1197"/>
    <w:rsid w:val="00C1368E"/>
    <w:rsid w:val="00C141F5"/>
    <w:rsid w:val="00C27EE6"/>
    <w:rsid w:val="00C56AE7"/>
    <w:rsid w:val="00C56E5A"/>
    <w:rsid w:val="00C60C6E"/>
    <w:rsid w:val="00C700B5"/>
    <w:rsid w:val="00C7224B"/>
    <w:rsid w:val="00C75B99"/>
    <w:rsid w:val="00C830BA"/>
    <w:rsid w:val="00C93334"/>
    <w:rsid w:val="00CA1A00"/>
    <w:rsid w:val="00CA58F9"/>
    <w:rsid w:val="00D00EC7"/>
    <w:rsid w:val="00D04458"/>
    <w:rsid w:val="00D148EA"/>
    <w:rsid w:val="00D17590"/>
    <w:rsid w:val="00D325C3"/>
    <w:rsid w:val="00D4071D"/>
    <w:rsid w:val="00D53A5C"/>
    <w:rsid w:val="00D549F3"/>
    <w:rsid w:val="00D60ADC"/>
    <w:rsid w:val="00D70D27"/>
    <w:rsid w:val="00D732A8"/>
    <w:rsid w:val="00D7487E"/>
    <w:rsid w:val="00D7698C"/>
    <w:rsid w:val="00D77295"/>
    <w:rsid w:val="00D80032"/>
    <w:rsid w:val="00D828BB"/>
    <w:rsid w:val="00DC72E8"/>
    <w:rsid w:val="00DE20C1"/>
    <w:rsid w:val="00DE5DAD"/>
    <w:rsid w:val="00DE5E4E"/>
    <w:rsid w:val="00DF5559"/>
    <w:rsid w:val="00E044C0"/>
    <w:rsid w:val="00E057C7"/>
    <w:rsid w:val="00E07BD1"/>
    <w:rsid w:val="00E1715C"/>
    <w:rsid w:val="00E2719A"/>
    <w:rsid w:val="00E32DF7"/>
    <w:rsid w:val="00E416B6"/>
    <w:rsid w:val="00E65BAE"/>
    <w:rsid w:val="00E77C28"/>
    <w:rsid w:val="00E93AEF"/>
    <w:rsid w:val="00EA72DF"/>
    <w:rsid w:val="00EC141E"/>
    <w:rsid w:val="00EC2E11"/>
    <w:rsid w:val="00EC5350"/>
    <w:rsid w:val="00ED0229"/>
    <w:rsid w:val="00ED4312"/>
    <w:rsid w:val="00ED735C"/>
    <w:rsid w:val="00EF028F"/>
    <w:rsid w:val="00F01077"/>
    <w:rsid w:val="00F13A62"/>
    <w:rsid w:val="00F16207"/>
    <w:rsid w:val="00F32453"/>
    <w:rsid w:val="00F34BF1"/>
    <w:rsid w:val="00F40B5C"/>
    <w:rsid w:val="00F81FAA"/>
    <w:rsid w:val="00F944B2"/>
    <w:rsid w:val="00F94C2C"/>
    <w:rsid w:val="00F9654D"/>
    <w:rsid w:val="00FA7B4B"/>
    <w:rsid w:val="00FC0BA4"/>
    <w:rsid w:val="00FC550F"/>
    <w:rsid w:val="00FF305B"/>
    <w:rsid w:val="00FF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2315A"/>
  <w15:chartTrackingRefBased/>
  <w15:docId w15:val="{B5C52222-59C0-444E-B672-84D0FEE4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8C"/>
    <w:rPr>
      <w:rFonts w:ascii="Book Antiqua" w:hAnsi="Book Antiqua"/>
    </w:rPr>
  </w:style>
  <w:style w:type="paragraph" w:styleId="Heading1">
    <w:name w:val="heading 1"/>
    <w:basedOn w:val="Normal"/>
    <w:next w:val="Normal"/>
    <w:link w:val="Heading1Char"/>
    <w:uiPriority w:val="9"/>
    <w:qFormat/>
    <w:rsid w:val="001A332D"/>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7698C"/>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CE"/>
  </w:style>
  <w:style w:type="paragraph" w:styleId="NoSpacing">
    <w:name w:val="No Spacing"/>
    <w:uiPriority w:val="1"/>
    <w:qFormat/>
    <w:rsid w:val="003F4DCE"/>
    <w:pPr>
      <w:spacing w:after="0" w:line="240" w:lineRule="auto"/>
    </w:pPr>
  </w:style>
  <w:style w:type="paragraph" w:styleId="Footer">
    <w:name w:val="footer"/>
    <w:basedOn w:val="Normal"/>
    <w:link w:val="FooterChar"/>
    <w:uiPriority w:val="99"/>
    <w:unhideWhenUsed/>
    <w:rsid w:val="003F4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CE"/>
  </w:style>
  <w:style w:type="paragraph" w:customStyle="1" w:styleId="Default">
    <w:name w:val="Default"/>
    <w:rsid w:val="00F01077"/>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933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07"/>
    <w:rPr>
      <w:rFonts w:ascii="Segoe UI" w:hAnsi="Segoe UI" w:cs="Segoe UI"/>
      <w:sz w:val="18"/>
      <w:szCs w:val="18"/>
    </w:rPr>
  </w:style>
  <w:style w:type="character" w:styleId="CommentReference">
    <w:name w:val="annotation reference"/>
    <w:basedOn w:val="DefaultParagraphFont"/>
    <w:uiPriority w:val="99"/>
    <w:semiHidden/>
    <w:unhideWhenUsed/>
    <w:rsid w:val="004C3954"/>
    <w:rPr>
      <w:sz w:val="16"/>
      <w:szCs w:val="16"/>
    </w:rPr>
  </w:style>
  <w:style w:type="paragraph" w:styleId="CommentText">
    <w:name w:val="annotation text"/>
    <w:basedOn w:val="Normal"/>
    <w:link w:val="CommentTextChar"/>
    <w:uiPriority w:val="99"/>
    <w:semiHidden/>
    <w:unhideWhenUsed/>
    <w:rsid w:val="004C3954"/>
    <w:pPr>
      <w:spacing w:line="240" w:lineRule="auto"/>
    </w:pPr>
    <w:rPr>
      <w:sz w:val="20"/>
      <w:szCs w:val="20"/>
    </w:rPr>
  </w:style>
  <w:style w:type="character" w:customStyle="1" w:styleId="CommentTextChar">
    <w:name w:val="Comment Text Char"/>
    <w:basedOn w:val="DefaultParagraphFont"/>
    <w:link w:val="CommentText"/>
    <w:uiPriority w:val="99"/>
    <w:semiHidden/>
    <w:rsid w:val="004C3954"/>
    <w:rPr>
      <w:sz w:val="20"/>
      <w:szCs w:val="20"/>
    </w:rPr>
  </w:style>
  <w:style w:type="paragraph" w:styleId="CommentSubject">
    <w:name w:val="annotation subject"/>
    <w:basedOn w:val="CommentText"/>
    <w:next w:val="CommentText"/>
    <w:link w:val="CommentSubjectChar"/>
    <w:uiPriority w:val="99"/>
    <w:semiHidden/>
    <w:unhideWhenUsed/>
    <w:rsid w:val="004C3954"/>
    <w:rPr>
      <w:b/>
      <w:bCs/>
    </w:rPr>
  </w:style>
  <w:style w:type="character" w:customStyle="1" w:styleId="CommentSubjectChar">
    <w:name w:val="Comment Subject Char"/>
    <w:basedOn w:val="CommentTextChar"/>
    <w:link w:val="CommentSubject"/>
    <w:uiPriority w:val="99"/>
    <w:semiHidden/>
    <w:rsid w:val="004C3954"/>
    <w:rPr>
      <w:b/>
      <w:bCs/>
      <w:sz w:val="20"/>
      <w:szCs w:val="20"/>
    </w:rPr>
  </w:style>
  <w:style w:type="paragraph" w:styleId="ListParagraph">
    <w:name w:val="List Paragraph"/>
    <w:basedOn w:val="Normal"/>
    <w:uiPriority w:val="34"/>
    <w:qFormat/>
    <w:rsid w:val="0086415F"/>
    <w:pPr>
      <w:ind w:left="720"/>
      <w:contextualSpacing/>
    </w:pPr>
  </w:style>
  <w:style w:type="paragraph" w:styleId="Revision">
    <w:name w:val="Revision"/>
    <w:hidden/>
    <w:uiPriority w:val="99"/>
    <w:semiHidden/>
    <w:rsid w:val="00E77C28"/>
    <w:pPr>
      <w:spacing w:after="0" w:line="240" w:lineRule="auto"/>
    </w:pPr>
  </w:style>
  <w:style w:type="paragraph" w:styleId="NormalWeb">
    <w:name w:val="Normal (Web)"/>
    <w:basedOn w:val="Normal"/>
    <w:uiPriority w:val="99"/>
    <w:semiHidden/>
    <w:unhideWhenUsed/>
    <w:rsid w:val="00865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7698C"/>
    <w:rPr>
      <w:rFonts w:ascii="Book Antiqua" w:eastAsiaTheme="majorEastAsia" w:hAnsi="Book Antiqua" w:cstheme="majorBidi"/>
      <w:b/>
      <w:szCs w:val="26"/>
    </w:rPr>
  </w:style>
  <w:style w:type="character" w:customStyle="1" w:styleId="Heading1Char">
    <w:name w:val="Heading 1 Char"/>
    <w:basedOn w:val="DefaultParagraphFont"/>
    <w:link w:val="Heading1"/>
    <w:uiPriority w:val="9"/>
    <w:rsid w:val="001A332D"/>
    <w:rPr>
      <w:rFonts w:ascii="Book Antiqua" w:eastAsiaTheme="majorEastAsia" w:hAnsi="Book Antiqua"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573">
      <w:bodyDiv w:val="1"/>
      <w:marLeft w:val="0"/>
      <w:marRight w:val="0"/>
      <w:marTop w:val="0"/>
      <w:marBottom w:val="0"/>
      <w:divBdr>
        <w:top w:val="none" w:sz="0" w:space="0" w:color="auto"/>
        <w:left w:val="none" w:sz="0" w:space="0" w:color="auto"/>
        <w:bottom w:val="none" w:sz="0" w:space="0" w:color="auto"/>
        <w:right w:val="none" w:sz="0" w:space="0" w:color="auto"/>
      </w:divBdr>
    </w:div>
    <w:div w:id="265239423">
      <w:bodyDiv w:val="1"/>
      <w:marLeft w:val="0"/>
      <w:marRight w:val="0"/>
      <w:marTop w:val="0"/>
      <w:marBottom w:val="0"/>
      <w:divBdr>
        <w:top w:val="none" w:sz="0" w:space="0" w:color="auto"/>
        <w:left w:val="none" w:sz="0" w:space="0" w:color="auto"/>
        <w:bottom w:val="none" w:sz="0" w:space="0" w:color="auto"/>
        <w:right w:val="none" w:sz="0" w:space="0" w:color="auto"/>
      </w:divBdr>
      <w:divsChild>
        <w:div w:id="416826002">
          <w:marLeft w:val="720"/>
          <w:marRight w:val="0"/>
          <w:marTop w:val="115"/>
          <w:marBottom w:val="0"/>
          <w:divBdr>
            <w:top w:val="none" w:sz="0" w:space="0" w:color="auto"/>
            <w:left w:val="none" w:sz="0" w:space="0" w:color="auto"/>
            <w:bottom w:val="none" w:sz="0" w:space="0" w:color="auto"/>
            <w:right w:val="none" w:sz="0" w:space="0" w:color="auto"/>
          </w:divBdr>
        </w:div>
        <w:div w:id="712312072">
          <w:marLeft w:val="720"/>
          <w:marRight w:val="0"/>
          <w:marTop w:val="115"/>
          <w:marBottom w:val="0"/>
          <w:divBdr>
            <w:top w:val="none" w:sz="0" w:space="0" w:color="auto"/>
            <w:left w:val="none" w:sz="0" w:space="0" w:color="auto"/>
            <w:bottom w:val="none" w:sz="0" w:space="0" w:color="auto"/>
            <w:right w:val="none" w:sz="0" w:space="0" w:color="auto"/>
          </w:divBdr>
        </w:div>
        <w:div w:id="1855074937">
          <w:marLeft w:val="720"/>
          <w:marRight w:val="0"/>
          <w:marTop w:val="115"/>
          <w:marBottom w:val="0"/>
          <w:divBdr>
            <w:top w:val="none" w:sz="0" w:space="0" w:color="auto"/>
            <w:left w:val="none" w:sz="0" w:space="0" w:color="auto"/>
            <w:bottom w:val="none" w:sz="0" w:space="0" w:color="auto"/>
            <w:right w:val="none" w:sz="0" w:space="0" w:color="auto"/>
          </w:divBdr>
        </w:div>
        <w:div w:id="890000333">
          <w:marLeft w:val="720"/>
          <w:marRight w:val="0"/>
          <w:marTop w:val="115"/>
          <w:marBottom w:val="0"/>
          <w:divBdr>
            <w:top w:val="none" w:sz="0" w:space="0" w:color="auto"/>
            <w:left w:val="none" w:sz="0" w:space="0" w:color="auto"/>
            <w:bottom w:val="none" w:sz="0" w:space="0" w:color="auto"/>
            <w:right w:val="none" w:sz="0" w:space="0" w:color="auto"/>
          </w:divBdr>
        </w:div>
      </w:divsChild>
    </w:div>
    <w:div w:id="340475797">
      <w:bodyDiv w:val="1"/>
      <w:marLeft w:val="0"/>
      <w:marRight w:val="0"/>
      <w:marTop w:val="0"/>
      <w:marBottom w:val="0"/>
      <w:divBdr>
        <w:top w:val="none" w:sz="0" w:space="0" w:color="auto"/>
        <w:left w:val="none" w:sz="0" w:space="0" w:color="auto"/>
        <w:bottom w:val="none" w:sz="0" w:space="0" w:color="auto"/>
        <w:right w:val="none" w:sz="0" w:space="0" w:color="auto"/>
      </w:divBdr>
    </w:div>
    <w:div w:id="425342479">
      <w:bodyDiv w:val="1"/>
      <w:marLeft w:val="0"/>
      <w:marRight w:val="0"/>
      <w:marTop w:val="0"/>
      <w:marBottom w:val="0"/>
      <w:divBdr>
        <w:top w:val="none" w:sz="0" w:space="0" w:color="auto"/>
        <w:left w:val="none" w:sz="0" w:space="0" w:color="auto"/>
        <w:bottom w:val="none" w:sz="0" w:space="0" w:color="auto"/>
        <w:right w:val="none" w:sz="0" w:space="0" w:color="auto"/>
      </w:divBdr>
    </w:div>
    <w:div w:id="434791748">
      <w:bodyDiv w:val="1"/>
      <w:marLeft w:val="0"/>
      <w:marRight w:val="0"/>
      <w:marTop w:val="0"/>
      <w:marBottom w:val="0"/>
      <w:divBdr>
        <w:top w:val="none" w:sz="0" w:space="0" w:color="auto"/>
        <w:left w:val="none" w:sz="0" w:space="0" w:color="auto"/>
        <w:bottom w:val="none" w:sz="0" w:space="0" w:color="auto"/>
        <w:right w:val="none" w:sz="0" w:space="0" w:color="auto"/>
      </w:divBdr>
      <w:divsChild>
        <w:div w:id="1370841706">
          <w:marLeft w:val="1166"/>
          <w:marRight w:val="0"/>
          <w:marTop w:val="106"/>
          <w:marBottom w:val="0"/>
          <w:divBdr>
            <w:top w:val="none" w:sz="0" w:space="0" w:color="auto"/>
            <w:left w:val="none" w:sz="0" w:space="0" w:color="auto"/>
            <w:bottom w:val="none" w:sz="0" w:space="0" w:color="auto"/>
            <w:right w:val="none" w:sz="0" w:space="0" w:color="auto"/>
          </w:divBdr>
        </w:div>
        <w:div w:id="240066486">
          <w:marLeft w:val="1166"/>
          <w:marRight w:val="0"/>
          <w:marTop w:val="106"/>
          <w:marBottom w:val="0"/>
          <w:divBdr>
            <w:top w:val="none" w:sz="0" w:space="0" w:color="auto"/>
            <w:left w:val="none" w:sz="0" w:space="0" w:color="auto"/>
            <w:bottom w:val="none" w:sz="0" w:space="0" w:color="auto"/>
            <w:right w:val="none" w:sz="0" w:space="0" w:color="auto"/>
          </w:divBdr>
        </w:div>
      </w:divsChild>
    </w:div>
    <w:div w:id="520245296">
      <w:bodyDiv w:val="1"/>
      <w:marLeft w:val="0"/>
      <w:marRight w:val="0"/>
      <w:marTop w:val="0"/>
      <w:marBottom w:val="0"/>
      <w:divBdr>
        <w:top w:val="none" w:sz="0" w:space="0" w:color="auto"/>
        <w:left w:val="none" w:sz="0" w:space="0" w:color="auto"/>
        <w:bottom w:val="none" w:sz="0" w:space="0" w:color="auto"/>
        <w:right w:val="none" w:sz="0" w:space="0" w:color="auto"/>
      </w:divBdr>
    </w:div>
    <w:div w:id="649595988">
      <w:bodyDiv w:val="1"/>
      <w:marLeft w:val="0"/>
      <w:marRight w:val="0"/>
      <w:marTop w:val="0"/>
      <w:marBottom w:val="0"/>
      <w:divBdr>
        <w:top w:val="none" w:sz="0" w:space="0" w:color="auto"/>
        <w:left w:val="none" w:sz="0" w:space="0" w:color="auto"/>
        <w:bottom w:val="none" w:sz="0" w:space="0" w:color="auto"/>
        <w:right w:val="none" w:sz="0" w:space="0" w:color="auto"/>
      </w:divBdr>
      <w:divsChild>
        <w:div w:id="1379234260">
          <w:marLeft w:val="547"/>
          <w:marRight w:val="0"/>
          <w:marTop w:val="115"/>
          <w:marBottom w:val="0"/>
          <w:divBdr>
            <w:top w:val="none" w:sz="0" w:space="0" w:color="auto"/>
            <w:left w:val="none" w:sz="0" w:space="0" w:color="auto"/>
            <w:bottom w:val="none" w:sz="0" w:space="0" w:color="auto"/>
            <w:right w:val="none" w:sz="0" w:space="0" w:color="auto"/>
          </w:divBdr>
        </w:div>
        <w:div w:id="862013312">
          <w:marLeft w:val="547"/>
          <w:marRight w:val="0"/>
          <w:marTop w:val="115"/>
          <w:marBottom w:val="0"/>
          <w:divBdr>
            <w:top w:val="none" w:sz="0" w:space="0" w:color="auto"/>
            <w:left w:val="none" w:sz="0" w:space="0" w:color="auto"/>
            <w:bottom w:val="none" w:sz="0" w:space="0" w:color="auto"/>
            <w:right w:val="none" w:sz="0" w:space="0" w:color="auto"/>
          </w:divBdr>
        </w:div>
        <w:div w:id="59404118">
          <w:marLeft w:val="547"/>
          <w:marRight w:val="0"/>
          <w:marTop w:val="115"/>
          <w:marBottom w:val="0"/>
          <w:divBdr>
            <w:top w:val="none" w:sz="0" w:space="0" w:color="auto"/>
            <w:left w:val="none" w:sz="0" w:space="0" w:color="auto"/>
            <w:bottom w:val="none" w:sz="0" w:space="0" w:color="auto"/>
            <w:right w:val="none" w:sz="0" w:space="0" w:color="auto"/>
          </w:divBdr>
        </w:div>
        <w:div w:id="1194490712">
          <w:marLeft w:val="547"/>
          <w:marRight w:val="0"/>
          <w:marTop w:val="115"/>
          <w:marBottom w:val="0"/>
          <w:divBdr>
            <w:top w:val="none" w:sz="0" w:space="0" w:color="auto"/>
            <w:left w:val="none" w:sz="0" w:space="0" w:color="auto"/>
            <w:bottom w:val="none" w:sz="0" w:space="0" w:color="auto"/>
            <w:right w:val="none" w:sz="0" w:space="0" w:color="auto"/>
          </w:divBdr>
        </w:div>
        <w:div w:id="1779376752">
          <w:marLeft w:val="547"/>
          <w:marRight w:val="0"/>
          <w:marTop w:val="115"/>
          <w:marBottom w:val="0"/>
          <w:divBdr>
            <w:top w:val="none" w:sz="0" w:space="0" w:color="auto"/>
            <w:left w:val="none" w:sz="0" w:space="0" w:color="auto"/>
            <w:bottom w:val="none" w:sz="0" w:space="0" w:color="auto"/>
            <w:right w:val="none" w:sz="0" w:space="0" w:color="auto"/>
          </w:divBdr>
        </w:div>
      </w:divsChild>
    </w:div>
    <w:div w:id="847062877">
      <w:bodyDiv w:val="1"/>
      <w:marLeft w:val="0"/>
      <w:marRight w:val="0"/>
      <w:marTop w:val="0"/>
      <w:marBottom w:val="0"/>
      <w:divBdr>
        <w:top w:val="none" w:sz="0" w:space="0" w:color="auto"/>
        <w:left w:val="none" w:sz="0" w:space="0" w:color="auto"/>
        <w:bottom w:val="none" w:sz="0" w:space="0" w:color="auto"/>
        <w:right w:val="none" w:sz="0" w:space="0" w:color="auto"/>
      </w:divBdr>
    </w:div>
    <w:div w:id="975142450">
      <w:bodyDiv w:val="1"/>
      <w:marLeft w:val="0"/>
      <w:marRight w:val="0"/>
      <w:marTop w:val="0"/>
      <w:marBottom w:val="0"/>
      <w:divBdr>
        <w:top w:val="none" w:sz="0" w:space="0" w:color="auto"/>
        <w:left w:val="none" w:sz="0" w:space="0" w:color="auto"/>
        <w:bottom w:val="none" w:sz="0" w:space="0" w:color="auto"/>
        <w:right w:val="none" w:sz="0" w:space="0" w:color="auto"/>
      </w:divBdr>
    </w:div>
    <w:div w:id="1216503700">
      <w:bodyDiv w:val="1"/>
      <w:marLeft w:val="0"/>
      <w:marRight w:val="0"/>
      <w:marTop w:val="0"/>
      <w:marBottom w:val="0"/>
      <w:divBdr>
        <w:top w:val="none" w:sz="0" w:space="0" w:color="auto"/>
        <w:left w:val="none" w:sz="0" w:space="0" w:color="auto"/>
        <w:bottom w:val="none" w:sz="0" w:space="0" w:color="auto"/>
        <w:right w:val="none" w:sz="0" w:space="0" w:color="auto"/>
      </w:divBdr>
    </w:div>
    <w:div w:id="1313831580">
      <w:bodyDiv w:val="1"/>
      <w:marLeft w:val="0"/>
      <w:marRight w:val="0"/>
      <w:marTop w:val="0"/>
      <w:marBottom w:val="0"/>
      <w:divBdr>
        <w:top w:val="none" w:sz="0" w:space="0" w:color="auto"/>
        <w:left w:val="none" w:sz="0" w:space="0" w:color="auto"/>
        <w:bottom w:val="none" w:sz="0" w:space="0" w:color="auto"/>
        <w:right w:val="none" w:sz="0" w:space="0" w:color="auto"/>
      </w:divBdr>
      <w:divsChild>
        <w:div w:id="1723093769">
          <w:marLeft w:val="547"/>
          <w:marRight w:val="0"/>
          <w:marTop w:val="115"/>
          <w:marBottom w:val="0"/>
          <w:divBdr>
            <w:top w:val="none" w:sz="0" w:space="0" w:color="auto"/>
            <w:left w:val="none" w:sz="0" w:space="0" w:color="auto"/>
            <w:bottom w:val="none" w:sz="0" w:space="0" w:color="auto"/>
            <w:right w:val="none" w:sz="0" w:space="0" w:color="auto"/>
          </w:divBdr>
        </w:div>
        <w:div w:id="389885832">
          <w:marLeft w:val="547"/>
          <w:marRight w:val="0"/>
          <w:marTop w:val="115"/>
          <w:marBottom w:val="0"/>
          <w:divBdr>
            <w:top w:val="none" w:sz="0" w:space="0" w:color="auto"/>
            <w:left w:val="none" w:sz="0" w:space="0" w:color="auto"/>
            <w:bottom w:val="none" w:sz="0" w:space="0" w:color="auto"/>
            <w:right w:val="none" w:sz="0" w:space="0" w:color="auto"/>
          </w:divBdr>
        </w:div>
        <w:div w:id="1251887930">
          <w:marLeft w:val="547"/>
          <w:marRight w:val="0"/>
          <w:marTop w:val="115"/>
          <w:marBottom w:val="0"/>
          <w:divBdr>
            <w:top w:val="none" w:sz="0" w:space="0" w:color="auto"/>
            <w:left w:val="none" w:sz="0" w:space="0" w:color="auto"/>
            <w:bottom w:val="none" w:sz="0" w:space="0" w:color="auto"/>
            <w:right w:val="none" w:sz="0" w:space="0" w:color="auto"/>
          </w:divBdr>
        </w:div>
        <w:div w:id="2037146595">
          <w:marLeft w:val="547"/>
          <w:marRight w:val="0"/>
          <w:marTop w:val="115"/>
          <w:marBottom w:val="0"/>
          <w:divBdr>
            <w:top w:val="none" w:sz="0" w:space="0" w:color="auto"/>
            <w:left w:val="none" w:sz="0" w:space="0" w:color="auto"/>
            <w:bottom w:val="none" w:sz="0" w:space="0" w:color="auto"/>
            <w:right w:val="none" w:sz="0" w:space="0" w:color="auto"/>
          </w:divBdr>
        </w:div>
        <w:div w:id="1566795870">
          <w:marLeft w:val="547"/>
          <w:marRight w:val="0"/>
          <w:marTop w:val="115"/>
          <w:marBottom w:val="0"/>
          <w:divBdr>
            <w:top w:val="none" w:sz="0" w:space="0" w:color="auto"/>
            <w:left w:val="none" w:sz="0" w:space="0" w:color="auto"/>
            <w:bottom w:val="none" w:sz="0" w:space="0" w:color="auto"/>
            <w:right w:val="none" w:sz="0" w:space="0" w:color="auto"/>
          </w:divBdr>
        </w:div>
        <w:div w:id="1569728023">
          <w:marLeft w:val="547"/>
          <w:marRight w:val="0"/>
          <w:marTop w:val="115"/>
          <w:marBottom w:val="0"/>
          <w:divBdr>
            <w:top w:val="none" w:sz="0" w:space="0" w:color="auto"/>
            <w:left w:val="none" w:sz="0" w:space="0" w:color="auto"/>
            <w:bottom w:val="none" w:sz="0" w:space="0" w:color="auto"/>
            <w:right w:val="none" w:sz="0" w:space="0" w:color="auto"/>
          </w:divBdr>
        </w:div>
      </w:divsChild>
    </w:div>
    <w:div w:id="1468930696">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745642549">
      <w:bodyDiv w:val="1"/>
      <w:marLeft w:val="0"/>
      <w:marRight w:val="0"/>
      <w:marTop w:val="0"/>
      <w:marBottom w:val="0"/>
      <w:divBdr>
        <w:top w:val="none" w:sz="0" w:space="0" w:color="auto"/>
        <w:left w:val="none" w:sz="0" w:space="0" w:color="auto"/>
        <w:bottom w:val="none" w:sz="0" w:space="0" w:color="auto"/>
        <w:right w:val="none" w:sz="0" w:space="0" w:color="auto"/>
      </w:divBdr>
    </w:div>
    <w:div w:id="1766153148">
      <w:bodyDiv w:val="1"/>
      <w:marLeft w:val="0"/>
      <w:marRight w:val="0"/>
      <w:marTop w:val="0"/>
      <w:marBottom w:val="0"/>
      <w:divBdr>
        <w:top w:val="none" w:sz="0" w:space="0" w:color="auto"/>
        <w:left w:val="none" w:sz="0" w:space="0" w:color="auto"/>
        <w:bottom w:val="none" w:sz="0" w:space="0" w:color="auto"/>
        <w:right w:val="none" w:sz="0" w:space="0" w:color="auto"/>
      </w:divBdr>
      <w:divsChild>
        <w:div w:id="18314794">
          <w:marLeft w:val="547"/>
          <w:marRight w:val="0"/>
          <w:marTop w:val="115"/>
          <w:marBottom w:val="0"/>
          <w:divBdr>
            <w:top w:val="none" w:sz="0" w:space="0" w:color="auto"/>
            <w:left w:val="none" w:sz="0" w:space="0" w:color="auto"/>
            <w:bottom w:val="none" w:sz="0" w:space="0" w:color="auto"/>
            <w:right w:val="none" w:sz="0" w:space="0" w:color="auto"/>
          </w:divBdr>
        </w:div>
        <w:div w:id="1821118464">
          <w:marLeft w:val="547"/>
          <w:marRight w:val="0"/>
          <w:marTop w:val="115"/>
          <w:marBottom w:val="0"/>
          <w:divBdr>
            <w:top w:val="none" w:sz="0" w:space="0" w:color="auto"/>
            <w:left w:val="none" w:sz="0" w:space="0" w:color="auto"/>
            <w:bottom w:val="none" w:sz="0" w:space="0" w:color="auto"/>
            <w:right w:val="none" w:sz="0" w:space="0" w:color="auto"/>
          </w:divBdr>
        </w:div>
        <w:div w:id="1024016260">
          <w:marLeft w:val="547"/>
          <w:marRight w:val="0"/>
          <w:marTop w:val="115"/>
          <w:marBottom w:val="0"/>
          <w:divBdr>
            <w:top w:val="none" w:sz="0" w:space="0" w:color="auto"/>
            <w:left w:val="none" w:sz="0" w:space="0" w:color="auto"/>
            <w:bottom w:val="none" w:sz="0" w:space="0" w:color="auto"/>
            <w:right w:val="none" w:sz="0" w:space="0" w:color="auto"/>
          </w:divBdr>
        </w:div>
        <w:div w:id="1804081909">
          <w:marLeft w:val="547"/>
          <w:marRight w:val="0"/>
          <w:marTop w:val="115"/>
          <w:marBottom w:val="0"/>
          <w:divBdr>
            <w:top w:val="none" w:sz="0" w:space="0" w:color="auto"/>
            <w:left w:val="none" w:sz="0" w:space="0" w:color="auto"/>
            <w:bottom w:val="none" w:sz="0" w:space="0" w:color="auto"/>
            <w:right w:val="none" w:sz="0" w:space="0" w:color="auto"/>
          </w:divBdr>
        </w:div>
        <w:div w:id="1235507612">
          <w:marLeft w:val="547"/>
          <w:marRight w:val="0"/>
          <w:marTop w:val="115"/>
          <w:marBottom w:val="0"/>
          <w:divBdr>
            <w:top w:val="none" w:sz="0" w:space="0" w:color="auto"/>
            <w:left w:val="none" w:sz="0" w:space="0" w:color="auto"/>
            <w:bottom w:val="none" w:sz="0" w:space="0" w:color="auto"/>
            <w:right w:val="none" w:sz="0" w:space="0" w:color="auto"/>
          </w:divBdr>
        </w:div>
        <w:div w:id="1908060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2CD8A6CB2FF448AE6A4591601676FF" ma:contentTypeVersion="0" ma:contentTypeDescription="Create a new document." ma:contentTypeScope="" ma:versionID="111a1143053b91c4e31e26a63c1e91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294F1-BD5F-4577-8BD7-BAFC072BAA19}">
  <ds:schemaRefs>
    <ds:schemaRef ds:uri="http://schemas.microsoft.com/sharepoint/v3/contenttype/forms"/>
  </ds:schemaRefs>
</ds:datastoreItem>
</file>

<file path=customXml/itemProps2.xml><?xml version="1.0" encoding="utf-8"?>
<ds:datastoreItem xmlns:ds="http://schemas.openxmlformats.org/officeDocument/2006/customXml" ds:itemID="{B0D57234-96ED-4725-A5CC-5CD74C86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03B910-E79F-4527-8C80-70E1AF9C60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4548</Characters>
  <Application>Microsoft Office Word</Application>
  <DocSecurity>4</DocSecurity>
  <Lines>81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Celetti, Hether</cp:lastModifiedBy>
  <cp:revision>2</cp:revision>
  <cp:lastPrinted>2020-10-20T19:03:00Z</cp:lastPrinted>
  <dcterms:created xsi:type="dcterms:W3CDTF">2023-03-02T13:51:00Z</dcterms:created>
  <dcterms:modified xsi:type="dcterms:W3CDTF">2023-03-02T13:51:00Z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0x010100E22CD8A6CB2FF448AE6A4591601676FF</vt:lpwstr>
  </property>
  <property fmtid="{D5CDD505-2E9C-101B-9397-08002B2CF9AE}" pid="3" name="GrammarlyDocumentId">
    <vt:lpwstr>80fa72e329a62372f189c3365a1266b1292f2bcb18020ce7c30b60b216e2a5ad</vt:lpwstr>
  </property>
</Properties>
</file>