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18B6" w14:textId="77777777" w:rsidR="0034587E" w:rsidRPr="00680E47" w:rsidRDefault="0034587E" w:rsidP="0034587E">
      <w:pPr>
        <w:pStyle w:val="Heading1"/>
      </w:pPr>
      <w:r w:rsidRPr="00680E47">
        <w:t>MINUTES</w:t>
      </w:r>
    </w:p>
    <w:p w14:paraId="3016DBEE" w14:textId="77777777" w:rsidR="0034587E" w:rsidRPr="00680E47" w:rsidRDefault="0034587E" w:rsidP="0034587E">
      <w:pPr>
        <w:pStyle w:val="Heading2"/>
      </w:pPr>
      <w:r w:rsidRPr="00680E47">
        <w:t>Trustee Attendance:</w:t>
      </w:r>
    </w:p>
    <w:p w14:paraId="77FFFCD2" w14:textId="0770883B" w:rsidR="0034587E" w:rsidRDefault="0034587E" w:rsidP="0034587E">
      <w:pPr>
        <w:rPr>
          <w:rFonts w:ascii="Book Antiqua" w:hAnsi="Book Antiqua"/>
        </w:rPr>
      </w:pPr>
      <w:r>
        <w:rPr>
          <w:rFonts w:ascii="Book Antiqua" w:hAnsi="Book Antiqua"/>
        </w:rPr>
        <w:t xml:space="preserve">Kevin Hyde, Board Chair and Chair, Governance Committee; </w:t>
      </w:r>
      <w:r w:rsidRPr="00050C5E">
        <w:rPr>
          <w:rFonts w:ascii="Book Antiqua" w:hAnsi="Book Antiqua"/>
        </w:rPr>
        <w:t>Paul McElroy, Board Vice-Chair and Chair, Audit and Compliance Committee</w:t>
      </w:r>
      <w:r>
        <w:rPr>
          <w:rFonts w:ascii="Book Antiqua" w:hAnsi="Book Antiqua"/>
        </w:rPr>
        <w:t xml:space="preserve">; </w:t>
      </w:r>
      <w:r w:rsidRPr="00050C5E">
        <w:rPr>
          <w:rFonts w:ascii="Book Antiqua" w:hAnsi="Book Antiqua"/>
        </w:rPr>
        <w:t xml:space="preserve">Annie Egan, Chair, Academic and Student Affairs Committee; </w:t>
      </w:r>
      <w:r>
        <w:rPr>
          <w:rFonts w:ascii="Book Antiqua" w:hAnsi="Book Antiqua"/>
        </w:rPr>
        <w:t>and John Gol</w:t>
      </w:r>
      <w:r w:rsidRPr="00050C5E">
        <w:rPr>
          <w:rFonts w:ascii="Book Antiqua" w:hAnsi="Book Antiqua"/>
        </w:rPr>
        <w:t>, Chair, Finance and Facilities Committee</w:t>
      </w:r>
    </w:p>
    <w:p w14:paraId="3292E972" w14:textId="77777777" w:rsidR="0034587E" w:rsidRPr="00050C5E" w:rsidRDefault="0034587E" w:rsidP="0034587E">
      <w:pPr>
        <w:pStyle w:val="Heading2"/>
      </w:pPr>
      <w:r w:rsidRPr="00050C5E">
        <w:t>Discussion:</w:t>
      </w:r>
    </w:p>
    <w:p w14:paraId="49127648" w14:textId="77777777" w:rsidR="0034587E" w:rsidRDefault="0034587E" w:rsidP="0034587E">
      <w:pPr>
        <w:rPr>
          <w:rFonts w:ascii="Book Antiqua" w:hAnsi="Book Antiqua"/>
          <w:szCs w:val="21"/>
        </w:rPr>
      </w:pPr>
      <w:r>
        <w:rPr>
          <w:rFonts w:ascii="Book Antiqua" w:hAnsi="Book Antiqua"/>
          <w:szCs w:val="21"/>
        </w:rPr>
        <w:t xml:space="preserve">Chair Hyde </w:t>
      </w:r>
      <w:r w:rsidRPr="00050C5E">
        <w:rPr>
          <w:rFonts w:ascii="Book Antiqua" w:hAnsi="Book Antiqua"/>
          <w:szCs w:val="21"/>
        </w:rPr>
        <w:t xml:space="preserve">called the meeting to order at 12:00 p.m. There were no requests for public comment. </w:t>
      </w:r>
    </w:p>
    <w:p w14:paraId="00587CA6" w14:textId="19801927" w:rsidR="0034587E" w:rsidRDefault="0034587E" w:rsidP="0034587E">
      <w:pPr>
        <w:rPr>
          <w:rFonts w:ascii="Book Antiqua" w:hAnsi="Book Antiqua"/>
          <w:szCs w:val="21"/>
        </w:rPr>
      </w:pPr>
      <w:r w:rsidRPr="003A5B3B">
        <w:rPr>
          <w:rFonts w:ascii="Book Antiqua" w:hAnsi="Book Antiqua"/>
          <w:szCs w:val="21"/>
        </w:rPr>
        <w:t>Chair Hyde</w:t>
      </w:r>
      <w:r w:rsidR="0055523C">
        <w:rPr>
          <w:rFonts w:ascii="Book Antiqua" w:hAnsi="Book Antiqua"/>
          <w:szCs w:val="21"/>
        </w:rPr>
        <w:t xml:space="preserve">, </w:t>
      </w:r>
      <w:r w:rsidRPr="003A5B3B">
        <w:rPr>
          <w:rFonts w:ascii="Book Antiqua" w:hAnsi="Book Antiqua"/>
          <w:szCs w:val="21"/>
        </w:rPr>
        <w:t>the Committee Chairs</w:t>
      </w:r>
      <w:r w:rsidR="0055523C">
        <w:rPr>
          <w:rFonts w:ascii="Book Antiqua" w:hAnsi="Book Antiqua"/>
          <w:szCs w:val="21"/>
        </w:rPr>
        <w:t xml:space="preserve">, </w:t>
      </w:r>
      <w:r w:rsidRPr="003A5B3B">
        <w:rPr>
          <w:rFonts w:ascii="Book Antiqua" w:hAnsi="Book Antiqua"/>
          <w:szCs w:val="21"/>
        </w:rPr>
        <w:t xml:space="preserve">President </w:t>
      </w:r>
      <w:proofErr w:type="gramStart"/>
      <w:r>
        <w:rPr>
          <w:rFonts w:ascii="Book Antiqua" w:hAnsi="Book Antiqua"/>
          <w:szCs w:val="21"/>
        </w:rPr>
        <w:t>Limayem</w:t>
      </w:r>
      <w:proofErr w:type="gramEnd"/>
      <w:r>
        <w:rPr>
          <w:rFonts w:ascii="Book Antiqua" w:hAnsi="Book Antiqua"/>
          <w:szCs w:val="21"/>
        </w:rPr>
        <w:t xml:space="preserve"> </w:t>
      </w:r>
      <w:r w:rsidRPr="003A5B3B">
        <w:rPr>
          <w:rFonts w:ascii="Book Antiqua" w:hAnsi="Book Antiqua"/>
          <w:szCs w:val="21"/>
        </w:rPr>
        <w:t>and the executive staff</w:t>
      </w:r>
      <w:r w:rsidR="0055523C">
        <w:rPr>
          <w:rFonts w:ascii="Book Antiqua" w:hAnsi="Book Antiqua"/>
          <w:szCs w:val="21"/>
        </w:rPr>
        <w:t xml:space="preserve"> reviewed</w:t>
      </w:r>
      <w:r w:rsidRPr="003A5B3B">
        <w:rPr>
          <w:rFonts w:ascii="Book Antiqua" w:hAnsi="Book Antiqua"/>
          <w:szCs w:val="21"/>
        </w:rPr>
        <w:t xml:space="preserve"> draft agendas for </w:t>
      </w:r>
      <w:r>
        <w:rPr>
          <w:rFonts w:ascii="Book Antiqua" w:hAnsi="Book Antiqua"/>
          <w:szCs w:val="21"/>
        </w:rPr>
        <w:t xml:space="preserve">November 16, 2023, </w:t>
      </w:r>
      <w:r w:rsidRPr="003A5B3B">
        <w:rPr>
          <w:rFonts w:ascii="Book Antiqua" w:hAnsi="Book Antiqua"/>
          <w:szCs w:val="21"/>
        </w:rPr>
        <w:t>Academic and Student Affairs</w:t>
      </w:r>
      <w:r>
        <w:rPr>
          <w:rFonts w:ascii="Book Antiqua" w:hAnsi="Book Antiqua"/>
          <w:szCs w:val="21"/>
        </w:rPr>
        <w:t>,</w:t>
      </w:r>
      <w:r w:rsidRPr="003A5B3B">
        <w:rPr>
          <w:rFonts w:ascii="Book Antiqua" w:hAnsi="Book Antiqua"/>
          <w:szCs w:val="21"/>
        </w:rPr>
        <w:t xml:space="preserve"> Finance and Facilities</w:t>
      </w:r>
      <w:r>
        <w:rPr>
          <w:rFonts w:ascii="Book Antiqua" w:hAnsi="Book Antiqua"/>
          <w:szCs w:val="21"/>
        </w:rPr>
        <w:t>, Audit and Compliance, and Governance</w:t>
      </w:r>
      <w:r w:rsidRPr="003A5B3B">
        <w:rPr>
          <w:rFonts w:ascii="Book Antiqua" w:hAnsi="Book Antiqua"/>
          <w:szCs w:val="21"/>
        </w:rPr>
        <w:t xml:space="preserve"> Committee meetings</w:t>
      </w:r>
      <w:r>
        <w:rPr>
          <w:rFonts w:ascii="Book Antiqua" w:hAnsi="Book Antiqua"/>
          <w:szCs w:val="21"/>
        </w:rPr>
        <w:t xml:space="preserve"> </w:t>
      </w:r>
      <w:r w:rsidRPr="003A5B3B">
        <w:rPr>
          <w:rFonts w:ascii="Book Antiqua" w:hAnsi="Book Antiqua"/>
          <w:szCs w:val="21"/>
        </w:rPr>
        <w:t xml:space="preserve">and the </w:t>
      </w:r>
      <w:r>
        <w:rPr>
          <w:rFonts w:ascii="Book Antiqua" w:hAnsi="Book Antiqua"/>
          <w:szCs w:val="21"/>
        </w:rPr>
        <w:t>November 30, 2023,</w:t>
      </w:r>
      <w:r w:rsidRPr="003A5B3B">
        <w:rPr>
          <w:rFonts w:ascii="Book Antiqua" w:hAnsi="Book Antiqua"/>
          <w:szCs w:val="21"/>
        </w:rPr>
        <w:t xml:space="preserve"> </w:t>
      </w:r>
      <w:r>
        <w:rPr>
          <w:rFonts w:ascii="Book Antiqua" w:hAnsi="Book Antiqua"/>
          <w:szCs w:val="21"/>
        </w:rPr>
        <w:t xml:space="preserve">Board of Trustees </w:t>
      </w:r>
      <w:r w:rsidRPr="003A5B3B">
        <w:rPr>
          <w:rFonts w:ascii="Book Antiqua" w:hAnsi="Book Antiqua"/>
          <w:szCs w:val="21"/>
        </w:rPr>
        <w:t>Quarterly meeting.</w:t>
      </w:r>
      <w:r w:rsidRPr="00050C5E">
        <w:rPr>
          <w:rFonts w:ascii="Book Antiqua" w:hAnsi="Book Antiqua"/>
          <w:szCs w:val="21"/>
        </w:rPr>
        <w:t xml:space="preserve"> </w:t>
      </w:r>
    </w:p>
    <w:p w14:paraId="11FE072C" w14:textId="512D91B6" w:rsidR="0055523C" w:rsidRDefault="0034587E" w:rsidP="0034587E">
      <w:pPr>
        <w:rPr>
          <w:rFonts w:ascii="Book Antiqua" w:hAnsi="Book Antiqua"/>
          <w:szCs w:val="21"/>
        </w:rPr>
      </w:pPr>
      <w:r>
        <w:rPr>
          <w:rFonts w:ascii="Book Antiqua" w:hAnsi="Book Antiqua"/>
          <w:szCs w:val="21"/>
        </w:rPr>
        <w:t xml:space="preserve">During the review of the Academic and Student Affairs committee meeting agenda, Provost Patterson </w:t>
      </w:r>
      <w:r w:rsidR="004D1C17">
        <w:rPr>
          <w:rFonts w:ascii="Book Antiqua" w:hAnsi="Book Antiqua"/>
          <w:szCs w:val="21"/>
        </w:rPr>
        <w:t xml:space="preserve">discussed </w:t>
      </w:r>
      <w:r w:rsidR="009E2808">
        <w:rPr>
          <w:rFonts w:ascii="Book Antiqua" w:hAnsi="Book Antiqua"/>
          <w:szCs w:val="21"/>
        </w:rPr>
        <w:t xml:space="preserve">three </w:t>
      </w:r>
      <w:r w:rsidR="004D1C17">
        <w:rPr>
          <w:rFonts w:ascii="Book Antiqua" w:hAnsi="Book Antiqua"/>
          <w:szCs w:val="21"/>
        </w:rPr>
        <w:t>proposed amended regulation</w:t>
      </w:r>
      <w:r w:rsidR="00740968">
        <w:rPr>
          <w:rFonts w:ascii="Book Antiqua" w:hAnsi="Book Antiqua"/>
          <w:szCs w:val="21"/>
        </w:rPr>
        <w:t>s</w:t>
      </w:r>
      <w:r w:rsidR="009E2808">
        <w:rPr>
          <w:rFonts w:ascii="Book Antiqua" w:hAnsi="Book Antiqua"/>
          <w:szCs w:val="21"/>
        </w:rPr>
        <w:t>, one of them being Proposed</w:t>
      </w:r>
      <w:r w:rsidR="009E2808" w:rsidRPr="009E2808">
        <w:rPr>
          <w:rFonts w:ascii="Book Antiqua" w:hAnsi="Book Antiqua"/>
          <w:szCs w:val="21"/>
        </w:rPr>
        <w:t xml:space="preserve"> Amended Reg:  2.0381R First Time in College (FTIC)</w:t>
      </w:r>
      <w:r w:rsidR="004D1C17">
        <w:rPr>
          <w:rFonts w:ascii="Book Antiqua" w:hAnsi="Book Antiqua"/>
          <w:szCs w:val="21"/>
        </w:rPr>
        <w:t>. Trustee Egan asked about the anticipated effect of the regulation change</w:t>
      </w:r>
      <w:r w:rsidR="00740968">
        <w:rPr>
          <w:rFonts w:ascii="Book Antiqua" w:hAnsi="Book Antiqua"/>
          <w:szCs w:val="21"/>
        </w:rPr>
        <w:t xml:space="preserve"> for FTIC students</w:t>
      </w:r>
      <w:r w:rsidR="004D1C17">
        <w:rPr>
          <w:rFonts w:ascii="Book Antiqua" w:hAnsi="Book Antiqua"/>
          <w:szCs w:val="21"/>
        </w:rPr>
        <w:t xml:space="preserve"> eliminating the requirement of standardized test scores, such as SAT or ACT. Provost Patterson indicated that this would remove some of the red tape for </w:t>
      </w:r>
      <w:r w:rsidR="00740968">
        <w:rPr>
          <w:rFonts w:ascii="Book Antiqua" w:hAnsi="Book Antiqua"/>
          <w:szCs w:val="21"/>
        </w:rPr>
        <w:t xml:space="preserve">FTIC </w:t>
      </w:r>
      <w:r w:rsidR="004D1C17">
        <w:rPr>
          <w:rFonts w:ascii="Book Antiqua" w:hAnsi="Book Antiqua"/>
          <w:szCs w:val="21"/>
        </w:rPr>
        <w:t>students coming in</w:t>
      </w:r>
      <w:r w:rsidR="009E2808">
        <w:rPr>
          <w:rFonts w:ascii="Book Antiqua" w:hAnsi="Book Antiqua"/>
          <w:szCs w:val="21"/>
        </w:rPr>
        <w:t>.  H</w:t>
      </w:r>
      <w:r w:rsidR="004D1C17">
        <w:rPr>
          <w:rFonts w:ascii="Book Antiqua" w:hAnsi="Book Antiqua"/>
          <w:szCs w:val="21"/>
        </w:rPr>
        <w:t>owever</w:t>
      </w:r>
      <w:r w:rsidR="009E2808">
        <w:rPr>
          <w:rFonts w:ascii="Book Antiqua" w:hAnsi="Book Antiqua"/>
          <w:szCs w:val="21"/>
        </w:rPr>
        <w:t>,</w:t>
      </w:r>
      <w:r w:rsidR="004D1C17">
        <w:rPr>
          <w:rFonts w:ascii="Book Antiqua" w:hAnsi="Book Antiqua"/>
          <w:szCs w:val="21"/>
        </w:rPr>
        <w:t xml:space="preserve"> it only </w:t>
      </w:r>
      <w:r w:rsidR="00740968">
        <w:rPr>
          <w:rFonts w:ascii="Book Antiqua" w:hAnsi="Book Antiqua"/>
          <w:szCs w:val="21"/>
        </w:rPr>
        <w:t xml:space="preserve">provides a </w:t>
      </w:r>
      <w:r w:rsidR="004D1C17">
        <w:rPr>
          <w:rFonts w:ascii="Book Antiqua" w:hAnsi="Book Antiqua"/>
          <w:szCs w:val="21"/>
        </w:rPr>
        <w:t xml:space="preserve">minimum requirement and would not change the </w:t>
      </w:r>
      <w:r w:rsidR="009E2808">
        <w:rPr>
          <w:rFonts w:ascii="Book Antiqua" w:hAnsi="Book Antiqua"/>
          <w:szCs w:val="21"/>
        </w:rPr>
        <w:t>prerequisites</w:t>
      </w:r>
      <w:r w:rsidR="004D1C17">
        <w:rPr>
          <w:rFonts w:ascii="Book Antiqua" w:hAnsi="Book Antiqua"/>
          <w:szCs w:val="21"/>
        </w:rPr>
        <w:t xml:space="preserve"> for specific programs.</w:t>
      </w:r>
      <w:r w:rsidR="00D905C7">
        <w:rPr>
          <w:rFonts w:ascii="Book Antiqua" w:hAnsi="Book Antiqua"/>
          <w:szCs w:val="21"/>
        </w:rPr>
        <w:t xml:space="preserve"> </w:t>
      </w:r>
    </w:p>
    <w:p w14:paraId="545084C3" w14:textId="3426152A" w:rsidR="0055523C" w:rsidRDefault="00D905C7" w:rsidP="0034587E">
      <w:pPr>
        <w:rPr>
          <w:rFonts w:ascii="Book Antiqua" w:hAnsi="Book Antiqua"/>
          <w:szCs w:val="21"/>
        </w:rPr>
      </w:pPr>
      <w:r>
        <w:rPr>
          <w:rFonts w:ascii="Book Antiqua" w:hAnsi="Book Antiqua"/>
          <w:szCs w:val="21"/>
        </w:rPr>
        <w:t>Provost Patterson noted per BOG</w:t>
      </w:r>
      <w:r w:rsidR="0055523C">
        <w:rPr>
          <w:rFonts w:ascii="Book Antiqua" w:hAnsi="Book Antiqua"/>
          <w:szCs w:val="21"/>
        </w:rPr>
        <w:t xml:space="preserve"> requirement, SUS Universities must submit an </w:t>
      </w:r>
      <w:r>
        <w:rPr>
          <w:rFonts w:ascii="Book Antiqua" w:hAnsi="Book Antiqua"/>
          <w:szCs w:val="21"/>
        </w:rPr>
        <w:t xml:space="preserve">Institutes and Centers </w:t>
      </w:r>
      <w:r w:rsidR="0055523C">
        <w:rPr>
          <w:rFonts w:ascii="Book Antiqua" w:hAnsi="Book Antiqua"/>
          <w:szCs w:val="21"/>
        </w:rPr>
        <w:t xml:space="preserve">report </w:t>
      </w:r>
      <w:r>
        <w:rPr>
          <w:rFonts w:ascii="Book Antiqua" w:hAnsi="Book Antiqua"/>
          <w:szCs w:val="21"/>
        </w:rPr>
        <w:t xml:space="preserve">with Board approval prior </w:t>
      </w:r>
      <w:r w:rsidR="009E2808">
        <w:rPr>
          <w:rFonts w:ascii="Book Antiqua" w:hAnsi="Book Antiqua"/>
          <w:szCs w:val="21"/>
        </w:rPr>
        <w:t>to</w:t>
      </w:r>
      <w:r>
        <w:rPr>
          <w:rFonts w:ascii="Book Antiqua" w:hAnsi="Book Antiqua"/>
          <w:szCs w:val="21"/>
        </w:rPr>
        <w:t xml:space="preserve"> BOG</w:t>
      </w:r>
      <w:r w:rsidR="0055523C">
        <w:rPr>
          <w:rFonts w:ascii="Book Antiqua" w:hAnsi="Book Antiqua"/>
          <w:szCs w:val="21"/>
        </w:rPr>
        <w:t xml:space="preserve"> </w:t>
      </w:r>
      <w:r w:rsidR="009E2808">
        <w:rPr>
          <w:rFonts w:ascii="Book Antiqua" w:hAnsi="Book Antiqua"/>
          <w:szCs w:val="21"/>
        </w:rPr>
        <w:t xml:space="preserve">submission </w:t>
      </w:r>
      <w:r w:rsidR="0055523C">
        <w:rPr>
          <w:rFonts w:ascii="Book Antiqua" w:hAnsi="Book Antiqua"/>
          <w:szCs w:val="21"/>
        </w:rPr>
        <w:t>by December 1st</w:t>
      </w:r>
      <w:r>
        <w:rPr>
          <w:rFonts w:ascii="Book Antiqua" w:hAnsi="Book Antiqua"/>
          <w:szCs w:val="21"/>
        </w:rPr>
        <w:t>. Trustee Egan asked for a hypothetical situation in which the Board would not approve th</w:t>
      </w:r>
      <w:r w:rsidR="009E2808">
        <w:rPr>
          <w:rFonts w:ascii="Book Antiqua" w:hAnsi="Book Antiqua"/>
          <w:szCs w:val="21"/>
        </w:rPr>
        <w:t>is</w:t>
      </w:r>
      <w:r>
        <w:rPr>
          <w:rFonts w:ascii="Book Antiqua" w:hAnsi="Book Antiqua"/>
          <w:szCs w:val="21"/>
        </w:rPr>
        <w:t xml:space="preserve"> report. President Limayem </w:t>
      </w:r>
      <w:r w:rsidR="002C3768">
        <w:rPr>
          <w:rFonts w:ascii="Book Antiqua" w:hAnsi="Book Antiqua"/>
          <w:szCs w:val="21"/>
        </w:rPr>
        <w:t xml:space="preserve">noted the Board might question the existence of the institute or center or question its’ alignment </w:t>
      </w:r>
      <w:r w:rsidR="0055523C">
        <w:rPr>
          <w:rFonts w:ascii="Book Antiqua" w:hAnsi="Book Antiqua"/>
          <w:szCs w:val="21"/>
        </w:rPr>
        <w:t>with</w:t>
      </w:r>
      <w:r w:rsidR="002C3768">
        <w:rPr>
          <w:rFonts w:ascii="Book Antiqua" w:hAnsi="Book Antiqua"/>
          <w:szCs w:val="21"/>
        </w:rPr>
        <w:t xml:space="preserve"> its mission. </w:t>
      </w:r>
    </w:p>
    <w:p w14:paraId="0128666C" w14:textId="77777777" w:rsidR="009E2808" w:rsidRDefault="003200BD" w:rsidP="0034587E">
      <w:pPr>
        <w:rPr>
          <w:rFonts w:ascii="Book Antiqua" w:hAnsi="Book Antiqua"/>
          <w:szCs w:val="21"/>
        </w:rPr>
      </w:pPr>
      <w:r>
        <w:rPr>
          <w:rFonts w:ascii="Book Antiqua" w:hAnsi="Book Antiqua"/>
          <w:szCs w:val="21"/>
        </w:rPr>
        <w:t>V</w:t>
      </w:r>
      <w:r w:rsidR="00424C1E">
        <w:rPr>
          <w:rFonts w:ascii="Book Antiqua" w:hAnsi="Book Antiqua"/>
          <w:szCs w:val="21"/>
        </w:rPr>
        <w:t xml:space="preserve">ice </w:t>
      </w:r>
      <w:r>
        <w:rPr>
          <w:rFonts w:ascii="Book Antiqua" w:hAnsi="Book Antiqua"/>
          <w:szCs w:val="21"/>
        </w:rPr>
        <w:t>P</w:t>
      </w:r>
      <w:r w:rsidR="00424C1E">
        <w:rPr>
          <w:rFonts w:ascii="Book Antiqua" w:hAnsi="Book Antiqua"/>
          <w:szCs w:val="21"/>
        </w:rPr>
        <w:t>resident</w:t>
      </w:r>
      <w:r>
        <w:rPr>
          <w:rFonts w:ascii="Book Antiqua" w:hAnsi="Book Antiqua"/>
          <w:szCs w:val="21"/>
        </w:rPr>
        <w:t xml:space="preserve"> Karen Stone shared </w:t>
      </w:r>
      <w:r w:rsidR="0055523C">
        <w:rPr>
          <w:rFonts w:ascii="Book Antiqua" w:hAnsi="Book Antiqua"/>
          <w:szCs w:val="21"/>
        </w:rPr>
        <w:t xml:space="preserve">that </w:t>
      </w:r>
      <w:r>
        <w:rPr>
          <w:rFonts w:ascii="Book Antiqua" w:hAnsi="Book Antiqua"/>
          <w:szCs w:val="21"/>
        </w:rPr>
        <w:t xml:space="preserve">the review of the </w:t>
      </w:r>
      <w:r w:rsidR="009E2808">
        <w:rPr>
          <w:rFonts w:ascii="Book Antiqua" w:hAnsi="Book Antiqua"/>
          <w:szCs w:val="21"/>
        </w:rPr>
        <w:t xml:space="preserve">annual </w:t>
      </w:r>
      <w:r>
        <w:rPr>
          <w:rFonts w:ascii="Book Antiqua" w:hAnsi="Book Antiqua"/>
          <w:szCs w:val="21"/>
        </w:rPr>
        <w:t xml:space="preserve">work plan will provide an </w:t>
      </w:r>
      <w:r w:rsidR="008344F3">
        <w:rPr>
          <w:rFonts w:ascii="Book Antiqua" w:hAnsi="Book Antiqua"/>
          <w:szCs w:val="21"/>
        </w:rPr>
        <w:t xml:space="preserve">annual </w:t>
      </w:r>
      <w:r>
        <w:rPr>
          <w:rFonts w:ascii="Book Antiqua" w:hAnsi="Book Antiqua"/>
          <w:szCs w:val="21"/>
        </w:rPr>
        <w:t>overview of committee items and allow for committee members to have a discussion.</w:t>
      </w:r>
      <w:r w:rsidR="008344F3">
        <w:rPr>
          <w:rFonts w:ascii="Book Antiqua" w:hAnsi="Book Antiqua"/>
          <w:szCs w:val="21"/>
        </w:rPr>
        <w:t xml:space="preserve"> VP Stone noted each committee will have a work plan</w:t>
      </w:r>
      <w:r w:rsidR="009E2808">
        <w:rPr>
          <w:rFonts w:ascii="Book Antiqua" w:hAnsi="Book Antiqua"/>
          <w:szCs w:val="21"/>
        </w:rPr>
        <w:t>.</w:t>
      </w:r>
    </w:p>
    <w:p w14:paraId="2774FB2B" w14:textId="6BDABF20" w:rsidR="0034587E" w:rsidRDefault="0034587E" w:rsidP="0034587E">
      <w:pPr>
        <w:rPr>
          <w:rFonts w:ascii="Book Antiqua" w:hAnsi="Book Antiqua"/>
          <w:szCs w:val="21"/>
        </w:rPr>
      </w:pPr>
      <w:r>
        <w:rPr>
          <w:rFonts w:ascii="Book Antiqua" w:hAnsi="Book Antiqua"/>
          <w:szCs w:val="21"/>
        </w:rPr>
        <w:t xml:space="preserve">Vice President Bennett reviewed the agenda for the </w:t>
      </w:r>
      <w:r w:rsidR="002E1C01">
        <w:rPr>
          <w:rFonts w:ascii="Book Antiqua" w:hAnsi="Book Antiqua"/>
          <w:szCs w:val="21"/>
        </w:rPr>
        <w:t>Nov</w:t>
      </w:r>
      <w:r>
        <w:rPr>
          <w:rFonts w:ascii="Book Antiqua" w:hAnsi="Book Antiqua"/>
          <w:szCs w:val="21"/>
        </w:rPr>
        <w:t>ember 1</w:t>
      </w:r>
      <w:r w:rsidR="002E1C01">
        <w:rPr>
          <w:rFonts w:ascii="Book Antiqua" w:hAnsi="Book Antiqua"/>
          <w:szCs w:val="21"/>
        </w:rPr>
        <w:t>6</w:t>
      </w:r>
      <w:r w:rsidRPr="002C38F3">
        <w:rPr>
          <w:rFonts w:ascii="Book Antiqua" w:hAnsi="Book Antiqua"/>
          <w:szCs w:val="21"/>
          <w:vertAlign w:val="superscript"/>
        </w:rPr>
        <w:t>th</w:t>
      </w:r>
      <w:r>
        <w:rPr>
          <w:rFonts w:ascii="Book Antiqua" w:hAnsi="Book Antiqua"/>
          <w:szCs w:val="21"/>
        </w:rPr>
        <w:t xml:space="preserve"> Finance and Facilities Committee meeting. There were no changes to the draft agenda.</w:t>
      </w:r>
    </w:p>
    <w:p w14:paraId="2E250BE8" w14:textId="77777777" w:rsidR="009E2808" w:rsidRDefault="0034587E" w:rsidP="0034587E">
      <w:pPr>
        <w:rPr>
          <w:rFonts w:ascii="Book Antiqua" w:hAnsi="Book Antiqua"/>
          <w:szCs w:val="21"/>
        </w:rPr>
      </w:pPr>
      <w:r>
        <w:rPr>
          <w:rFonts w:ascii="Book Antiqua" w:hAnsi="Book Antiqua"/>
          <w:szCs w:val="21"/>
        </w:rPr>
        <w:t xml:space="preserve">Trustee McElroy reviewed the agenda for the </w:t>
      </w:r>
      <w:r w:rsidR="002E1C01">
        <w:rPr>
          <w:rFonts w:ascii="Book Antiqua" w:hAnsi="Book Antiqua"/>
          <w:szCs w:val="21"/>
        </w:rPr>
        <w:t>Nov</w:t>
      </w:r>
      <w:r>
        <w:rPr>
          <w:rFonts w:ascii="Book Antiqua" w:hAnsi="Book Antiqua"/>
          <w:szCs w:val="21"/>
        </w:rPr>
        <w:t>ember 1</w:t>
      </w:r>
      <w:r w:rsidR="002E1C01">
        <w:rPr>
          <w:rFonts w:ascii="Book Antiqua" w:hAnsi="Book Antiqua"/>
          <w:szCs w:val="21"/>
        </w:rPr>
        <w:t>6</w:t>
      </w:r>
      <w:r w:rsidRPr="002F4AF4">
        <w:rPr>
          <w:rFonts w:ascii="Book Antiqua" w:hAnsi="Book Antiqua"/>
          <w:szCs w:val="21"/>
          <w:vertAlign w:val="superscript"/>
        </w:rPr>
        <w:t>th</w:t>
      </w:r>
      <w:r>
        <w:rPr>
          <w:rFonts w:ascii="Book Antiqua" w:hAnsi="Book Antiqua"/>
          <w:szCs w:val="21"/>
        </w:rPr>
        <w:t xml:space="preserve"> Audit and Compliance Committee meeting. Ms. Julia Hann, Chief Audit Executive,</w:t>
      </w:r>
      <w:r w:rsidR="002E1C01">
        <w:rPr>
          <w:rFonts w:ascii="Book Antiqua" w:hAnsi="Book Antiqua"/>
          <w:szCs w:val="21"/>
        </w:rPr>
        <w:t xml:space="preserve"> noted the Chair of Biology and Dean of COAS will share the improvements of the departmental audits. Additionally, Ms. Hann indicated Dean Besterfield would provide an update on the improvement of scholarship processes. Ms. Robyn Blank, </w:t>
      </w:r>
      <w:r w:rsidR="002E1C01" w:rsidRPr="003672A1">
        <w:rPr>
          <w:rFonts w:ascii="Book Antiqua" w:hAnsi="Book Antiqua"/>
          <w:szCs w:val="21"/>
        </w:rPr>
        <w:t>Associate Vice President and Chief Compliance and Ethics Officer</w:t>
      </w:r>
      <w:r w:rsidR="002E1C01">
        <w:rPr>
          <w:rFonts w:ascii="Book Antiqua" w:hAnsi="Book Antiqua"/>
          <w:szCs w:val="21"/>
        </w:rPr>
        <w:t xml:space="preserve">, </w:t>
      </w:r>
      <w:r w:rsidR="008344F3">
        <w:rPr>
          <w:rFonts w:ascii="Book Antiqua" w:hAnsi="Book Antiqua"/>
          <w:szCs w:val="21"/>
        </w:rPr>
        <w:t xml:space="preserve">noted she will review the work plan </w:t>
      </w:r>
      <w:r w:rsidR="003173EA">
        <w:rPr>
          <w:rFonts w:ascii="Book Antiqua" w:hAnsi="Book Antiqua"/>
          <w:szCs w:val="21"/>
        </w:rPr>
        <w:t xml:space="preserve">and the CEROC annual report. </w:t>
      </w:r>
      <w:r w:rsidR="00BF70C4">
        <w:rPr>
          <w:rFonts w:ascii="Book Antiqua" w:hAnsi="Book Antiqua"/>
          <w:szCs w:val="21"/>
        </w:rPr>
        <w:t xml:space="preserve">Ms. Blank and Ms. Hann continue to develop the maturity of UNF’s Enterprise Risk Management program and will attend an </w:t>
      </w:r>
      <w:r w:rsidR="00BF70C4">
        <w:rPr>
          <w:rFonts w:ascii="Book Antiqua" w:hAnsi="Book Antiqua"/>
          <w:szCs w:val="21"/>
        </w:rPr>
        <w:lastRenderedPageBreak/>
        <w:t xml:space="preserve">ERM Workshop </w:t>
      </w:r>
      <w:r w:rsidR="00903B24">
        <w:rPr>
          <w:rFonts w:ascii="Book Antiqua" w:hAnsi="Book Antiqua"/>
          <w:szCs w:val="21"/>
        </w:rPr>
        <w:t>to further their knowledge.</w:t>
      </w:r>
      <w:r w:rsidR="00424C1E">
        <w:rPr>
          <w:rFonts w:ascii="Book Antiqua" w:hAnsi="Book Antiqua"/>
          <w:szCs w:val="21"/>
        </w:rPr>
        <w:t xml:space="preserve"> President Limayem recognized the importance of risk assessment to UNF </w:t>
      </w:r>
      <w:r w:rsidR="009E2808">
        <w:rPr>
          <w:rFonts w:ascii="Book Antiqua" w:hAnsi="Book Antiqua"/>
          <w:szCs w:val="21"/>
        </w:rPr>
        <w:t>and indicated that</w:t>
      </w:r>
      <w:r w:rsidR="00424C1E">
        <w:rPr>
          <w:rFonts w:ascii="Book Antiqua" w:hAnsi="Book Antiqua"/>
          <w:szCs w:val="21"/>
        </w:rPr>
        <w:t xml:space="preserve"> Ms. Blank and Ms. Hann continue to identify solutions to possible risks that hinder UNF’s mission. Trustee McElroy shared </w:t>
      </w:r>
      <w:r w:rsidR="00F20ABD">
        <w:rPr>
          <w:rFonts w:ascii="Book Antiqua" w:hAnsi="Book Antiqua"/>
          <w:szCs w:val="21"/>
        </w:rPr>
        <w:t xml:space="preserve">that </w:t>
      </w:r>
      <w:r w:rsidR="00424C1E">
        <w:rPr>
          <w:rFonts w:ascii="Book Antiqua" w:hAnsi="Book Antiqua"/>
          <w:szCs w:val="21"/>
        </w:rPr>
        <w:t xml:space="preserve">this would be beneficial to bring to the full Board to provide </w:t>
      </w:r>
      <w:r w:rsidR="009E2808">
        <w:rPr>
          <w:rFonts w:ascii="Book Antiqua" w:hAnsi="Book Antiqua"/>
          <w:szCs w:val="21"/>
        </w:rPr>
        <w:t xml:space="preserve">deeper </w:t>
      </w:r>
      <w:r w:rsidR="00424C1E">
        <w:rPr>
          <w:rFonts w:ascii="Book Antiqua" w:hAnsi="Book Antiqua"/>
          <w:szCs w:val="21"/>
        </w:rPr>
        <w:t xml:space="preserve">insight on UNF’s risk management. </w:t>
      </w:r>
    </w:p>
    <w:p w14:paraId="2CDBF536" w14:textId="645F113C" w:rsidR="00411486" w:rsidRDefault="00424C1E" w:rsidP="0034587E">
      <w:pPr>
        <w:rPr>
          <w:rFonts w:ascii="Book Antiqua" w:hAnsi="Book Antiqua"/>
          <w:szCs w:val="21"/>
        </w:rPr>
      </w:pPr>
      <w:r>
        <w:rPr>
          <w:rFonts w:ascii="Book Antiqua" w:hAnsi="Book Antiqua"/>
          <w:szCs w:val="21"/>
        </w:rPr>
        <w:t>VP Bennett</w:t>
      </w:r>
      <w:r w:rsidR="0034587E">
        <w:rPr>
          <w:rFonts w:ascii="Book Antiqua" w:hAnsi="Book Antiqua"/>
          <w:szCs w:val="21"/>
        </w:rPr>
        <w:t xml:space="preserve"> mentioned that DSO Audit Reports </w:t>
      </w:r>
      <w:r w:rsidR="00411486">
        <w:rPr>
          <w:rFonts w:ascii="Book Antiqua" w:hAnsi="Book Antiqua"/>
          <w:szCs w:val="21"/>
        </w:rPr>
        <w:t xml:space="preserve">and Form 990s have been submitted and the results are good. Additionally, VP Bennett indicated the Board has received a copy of the State of Florida Auditor General’s operational audit and there were only two comments, which is exceptionally low. </w:t>
      </w:r>
      <w:r w:rsidR="003A6628">
        <w:rPr>
          <w:rFonts w:ascii="Book Antiqua" w:hAnsi="Book Antiqua"/>
          <w:szCs w:val="21"/>
        </w:rPr>
        <w:t>VP Bennett shared he feels good about the operational audit with the minimal findings, as there can typically be around 11 to 13 comments.</w:t>
      </w:r>
    </w:p>
    <w:p w14:paraId="47776AAA" w14:textId="5EC90E73" w:rsidR="003A6628" w:rsidRDefault="003A6628" w:rsidP="0034587E">
      <w:pPr>
        <w:rPr>
          <w:rFonts w:ascii="Book Antiqua" w:hAnsi="Book Antiqua"/>
          <w:szCs w:val="21"/>
        </w:rPr>
      </w:pPr>
      <w:r>
        <w:rPr>
          <w:rFonts w:ascii="Book Antiqua" w:hAnsi="Book Antiqua"/>
          <w:szCs w:val="21"/>
        </w:rPr>
        <w:t>Chair Hyde reviewed the agenda for the November 16</w:t>
      </w:r>
      <w:r w:rsidRPr="003A6628">
        <w:rPr>
          <w:rFonts w:ascii="Book Antiqua" w:hAnsi="Book Antiqua"/>
          <w:szCs w:val="21"/>
          <w:vertAlign w:val="superscript"/>
        </w:rPr>
        <w:t>th</w:t>
      </w:r>
      <w:r>
        <w:rPr>
          <w:rFonts w:ascii="Book Antiqua" w:hAnsi="Book Antiqua"/>
          <w:szCs w:val="21"/>
        </w:rPr>
        <w:t xml:space="preserve"> Governance Committee meeting. VP Stone shared that MOCA recently updated their bylaws to allow a student representative to be on their Board. </w:t>
      </w:r>
      <w:r w:rsidR="00D718CB">
        <w:rPr>
          <w:rFonts w:ascii="Book Antiqua" w:hAnsi="Book Antiqua"/>
          <w:szCs w:val="21"/>
        </w:rPr>
        <w:t xml:space="preserve">UNF’s Student Government Vice President, Emily Sullivan, will be the first student member of the MOCA Board. Trustee McElroy asked if Ms. Caitlin Doherty, Executive Director of MOCA, could give an update to the Committee about MOCA’s 100-year anniversary. President Limayem suggested </w:t>
      </w:r>
      <w:r w:rsidR="009E2808">
        <w:rPr>
          <w:rFonts w:ascii="Book Antiqua" w:hAnsi="Book Antiqua"/>
          <w:szCs w:val="21"/>
        </w:rPr>
        <w:t>that</w:t>
      </w:r>
      <w:r w:rsidR="00D718CB">
        <w:rPr>
          <w:rFonts w:ascii="Book Antiqua" w:hAnsi="Book Antiqua"/>
          <w:szCs w:val="21"/>
        </w:rPr>
        <w:t xml:space="preserve"> Ms. Doherty provide an update about the 100-year anniversary to the full Board. VP Stone agreed that was a great idea and it will be added to the November 30</w:t>
      </w:r>
      <w:r w:rsidR="00D718CB" w:rsidRPr="00D718CB">
        <w:rPr>
          <w:rFonts w:ascii="Book Antiqua" w:hAnsi="Book Antiqua"/>
          <w:szCs w:val="21"/>
          <w:vertAlign w:val="superscript"/>
        </w:rPr>
        <w:t>th</w:t>
      </w:r>
      <w:r w:rsidR="00D718CB">
        <w:rPr>
          <w:rFonts w:ascii="Book Antiqua" w:hAnsi="Book Antiqua"/>
          <w:szCs w:val="21"/>
        </w:rPr>
        <w:t xml:space="preserve"> full Board meeting.</w:t>
      </w:r>
    </w:p>
    <w:p w14:paraId="21C7AE18" w14:textId="128DB678" w:rsidR="00F20ABD" w:rsidRDefault="00D718CB" w:rsidP="0034587E">
      <w:pPr>
        <w:rPr>
          <w:rFonts w:ascii="Book Antiqua" w:hAnsi="Book Antiqua"/>
          <w:szCs w:val="21"/>
        </w:rPr>
      </w:pPr>
      <w:r>
        <w:rPr>
          <w:rFonts w:ascii="Book Antiqua" w:hAnsi="Book Antiqua"/>
          <w:szCs w:val="21"/>
        </w:rPr>
        <w:t>VP</w:t>
      </w:r>
      <w:r w:rsidR="0034587E">
        <w:rPr>
          <w:rFonts w:ascii="Book Antiqua" w:hAnsi="Book Antiqua"/>
          <w:szCs w:val="21"/>
        </w:rPr>
        <w:t xml:space="preserve"> Stone reviewed the agenda items for the </w:t>
      </w:r>
      <w:r>
        <w:rPr>
          <w:rFonts w:ascii="Book Antiqua" w:hAnsi="Book Antiqua"/>
          <w:szCs w:val="21"/>
        </w:rPr>
        <w:t>Nov</w:t>
      </w:r>
      <w:r w:rsidR="0034587E">
        <w:rPr>
          <w:rFonts w:ascii="Book Antiqua" w:hAnsi="Book Antiqua"/>
          <w:szCs w:val="21"/>
        </w:rPr>
        <w:t xml:space="preserve">ember </w:t>
      </w:r>
      <w:r>
        <w:rPr>
          <w:rFonts w:ascii="Book Antiqua" w:hAnsi="Book Antiqua"/>
          <w:szCs w:val="21"/>
        </w:rPr>
        <w:t>30</w:t>
      </w:r>
      <w:r w:rsidR="0034587E" w:rsidRPr="00136EBB">
        <w:rPr>
          <w:rFonts w:ascii="Book Antiqua" w:hAnsi="Book Antiqua"/>
          <w:szCs w:val="21"/>
          <w:vertAlign w:val="superscript"/>
        </w:rPr>
        <w:t>th</w:t>
      </w:r>
      <w:r w:rsidR="0034587E">
        <w:rPr>
          <w:rFonts w:ascii="Book Antiqua" w:hAnsi="Book Antiqua"/>
          <w:szCs w:val="21"/>
        </w:rPr>
        <w:t xml:space="preserve"> Board of Trustees quarterly meeting</w:t>
      </w:r>
      <w:r>
        <w:rPr>
          <w:rFonts w:ascii="Book Antiqua" w:hAnsi="Book Antiqua"/>
          <w:szCs w:val="21"/>
        </w:rPr>
        <w:t xml:space="preserve">. President Limayem noted with the help of Dr. Abby Willcox, Associate Vice President of Institutional Research, a dashboard has been designed to allow the monitoring of UNF’s progress </w:t>
      </w:r>
      <w:r w:rsidR="00F20ABD">
        <w:rPr>
          <w:rFonts w:ascii="Book Antiqua" w:hAnsi="Book Antiqua"/>
          <w:szCs w:val="21"/>
        </w:rPr>
        <w:t>in</w:t>
      </w:r>
      <w:r>
        <w:rPr>
          <w:rFonts w:ascii="Book Antiqua" w:hAnsi="Book Antiqua"/>
          <w:szCs w:val="21"/>
        </w:rPr>
        <w:t xml:space="preserve"> strategic plan implementation. </w:t>
      </w:r>
      <w:r w:rsidR="009E2808">
        <w:rPr>
          <w:rFonts w:ascii="Book Antiqua" w:hAnsi="Book Antiqua"/>
          <w:szCs w:val="21"/>
        </w:rPr>
        <w:t>President Limayem indicated that</w:t>
      </w:r>
      <w:r w:rsidR="001977A7">
        <w:rPr>
          <w:rFonts w:ascii="Book Antiqua" w:hAnsi="Book Antiqua"/>
          <w:szCs w:val="21"/>
        </w:rPr>
        <w:t xml:space="preserve"> UNF’s score for performance-based funding has decreased and he will provide insight </w:t>
      </w:r>
      <w:r w:rsidR="00F20ABD">
        <w:rPr>
          <w:rFonts w:ascii="Book Antiqua" w:hAnsi="Book Antiqua"/>
          <w:szCs w:val="21"/>
        </w:rPr>
        <w:t>into</w:t>
      </w:r>
      <w:r w:rsidR="001977A7">
        <w:rPr>
          <w:rFonts w:ascii="Book Antiqua" w:hAnsi="Book Antiqua"/>
          <w:szCs w:val="21"/>
        </w:rPr>
        <w:t xml:space="preserve"> the reasoning and </w:t>
      </w:r>
      <w:r w:rsidR="009E2808">
        <w:rPr>
          <w:rFonts w:ascii="Book Antiqua" w:hAnsi="Book Antiqua"/>
          <w:szCs w:val="21"/>
        </w:rPr>
        <w:t xml:space="preserve">UNF’s responding </w:t>
      </w:r>
      <w:r w:rsidR="001977A7">
        <w:rPr>
          <w:rFonts w:ascii="Book Antiqua" w:hAnsi="Book Antiqua"/>
          <w:szCs w:val="21"/>
        </w:rPr>
        <w:t xml:space="preserve">approach at the upcoming meeting. </w:t>
      </w:r>
      <w:r w:rsidR="00736031">
        <w:rPr>
          <w:rFonts w:ascii="Book Antiqua" w:hAnsi="Book Antiqua"/>
          <w:szCs w:val="21"/>
        </w:rPr>
        <w:t xml:space="preserve">VP Stone stated there is </w:t>
      </w:r>
      <w:r w:rsidR="009E2808">
        <w:rPr>
          <w:rFonts w:ascii="Book Antiqua" w:hAnsi="Book Antiqua"/>
          <w:szCs w:val="21"/>
        </w:rPr>
        <w:t>a</w:t>
      </w:r>
      <w:r w:rsidR="00736031">
        <w:rPr>
          <w:rFonts w:ascii="Book Antiqua" w:hAnsi="Book Antiqua"/>
          <w:szCs w:val="21"/>
        </w:rPr>
        <w:t xml:space="preserve"> </w:t>
      </w:r>
      <w:r w:rsidR="009E2808">
        <w:rPr>
          <w:rFonts w:ascii="Book Antiqua" w:hAnsi="Book Antiqua"/>
          <w:szCs w:val="21"/>
        </w:rPr>
        <w:t xml:space="preserve">tentative </w:t>
      </w:r>
      <w:r w:rsidR="00736031">
        <w:rPr>
          <w:rFonts w:ascii="Book Antiqua" w:hAnsi="Book Antiqua"/>
          <w:szCs w:val="21"/>
        </w:rPr>
        <w:t xml:space="preserve">agenda item that is contingent on the negotiations </w:t>
      </w:r>
      <w:r w:rsidR="00995F04">
        <w:rPr>
          <w:rFonts w:ascii="Book Antiqua" w:hAnsi="Book Antiqua"/>
          <w:szCs w:val="21"/>
        </w:rPr>
        <w:t xml:space="preserve">on </w:t>
      </w:r>
      <w:r w:rsidR="00736031">
        <w:rPr>
          <w:rFonts w:ascii="Book Antiqua" w:hAnsi="Book Antiqua"/>
          <w:szCs w:val="21"/>
        </w:rPr>
        <w:t xml:space="preserve">the UNF UFF collective bargaining agreement. </w:t>
      </w:r>
    </w:p>
    <w:p w14:paraId="044AB26E" w14:textId="77777777" w:rsidR="009E2808" w:rsidRDefault="00736031" w:rsidP="0034587E">
      <w:pPr>
        <w:rPr>
          <w:rFonts w:ascii="Book Antiqua" w:hAnsi="Book Antiqua"/>
          <w:szCs w:val="21"/>
        </w:rPr>
      </w:pPr>
      <w:r>
        <w:rPr>
          <w:rFonts w:ascii="Book Antiqua" w:hAnsi="Book Antiqua"/>
          <w:szCs w:val="21"/>
        </w:rPr>
        <w:t>VP Bennett noted his team is awaiting the first draft of the space utilization study to bring to the Board, but it might not be ready</w:t>
      </w:r>
      <w:r w:rsidR="00F20ABD">
        <w:rPr>
          <w:rFonts w:ascii="Book Antiqua" w:hAnsi="Book Antiqua"/>
          <w:szCs w:val="21"/>
        </w:rPr>
        <w:t xml:space="preserve"> in time for the November 30</w:t>
      </w:r>
      <w:r w:rsidR="00F20ABD" w:rsidRPr="00F20ABD">
        <w:rPr>
          <w:rFonts w:ascii="Book Antiqua" w:hAnsi="Book Antiqua"/>
          <w:szCs w:val="21"/>
          <w:vertAlign w:val="superscript"/>
        </w:rPr>
        <w:t>th</w:t>
      </w:r>
      <w:r w:rsidR="00F20ABD">
        <w:rPr>
          <w:rFonts w:ascii="Book Antiqua" w:hAnsi="Book Antiqua"/>
          <w:szCs w:val="21"/>
        </w:rPr>
        <w:t xml:space="preserve"> meeting</w:t>
      </w:r>
      <w:r w:rsidR="009E2808">
        <w:rPr>
          <w:rFonts w:ascii="Book Antiqua" w:hAnsi="Book Antiqua"/>
          <w:szCs w:val="21"/>
        </w:rPr>
        <w:t>.</w:t>
      </w:r>
      <w:r w:rsidR="00FE3888">
        <w:rPr>
          <w:rFonts w:ascii="Book Antiqua" w:hAnsi="Book Antiqua"/>
          <w:szCs w:val="21"/>
        </w:rPr>
        <w:t xml:space="preserve"> </w:t>
      </w:r>
    </w:p>
    <w:p w14:paraId="4D309EC1" w14:textId="2A740B93" w:rsidR="00D718CB" w:rsidRDefault="00FE3888" w:rsidP="0034587E">
      <w:pPr>
        <w:rPr>
          <w:rFonts w:ascii="Book Antiqua" w:hAnsi="Book Antiqua"/>
          <w:szCs w:val="21"/>
        </w:rPr>
      </w:pPr>
      <w:r>
        <w:rPr>
          <w:rFonts w:ascii="Book Antiqua" w:hAnsi="Book Antiqua"/>
          <w:szCs w:val="21"/>
        </w:rPr>
        <w:t xml:space="preserve">President Limayem noted in his </w:t>
      </w:r>
      <w:r w:rsidR="001D6513">
        <w:rPr>
          <w:rFonts w:ascii="Book Antiqua" w:hAnsi="Book Antiqua"/>
          <w:szCs w:val="21"/>
        </w:rPr>
        <w:t>experience</w:t>
      </w:r>
      <w:r>
        <w:rPr>
          <w:rFonts w:ascii="Book Antiqua" w:hAnsi="Book Antiqua"/>
          <w:szCs w:val="21"/>
        </w:rPr>
        <w:t xml:space="preserve">, </w:t>
      </w:r>
      <w:r w:rsidR="00F20ABD">
        <w:rPr>
          <w:rFonts w:ascii="Book Antiqua" w:hAnsi="Book Antiqua"/>
          <w:szCs w:val="21"/>
        </w:rPr>
        <w:t>BOT Roundtable Discussion</w:t>
      </w:r>
      <w:r>
        <w:rPr>
          <w:rFonts w:ascii="Book Antiqua" w:hAnsi="Book Antiqua"/>
          <w:szCs w:val="21"/>
        </w:rPr>
        <w:t xml:space="preserve"> </w:t>
      </w:r>
      <w:r w:rsidR="00F20ABD">
        <w:rPr>
          <w:rFonts w:ascii="Book Antiqua" w:hAnsi="Book Antiqua"/>
          <w:szCs w:val="21"/>
        </w:rPr>
        <w:t>gives</w:t>
      </w:r>
      <w:r>
        <w:rPr>
          <w:rFonts w:ascii="Book Antiqua" w:hAnsi="Book Antiqua"/>
          <w:szCs w:val="21"/>
        </w:rPr>
        <w:t xml:space="preserve"> time to Board members to express their thoughts or concerns about UNF</w:t>
      </w:r>
      <w:r w:rsidR="00995F04">
        <w:rPr>
          <w:rFonts w:ascii="Book Antiqua" w:hAnsi="Book Antiqua"/>
          <w:szCs w:val="21"/>
        </w:rPr>
        <w:t xml:space="preserve"> and </w:t>
      </w:r>
      <w:r>
        <w:rPr>
          <w:rFonts w:ascii="Book Antiqua" w:hAnsi="Book Antiqua"/>
          <w:szCs w:val="21"/>
        </w:rPr>
        <w:t>to facilitate a discussion that is not restricted by the agenda.</w:t>
      </w:r>
    </w:p>
    <w:p w14:paraId="7C17BA73" w14:textId="4724797F" w:rsidR="001D6513" w:rsidRDefault="001D6513" w:rsidP="0034587E">
      <w:pPr>
        <w:rPr>
          <w:rFonts w:ascii="Book Antiqua" w:hAnsi="Book Antiqua"/>
          <w:szCs w:val="21"/>
        </w:rPr>
      </w:pPr>
      <w:r>
        <w:rPr>
          <w:rFonts w:ascii="Book Antiqua" w:hAnsi="Book Antiqua"/>
          <w:szCs w:val="21"/>
        </w:rPr>
        <w:t xml:space="preserve">VP Stone </w:t>
      </w:r>
      <w:r w:rsidR="00995F04">
        <w:rPr>
          <w:rFonts w:ascii="Book Antiqua" w:hAnsi="Book Antiqua"/>
          <w:szCs w:val="21"/>
        </w:rPr>
        <w:t xml:space="preserve">shared that we </w:t>
      </w:r>
      <w:proofErr w:type="gramStart"/>
      <w:r w:rsidR="00995F04">
        <w:rPr>
          <w:rFonts w:ascii="Book Antiqua" w:hAnsi="Book Antiqua"/>
          <w:szCs w:val="21"/>
        </w:rPr>
        <w:t>will</w:t>
      </w:r>
      <w:proofErr w:type="gramEnd"/>
      <w:r w:rsidR="00995F04">
        <w:rPr>
          <w:rFonts w:ascii="Book Antiqua" w:hAnsi="Book Antiqua"/>
          <w:szCs w:val="21"/>
        </w:rPr>
        <w:t xml:space="preserve"> </w:t>
      </w:r>
      <w:r>
        <w:rPr>
          <w:rFonts w:ascii="Book Antiqua" w:hAnsi="Book Antiqua"/>
          <w:szCs w:val="21"/>
        </w:rPr>
        <w:t xml:space="preserve">focus on identifying key UNF events, </w:t>
      </w:r>
      <w:r w:rsidR="00F20ABD">
        <w:rPr>
          <w:rFonts w:ascii="Book Antiqua" w:hAnsi="Book Antiqua"/>
          <w:szCs w:val="21"/>
        </w:rPr>
        <w:t>that</w:t>
      </w:r>
      <w:r>
        <w:rPr>
          <w:rFonts w:ascii="Book Antiqua" w:hAnsi="Book Antiqua"/>
          <w:szCs w:val="21"/>
        </w:rPr>
        <w:t xml:space="preserve"> have a broader community impact and noted going forward calendar invites will be curated for these types of events. President Limayem shared he looked forward to seeing the Board at the Trustee Summit. Chair Hyde noted there will be good information that can be brought back to the Board meeting</w:t>
      </w:r>
      <w:r w:rsidR="006C2697">
        <w:rPr>
          <w:rFonts w:ascii="Book Antiqua" w:hAnsi="Book Antiqua"/>
          <w:szCs w:val="21"/>
        </w:rPr>
        <w:t xml:space="preserve"> from the summit</w:t>
      </w:r>
      <w:r>
        <w:rPr>
          <w:rFonts w:ascii="Book Antiqua" w:hAnsi="Book Antiqua"/>
          <w:szCs w:val="21"/>
        </w:rPr>
        <w:t>.</w:t>
      </w:r>
    </w:p>
    <w:p w14:paraId="394D1101" w14:textId="26A5A3BE" w:rsidR="00790FE5" w:rsidRDefault="0034587E">
      <w:r w:rsidRPr="00050C5E">
        <w:rPr>
          <w:rFonts w:ascii="Book Antiqua" w:eastAsia="PMingLiU" w:hAnsi="Book Antiqua" w:cs="Calibri"/>
          <w:lang w:eastAsia="zh-TW"/>
        </w:rPr>
        <w:t xml:space="preserve">With no further </w:t>
      </w:r>
      <w:r>
        <w:rPr>
          <w:rFonts w:ascii="Book Antiqua" w:eastAsia="PMingLiU" w:hAnsi="Book Antiqua" w:cs="Calibri"/>
          <w:lang w:eastAsia="zh-TW"/>
        </w:rPr>
        <w:t xml:space="preserve">changes or </w:t>
      </w:r>
      <w:r w:rsidRPr="00050C5E">
        <w:rPr>
          <w:rFonts w:ascii="Book Antiqua" w:eastAsia="PMingLiU" w:hAnsi="Book Antiqua" w:cs="Calibri"/>
          <w:lang w:eastAsia="zh-TW"/>
        </w:rPr>
        <w:t>business to discuss,</w:t>
      </w:r>
      <w:r>
        <w:rPr>
          <w:rFonts w:ascii="Book Antiqua" w:eastAsia="PMingLiU" w:hAnsi="Book Antiqua" w:cs="Calibri"/>
          <w:lang w:eastAsia="zh-TW"/>
        </w:rPr>
        <w:t xml:space="preserve"> Chair Hyde</w:t>
      </w:r>
      <w:r w:rsidRPr="00050C5E">
        <w:rPr>
          <w:rFonts w:ascii="Book Antiqua" w:eastAsia="PMingLiU" w:hAnsi="Book Antiqua" w:cs="Calibri"/>
          <w:lang w:eastAsia="zh-TW"/>
        </w:rPr>
        <w:t xml:space="preserve"> adjourned the meeting at 12:</w:t>
      </w:r>
      <w:r w:rsidR="001D6513">
        <w:rPr>
          <w:rFonts w:ascii="Book Antiqua" w:eastAsia="PMingLiU" w:hAnsi="Book Antiqua" w:cs="Calibri"/>
          <w:lang w:eastAsia="zh-TW"/>
        </w:rPr>
        <w:t>4</w:t>
      </w:r>
      <w:r>
        <w:rPr>
          <w:rFonts w:ascii="Book Antiqua" w:eastAsia="PMingLiU" w:hAnsi="Book Antiqua" w:cs="Calibri"/>
          <w:lang w:eastAsia="zh-TW"/>
        </w:rPr>
        <w:t>6</w:t>
      </w:r>
      <w:r w:rsidRPr="00050C5E">
        <w:rPr>
          <w:rFonts w:ascii="Book Antiqua" w:eastAsia="PMingLiU" w:hAnsi="Book Antiqua" w:cs="Calibri"/>
          <w:lang w:eastAsia="zh-TW"/>
        </w:rPr>
        <w:t xml:space="preserve"> p.m.</w:t>
      </w:r>
    </w:p>
    <w:sectPr w:rsidR="00790FE5" w:rsidSect="004A107B">
      <w:headerReference w:type="default" r:id="rId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8328" w14:textId="77777777" w:rsidR="0034587E" w:rsidRDefault="0034587E" w:rsidP="0034587E">
      <w:pPr>
        <w:spacing w:after="0" w:line="240" w:lineRule="auto"/>
      </w:pPr>
      <w:r>
        <w:separator/>
      </w:r>
    </w:p>
  </w:endnote>
  <w:endnote w:type="continuationSeparator" w:id="0">
    <w:p w14:paraId="60BF6A22" w14:textId="77777777" w:rsidR="0034587E" w:rsidRDefault="0034587E" w:rsidP="0034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D22C" w14:textId="77777777" w:rsidR="0034587E" w:rsidRDefault="0034587E" w:rsidP="0034587E">
      <w:pPr>
        <w:spacing w:after="0" w:line="240" w:lineRule="auto"/>
      </w:pPr>
      <w:r>
        <w:separator/>
      </w:r>
    </w:p>
  </w:footnote>
  <w:footnote w:type="continuationSeparator" w:id="0">
    <w:p w14:paraId="2C91E7E0" w14:textId="77777777" w:rsidR="0034587E" w:rsidRDefault="0034587E" w:rsidP="0034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9E4" w14:textId="3D716C9E" w:rsidR="00680E47" w:rsidRPr="004A107B" w:rsidRDefault="004A107B" w:rsidP="004A107B">
    <w:pPr>
      <w:pStyle w:val="Header"/>
      <w:spacing w:before="240" w:after="240"/>
      <w:jc w:val="center"/>
    </w:pPr>
    <w:sdt>
      <w:sdtPr>
        <w:id w:val="810671740"/>
        <w:docPartObj>
          <w:docPartGallery w:val="Watermarks"/>
          <w:docPartUnique/>
        </w:docPartObj>
      </w:sdtPr>
      <w:sdtEndPr/>
      <w:sdtContent>
        <w:r>
          <w:rPr>
            <w:noProof/>
          </w:rPr>
          <w:pict w14:anchorId="020AE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1C01" w:rsidRPr="002E1C01">
      <w:t xml:space="preserve"> </w:t>
    </w:r>
    <w:r w:rsidR="002E1C01">
      <w:rPr>
        <w:noProof/>
      </w:rPr>
      <w:drawing>
        <wp:inline distT="0" distB="0" distL="0" distR="0" wp14:anchorId="588C2342" wp14:editId="7E3834FE">
          <wp:extent cx="1809750" cy="707659"/>
          <wp:effectExtent l="0" t="0" r="0" b="0"/>
          <wp:docPr id="2" name="Picture 2" descr="UNF blue and grey logo with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 blue and grey logo with University of North Florida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387" cy="720030"/>
                  </a:xfrm>
                  <a:prstGeom prst="rect">
                    <a:avLst/>
                  </a:prstGeom>
                  <a:noFill/>
                  <a:ln>
                    <a:noFill/>
                  </a:ln>
                </pic:spPr>
              </pic:pic>
            </a:graphicData>
          </a:graphic>
        </wp:inline>
      </w:drawing>
    </w:r>
    <w:r w:rsidR="002E1C01" w:rsidRPr="00BC7108">
      <w:rPr>
        <w:noProof/>
      </w:rPr>
      <w:t xml:space="preserve"> </w:t>
    </w:r>
  </w:p>
  <w:p w14:paraId="19E42239" w14:textId="77777777" w:rsidR="00680E47" w:rsidRDefault="006C2697" w:rsidP="004A107B">
    <w:pPr>
      <w:keepNext/>
      <w:keepLines/>
      <w:spacing w:before="240" w:after="240"/>
      <w:jc w:val="center"/>
      <w:outlineLvl w:val="3"/>
      <w:rPr>
        <w:rFonts w:ascii="Book Antiqua" w:eastAsiaTheme="majorEastAsia" w:hAnsi="Book Antiqua" w:cstheme="majorBidi"/>
        <w:b/>
        <w:iCs/>
      </w:rPr>
    </w:pPr>
    <w:r>
      <w:rPr>
        <w:rFonts w:ascii="Book Antiqua" w:eastAsiaTheme="majorEastAsia" w:hAnsi="Book Antiqua" w:cstheme="majorBidi"/>
        <w:b/>
        <w:iCs/>
      </w:rPr>
      <w:t xml:space="preserve">Chairs Planning Meeting for </w:t>
    </w:r>
  </w:p>
  <w:p w14:paraId="3A5D330C" w14:textId="4360C184" w:rsidR="00680E47" w:rsidRPr="004A107B" w:rsidRDefault="006C2697" w:rsidP="004A107B">
    <w:pPr>
      <w:keepNext/>
      <w:keepLines/>
      <w:spacing w:before="240" w:after="240"/>
      <w:jc w:val="center"/>
      <w:outlineLvl w:val="3"/>
      <w:rPr>
        <w:rFonts w:ascii="Book Antiqua" w:eastAsiaTheme="majorEastAsia" w:hAnsi="Book Antiqua" w:cstheme="majorBidi"/>
        <w:b/>
        <w:iCs/>
      </w:rPr>
    </w:pPr>
    <w:r>
      <w:rPr>
        <w:rFonts w:ascii="Book Antiqua" w:eastAsiaTheme="majorEastAsia" w:hAnsi="Book Antiqua" w:cstheme="majorBidi"/>
        <w:b/>
        <w:iCs/>
      </w:rPr>
      <w:t xml:space="preserve">Board of Trustees </w:t>
    </w:r>
    <w:r w:rsidR="0034587E">
      <w:rPr>
        <w:rFonts w:ascii="Book Antiqua" w:eastAsiaTheme="majorEastAsia" w:hAnsi="Book Antiqua" w:cstheme="majorBidi"/>
        <w:b/>
        <w:iCs/>
      </w:rPr>
      <w:t>November</w:t>
    </w:r>
    <w:r>
      <w:rPr>
        <w:rFonts w:ascii="Book Antiqua" w:eastAsiaTheme="majorEastAsia" w:hAnsi="Book Antiqua" w:cstheme="majorBidi"/>
        <w:b/>
        <w:iCs/>
      </w:rPr>
      <w:t xml:space="preserve"> Meetings</w:t>
    </w:r>
  </w:p>
  <w:p w14:paraId="4C37BFAE" w14:textId="71ECAFCE" w:rsidR="00680E47" w:rsidRPr="004A107B" w:rsidRDefault="0034587E" w:rsidP="004A107B">
    <w:pPr>
      <w:keepNext/>
      <w:keepLines/>
      <w:spacing w:before="240" w:after="240"/>
      <w:jc w:val="center"/>
      <w:outlineLvl w:val="3"/>
      <w:rPr>
        <w:rFonts w:ascii="Book Antiqua" w:eastAsiaTheme="majorEastAsia" w:hAnsi="Book Antiqua" w:cstheme="majorBidi"/>
        <w:b/>
        <w:iCs/>
      </w:rPr>
    </w:pPr>
    <w:r>
      <w:rPr>
        <w:rFonts w:ascii="Book Antiqua" w:eastAsiaTheme="majorEastAsia" w:hAnsi="Book Antiqua" w:cstheme="majorBidi"/>
        <w:b/>
        <w:iCs/>
      </w:rPr>
      <w:t>November 6</w:t>
    </w:r>
    <w:r w:rsidR="006C2697">
      <w:rPr>
        <w:rFonts w:ascii="Book Antiqua" w:eastAsiaTheme="majorEastAsia" w:hAnsi="Book Antiqua" w:cstheme="majorBidi"/>
        <w:b/>
        <w:iCs/>
      </w:rPr>
      <w:t>, 2023</w:t>
    </w:r>
  </w:p>
  <w:p w14:paraId="40B88DEE" w14:textId="20215D49" w:rsidR="00680E47" w:rsidRPr="004A107B" w:rsidRDefault="006C2697" w:rsidP="004A107B">
    <w:pPr>
      <w:keepNext/>
      <w:keepLines/>
      <w:spacing w:before="240" w:after="240"/>
      <w:jc w:val="center"/>
      <w:outlineLvl w:val="3"/>
      <w:rPr>
        <w:rFonts w:ascii="Book Antiqua" w:eastAsiaTheme="majorEastAsia" w:hAnsi="Book Antiqua" w:cstheme="majorBidi"/>
        <w:b/>
        <w:iCs/>
      </w:rPr>
    </w:pPr>
    <w:r>
      <w:rPr>
        <w:rFonts w:ascii="Book Antiqua" w:eastAsiaTheme="majorEastAsia" w:hAnsi="Book Antiqua" w:cstheme="majorBidi"/>
        <w:b/>
        <w:iCs/>
      </w:rPr>
      <w:t>12:00 p.m. – 1:00 p.m.</w:t>
    </w:r>
  </w:p>
  <w:p w14:paraId="711C9DFD" w14:textId="4D55F466" w:rsidR="00680E47" w:rsidRPr="002E1C01" w:rsidRDefault="006C2697" w:rsidP="004A107B">
    <w:pPr>
      <w:spacing w:before="240" w:after="240" w:line="240" w:lineRule="auto"/>
      <w:jc w:val="center"/>
      <w:rPr>
        <w:rFonts w:ascii="Book Antiqua" w:eastAsia="Times New Roman" w:hAnsi="Book Antiqua" w:cs="Times New Roman"/>
        <w:bCs/>
        <w:i/>
        <w:iCs/>
      </w:rPr>
    </w:pPr>
    <w:r w:rsidRPr="00B14C33">
      <w:rPr>
        <w:rFonts w:ascii="Book Antiqua" w:eastAsia="Times New Roman" w:hAnsi="Book Antiqua" w:cs="Times New Roman"/>
        <w:bCs/>
        <w:i/>
        <w:iCs/>
      </w:rPr>
      <w:t>virtual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7E"/>
    <w:rsid w:val="001977A7"/>
    <w:rsid w:val="001D6513"/>
    <w:rsid w:val="002C3768"/>
    <w:rsid w:val="002E1C01"/>
    <w:rsid w:val="003173EA"/>
    <w:rsid w:val="003200BD"/>
    <w:rsid w:val="0034587E"/>
    <w:rsid w:val="003A6628"/>
    <w:rsid w:val="00411486"/>
    <w:rsid w:val="00424C1E"/>
    <w:rsid w:val="004A107B"/>
    <w:rsid w:val="004D1C17"/>
    <w:rsid w:val="0055523C"/>
    <w:rsid w:val="006C2697"/>
    <w:rsid w:val="00736031"/>
    <w:rsid w:val="00740968"/>
    <w:rsid w:val="00790FE5"/>
    <w:rsid w:val="008344F3"/>
    <w:rsid w:val="00903B24"/>
    <w:rsid w:val="00995F04"/>
    <w:rsid w:val="009E2808"/>
    <w:rsid w:val="00A3123A"/>
    <w:rsid w:val="00B44485"/>
    <w:rsid w:val="00BE1821"/>
    <w:rsid w:val="00BF70C4"/>
    <w:rsid w:val="00D718CB"/>
    <w:rsid w:val="00D905C7"/>
    <w:rsid w:val="00F20ABD"/>
    <w:rsid w:val="00FE3888"/>
    <w:rsid w:val="00FE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C2850"/>
  <w15:chartTrackingRefBased/>
  <w15:docId w15:val="{E0F21051-BE1A-47FC-9C26-EE0AEEED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7E"/>
  </w:style>
  <w:style w:type="paragraph" w:styleId="Heading1">
    <w:name w:val="heading 1"/>
    <w:basedOn w:val="Normal"/>
    <w:next w:val="Normal"/>
    <w:link w:val="Heading1Char"/>
    <w:uiPriority w:val="9"/>
    <w:qFormat/>
    <w:rsid w:val="0034587E"/>
    <w:pPr>
      <w:keepNext/>
      <w:keepLines/>
      <w:spacing w:before="40" w:after="0"/>
      <w:jc w:val="center"/>
      <w:outlineLvl w:val="0"/>
    </w:pPr>
    <w:rPr>
      <w:rFonts w:ascii="Book Antiqua" w:eastAsiaTheme="majorEastAsia" w:hAnsi="Book Antiqua" w:cstheme="majorBidi"/>
      <w:b/>
      <w:bCs/>
      <w:sz w:val="24"/>
      <w:szCs w:val="26"/>
    </w:rPr>
  </w:style>
  <w:style w:type="paragraph" w:styleId="Heading2">
    <w:name w:val="heading 2"/>
    <w:basedOn w:val="Normal"/>
    <w:next w:val="Normal"/>
    <w:link w:val="Heading2Char"/>
    <w:uiPriority w:val="9"/>
    <w:unhideWhenUsed/>
    <w:qFormat/>
    <w:rsid w:val="0034587E"/>
    <w:pPr>
      <w:keepNext/>
      <w:keepLines/>
      <w:spacing w:before="40" w:after="0"/>
      <w:outlineLvl w:val="1"/>
    </w:pPr>
    <w:rPr>
      <w:rFonts w:ascii="Book Antiqua" w:eastAsiaTheme="majorEastAsia" w:hAnsi="Book Antiqu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87E"/>
    <w:rPr>
      <w:rFonts w:ascii="Book Antiqua" w:eastAsiaTheme="majorEastAsia" w:hAnsi="Book Antiqua" w:cstheme="majorBidi"/>
      <w:b/>
      <w:bCs/>
      <w:sz w:val="24"/>
      <w:szCs w:val="26"/>
    </w:rPr>
  </w:style>
  <w:style w:type="character" w:customStyle="1" w:styleId="Heading2Char">
    <w:name w:val="Heading 2 Char"/>
    <w:basedOn w:val="DefaultParagraphFont"/>
    <w:link w:val="Heading2"/>
    <w:uiPriority w:val="9"/>
    <w:rsid w:val="0034587E"/>
    <w:rPr>
      <w:rFonts w:ascii="Book Antiqua" w:eastAsiaTheme="majorEastAsia" w:hAnsi="Book Antiqua" w:cstheme="majorBidi"/>
      <w:b/>
      <w:bCs/>
      <w:sz w:val="24"/>
      <w:szCs w:val="26"/>
    </w:rPr>
  </w:style>
  <w:style w:type="paragraph" w:styleId="Header">
    <w:name w:val="header"/>
    <w:basedOn w:val="Normal"/>
    <w:link w:val="HeaderChar"/>
    <w:uiPriority w:val="99"/>
    <w:unhideWhenUsed/>
    <w:rsid w:val="0034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87E"/>
  </w:style>
  <w:style w:type="paragraph" w:styleId="Footer">
    <w:name w:val="footer"/>
    <w:basedOn w:val="Normal"/>
    <w:link w:val="FooterChar"/>
    <w:uiPriority w:val="99"/>
    <w:unhideWhenUsed/>
    <w:rsid w:val="0034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890</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10</cp:revision>
  <dcterms:created xsi:type="dcterms:W3CDTF">2023-11-08T14:56:00Z</dcterms:created>
  <dcterms:modified xsi:type="dcterms:W3CDTF">2023-11-15T20:34:00Z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53e30e7594b23c576a5b94725c8b50e7e655bf2ef30b5febb5c26108d2f3fb9c</vt:lpwstr>
  </property>
</Properties>
</file>