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511F" w14:textId="77777777" w:rsidR="000324D8" w:rsidRPr="000324D8" w:rsidRDefault="000324D8" w:rsidP="000324D8">
      <w:pPr>
        <w:keepNext/>
        <w:keepLines/>
        <w:spacing w:after="0"/>
        <w:jc w:val="center"/>
        <w:outlineLvl w:val="0"/>
        <w:rPr>
          <w:rFonts w:ascii="Book Antiqua" w:eastAsiaTheme="majorEastAsia" w:hAnsi="Book Antiqua" w:cstheme="majorBidi"/>
          <w:b/>
          <w:sz w:val="24"/>
          <w:szCs w:val="32"/>
        </w:rPr>
      </w:pPr>
      <w:r>
        <w:rPr>
          <w:rFonts w:ascii="Book Antiqua" w:eastAsiaTheme="majorEastAsia" w:hAnsi="Book Antiqua" w:cstheme="majorBidi"/>
          <w:b/>
          <w:sz w:val="24"/>
          <w:szCs w:val="32"/>
        </w:rPr>
        <w:t>MINUTES</w:t>
      </w:r>
    </w:p>
    <w:p w14:paraId="1F855D48" w14:textId="77777777" w:rsidR="000324D8" w:rsidRDefault="000324D8" w:rsidP="000324D8">
      <w:pPr>
        <w:spacing w:after="0" w:line="240" w:lineRule="auto"/>
        <w:rPr>
          <w:rFonts w:ascii="Book Antiqua" w:hAnsi="Book Antiqua"/>
          <w:b/>
          <w:bCs/>
        </w:rPr>
      </w:pPr>
    </w:p>
    <w:p w14:paraId="258CB11A" w14:textId="5A08D2A1" w:rsidR="000324D8" w:rsidRPr="005D320A" w:rsidRDefault="000324D8" w:rsidP="000324D8">
      <w:pPr>
        <w:spacing w:after="0" w:line="240" w:lineRule="auto"/>
        <w:ind w:left="90"/>
        <w:rPr>
          <w:rFonts w:ascii="Book Antiqua" w:hAnsi="Book Antiqua"/>
        </w:rPr>
      </w:pPr>
      <w:r w:rsidRPr="005D320A">
        <w:rPr>
          <w:rFonts w:ascii="Book Antiqua" w:hAnsi="Book Antiqua"/>
          <w:b/>
          <w:bCs/>
        </w:rPr>
        <w:t xml:space="preserve">Trustees Present: </w:t>
      </w:r>
      <w:r w:rsidRPr="005D320A">
        <w:rPr>
          <w:rFonts w:ascii="Book Antiqua" w:hAnsi="Book Antiqua"/>
        </w:rPr>
        <w:t>Annie Egan (Chair), Mike Binder, John Grosso, Steve Moore, Kevin Hyde</w:t>
      </w:r>
    </w:p>
    <w:p w14:paraId="2172F9A1" w14:textId="77777777" w:rsidR="000324D8" w:rsidRPr="005D320A" w:rsidRDefault="000324D8" w:rsidP="000324D8">
      <w:pPr>
        <w:spacing w:after="0" w:line="240" w:lineRule="auto"/>
        <w:ind w:left="90"/>
        <w:rPr>
          <w:rFonts w:ascii="Book Antiqua" w:hAnsi="Book Antiqua"/>
          <w:b/>
          <w:bCs/>
        </w:rPr>
      </w:pPr>
    </w:p>
    <w:p w14:paraId="52DF5E65" w14:textId="77777777" w:rsidR="000324D8" w:rsidRPr="005D320A" w:rsidRDefault="000324D8" w:rsidP="000324D8">
      <w:pPr>
        <w:spacing w:after="0" w:line="240" w:lineRule="auto"/>
        <w:ind w:left="90"/>
        <w:rPr>
          <w:rFonts w:ascii="Book Antiqua" w:hAnsi="Book Antiqua"/>
          <w:b/>
          <w:bCs/>
        </w:rPr>
      </w:pPr>
      <w:r w:rsidRPr="005D320A">
        <w:rPr>
          <w:rFonts w:ascii="Book Antiqua" w:hAnsi="Book Antiqua"/>
          <w:b/>
          <w:bCs/>
        </w:rPr>
        <w:t xml:space="preserve">Trustees Absent: </w:t>
      </w:r>
      <w:r w:rsidRPr="005D320A">
        <w:rPr>
          <w:rFonts w:ascii="Book Antiqua" w:hAnsi="Book Antiqua"/>
        </w:rPr>
        <w:t>Allison Korman Shelton, Chris Lazzara</w:t>
      </w:r>
      <w:r>
        <w:rPr>
          <w:rFonts w:ascii="Book Antiqua" w:hAnsi="Book Antiqua"/>
        </w:rPr>
        <w:t>, Jason Barrett</w:t>
      </w:r>
    </w:p>
    <w:p w14:paraId="3F8161FC" w14:textId="77777777" w:rsidR="000324D8" w:rsidRPr="000324D8" w:rsidRDefault="000324D8" w:rsidP="000324D8">
      <w:pPr>
        <w:spacing w:after="0"/>
        <w:rPr>
          <w:rFonts w:ascii="Book Antiqua" w:hAnsi="Book Antiqua"/>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tblGrid>
      <w:tr w:rsidR="000324D8" w:rsidRPr="000324D8" w14:paraId="5B974265" w14:textId="77777777" w:rsidTr="00133622">
        <w:tc>
          <w:tcPr>
            <w:tcW w:w="1705" w:type="dxa"/>
          </w:tcPr>
          <w:p w14:paraId="6198E553" w14:textId="77777777" w:rsidR="000324D8" w:rsidRPr="000324D8" w:rsidRDefault="000324D8" w:rsidP="000324D8">
            <w:pPr>
              <w:rPr>
                <w:rFonts w:ascii="Book Antiqua" w:hAnsi="Book Antiqua"/>
                <w:b/>
                <w:bCs/>
              </w:rPr>
            </w:pPr>
            <w:bookmarkStart w:id="0" w:name="_Hlk149223192"/>
            <w:r w:rsidRPr="000324D8">
              <w:rPr>
                <w:rFonts w:ascii="Book Antiqua" w:hAnsi="Book Antiqua"/>
                <w:b/>
                <w:bCs/>
              </w:rPr>
              <w:t>Item 1</w:t>
            </w:r>
          </w:p>
        </w:tc>
        <w:tc>
          <w:tcPr>
            <w:tcW w:w="7650" w:type="dxa"/>
          </w:tcPr>
          <w:p w14:paraId="41A286C1" w14:textId="77777777" w:rsidR="000324D8" w:rsidRPr="000324D8" w:rsidRDefault="000324D8" w:rsidP="000324D8">
            <w:pPr>
              <w:keepNext/>
              <w:keepLines/>
              <w:spacing w:before="40"/>
              <w:outlineLvl w:val="1"/>
              <w:rPr>
                <w:rFonts w:ascii="Book Antiqua" w:eastAsiaTheme="majorEastAsia" w:hAnsi="Book Antiqua" w:cstheme="majorBidi"/>
                <w:b/>
                <w:sz w:val="24"/>
                <w:szCs w:val="26"/>
              </w:rPr>
            </w:pPr>
            <w:r w:rsidRPr="000324D8">
              <w:rPr>
                <w:rFonts w:ascii="Book Antiqua" w:eastAsiaTheme="majorEastAsia" w:hAnsi="Book Antiqua" w:cstheme="majorBidi"/>
                <w:b/>
                <w:sz w:val="24"/>
                <w:szCs w:val="26"/>
              </w:rPr>
              <w:t>Call to Order</w:t>
            </w:r>
          </w:p>
          <w:p w14:paraId="13187FA5" w14:textId="33705A70" w:rsidR="000324D8" w:rsidRPr="000324D8" w:rsidRDefault="000324D8" w:rsidP="000324D8">
            <w:pPr>
              <w:rPr>
                <w:rFonts w:ascii="Book Antiqua" w:hAnsi="Book Antiqua"/>
              </w:rPr>
            </w:pPr>
            <w:r w:rsidRPr="000324D8">
              <w:rPr>
                <w:rFonts w:ascii="Book Antiqua" w:hAnsi="Book Antiqua"/>
              </w:rPr>
              <w:t xml:space="preserve">Chair Egan </w:t>
            </w:r>
            <w:r w:rsidR="00705491">
              <w:rPr>
                <w:rFonts w:ascii="Book Antiqua" w:hAnsi="Book Antiqua"/>
              </w:rPr>
              <w:t>called</w:t>
            </w:r>
            <w:r w:rsidRPr="000324D8">
              <w:rPr>
                <w:rFonts w:ascii="Book Antiqua" w:hAnsi="Book Antiqua"/>
              </w:rPr>
              <w:t xml:space="preserve"> the meeting to order</w:t>
            </w:r>
            <w:r w:rsidR="00705491">
              <w:rPr>
                <w:rFonts w:ascii="Book Antiqua" w:hAnsi="Book Antiqua"/>
              </w:rPr>
              <w:t xml:space="preserve"> at 12:00 p.m</w:t>
            </w:r>
            <w:r w:rsidRPr="000324D8">
              <w:rPr>
                <w:rFonts w:ascii="Book Antiqua" w:hAnsi="Book Antiqua"/>
              </w:rPr>
              <w:t>.</w:t>
            </w:r>
          </w:p>
          <w:p w14:paraId="2DE59524" w14:textId="77777777" w:rsidR="000324D8" w:rsidRPr="000324D8" w:rsidRDefault="000324D8" w:rsidP="000324D8">
            <w:pPr>
              <w:rPr>
                <w:rFonts w:ascii="Book Antiqua" w:hAnsi="Book Antiqua"/>
              </w:rPr>
            </w:pPr>
          </w:p>
        </w:tc>
      </w:tr>
      <w:tr w:rsidR="000324D8" w:rsidRPr="000324D8" w14:paraId="424D1C2B" w14:textId="77777777" w:rsidTr="00133622">
        <w:tc>
          <w:tcPr>
            <w:tcW w:w="1705" w:type="dxa"/>
          </w:tcPr>
          <w:p w14:paraId="54DAFEFF" w14:textId="77777777" w:rsidR="000324D8" w:rsidRPr="000324D8" w:rsidRDefault="000324D8" w:rsidP="000324D8">
            <w:pPr>
              <w:rPr>
                <w:rFonts w:ascii="Book Antiqua" w:hAnsi="Book Antiqua"/>
                <w:b/>
                <w:bCs/>
              </w:rPr>
            </w:pPr>
            <w:r w:rsidRPr="000324D8">
              <w:rPr>
                <w:rFonts w:ascii="Book Antiqua" w:hAnsi="Book Antiqua"/>
                <w:b/>
                <w:bCs/>
              </w:rPr>
              <w:t>Item 2</w:t>
            </w:r>
          </w:p>
        </w:tc>
        <w:tc>
          <w:tcPr>
            <w:tcW w:w="7650" w:type="dxa"/>
          </w:tcPr>
          <w:p w14:paraId="70756276" w14:textId="77777777" w:rsidR="000324D8" w:rsidRPr="000324D8" w:rsidRDefault="000324D8" w:rsidP="000324D8">
            <w:pPr>
              <w:keepNext/>
              <w:keepLines/>
              <w:spacing w:before="40"/>
              <w:outlineLvl w:val="1"/>
              <w:rPr>
                <w:rFonts w:ascii="Book Antiqua" w:eastAsiaTheme="majorEastAsia" w:hAnsi="Book Antiqua" w:cstheme="majorBidi"/>
                <w:b/>
                <w:sz w:val="24"/>
                <w:szCs w:val="26"/>
              </w:rPr>
            </w:pPr>
            <w:r w:rsidRPr="000324D8">
              <w:rPr>
                <w:rFonts w:ascii="Book Antiqua" w:eastAsiaTheme="majorEastAsia" w:hAnsi="Book Antiqua" w:cstheme="majorBidi"/>
                <w:b/>
                <w:sz w:val="24"/>
                <w:szCs w:val="26"/>
              </w:rPr>
              <w:t xml:space="preserve">Public Comment </w:t>
            </w:r>
          </w:p>
          <w:p w14:paraId="624F434C" w14:textId="6E7CA3E3" w:rsidR="000324D8" w:rsidRPr="000324D8" w:rsidRDefault="000324D8" w:rsidP="000324D8">
            <w:pPr>
              <w:rPr>
                <w:rFonts w:ascii="Book Antiqua" w:hAnsi="Book Antiqua"/>
              </w:rPr>
            </w:pPr>
            <w:r>
              <w:rPr>
                <w:rFonts w:ascii="Book Antiqua" w:hAnsi="Book Antiqua"/>
              </w:rPr>
              <w:t>There were no requests for public comment.</w:t>
            </w:r>
          </w:p>
          <w:p w14:paraId="15D5B352" w14:textId="77777777" w:rsidR="000324D8" w:rsidRPr="000324D8" w:rsidRDefault="000324D8" w:rsidP="000324D8">
            <w:pPr>
              <w:rPr>
                <w:rFonts w:ascii="Book Antiqua" w:hAnsi="Book Antiqua"/>
              </w:rPr>
            </w:pPr>
          </w:p>
        </w:tc>
      </w:tr>
      <w:tr w:rsidR="000324D8" w:rsidRPr="000324D8" w14:paraId="1D1AFD75" w14:textId="77777777" w:rsidTr="00133622">
        <w:tc>
          <w:tcPr>
            <w:tcW w:w="1705" w:type="dxa"/>
          </w:tcPr>
          <w:p w14:paraId="233E6D1F" w14:textId="77777777" w:rsidR="000324D8" w:rsidRPr="000324D8" w:rsidRDefault="000324D8" w:rsidP="000324D8">
            <w:pPr>
              <w:rPr>
                <w:rFonts w:ascii="Book Antiqua" w:hAnsi="Book Antiqua"/>
                <w:b/>
                <w:bCs/>
              </w:rPr>
            </w:pPr>
            <w:r w:rsidRPr="000324D8">
              <w:rPr>
                <w:rFonts w:ascii="Book Antiqua" w:hAnsi="Book Antiqua"/>
                <w:b/>
                <w:bCs/>
              </w:rPr>
              <w:t>Item 3</w:t>
            </w:r>
          </w:p>
        </w:tc>
        <w:tc>
          <w:tcPr>
            <w:tcW w:w="7650" w:type="dxa"/>
          </w:tcPr>
          <w:p w14:paraId="2CED0D63" w14:textId="77777777" w:rsidR="000324D8" w:rsidRPr="000324D8" w:rsidRDefault="000324D8" w:rsidP="000324D8">
            <w:pPr>
              <w:keepNext/>
              <w:keepLines/>
              <w:spacing w:before="40"/>
              <w:outlineLvl w:val="1"/>
              <w:rPr>
                <w:rFonts w:ascii="Book Antiqua" w:eastAsiaTheme="majorEastAsia" w:hAnsi="Book Antiqua" w:cstheme="majorBidi"/>
                <w:b/>
                <w:sz w:val="24"/>
                <w:szCs w:val="26"/>
              </w:rPr>
            </w:pPr>
            <w:r w:rsidRPr="000324D8">
              <w:rPr>
                <w:rFonts w:ascii="Book Antiqua" w:eastAsiaTheme="majorEastAsia" w:hAnsi="Book Antiqua" w:cstheme="majorBidi"/>
                <w:b/>
                <w:sz w:val="24"/>
                <w:szCs w:val="26"/>
              </w:rPr>
              <w:t>Consent Agenda</w:t>
            </w:r>
          </w:p>
          <w:p w14:paraId="1D27619D" w14:textId="77777777" w:rsidR="000324D8" w:rsidRPr="000324D8" w:rsidRDefault="000324D8" w:rsidP="000324D8">
            <w:pPr>
              <w:rPr>
                <w:rFonts w:ascii="Book Antiqua" w:hAnsi="Book Antiqua"/>
              </w:rPr>
            </w:pPr>
            <w:r w:rsidRPr="000324D8">
              <w:rPr>
                <w:rFonts w:ascii="Book Antiqua" w:hAnsi="Book Antiqua"/>
              </w:rPr>
              <w:t>-Draft September 11, 2023, Academic and Student Affairs Committee Meeting Minutes</w:t>
            </w:r>
          </w:p>
          <w:p w14:paraId="0AD884ED" w14:textId="77777777" w:rsidR="000324D8" w:rsidRPr="000324D8" w:rsidRDefault="000324D8" w:rsidP="000324D8">
            <w:pPr>
              <w:rPr>
                <w:rFonts w:ascii="Book Antiqua" w:hAnsi="Book Antiqua"/>
                <w:b/>
              </w:rPr>
            </w:pPr>
          </w:p>
          <w:p w14:paraId="3F72D41D" w14:textId="0A9DBEEB" w:rsidR="000324D8" w:rsidRPr="000324D8" w:rsidRDefault="000324D8" w:rsidP="000324D8">
            <w:pPr>
              <w:rPr>
                <w:rFonts w:ascii="Book Antiqua" w:hAnsi="Book Antiqua"/>
                <w:bCs/>
              </w:rPr>
            </w:pPr>
            <w:r w:rsidRPr="000324D8">
              <w:rPr>
                <w:rFonts w:ascii="Book Antiqua" w:hAnsi="Book Antiqua"/>
                <w:bCs/>
              </w:rPr>
              <w:t xml:space="preserve">Chair Egan asked for a MOTION to approve the Draft </w:t>
            </w:r>
            <w:r>
              <w:rPr>
                <w:rFonts w:ascii="Book Antiqua" w:hAnsi="Book Antiqua"/>
                <w:bCs/>
              </w:rPr>
              <w:t>September 11</w:t>
            </w:r>
            <w:r w:rsidRPr="000324D8">
              <w:rPr>
                <w:rFonts w:ascii="Book Antiqua" w:hAnsi="Book Antiqua"/>
                <w:bCs/>
              </w:rPr>
              <w:t xml:space="preserve">, </w:t>
            </w:r>
            <w:proofErr w:type="gramStart"/>
            <w:r w:rsidRPr="000324D8">
              <w:rPr>
                <w:rFonts w:ascii="Book Antiqua" w:hAnsi="Book Antiqua"/>
                <w:bCs/>
              </w:rPr>
              <w:t>2023</w:t>
            </w:r>
            <w:proofErr w:type="gramEnd"/>
            <w:r w:rsidRPr="000324D8">
              <w:rPr>
                <w:rFonts w:ascii="Book Antiqua" w:hAnsi="Book Antiqua"/>
                <w:bCs/>
              </w:rPr>
              <w:t xml:space="preserve"> meeting minutes. Chair Hyde made a MOTION to APPROVE, and Trustee </w:t>
            </w:r>
            <w:r w:rsidR="00B51904">
              <w:rPr>
                <w:rFonts w:ascii="Book Antiqua" w:hAnsi="Book Antiqua"/>
                <w:bCs/>
              </w:rPr>
              <w:t xml:space="preserve">Moore </w:t>
            </w:r>
            <w:r w:rsidRPr="000324D8">
              <w:rPr>
                <w:rFonts w:ascii="Book Antiqua" w:hAnsi="Book Antiqua"/>
                <w:bCs/>
              </w:rPr>
              <w:t>SECONDED. The committee unanimously approved the draft minutes.</w:t>
            </w:r>
          </w:p>
          <w:p w14:paraId="7EFF2428" w14:textId="3AB4A6E1" w:rsidR="000324D8" w:rsidRPr="000324D8" w:rsidRDefault="000324D8" w:rsidP="000324D8">
            <w:pPr>
              <w:rPr>
                <w:rFonts w:ascii="Book Antiqua" w:hAnsi="Book Antiqua"/>
              </w:rPr>
            </w:pPr>
          </w:p>
        </w:tc>
      </w:tr>
      <w:tr w:rsidR="000324D8" w:rsidRPr="000324D8" w14:paraId="47766C29" w14:textId="77777777" w:rsidTr="00133622">
        <w:tc>
          <w:tcPr>
            <w:tcW w:w="1705" w:type="dxa"/>
          </w:tcPr>
          <w:p w14:paraId="2F7A2CC6" w14:textId="77777777" w:rsidR="000324D8" w:rsidRPr="00F805A7" w:rsidRDefault="000324D8" w:rsidP="000324D8">
            <w:pPr>
              <w:rPr>
                <w:rFonts w:ascii="Book Antiqua" w:hAnsi="Book Antiqua"/>
                <w:b/>
                <w:bCs/>
              </w:rPr>
            </w:pPr>
            <w:r w:rsidRPr="00F805A7">
              <w:rPr>
                <w:rFonts w:ascii="Book Antiqua" w:hAnsi="Book Antiqua"/>
                <w:b/>
                <w:bCs/>
              </w:rPr>
              <w:t>Item 4</w:t>
            </w:r>
          </w:p>
          <w:p w14:paraId="7D147567" w14:textId="77777777" w:rsidR="000324D8" w:rsidRPr="00F805A7" w:rsidRDefault="000324D8" w:rsidP="000324D8">
            <w:pPr>
              <w:rPr>
                <w:rFonts w:ascii="Book Antiqua" w:hAnsi="Book Antiqua"/>
                <w:b/>
                <w:bCs/>
              </w:rPr>
            </w:pPr>
          </w:p>
        </w:tc>
        <w:tc>
          <w:tcPr>
            <w:tcW w:w="7650" w:type="dxa"/>
            <w:vAlign w:val="center"/>
          </w:tcPr>
          <w:p w14:paraId="14E8E994" w14:textId="77777777" w:rsidR="000324D8" w:rsidRPr="00A118DC" w:rsidRDefault="000324D8" w:rsidP="000324D8">
            <w:pPr>
              <w:rPr>
                <w:rFonts w:ascii="Book Antiqua" w:hAnsi="Book Antiqua"/>
                <w:b/>
                <w:bCs/>
              </w:rPr>
            </w:pPr>
            <w:bookmarkStart w:id="1" w:name="_Hlk150178057"/>
            <w:r w:rsidRPr="00A118DC">
              <w:rPr>
                <w:rFonts w:ascii="Book Antiqua" w:hAnsi="Book Antiqua"/>
                <w:b/>
                <w:bCs/>
              </w:rPr>
              <w:t>Proposed Amended Reg:  2.1030R Graduate Admissions</w:t>
            </w:r>
          </w:p>
          <w:bookmarkEnd w:id="1"/>
          <w:p w14:paraId="4655A1AA" w14:textId="44CB4D0D" w:rsidR="000324D8" w:rsidRPr="006E0EE3" w:rsidRDefault="007A187E" w:rsidP="000324D8">
            <w:pPr>
              <w:textAlignment w:val="baseline"/>
              <w:rPr>
                <w:rFonts w:ascii="Book Antiqua" w:hAnsi="Book Antiqua"/>
              </w:rPr>
            </w:pPr>
            <w:r w:rsidRPr="00A118DC">
              <w:rPr>
                <w:rFonts w:ascii="Book Antiqua" w:hAnsi="Book Antiqua"/>
              </w:rPr>
              <w:t>Ms. Robyn Blank, Associate Vice President and Chief Compliance and Ethics Officer, presented</w:t>
            </w:r>
            <w:r w:rsidR="006F49A7" w:rsidRPr="00A118DC">
              <w:rPr>
                <w:rFonts w:ascii="Book Antiqua" w:hAnsi="Book Antiqua"/>
              </w:rPr>
              <w:t xml:space="preserve"> </w:t>
            </w:r>
            <w:r w:rsidR="00135B1D" w:rsidRPr="00A118DC">
              <w:rPr>
                <w:rFonts w:ascii="Book Antiqua" w:hAnsi="Book Antiqua"/>
              </w:rPr>
              <w:t>four</w:t>
            </w:r>
            <w:r w:rsidR="00A9788C" w:rsidRPr="00A118DC">
              <w:rPr>
                <w:rFonts w:ascii="Book Antiqua" w:hAnsi="Book Antiqua"/>
              </w:rPr>
              <w:t xml:space="preserve"> major changes </w:t>
            </w:r>
            <w:r w:rsidR="00C30B83" w:rsidRPr="00A118DC">
              <w:rPr>
                <w:rFonts w:ascii="Book Antiqua" w:hAnsi="Book Antiqua"/>
              </w:rPr>
              <w:t>t</w:t>
            </w:r>
            <w:r w:rsidR="0092629B" w:rsidRPr="00A118DC">
              <w:rPr>
                <w:rFonts w:ascii="Book Antiqua" w:hAnsi="Book Antiqua"/>
              </w:rPr>
              <w:t xml:space="preserve">o </w:t>
            </w:r>
            <w:r w:rsidR="00FA319D" w:rsidRPr="00A118DC">
              <w:rPr>
                <w:rFonts w:ascii="Book Antiqua" w:hAnsi="Book Antiqua"/>
              </w:rPr>
              <w:t>2.1030R</w:t>
            </w:r>
            <w:r w:rsidR="005A5B56" w:rsidRPr="00A118DC">
              <w:rPr>
                <w:rFonts w:ascii="Book Antiqua" w:hAnsi="Book Antiqua"/>
              </w:rPr>
              <w:t xml:space="preserve">, including </w:t>
            </w:r>
            <w:r w:rsidR="00D378AF">
              <w:rPr>
                <w:rFonts w:ascii="Book Antiqua" w:hAnsi="Book Antiqua"/>
              </w:rPr>
              <w:t>revisions to streamline the application process and reduce costs fo</w:t>
            </w:r>
            <w:r w:rsidR="009F0BCF">
              <w:rPr>
                <w:rFonts w:ascii="Book Antiqua" w:hAnsi="Book Antiqua"/>
              </w:rPr>
              <w:t>r applicants.</w:t>
            </w:r>
            <w:r w:rsidR="006E0EE3">
              <w:rPr>
                <w:rFonts w:ascii="Book Antiqua" w:hAnsi="Book Antiqua"/>
              </w:rPr>
              <w:t xml:space="preserve"> </w:t>
            </w:r>
            <w:r w:rsidR="000324D8" w:rsidRPr="00A118DC">
              <w:rPr>
                <w:rFonts w:ascii="Book Antiqua" w:eastAsia="Times New Roman" w:hAnsi="Book Antiqua" w:cs="Times New Roman"/>
                <w:color w:val="000000"/>
              </w:rPr>
              <w:t>This regulation describes the criteria for admission to a graduate or post-baccalaureate professional program at the University of North Florida.</w:t>
            </w:r>
          </w:p>
          <w:p w14:paraId="30571615" w14:textId="77777777" w:rsidR="006E0EE3" w:rsidRDefault="006E0EE3" w:rsidP="009F0BCF">
            <w:pPr>
              <w:textAlignment w:val="baseline"/>
              <w:rPr>
                <w:rFonts w:ascii="Book Antiqua" w:hAnsi="Book Antiqua"/>
              </w:rPr>
            </w:pPr>
          </w:p>
          <w:p w14:paraId="0DFBD37D" w14:textId="4657C616" w:rsidR="0059278A" w:rsidRDefault="000324D8" w:rsidP="009F0BCF">
            <w:pPr>
              <w:textAlignment w:val="baseline"/>
              <w:rPr>
                <w:rFonts w:ascii="Book Antiqua" w:hAnsi="Book Antiqua"/>
              </w:rPr>
            </w:pPr>
            <w:r w:rsidRPr="00A118DC">
              <w:rPr>
                <w:rFonts w:ascii="Book Antiqua" w:hAnsi="Book Antiqua"/>
              </w:rPr>
              <w:t xml:space="preserve">The revisions to the regulation </w:t>
            </w:r>
            <w:r w:rsidR="00DF22D3">
              <w:rPr>
                <w:rFonts w:ascii="Book Antiqua" w:hAnsi="Book Antiqua"/>
              </w:rPr>
              <w:t xml:space="preserve">are to </w:t>
            </w:r>
            <w:r w:rsidRPr="00A118DC">
              <w:rPr>
                <w:rFonts w:ascii="Book Antiqua" w:hAnsi="Book Antiqua"/>
              </w:rPr>
              <w:t>include</w:t>
            </w:r>
            <w:r w:rsidR="0059278A">
              <w:rPr>
                <w:rFonts w:ascii="Book Antiqua" w:hAnsi="Book Antiqua"/>
              </w:rPr>
              <w:t>:</w:t>
            </w:r>
          </w:p>
          <w:p w14:paraId="5AB24477" w14:textId="6DBC3C4C" w:rsidR="0059278A" w:rsidRDefault="00F62498" w:rsidP="006E0EE3">
            <w:pPr>
              <w:pStyle w:val="ListParagraph"/>
              <w:numPr>
                <w:ilvl w:val="0"/>
                <w:numId w:val="1"/>
              </w:numPr>
              <w:spacing w:before="120"/>
              <w:ind w:left="778"/>
              <w:textAlignment w:val="baseline"/>
              <w:rPr>
                <w:rFonts w:ascii="Book Antiqua" w:hAnsi="Book Antiqua"/>
              </w:rPr>
            </w:pPr>
            <w:r w:rsidRPr="00BF1C3E">
              <w:rPr>
                <w:rFonts w:ascii="Book Antiqua" w:hAnsi="Book Antiqua"/>
                <w:b/>
                <w:bCs/>
              </w:rPr>
              <w:t>Reduc</w:t>
            </w:r>
            <w:r w:rsidR="006609EB" w:rsidRPr="00BF1C3E">
              <w:rPr>
                <w:rFonts w:ascii="Book Antiqua" w:hAnsi="Book Antiqua"/>
                <w:b/>
                <w:bCs/>
              </w:rPr>
              <w:t>tion o</w:t>
            </w:r>
            <w:r w:rsidR="00156FA7" w:rsidRPr="00BF1C3E">
              <w:rPr>
                <w:rFonts w:ascii="Book Antiqua" w:hAnsi="Book Antiqua"/>
                <w:b/>
                <w:bCs/>
              </w:rPr>
              <w:t>f Transcript Requirements</w:t>
            </w:r>
            <w:r w:rsidR="006E0EE3">
              <w:rPr>
                <w:rFonts w:ascii="Book Antiqua" w:hAnsi="Book Antiqua"/>
                <w:b/>
                <w:bCs/>
              </w:rPr>
              <w:t xml:space="preserve"> </w:t>
            </w:r>
            <w:r w:rsidR="006E0EE3">
              <w:rPr>
                <w:rFonts w:ascii="Book Antiqua" w:hAnsi="Book Antiqua"/>
              </w:rPr>
              <w:t xml:space="preserve">– </w:t>
            </w:r>
            <w:r w:rsidR="00EB0F10">
              <w:rPr>
                <w:rFonts w:ascii="Book Antiqua" w:hAnsi="Book Antiqua"/>
              </w:rPr>
              <w:t>All</w:t>
            </w:r>
            <w:r w:rsidR="0059278A">
              <w:rPr>
                <w:rFonts w:ascii="Book Antiqua" w:hAnsi="Book Antiqua"/>
              </w:rPr>
              <w:t xml:space="preserve"> post bacc</w:t>
            </w:r>
            <w:r w:rsidR="00550707">
              <w:rPr>
                <w:rFonts w:ascii="Book Antiqua" w:hAnsi="Book Antiqua"/>
              </w:rPr>
              <w:t>al</w:t>
            </w:r>
            <w:r w:rsidR="009E1CD8">
              <w:rPr>
                <w:rFonts w:ascii="Book Antiqua" w:hAnsi="Book Antiqua"/>
              </w:rPr>
              <w:t xml:space="preserve">aureate </w:t>
            </w:r>
            <w:r w:rsidR="00C13326">
              <w:rPr>
                <w:rFonts w:ascii="Book Antiqua" w:hAnsi="Book Antiqua"/>
              </w:rPr>
              <w:t>work</w:t>
            </w:r>
            <w:r w:rsidR="0073766F">
              <w:rPr>
                <w:rFonts w:ascii="Book Antiqua" w:hAnsi="Book Antiqua"/>
              </w:rPr>
              <w:t xml:space="preserve"> and all work</w:t>
            </w:r>
            <w:r w:rsidR="00C13326">
              <w:rPr>
                <w:rFonts w:ascii="Book Antiqua" w:hAnsi="Book Antiqua"/>
              </w:rPr>
              <w:t xml:space="preserve"> in the institution </w:t>
            </w:r>
            <w:r w:rsidR="0080505C">
              <w:rPr>
                <w:rFonts w:ascii="Book Antiqua" w:hAnsi="Book Antiqua"/>
              </w:rPr>
              <w:t>where the bachelor’s degree was earned</w:t>
            </w:r>
            <w:r w:rsidR="00C80AEB">
              <w:rPr>
                <w:rFonts w:ascii="Book Antiqua" w:hAnsi="Book Antiqua"/>
              </w:rPr>
              <w:t>, instead of requiring all transcripts for all undergraduate work</w:t>
            </w:r>
            <w:r w:rsidR="00BF1C3E">
              <w:rPr>
                <w:rFonts w:ascii="Book Antiqua" w:hAnsi="Book Antiqua"/>
              </w:rPr>
              <w:t>.</w:t>
            </w:r>
          </w:p>
          <w:p w14:paraId="575147FD" w14:textId="69621C8E" w:rsidR="00DF22D3" w:rsidRDefault="00156FA7" w:rsidP="0059278A">
            <w:pPr>
              <w:pStyle w:val="ListParagraph"/>
              <w:numPr>
                <w:ilvl w:val="0"/>
                <w:numId w:val="1"/>
              </w:numPr>
              <w:textAlignment w:val="baseline"/>
              <w:rPr>
                <w:rFonts w:ascii="Book Antiqua" w:hAnsi="Book Antiqua"/>
              </w:rPr>
            </w:pPr>
            <w:r w:rsidRPr="00BF1C3E">
              <w:rPr>
                <w:rFonts w:ascii="Book Antiqua" w:hAnsi="Book Antiqua"/>
                <w:b/>
                <w:bCs/>
              </w:rPr>
              <w:t xml:space="preserve">Allowance </w:t>
            </w:r>
            <w:r w:rsidR="00BF1C3E" w:rsidRPr="00BF1C3E">
              <w:rPr>
                <w:rFonts w:ascii="Book Antiqua" w:hAnsi="Book Antiqua"/>
                <w:b/>
                <w:bCs/>
              </w:rPr>
              <w:t>of Internal</w:t>
            </w:r>
            <w:r w:rsidRPr="00BF1C3E">
              <w:rPr>
                <w:rFonts w:ascii="Book Antiqua" w:hAnsi="Book Antiqua"/>
                <w:b/>
                <w:bCs/>
              </w:rPr>
              <w:t xml:space="preserve"> </w:t>
            </w:r>
            <w:r w:rsidR="0062145A" w:rsidRPr="00BF1C3E">
              <w:rPr>
                <w:rFonts w:ascii="Book Antiqua" w:hAnsi="Book Antiqua"/>
                <w:b/>
                <w:bCs/>
              </w:rPr>
              <w:t>C</w:t>
            </w:r>
            <w:r w:rsidRPr="00BF1C3E">
              <w:rPr>
                <w:rFonts w:ascii="Book Antiqua" w:hAnsi="Book Antiqua"/>
                <w:b/>
                <w:bCs/>
              </w:rPr>
              <w:t xml:space="preserve">redentialing </w:t>
            </w:r>
            <w:r w:rsidR="006B6B20" w:rsidRPr="00BF1C3E">
              <w:rPr>
                <w:rFonts w:ascii="Book Antiqua" w:hAnsi="Book Antiqua"/>
                <w:b/>
                <w:bCs/>
              </w:rPr>
              <w:t>for International Transcripts</w:t>
            </w:r>
            <w:r w:rsidR="006B6B20">
              <w:rPr>
                <w:rFonts w:ascii="Book Antiqua" w:hAnsi="Book Antiqua"/>
              </w:rPr>
              <w:t xml:space="preserve"> </w:t>
            </w:r>
            <w:r w:rsidR="00010D84">
              <w:rPr>
                <w:rFonts w:ascii="Book Antiqua" w:hAnsi="Book Antiqua"/>
              </w:rPr>
              <w:t>–</w:t>
            </w:r>
            <w:r w:rsidR="006B6B20">
              <w:rPr>
                <w:rFonts w:ascii="Book Antiqua" w:hAnsi="Book Antiqua"/>
              </w:rPr>
              <w:t xml:space="preserve"> </w:t>
            </w:r>
            <w:r w:rsidR="00397547">
              <w:rPr>
                <w:rFonts w:ascii="Book Antiqua" w:hAnsi="Book Antiqua"/>
              </w:rPr>
              <w:t>R</w:t>
            </w:r>
            <w:r w:rsidR="00010D84">
              <w:rPr>
                <w:rFonts w:ascii="Book Antiqua" w:hAnsi="Book Antiqua"/>
              </w:rPr>
              <w:t xml:space="preserve">emoves </w:t>
            </w:r>
            <w:r w:rsidR="00B972F8">
              <w:rPr>
                <w:rFonts w:ascii="Book Antiqua" w:hAnsi="Book Antiqua"/>
              </w:rPr>
              <w:t>the required external verification</w:t>
            </w:r>
            <w:r w:rsidR="00BF1C3E">
              <w:rPr>
                <w:rFonts w:ascii="Book Antiqua" w:hAnsi="Book Antiqua"/>
              </w:rPr>
              <w:t>, which is an increased efficiency and reduce</w:t>
            </w:r>
            <w:r w:rsidR="0073766F">
              <w:rPr>
                <w:rFonts w:ascii="Book Antiqua" w:hAnsi="Book Antiqua"/>
              </w:rPr>
              <w:t>d</w:t>
            </w:r>
            <w:r w:rsidR="00BF1C3E">
              <w:rPr>
                <w:rFonts w:ascii="Book Antiqua" w:hAnsi="Book Antiqua"/>
              </w:rPr>
              <w:t xml:space="preserve"> cost for applicants.</w:t>
            </w:r>
          </w:p>
          <w:p w14:paraId="3BB62487" w14:textId="773CEC9D" w:rsidR="00BF1C3E" w:rsidRDefault="000210C8" w:rsidP="0059278A">
            <w:pPr>
              <w:pStyle w:val="ListParagraph"/>
              <w:numPr>
                <w:ilvl w:val="0"/>
                <w:numId w:val="1"/>
              </w:numPr>
              <w:textAlignment w:val="baseline"/>
              <w:rPr>
                <w:rFonts w:ascii="Book Antiqua" w:hAnsi="Book Antiqua"/>
              </w:rPr>
            </w:pPr>
            <w:r>
              <w:rPr>
                <w:rFonts w:ascii="Book Antiqua" w:hAnsi="Book Antiqua"/>
                <w:b/>
                <w:bCs/>
              </w:rPr>
              <w:t xml:space="preserve">Removal </w:t>
            </w:r>
            <w:r w:rsidR="00C85AAD">
              <w:rPr>
                <w:rFonts w:ascii="Book Antiqua" w:hAnsi="Book Antiqua"/>
                <w:b/>
                <w:bCs/>
              </w:rPr>
              <w:t xml:space="preserve">of the 3.0 GPA Requirement </w:t>
            </w:r>
            <w:r w:rsidR="008924EB">
              <w:rPr>
                <w:rFonts w:ascii="Book Antiqua" w:hAnsi="Book Antiqua"/>
              </w:rPr>
              <w:t>–</w:t>
            </w:r>
            <w:r w:rsidR="00C85AAD">
              <w:rPr>
                <w:rFonts w:ascii="Book Antiqua" w:hAnsi="Book Antiqua"/>
              </w:rPr>
              <w:t xml:space="preserve"> </w:t>
            </w:r>
            <w:r w:rsidR="00397547">
              <w:rPr>
                <w:rFonts w:ascii="Book Antiqua" w:hAnsi="Book Antiqua"/>
              </w:rPr>
              <w:t>A</w:t>
            </w:r>
            <w:r w:rsidR="008924EB">
              <w:rPr>
                <w:rFonts w:ascii="Book Antiqua" w:hAnsi="Book Antiqua"/>
              </w:rPr>
              <w:t>ll graduate applicants</w:t>
            </w:r>
            <w:r w:rsidR="00876B1F">
              <w:rPr>
                <w:rFonts w:ascii="Book Antiqua" w:hAnsi="Book Antiqua"/>
              </w:rPr>
              <w:t xml:space="preserve"> will only be required to </w:t>
            </w:r>
            <w:r w:rsidR="004C0651">
              <w:rPr>
                <w:rFonts w:ascii="Book Antiqua" w:hAnsi="Book Antiqua"/>
              </w:rPr>
              <w:t>provide a bachelor</w:t>
            </w:r>
            <w:r w:rsidR="00067007">
              <w:rPr>
                <w:rFonts w:ascii="Book Antiqua" w:hAnsi="Book Antiqua"/>
              </w:rPr>
              <w:t xml:space="preserve">s </w:t>
            </w:r>
            <w:r w:rsidR="00F329A7">
              <w:rPr>
                <w:rFonts w:ascii="Book Antiqua" w:hAnsi="Book Antiqua"/>
              </w:rPr>
              <w:t>transcript from an approved program. However,</w:t>
            </w:r>
            <w:r w:rsidR="00B07DBE">
              <w:rPr>
                <w:rFonts w:ascii="Book Antiqua" w:hAnsi="Book Antiqua"/>
              </w:rPr>
              <w:t xml:space="preserve"> specific programs </w:t>
            </w:r>
            <w:r w:rsidR="00C12E4F">
              <w:rPr>
                <w:rFonts w:ascii="Book Antiqua" w:hAnsi="Book Antiqua"/>
              </w:rPr>
              <w:t>can adopt more stringent requirements if need be.</w:t>
            </w:r>
          </w:p>
          <w:p w14:paraId="7F84B823" w14:textId="269E6A36" w:rsidR="009F0BCF" w:rsidRPr="0080510C" w:rsidRDefault="00A762A7" w:rsidP="000324D8">
            <w:pPr>
              <w:pStyle w:val="ListParagraph"/>
              <w:numPr>
                <w:ilvl w:val="0"/>
                <w:numId w:val="1"/>
              </w:numPr>
              <w:textAlignment w:val="baseline"/>
              <w:rPr>
                <w:rFonts w:ascii="Book Antiqua" w:hAnsi="Book Antiqua"/>
              </w:rPr>
            </w:pPr>
            <w:r>
              <w:rPr>
                <w:rFonts w:ascii="Book Antiqua" w:hAnsi="Book Antiqua"/>
                <w:b/>
                <w:bCs/>
              </w:rPr>
              <w:lastRenderedPageBreak/>
              <w:t>Simpl</w:t>
            </w:r>
            <w:r w:rsidR="00DC303A">
              <w:rPr>
                <w:rFonts w:ascii="Book Antiqua" w:hAnsi="Book Antiqua"/>
                <w:b/>
                <w:bCs/>
              </w:rPr>
              <w:t xml:space="preserve">ified </w:t>
            </w:r>
            <w:r w:rsidR="005E7950">
              <w:rPr>
                <w:rFonts w:ascii="Book Antiqua" w:hAnsi="Book Antiqua"/>
                <w:b/>
                <w:bCs/>
              </w:rPr>
              <w:t xml:space="preserve">Requirements </w:t>
            </w:r>
            <w:r w:rsidR="00463B12">
              <w:rPr>
                <w:rFonts w:ascii="Book Antiqua" w:hAnsi="Book Antiqua"/>
                <w:b/>
                <w:bCs/>
              </w:rPr>
              <w:t>for English Language Proficiency</w:t>
            </w:r>
            <w:r w:rsidR="00DA5A3E">
              <w:rPr>
                <w:rFonts w:ascii="Book Antiqua" w:hAnsi="Book Antiqua"/>
                <w:b/>
                <w:bCs/>
              </w:rPr>
              <w:t xml:space="preserve"> (reference to 2.</w:t>
            </w:r>
            <w:r w:rsidR="00BD1D0E">
              <w:rPr>
                <w:rFonts w:ascii="Book Antiqua" w:hAnsi="Book Antiqua"/>
                <w:b/>
                <w:bCs/>
              </w:rPr>
              <w:t xml:space="preserve">0385R) </w:t>
            </w:r>
            <w:r w:rsidR="0046593B">
              <w:rPr>
                <w:rFonts w:ascii="Book Antiqua" w:hAnsi="Book Antiqua"/>
                <w:b/>
                <w:bCs/>
              </w:rPr>
              <w:t>–</w:t>
            </w:r>
            <w:r w:rsidR="00570D11">
              <w:rPr>
                <w:rFonts w:ascii="Book Antiqua" w:hAnsi="Book Antiqua"/>
                <w:b/>
                <w:bCs/>
              </w:rPr>
              <w:t xml:space="preserve"> </w:t>
            </w:r>
            <w:r w:rsidR="0046593B">
              <w:rPr>
                <w:rFonts w:ascii="Book Antiqua" w:hAnsi="Book Antiqua"/>
              </w:rPr>
              <w:t>Al</w:t>
            </w:r>
            <w:r w:rsidR="00295D7C">
              <w:rPr>
                <w:rFonts w:ascii="Book Antiqua" w:hAnsi="Book Antiqua"/>
              </w:rPr>
              <w:t xml:space="preserve">ign UNF </w:t>
            </w:r>
            <w:r w:rsidR="000764EE">
              <w:rPr>
                <w:rFonts w:ascii="Book Antiqua" w:hAnsi="Book Antiqua"/>
              </w:rPr>
              <w:t xml:space="preserve">with other SUS </w:t>
            </w:r>
            <w:r w:rsidR="004B038A">
              <w:rPr>
                <w:rFonts w:ascii="Book Antiqua" w:hAnsi="Book Antiqua"/>
              </w:rPr>
              <w:t>Institutions</w:t>
            </w:r>
            <w:r w:rsidR="000764EE">
              <w:rPr>
                <w:rFonts w:ascii="Book Antiqua" w:hAnsi="Book Antiqua"/>
              </w:rPr>
              <w:t xml:space="preserve"> and to reduce costs and burdens on applicants.</w:t>
            </w:r>
          </w:p>
          <w:p w14:paraId="2B75E54A" w14:textId="76B3CE63" w:rsidR="00A554EB" w:rsidRDefault="00C04614" w:rsidP="000324D8">
            <w:pPr>
              <w:rPr>
                <w:rFonts w:ascii="Book Antiqua" w:hAnsi="Book Antiqua"/>
              </w:rPr>
            </w:pPr>
            <w:r>
              <w:rPr>
                <w:rFonts w:ascii="Book Antiqua" w:hAnsi="Book Antiqua"/>
              </w:rPr>
              <w:t>Ms. Blank stated that all conditions precedent to the consideration of this item have been met, as it has been vetted by CEROC and the executive cabinet</w:t>
            </w:r>
            <w:r w:rsidR="00231C5F">
              <w:rPr>
                <w:rFonts w:ascii="Book Antiqua" w:hAnsi="Book Antiqua"/>
              </w:rPr>
              <w:t xml:space="preserve">. This amended regulation has completed the 30-day posting requirement and </w:t>
            </w:r>
            <w:r w:rsidR="00D57FF9">
              <w:rPr>
                <w:rFonts w:ascii="Book Antiqua" w:hAnsi="Book Antiqua"/>
              </w:rPr>
              <w:t xml:space="preserve">in addition, </w:t>
            </w:r>
            <w:r w:rsidR="0053488F">
              <w:rPr>
                <w:rFonts w:ascii="Book Antiqua" w:hAnsi="Book Antiqua"/>
              </w:rPr>
              <w:t xml:space="preserve">has been vetted by the Graduate School Advisory Board, the Graduate Council, and the college deans. </w:t>
            </w:r>
            <w:r w:rsidR="00A61FBF">
              <w:rPr>
                <w:rFonts w:ascii="Book Antiqua" w:hAnsi="Book Antiqua"/>
              </w:rPr>
              <w:t>Ms. Blank offered the opportunity for questions</w:t>
            </w:r>
            <w:r w:rsidR="00582C94">
              <w:rPr>
                <w:rFonts w:ascii="Book Antiqua" w:hAnsi="Book Antiqua"/>
              </w:rPr>
              <w:t xml:space="preserve"> and noted Dr. Michelle Moore, </w:t>
            </w:r>
            <w:r w:rsidR="00B51904">
              <w:rPr>
                <w:rFonts w:ascii="Book Antiqua" w:hAnsi="Book Antiqua"/>
              </w:rPr>
              <w:t xml:space="preserve">Graduate </w:t>
            </w:r>
            <w:r w:rsidR="00B51904" w:rsidRPr="00B51904">
              <w:rPr>
                <w:rFonts w:ascii="Book Antiqua" w:hAnsi="Book Antiqua"/>
              </w:rPr>
              <w:t xml:space="preserve">School </w:t>
            </w:r>
            <w:r w:rsidR="00582C94" w:rsidRPr="00B51904">
              <w:rPr>
                <w:rFonts w:ascii="Book Antiqua" w:hAnsi="Book Antiqua"/>
              </w:rPr>
              <w:t>Dean</w:t>
            </w:r>
            <w:r w:rsidR="00A76BEB" w:rsidRPr="00B51904">
              <w:rPr>
                <w:rFonts w:ascii="Book Antiqua" w:hAnsi="Book Antiqua"/>
              </w:rPr>
              <w:t>, is present</w:t>
            </w:r>
            <w:r w:rsidR="00A76BEB">
              <w:rPr>
                <w:rFonts w:ascii="Book Antiqua" w:hAnsi="Book Antiqua"/>
              </w:rPr>
              <w:t xml:space="preserve"> to answer any questions</w:t>
            </w:r>
            <w:r w:rsidR="00A823CA">
              <w:rPr>
                <w:rFonts w:ascii="Book Antiqua" w:hAnsi="Book Antiqua"/>
              </w:rPr>
              <w:t xml:space="preserve">. </w:t>
            </w:r>
          </w:p>
          <w:p w14:paraId="03FD14D1" w14:textId="77777777" w:rsidR="00A554EB" w:rsidRDefault="00A554EB" w:rsidP="000324D8">
            <w:pPr>
              <w:rPr>
                <w:rFonts w:ascii="Book Antiqua" w:hAnsi="Book Antiqua"/>
              </w:rPr>
            </w:pPr>
          </w:p>
          <w:p w14:paraId="4AEDF506" w14:textId="64EA1A3A" w:rsidR="000324D8" w:rsidRPr="00A118DC" w:rsidRDefault="003C2F74" w:rsidP="000324D8">
            <w:pPr>
              <w:rPr>
                <w:rFonts w:ascii="Book Antiqua" w:hAnsi="Book Antiqua"/>
              </w:rPr>
            </w:pPr>
            <w:r w:rsidRPr="005D320A">
              <w:rPr>
                <w:rFonts w:ascii="Book Antiqua" w:hAnsi="Book Antiqua"/>
              </w:rPr>
              <w:t xml:space="preserve">Hearing no questions, Chair Egan asked for a MOTION to approve the Amended Regulation – </w:t>
            </w:r>
            <w:r>
              <w:rPr>
                <w:rFonts w:ascii="Book Antiqua" w:hAnsi="Book Antiqua"/>
              </w:rPr>
              <w:t>2.</w:t>
            </w:r>
            <w:r w:rsidR="00113456">
              <w:rPr>
                <w:rFonts w:ascii="Book Antiqua" w:hAnsi="Book Antiqua"/>
              </w:rPr>
              <w:t>1030</w:t>
            </w:r>
            <w:r>
              <w:rPr>
                <w:rFonts w:ascii="Book Antiqua" w:hAnsi="Book Antiqua"/>
              </w:rPr>
              <w:t>R</w:t>
            </w:r>
            <w:r w:rsidRPr="005D320A">
              <w:rPr>
                <w:rFonts w:ascii="Book Antiqua" w:hAnsi="Book Antiqua"/>
              </w:rPr>
              <w:t xml:space="preserve"> </w:t>
            </w:r>
            <w:r w:rsidR="00113456">
              <w:rPr>
                <w:rFonts w:ascii="Book Antiqua" w:hAnsi="Book Antiqua"/>
              </w:rPr>
              <w:t xml:space="preserve">Graduate </w:t>
            </w:r>
            <w:r>
              <w:rPr>
                <w:rFonts w:ascii="Book Antiqua" w:hAnsi="Book Antiqua"/>
              </w:rPr>
              <w:t>Admission</w:t>
            </w:r>
            <w:r w:rsidR="00113456">
              <w:rPr>
                <w:rFonts w:ascii="Book Antiqua" w:hAnsi="Book Antiqua"/>
              </w:rPr>
              <w:t>s</w:t>
            </w:r>
            <w:r w:rsidRPr="005D320A">
              <w:rPr>
                <w:rFonts w:ascii="Book Antiqua" w:hAnsi="Book Antiqua"/>
              </w:rPr>
              <w:t xml:space="preserve">. </w:t>
            </w:r>
            <w:r w:rsidR="00D63F7F">
              <w:rPr>
                <w:rFonts w:ascii="Book Antiqua" w:hAnsi="Book Antiqua"/>
              </w:rPr>
              <w:t>Chair Hyde</w:t>
            </w:r>
            <w:r w:rsidRPr="005D320A">
              <w:rPr>
                <w:rFonts w:ascii="Book Antiqua" w:hAnsi="Book Antiqua"/>
              </w:rPr>
              <w:t xml:space="preserve"> made a MOTION to APPROVE and </w:t>
            </w:r>
            <w:r w:rsidR="00D63F7F">
              <w:rPr>
                <w:rFonts w:ascii="Book Antiqua" w:hAnsi="Book Antiqua"/>
              </w:rPr>
              <w:t xml:space="preserve">Trustee Moore </w:t>
            </w:r>
            <w:r w:rsidRPr="005D320A">
              <w:rPr>
                <w:rFonts w:ascii="Book Antiqua" w:hAnsi="Book Antiqua"/>
              </w:rPr>
              <w:t>SECONDED. The committee unanimously approved the motion</w:t>
            </w:r>
            <w:r>
              <w:rPr>
                <w:rFonts w:ascii="Book Antiqua" w:hAnsi="Book Antiqua"/>
              </w:rPr>
              <w:t>.</w:t>
            </w:r>
          </w:p>
          <w:p w14:paraId="25DDC25F" w14:textId="77777777" w:rsidR="000324D8" w:rsidRPr="00A118DC" w:rsidRDefault="000324D8" w:rsidP="000324D8">
            <w:pPr>
              <w:rPr>
                <w:rFonts w:ascii="Book Antiqua" w:hAnsi="Book Antiqua"/>
              </w:rPr>
            </w:pPr>
          </w:p>
        </w:tc>
      </w:tr>
      <w:bookmarkEnd w:id="0"/>
      <w:tr w:rsidR="000324D8" w:rsidRPr="000324D8" w14:paraId="4C67910F" w14:textId="77777777" w:rsidTr="00133622">
        <w:tc>
          <w:tcPr>
            <w:tcW w:w="1705" w:type="dxa"/>
          </w:tcPr>
          <w:p w14:paraId="25203CD5" w14:textId="77777777" w:rsidR="000324D8" w:rsidRPr="000324D8" w:rsidRDefault="000324D8" w:rsidP="000324D8">
            <w:pPr>
              <w:rPr>
                <w:rFonts w:ascii="Book Antiqua" w:hAnsi="Book Antiqua"/>
                <w:b/>
                <w:bCs/>
              </w:rPr>
            </w:pPr>
            <w:r w:rsidRPr="000324D8">
              <w:rPr>
                <w:rFonts w:ascii="Book Antiqua" w:hAnsi="Book Antiqua"/>
                <w:b/>
                <w:bCs/>
              </w:rPr>
              <w:lastRenderedPageBreak/>
              <w:t>Item 5</w:t>
            </w:r>
          </w:p>
          <w:p w14:paraId="60CA8C59" w14:textId="77777777" w:rsidR="000324D8" w:rsidRPr="000324D8" w:rsidRDefault="000324D8" w:rsidP="000324D8">
            <w:pPr>
              <w:rPr>
                <w:rFonts w:ascii="Book Antiqua" w:hAnsi="Book Antiqua"/>
                <w:b/>
                <w:bCs/>
              </w:rPr>
            </w:pPr>
          </w:p>
        </w:tc>
        <w:tc>
          <w:tcPr>
            <w:tcW w:w="7650" w:type="dxa"/>
            <w:vAlign w:val="center"/>
          </w:tcPr>
          <w:p w14:paraId="55770B6C" w14:textId="77777777" w:rsidR="000324D8" w:rsidRPr="00A118DC" w:rsidRDefault="000324D8" w:rsidP="000324D8">
            <w:pPr>
              <w:rPr>
                <w:rFonts w:ascii="Book Antiqua" w:hAnsi="Book Antiqua"/>
                <w:b/>
                <w:bCs/>
              </w:rPr>
            </w:pPr>
            <w:bookmarkStart w:id="2" w:name="_Hlk150178068"/>
            <w:r w:rsidRPr="00A118DC">
              <w:rPr>
                <w:rFonts w:ascii="Book Antiqua" w:hAnsi="Book Antiqua"/>
                <w:b/>
                <w:bCs/>
              </w:rPr>
              <w:t>Proposed Amended Reg:  2.0381R First Time in College (FTIC)</w:t>
            </w:r>
          </w:p>
          <w:bookmarkEnd w:id="2"/>
          <w:p w14:paraId="27B9D0B3" w14:textId="77777777" w:rsidR="00B012C5" w:rsidRDefault="00B5793C" w:rsidP="000324D8">
            <w:pPr>
              <w:rPr>
                <w:rFonts w:ascii="Book Antiqua" w:hAnsi="Book Antiqua"/>
              </w:rPr>
            </w:pPr>
            <w:r w:rsidRPr="00A118DC">
              <w:rPr>
                <w:rFonts w:ascii="Book Antiqua" w:hAnsi="Book Antiqua"/>
              </w:rPr>
              <w:t>Ms. Robyn Blank, Associate Vice President and Chief Compliance and Ethics Officer,</w:t>
            </w:r>
            <w:r w:rsidR="00A2417C">
              <w:rPr>
                <w:rFonts w:ascii="Book Antiqua" w:hAnsi="Book Antiqua"/>
              </w:rPr>
              <w:t xml:space="preserve"> presented </w:t>
            </w:r>
            <w:r w:rsidR="00755742">
              <w:rPr>
                <w:rFonts w:ascii="Book Antiqua" w:hAnsi="Book Antiqua"/>
              </w:rPr>
              <w:t xml:space="preserve">revisions </w:t>
            </w:r>
            <w:r w:rsidR="00EE6DB2">
              <w:rPr>
                <w:rFonts w:ascii="Book Antiqua" w:hAnsi="Book Antiqua"/>
              </w:rPr>
              <w:t>to 2.0381R</w:t>
            </w:r>
            <w:r w:rsidR="00824AFB">
              <w:rPr>
                <w:rFonts w:ascii="Book Antiqua" w:hAnsi="Book Antiqua"/>
              </w:rPr>
              <w:t xml:space="preserve">, which complies </w:t>
            </w:r>
            <w:r w:rsidR="00857555">
              <w:rPr>
                <w:rFonts w:ascii="Book Antiqua" w:hAnsi="Book Antiqua"/>
              </w:rPr>
              <w:t>with revisions of BOG regulations.</w:t>
            </w:r>
            <w:r w:rsidR="00B012C5">
              <w:rPr>
                <w:rFonts w:ascii="Book Antiqua" w:hAnsi="Book Antiqua"/>
              </w:rPr>
              <w:t xml:space="preserve"> </w:t>
            </w:r>
            <w:r w:rsidR="000324D8" w:rsidRPr="00A118DC">
              <w:rPr>
                <w:rFonts w:ascii="Book Antiqua" w:hAnsi="Book Antiqua"/>
              </w:rPr>
              <w:t xml:space="preserve">This regulation applies to first-time, degree-seeking freshmen as defined as students who have earned a high school diploma or its equivalent and have earned less than 12 semester hours of transferable college credit after high school graduation. This excludes college credits earned during high school completion through accelerated mechanisms such as IB, AICE, AP, and dual enrollment classes.  </w:t>
            </w:r>
          </w:p>
          <w:p w14:paraId="68C262C7" w14:textId="77777777" w:rsidR="00B012C5" w:rsidRDefault="00B012C5" w:rsidP="000324D8">
            <w:pPr>
              <w:rPr>
                <w:rFonts w:ascii="Book Antiqua" w:hAnsi="Book Antiqua"/>
              </w:rPr>
            </w:pPr>
          </w:p>
          <w:p w14:paraId="4CB0C5C8" w14:textId="64E84419" w:rsidR="00D31B71" w:rsidRDefault="000324D8" w:rsidP="000324D8">
            <w:pPr>
              <w:rPr>
                <w:rFonts w:ascii="Book Antiqua" w:hAnsi="Book Antiqua"/>
              </w:rPr>
            </w:pPr>
            <w:r w:rsidRPr="00A118DC">
              <w:rPr>
                <w:rFonts w:ascii="Book Antiqua" w:hAnsi="Book Antiqua"/>
              </w:rPr>
              <w:t xml:space="preserve">The proposed revisions to the regulation </w:t>
            </w:r>
            <w:r w:rsidR="00A63B47">
              <w:rPr>
                <w:rFonts w:ascii="Book Antiqua" w:hAnsi="Book Antiqua"/>
              </w:rPr>
              <w:t xml:space="preserve">reflect </w:t>
            </w:r>
            <w:r w:rsidR="000618B4">
              <w:rPr>
                <w:rFonts w:ascii="Book Antiqua" w:hAnsi="Book Antiqua"/>
              </w:rPr>
              <w:t xml:space="preserve">incorporation </w:t>
            </w:r>
            <w:r w:rsidR="00EC7A96">
              <w:rPr>
                <w:rFonts w:ascii="Book Antiqua" w:hAnsi="Book Antiqua"/>
              </w:rPr>
              <w:t>of</w:t>
            </w:r>
            <w:r w:rsidR="000618B4">
              <w:rPr>
                <w:rFonts w:ascii="Book Antiqua" w:hAnsi="Book Antiqua"/>
              </w:rPr>
              <w:t xml:space="preserve"> changes to BOG </w:t>
            </w:r>
            <w:r w:rsidR="00EC7A96">
              <w:rPr>
                <w:rFonts w:ascii="Book Antiqua" w:hAnsi="Book Antiqua"/>
              </w:rPr>
              <w:t>regulations</w:t>
            </w:r>
            <w:r w:rsidR="000618B4">
              <w:rPr>
                <w:rFonts w:ascii="Book Antiqua" w:hAnsi="Book Antiqua"/>
              </w:rPr>
              <w:t xml:space="preserve"> 6.002, 6.005, and 6.008.</w:t>
            </w:r>
            <w:r w:rsidR="009276B1">
              <w:rPr>
                <w:rFonts w:ascii="Book Antiqua" w:hAnsi="Book Antiqua"/>
              </w:rPr>
              <w:t xml:space="preserve"> Ms. Blank noted a major</w:t>
            </w:r>
            <w:r w:rsidRPr="00A118DC">
              <w:rPr>
                <w:rFonts w:ascii="Book Antiqua" w:hAnsi="Book Antiqua"/>
              </w:rPr>
              <w:t xml:space="preserve"> </w:t>
            </w:r>
            <w:r w:rsidR="00D31B71">
              <w:rPr>
                <w:rFonts w:ascii="Book Antiqua" w:hAnsi="Book Antiqua"/>
              </w:rPr>
              <w:t>clarification</w:t>
            </w:r>
            <w:r w:rsidR="009030E9">
              <w:rPr>
                <w:rFonts w:ascii="Book Antiqua" w:hAnsi="Book Antiqua"/>
              </w:rPr>
              <w:t xml:space="preserve"> of this regulation is</w:t>
            </w:r>
            <w:r w:rsidR="00D31B71">
              <w:rPr>
                <w:rFonts w:ascii="Book Antiqua" w:hAnsi="Book Antiqua"/>
              </w:rPr>
              <w:t xml:space="preserve"> </w:t>
            </w:r>
            <w:r w:rsidR="003F3533">
              <w:rPr>
                <w:rFonts w:ascii="Book Antiqua" w:hAnsi="Book Antiqua"/>
              </w:rPr>
              <w:t>that a high school student who has obtained a collegiate AA</w:t>
            </w:r>
            <w:r w:rsidR="00824253">
              <w:rPr>
                <w:rFonts w:ascii="Book Antiqua" w:hAnsi="Book Antiqua"/>
              </w:rPr>
              <w:t xml:space="preserve"> degree, equivalent to an </w:t>
            </w:r>
            <w:proofErr w:type="spellStart"/>
            <w:proofErr w:type="gramStart"/>
            <w:r w:rsidR="00824253">
              <w:rPr>
                <w:rFonts w:ascii="Book Antiqua" w:hAnsi="Book Antiqua"/>
              </w:rPr>
              <w:t>associates</w:t>
            </w:r>
            <w:proofErr w:type="spellEnd"/>
            <w:proofErr w:type="gramEnd"/>
            <w:r w:rsidR="00824253">
              <w:rPr>
                <w:rFonts w:ascii="Book Antiqua" w:hAnsi="Book Antiqua"/>
              </w:rPr>
              <w:t xml:space="preserve"> degree, </w:t>
            </w:r>
            <w:r w:rsidR="002B631A">
              <w:rPr>
                <w:rFonts w:ascii="Book Antiqua" w:hAnsi="Book Antiqua"/>
              </w:rPr>
              <w:t>may be admitted without SAT, ACT, or CLT scores.</w:t>
            </w:r>
            <w:r w:rsidR="009030E9">
              <w:rPr>
                <w:rFonts w:ascii="Book Antiqua" w:hAnsi="Book Antiqua"/>
              </w:rPr>
              <w:t xml:space="preserve"> </w:t>
            </w:r>
            <w:r w:rsidR="0030613D">
              <w:rPr>
                <w:rFonts w:ascii="Book Antiqua" w:hAnsi="Book Antiqua"/>
              </w:rPr>
              <w:t>Furthermore</w:t>
            </w:r>
            <w:r w:rsidR="009030E9">
              <w:rPr>
                <w:rFonts w:ascii="Book Antiqua" w:hAnsi="Book Antiqua"/>
              </w:rPr>
              <w:t xml:space="preserve">, </w:t>
            </w:r>
            <w:r w:rsidR="009B72D5">
              <w:rPr>
                <w:rFonts w:ascii="Book Antiqua" w:hAnsi="Book Antiqua"/>
              </w:rPr>
              <w:t>it will be indic</w:t>
            </w:r>
            <w:r w:rsidR="009D4124">
              <w:rPr>
                <w:rFonts w:ascii="Book Antiqua" w:hAnsi="Book Antiqua"/>
              </w:rPr>
              <w:t>ated that UNF ca</w:t>
            </w:r>
            <w:r w:rsidR="0030613D">
              <w:rPr>
                <w:rFonts w:ascii="Book Antiqua" w:hAnsi="Book Antiqua"/>
              </w:rPr>
              <w:t>n have additional criteria</w:t>
            </w:r>
            <w:r w:rsidR="00CB607F">
              <w:rPr>
                <w:rFonts w:ascii="Book Antiqua" w:hAnsi="Book Antiqua"/>
              </w:rPr>
              <w:t xml:space="preserve"> </w:t>
            </w:r>
            <w:r w:rsidR="00D10ED7">
              <w:rPr>
                <w:rFonts w:ascii="Book Antiqua" w:hAnsi="Book Antiqua"/>
              </w:rPr>
              <w:t xml:space="preserve">for </w:t>
            </w:r>
            <w:r w:rsidR="009D2372">
              <w:rPr>
                <w:rFonts w:ascii="Book Antiqua" w:hAnsi="Book Antiqua"/>
              </w:rPr>
              <w:t xml:space="preserve">admission above those set by the </w:t>
            </w:r>
            <w:r w:rsidR="007E42E6">
              <w:rPr>
                <w:rFonts w:ascii="Book Antiqua" w:hAnsi="Book Antiqua"/>
              </w:rPr>
              <w:t xml:space="preserve">BOG, in support of our student </w:t>
            </w:r>
            <w:r w:rsidR="00ED6005">
              <w:rPr>
                <w:rFonts w:ascii="Book Antiqua" w:hAnsi="Book Antiqua"/>
              </w:rPr>
              <w:t>success strategic initiative.</w:t>
            </w:r>
          </w:p>
          <w:p w14:paraId="197A9D4D" w14:textId="77777777" w:rsidR="00C21835" w:rsidRDefault="00C21835" w:rsidP="000324D8">
            <w:pPr>
              <w:rPr>
                <w:rFonts w:ascii="Book Antiqua" w:hAnsi="Book Antiqua"/>
              </w:rPr>
            </w:pPr>
          </w:p>
          <w:p w14:paraId="0F4316AD" w14:textId="5026D670" w:rsidR="00FF3EE0" w:rsidRDefault="00FF3EE0" w:rsidP="00FF3EE0">
            <w:pPr>
              <w:rPr>
                <w:rFonts w:ascii="Book Antiqua" w:hAnsi="Book Antiqua"/>
              </w:rPr>
            </w:pPr>
            <w:r w:rsidRPr="00FF3EE0">
              <w:rPr>
                <w:rFonts w:ascii="Book Antiqua" w:hAnsi="Book Antiqua"/>
              </w:rPr>
              <w:t xml:space="preserve">Ms. Blank stated that all conditions precedent to the consideration of this item have been met, as it has been vetted by CEROC and the executive cabinet. This amended regulation has completed the 30-day posting requirement and </w:t>
            </w:r>
            <w:r w:rsidR="00FD309F">
              <w:rPr>
                <w:rFonts w:ascii="Book Antiqua" w:hAnsi="Book Antiqua"/>
              </w:rPr>
              <w:t xml:space="preserve">has received </w:t>
            </w:r>
            <w:r w:rsidR="005E33DA">
              <w:rPr>
                <w:rFonts w:ascii="Book Antiqua" w:hAnsi="Book Antiqua"/>
              </w:rPr>
              <w:t>no comments.</w:t>
            </w:r>
            <w:r w:rsidRPr="00FF3EE0">
              <w:rPr>
                <w:rFonts w:ascii="Book Antiqua" w:hAnsi="Book Antiqua"/>
              </w:rPr>
              <w:t xml:space="preserve"> Ms. Blank offered the opportunity for questions</w:t>
            </w:r>
            <w:r w:rsidR="002642B2">
              <w:rPr>
                <w:rFonts w:ascii="Book Antiqua" w:hAnsi="Book Antiqua"/>
              </w:rPr>
              <w:t xml:space="preserve"> and noted </w:t>
            </w:r>
            <w:r w:rsidR="00D72EED">
              <w:rPr>
                <w:rFonts w:ascii="Book Antiqua" w:hAnsi="Book Antiqua"/>
              </w:rPr>
              <w:t xml:space="preserve">Dr. Glen Besterfield, Dean of Enrollment </w:t>
            </w:r>
            <w:r w:rsidR="00CB5921">
              <w:rPr>
                <w:rFonts w:ascii="Book Antiqua" w:hAnsi="Book Antiqua"/>
              </w:rPr>
              <w:t xml:space="preserve">Management, was in attendance to </w:t>
            </w:r>
            <w:r w:rsidR="006306CD">
              <w:rPr>
                <w:rFonts w:ascii="Book Antiqua" w:hAnsi="Book Antiqua"/>
              </w:rPr>
              <w:t>answer any questions</w:t>
            </w:r>
            <w:r w:rsidRPr="00FF3EE0">
              <w:rPr>
                <w:rFonts w:ascii="Book Antiqua" w:hAnsi="Book Antiqua"/>
              </w:rPr>
              <w:t>.</w:t>
            </w:r>
            <w:r w:rsidR="006306CD">
              <w:rPr>
                <w:rFonts w:ascii="Book Antiqua" w:hAnsi="Book Antiqua"/>
              </w:rPr>
              <w:t xml:space="preserve"> Trustee Egan asked </w:t>
            </w:r>
            <w:r w:rsidR="00C6552C">
              <w:rPr>
                <w:rFonts w:ascii="Book Antiqua" w:hAnsi="Book Antiqua"/>
              </w:rPr>
              <w:t xml:space="preserve">how this </w:t>
            </w:r>
            <w:r w:rsidR="007363C4">
              <w:rPr>
                <w:rFonts w:ascii="Book Antiqua" w:hAnsi="Book Antiqua"/>
              </w:rPr>
              <w:t>would</w:t>
            </w:r>
            <w:r w:rsidR="00C6552C">
              <w:rPr>
                <w:rFonts w:ascii="Book Antiqua" w:hAnsi="Book Antiqua"/>
              </w:rPr>
              <w:t xml:space="preserve"> be advertised.</w:t>
            </w:r>
            <w:r w:rsidR="00A312F2">
              <w:rPr>
                <w:rFonts w:ascii="Book Antiqua" w:hAnsi="Book Antiqua"/>
              </w:rPr>
              <w:t xml:space="preserve"> Dean Besterfield </w:t>
            </w:r>
            <w:r w:rsidR="00881E88">
              <w:rPr>
                <w:rFonts w:ascii="Book Antiqua" w:hAnsi="Book Antiqua"/>
              </w:rPr>
              <w:t>shared that it is not being advertised because high schools</w:t>
            </w:r>
            <w:r w:rsidR="007363C4">
              <w:rPr>
                <w:rFonts w:ascii="Book Antiqua" w:hAnsi="Book Antiqua"/>
              </w:rPr>
              <w:t xml:space="preserve"> are fully aware</w:t>
            </w:r>
            <w:r w:rsidR="00881E88">
              <w:rPr>
                <w:rFonts w:ascii="Book Antiqua" w:hAnsi="Book Antiqua"/>
              </w:rPr>
              <w:t xml:space="preserve">. </w:t>
            </w:r>
            <w:r w:rsidR="00EC38B1">
              <w:rPr>
                <w:rFonts w:ascii="Book Antiqua" w:hAnsi="Book Antiqua"/>
              </w:rPr>
              <w:t xml:space="preserve">He stated </w:t>
            </w:r>
            <w:r w:rsidR="00C56F21">
              <w:rPr>
                <w:rFonts w:ascii="Book Antiqua" w:hAnsi="Book Antiqua"/>
              </w:rPr>
              <w:t>that standardized test</w:t>
            </w:r>
            <w:r w:rsidR="00AB1610">
              <w:rPr>
                <w:rFonts w:ascii="Book Antiqua" w:hAnsi="Book Antiqua"/>
              </w:rPr>
              <w:t>s</w:t>
            </w:r>
            <w:r w:rsidR="00C56F21">
              <w:rPr>
                <w:rFonts w:ascii="Book Antiqua" w:hAnsi="Book Antiqua"/>
              </w:rPr>
              <w:t xml:space="preserve"> have</w:t>
            </w:r>
            <w:r w:rsidR="00D52F6C">
              <w:rPr>
                <w:rFonts w:ascii="Book Antiqua" w:hAnsi="Book Antiqua"/>
              </w:rPr>
              <w:t xml:space="preserve"> always been a challenge for collegiate </w:t>
            </w:r>
            <w:r w:rsidR="00D52F6C">
              <w:rPr>
                <w:rFonts w:ascii="Book Antiqua" w:hAnsi="Book Antiqua"/>
              </w:rPr>
              <w:lastRenderedPageBreak/>
              <w:t>AA students</w:t>
            </w:r>
            <w:r w:rsidR="00C56F21">
              <w:rPr>
                <w:rFonts w:ascii="Book Antiqua" w:hAnsi="Book Antiqua"/>
              </w:rPr>
              <w:t>, as some might not test very often</w:t>
            </w:r>
            <w:r w:rsidR="00DC5864">
              <w:rPr>
                <w:rFonts w:ascii="Book Antiqua" w:hAnsi="Book Antiqua"/>
              </w:rPr>
              <w:t xml:space="preserve">, so </w:t>
            </w:r>
            <w:r w:rsidR="00E47177">
              <w:rPr>
                <w:rFonts w:ascii="Book Antiqua" w:hAnsi="Book Antiqua"/>
              </w:rPr>
              <w:t xml:space="preserve">the admissions people have been advocating for this change to the requirement for five years. </w:t>
            </w:r>
          </w:p>
          <w:p w14:paraId="503D1557" w14:textId="77777777" w:rsidR="00A2743E" w:rsidRPr="00FF3EE0" w:rsidRDefault="00A2743E" w:rsidP="00FF3EE0">
            <w:pPr>
              <w:rPr>
                <w:rFonts w:ascii="Book Antiqua" w:hAnsi="Book Antiqua"/>
              </w:rPr>
            </w:pPr>
          </w:p>
          <w:p w14:paraId="2EF32AA7" w14:textId="17BF5985" w:rsidR="000324D8" w:rsidRPr="00A118DC" w:rsidRDefault="00FF3EE0" w:rsidP="000324D8">
            <w:pPr>
              <w:rPr>
                <w:rFonts w:ascii="Book Antiqua" w:hAnsi="Book Antiqua"/>
              </w:rPr>
            </w:pPr>
            <w:r w:rsidRPr="00FF3EE0">
              <w:rPr>
                <w:rFonts w:ascii="Book Antiqua" w:hAnsi="Book Antiqua"/>
              </w:rPr>
              <w:t>Chair Egan asked for a MOTION to approve the Amended Regulation – 2.038</w:t>
            </w:r>
            <w:r w:rsidR="00F77B98">
              <w:rPr>
                <w:rFonts w:ascii="Book Antiqua" w:hAnsi="Book Antiqua"/>
              </w:rPr>
              <w:t>1</w:t>
            </w:r>
            <w:r w:rsidRPr="00FF3EE0">
              <w:rPr>
                <w:rFonts w:ascii="Book Antiqua" w:hAnsi="Book Antiqua"/>
              </w:rPr>
              <w:t xml:space="preserve">R </w:t>
            </w:r>
            <w:r w:rsidR="00F77B98">
              <w:rPr>
                <w:rFonts w:ascii="Book Antiqua" w:hAnsi="Book Antiqua"/>
              </w:rPr>
              <w:t>First Time in College (FTIC)</w:t>
            </w:r>
            <w:r w:rsidRPr="00FF3EE0">
              <w:rPr>
                <w:rFonts w:ascii="Book Antiqua" w:hAnsi="Book Antiqua"/>
              </w:rPr>
              <w:t xml:space="preserve">. </w:t>
            </w:r>
            <w:r w:rsidR="00295CD2">
              <w:rPr>
                <w:rFonts w:ascii="Book Antiqua" w:hAnsi="Book Antiqua"/>
              </w:rPr>
              <w:t>Chair Hyde</w:t>
            </w:r>
            <w:r w:rsidRPr="00FF3EE0">
              <w:rPr>
                <w:rFonts w:ascii="Book Antiqua" w:hAnsi="Book Antiqua"/>
              </w:rPr>
              <w:t xml:space="preserve"> made a MOTION to APPROVE and </w:t>
            </w:r>
            <w:r w:rsidR="00295CD2">
              <w:rPr>
                <w:rFonts w:ascii="Book Antiqua" w:hAnsi="Book Antiqua"/>
              </w:rPr>
              <w:t>Trustee Grosso</w:t>
            </w:r>
            <w:r w:rsidRPr="00FF3EE0">
              <w:rPr>
                <w:rFonts w:ascii="Book Antiqua" w:hAnsi="Book Antiqua"/>
              </w:rPr>
              <w:t xml:space="preserve"> SECONDED. The committee unanimously approved the motion.</w:t>
            </w:r>
          </w:p>
          <w:p w14:paraId="41B80A15" w14:textId="77777777" w:rsidR="000324D8" w:rsidRPr="00A118DC" w:rsidRDefault="000324D8" w:rsidP="000324D8">
            <w:pPr>
              <w:rPr>
                <w:rFonts w:ascii="Book Antiqua" w:hAnsi="Book Antiqua"/>
                <w:b/>
                <w:bCs/>
              </w:rPr>
            </w:pPr>
          </w:p>
        </w:tc>
      </w:tr>
      <w:tr w:rsidR="000324D8" w:rsidRPr="000324D8" w14:paraId="3EB9BAE9" w14:textId="77777777" w:rsidTr="00133622">
        <w:tc>
          <w:tcPr>
            <w:tcW w:w="1705" w:type="dxa"/>
          </w:tcPr>
          <w:p w14:paraId="3C34C697" w14:textId="77777777" w:rsidR="000324D8" w:rsidRPr="000324D8" w:rsidRDefault="000324D8" w:rsidP="000324D8">
            <w:pPr>
              <w:rPr>
                <w:rFonts w:ascii="Book Antiqua" w:hAnsi="Book Antiqua"/>
                <w:b/>
                <w:bCs/>
              </w:rPr>
            </w:pPr>
            <w:r w:rsidRPr="000324D8">
              <w:rPr>
                <w:rFonts w:ascii="Book Antiqua" w:hAnsi="Book Antiqua"/>
                <w:b/>
                <w:bCs/>
              </w:rPr>
              <w:lastRenderedPageBreak/>
              <w:t>Item 6</w:t>
            </w:r>
          </w:p>
          <w:p w14:paraId="4FB35609" w14:textId="77777777" w:rsidR="000324D8" w:rsidRPr="000324D8" w:rsidRDefault="000324D8" w:rsidP="000324D8">
            <w:pPr>
              <w:rPr>
                <w:rFonts w:ascii="Book Antiqua" w:hAnsi="Book Antiqua"/>
                <w:b/>
                <w:bCs/>
              </w:rPr>
            </w:pPr>
          </w:p>
        </w:tc>
        <w:tc>
          <w:tcPr>
            <w:tcW w:w="7650" w:type="dxa"/>
            <w:vAlign w:val="center"/>
          </w:tcPr>
          <w:p w14:paraId="2DF8868A" w14:textId="77777777" w:rsidR="000324D8" w:rsidRPr="000324D8" w:rsidRDefault="000324D8" w:rsidP="000324D8">
            <w:pPr>
              <w:rPr>
                <w:rFonts w:ascii="Book Antiqua" w:hAnsi="Book Antiqua"/>
                <w:b/>
                <w:bCs/>
              </w:rPr>
            </w:pPr>
            <w:bookmarkStart w:id="3" w:name="_Hlk150178077"/>
            <w:r w:rsidRPr="000324D8">
              <w:rPr>
                <w:rFonts w:ascii="Book Antiqua" w:hAnsi="Book Antiqua"/>
                <w:b/>
                <w:bCs/>
              </w:rPr>
              <w:t>Proposed Amended Reg:  2.0382R Transfer Students (Undergraduate)</w:t>
            </w:r>
          </w:p>
          <w:bookmarkEnd w:id="3"/>
          <w:p w14:paraId="21D3F3EA" w14:textId="77777777" w:rsidR="001E7D71" w:rsidRDefault="00F92089" w:rsidP="000324D8">
            <w:pPr>
              <w:rPr>
                <w:rFonts w:ascii="Book Antiqua" w:hAnsi="Book Antiqua"/>
              </w:rPr>
            </w:pPr>
            <w:r w:rsidRPr="005D320A">
              <w:rPr>
                <w:rFonts w:ascii="Book Antiqua" w:hAnsi="Book Antiqua"/>
              </w:rPr>
              <w:t xml:space="preserve">Ms. Robyn Blank, Associate Vice President and Chief Compliance and Ethics Officer, </w:t>
            </w:r>
            <w:r>
              <w:rPr>
                <w:rFonts w:ascii="Book Antiqua" w:hAnsi="Book Antiqua"/>
              </w:rPr>
              <w:t>presented minor revisions to 2.0382R</w:t>
            </w:r>
            <w:r w:rsidR="001E7D71">
              <w:rPr>
                <w:rFonts w:ascii="Book Antiqua" w:hAnsi="Book Antiqua"/>
              </w:rPr>
              <w:t xml:space="preserve">. </w:t>
            </w:r>
            <w:r w:rsidR="000324D8" w:rsidRPr="000324D8">
              <w:rPr>
                <w:rFonts w:ascii="Book Antiqua" w:hAnsi="Book Antiqua"/>
              </w:rPr>
              <w:t xml:space="preserve">This regulation applies to the admissions of all transfer students to the University of North Florida.  </w:t>
            </w:r>
          </w:p>
          <w:p w14:paraId="6A879886" w14:textId="77777777" w:rsidR="001E7D71" w:rsidRDefault="001E7D71" w:rsidP="000324D8">
            <w:pPr>
              <w:rPr>
                <w:rFonts w:ascii="Book Antiqua" w:hAnsi="Book Antiqua"/>
              </w:rPr>
            </w:pPr>
          </w:p>
          <w:p w14:paraId="324E2BDC" w14:textId="706F61C0" w:rsidR="000324D8" w:rsidRDefault="000324D8" w:rsidP="000324D8">
            <w:pPr>
              <w:rPr>
                <w:rFonts w:ascii="Book Antiqua" w:hAnsi="Book Antiqua"/>
              </w:rPr>
            </w:pPr>
            <w:r w:rsidRPr="000324D8">
              <w:rPr>
                <w:rFonts w:ascii="Book Antiqua" w:hAnsi="Book Antiqua"/>
              </w:rPr>
              <w:t>The proposed revision to the regulation</w:t>
            </w:r>
            <w:r w:rsidR="000D480E">
              <w:rPr>
                <w:rFonts w:ascii="Book Antiqua" w:hAnsi="Book Antiqua"/>
              </w:rPr>
              <w:t xml:space="preserve"> removes confusing language</w:t>
            </w:r>
            <w:r w:rsidR="00FF4C0A">
              <w:rPr>
                <w:rFonts w:ascii="Book Antiqua" w:hAnsi="Book Antiqua"/>
              </w:rPr>
              <w:t xml:space="preserve"> about the applicability of other university policies</w:t>
            </w:r>
            <w:r w:rsidR="00F64D3B">
              <w:rPr>
                <w:rFonts w:ascii="Book Antiqua" w:hAnsi="Book Antiqua"/>
              </w:rPr>
              <w:t xml:space="preserve"> and </w:t>
            </w:r>
            <w:r w:rsidRPr="000324D8">
              <w:rPr>
                <w:rFonts w:ascii="Book Antiqua" w:hAnsi="Book Antiqua"/>
              </w:rPr>
              <w:t>omits the reference to satisfaction of general education requirements in the Statement of Regulation, relates the University regulation criteria to that contained in BOG regulation 6.004 and updates the contact</w:t>
            </w:r>
            <w:r w:rsidR="00612D70">
              <w:rPr>
                <w:rFonts w:ascii="Book Antiqua" w:hAnsi="Book Antiqua"/>
              </w:rPr>
              <w:t xml:space="preserve"> office to Office of Admissions.</w:t>
            </w:r>
            <w:r w:rsidRPr="000324D8">
              <w:rPr>
                <w:rFonts w:ascii="Book Antiqua" w:hAnsi="Book Antiqua"/>
              </w:rPr>
              <w:t xml:space="preserve"> </w:t>
            </w:r>
          </w:p>
          <w:p w14:paraId="19D92472" w14:textId="77777777" w:rsidR="00612D70" w:rsidRDefault="00612D70" w:rsidP="000324D8">
            <w:pPr>
              <w:rPr>
                <w:rFonts w:ascii="Book Antiqua" w:hAnsi="Book Antiqua"/>
              </w:rPr>
            </w:pPr>
          </w:p>
          <w:p w14:paraId="5931D7F2" w14:textId="35A07F98" w:rsidR="00612D70" w:rsidRPr="001E7D71" w:rsidRDefault="00155E43" w:rsidP="000324D8">
            <w:pPr>
              <w:rPr>
                <w:rFonts w:ascii="Book Antiqua" w:hAnsi="Book Antiqua"/>
              </w:rPr>
            </w:pPr>
            <w:r w:rsidRPr="00FF3EE0">
              <w:rPr>
                <w:rFonts w:ascii="Book Antiqua" w:hAnsi="Book Antiqua"/>
              </w:rPr>
              <w:t xml:space="preserve">Ms. Blank stated that all conditions precedent to the consideration of this item have been met, as it has been vetted by CEROC and the executive cabinet. This amended regulation has completed the 30-day posting requirement and </w:t>
            </w:r>
            <w:r>
              <w:rPr>
                <w:rFonts w:ascii="Book Antiqua" w:hAnsi="Book Antiqua"/>
              </w:rPr>
              <w:t>has received no comments.</w:t>
            </w:r>
            <w:r w:rsidRPr="00FF3EE0">
              <w:rPr>
                <w:rFonts w:ascii="Book Antiqua" w:hAnsi="Book Antiqua"/>
              </w:rPr>
              <w:t xml:space="preserve"> Ms. Blank offered the opportunity for questions</w:t>
            </w:r>
            <w:r>
              <w:rPr>
                <w:rFonts w:ascii="Book Antiqua" w:hAnsi="Book Antiqua"/>
              </w:rPr>
              <w:t xml:space="preserve"> and noted Dr. Glen Besterfield, Dean of Enrollment Management, was in attendance to answer any questions.</w:t>
            </w:r>
          </w:p>
          <w:p w14:paraId="7BF55496" w14:textId="77777777" w:rsidR="000324D8" w:rsidRPr="000324D8" w:rsidRDefault="000324D8" w:rsidP="000324D8">
            <w:pPr>
              <w:rPr>
                <w:rFonts w:ascii="Book Antiqua" w:hAnsi="Book Antiqua"/>
                <w:b/>
              </w:rPr>
            </w:pPr>
          </w:p>
          <w:p w14:paraId="47E40348" w14:textId="79C98C92" w:rsidR="00F754B0" w:rsidRPr="00A118DC" w:rsidRDefault="00F754B0" w:rsidP="00F754B0">
            <w:pPr>
              <w:rPr>
                <w:rFonts w:ascii="Book Antiqua" w:hAnsi="Book Antiqua"/>
              </w:rPr>
            </w:pPr>
            <w:r w:rsidRPr="005D320A">
              <w:rPr>
                <w:rFonts w:ascii="Book Antiqua" w:hAnsi="Book Antiqua"/>
              </w:rPr>
              <w:t xml:space="preserve">Hearing no questions, Chair Egan asked for a MOTION to approve the Amended Regulation – </w:t>
            </w:r>
            <w:r>
              <w:rPr>
                <w:rFonts w:ascii="Book Antiqua" w:hAnsi="Book Antiqua"/>
              </w:rPr>
              <w:t>2.0</w:t>
            </w:r>
            <w:r w:rsidR="00FF6533">
              <w:rPr>
                <w:rFonts w:ascii="Book Antiqua" w:hAnsi="Book Antiqua"/>
              </w:rPr>
              <w:t>382</w:t>
            </w:r>
            <w:r>
              <w:rPr>
                <w:rFonts w:ascii="Book Antiqua" w:hAnsi="Book Antiqua"/>
              </w:rPr>
              <w:t>R</w:t>
            </w:r>
            <w:r w:rsidRPr="005D320A">
              <w:rPr>
                <w:rFonts w:ascii="Book Antiqua" w:hAnsi="Book Antiqua"/>
              </w:rPr>
              <w:t xml:space="preserve"> </w:t>
            </w:r>
            <w:r w:rsidR="00FF6533">
              <w:rPr>
                <w:rFonts w:ascii="Book Antiqua" w:hAnsi="Book Antiqua"/>
              </w:rPr>
              <w:t>Transfer Students (Undergraduate)</w:t>
            </w:r>
            <w:r w:rsidRPr="005D320A">
              <w:rPr>
                <w:rFonts w:ascii="Book Antiqua" w:hAnsi="Book Antiqua"/>
              </w:rPr>
              <w:t xml:space="preserve">. </w:t>
            </w:r>
            <w:r>
              <w:rPr>
                <w:rFonts w:ascii="Book Antiqua" w:hAnsi="Book Antiqua"/>
              </w:rPr>
              <w:t>Chair Hyde</w:t>
            </w:r>
            <w:r w:rsidRPr="005D320A">
              <w:rPr>
                <w:rFonts w:ascii="Book Antiqua" w:hAnsi="Book Antiqua"/>
              </w:rPr>
              <w:t xml:space="preserve"> made a MOTION to APPROVE and </w:t>
            </w:r>
            <w:r>
              <w:rPr>
                <w:rFonts w:ascii="Book Antiqua" w:hAnsi="Book Antiqua"/>
              </w:rPr>
              <w:t xml:space="preserve">Trustee </w:t>
            </w:r>
            <w:r w:rsidR="00732F0E">
              <w:rPr>
                <w:rFonts w:ascii="Book Antiqua" w:hAnsi="Book Antiqua"/>
              </w:rPr>
              <w:t>Grosso</w:t>
            </w:r>
            <w:r>
              <w:rPr>
                <w:rFonts w:ascii="Book Antiqua" w:hAnsi="Book Antiqua"/>
              </w:rPr>
              <w:t xml:space="preserve"> </w:t>
            </w:r>
            <w:r w:rsidRPr="005D320A">
              <w:rPr>
                <w:rFonts w:ascii="Book Antiqua" w:hAnsi="Book Antiqua"/>
              </w:rPr>
              <w:t>SECONDED. The committee unanimously approved the motion</w:t>
            </w:r>
            <w:r>
              <w:rPr>
                <w:rFonts w:ascii="Book Antiqua" w:hAnsi="Book Antiqua"/>
              </w:rPr>
              <w:t>.</w:t>
            </w:r>
          </w:p>
          <w:p w14:paraId="56DB863D" w14:textId="77777777" w:rsidR="000324D8" w:rsidRPr="000324D8" w:rsidRDefault="000324D8" w:rsidP="006D1EC7">
            <w:pPr>
              <w:rPr>
                <w:rFonts w:ascii="Book Antiqua" w:hAnsi="Book Antiqua"/>
                <w:b/>
                <w:bCs/>
              </w:rPr>
            </w:pPr>
          </w:p>
        </w:tc>
      </w:tr>
      <w:tr w:rsidR="000324D8" w:rsidRPr="000324D8" w14:paraId="00FB890A" w14:textId="77777777" w:rsidTr="00133622">
        <w:tc>
          <w:tcPr>
            <w:tcW w:w="1705" w:type="dxa"/>
          </w:tcPr>
          <w:p w14:paraId="764453EF" w14:textId="77777777" w:rsidR="000324D8" w:rsidRPr="000324D8" w:rsidRDefault="000324D8" w:rsidP="000324D8">
            <w:pPr>
              <w:rPr>
                <w:rFonts w:ascii="Book Antiqua" w:hAnsi="Book Antiqua"/>
                <w:b/>
                <w:bCs/>
              </w:rPr>
            </w:pPr>
            <w:r w:rsidRPr="000324D8">
              <w:rPr>
                <w:rFonts w:ascii="Book Antiqua" w:hAnsi="Book Antiqua"/>
                <w:b/>
                <w:bCs/>
              </w:rPr>
              <w:t>Item 7</w:t>
            </w:r>
          </w:p>
        </w:tc>
        <w:tc>
          <w:tcPr>
            <w:tcW w:w="7650" w:type="dxa"/>
            <w:vAlign w:val="center"/>
          </w:tcPr>
          <w:p w14:paraId="3654E91E" w14:textId="77777777" w:rsidR="000324D8" w:rsidRPr="000324D8" w:rsidRDefault="000324D8" w:rsidP="000324D8">
            <w:pPr>
              <w:keepNext/>
              <w:keepLines/>
              <w:spacing w:before="40"/>
              <w:ind w:left="2434" w:hanging="2434"/>
              <w:outlineLvl w:val="1"/>
              <w:rPr>
                <w:rFonts w:ascii="Book Antiqua" w:eastAsia="Times New Roman" w:hAnsi="Book Antiqua" w:cstheme="majorBidi"/>
                <w:b/>
                <w:sz w:val="24"/>
                <w:szCs w:val="26"/>
              </w:rPr>
            </w:pPr>
            <w:r w:rsidRPr="000324D8">
              <w:rPr>
                <w:rFonts w:ascii="Book Antiqua" w:eastAsia="Times New Roman" w:hAnsi="Book Antiqua" w:cstheme="majorBidi"/>
                <w:b/>
                <w:sz w:val="24"/>
                <w:szCs w:val="26"/>
              </w:rPr>
              <w:t>Institutes &amp; Centers: Annual Reporting</w:t>
            </w:r>
          </w:p>
          <w:p w14:paraId="3510F692" w14:textId="5E1084BD" w:rsidR="00112897" w:rsidRDefault="00BD2D71" w:rsidP="00D531B8">
            <w:pPr>
              <w:rPr>
                <w:rFonts w:ascii="Book Antiqua" w:hAnsi="Book Antiqua"/>
              </w:rPr>
            </w:pPr>
            <w:r>
              <w:rPr>
                <w:rFonts w:ascii="Book Antiqua" w:hAnsi="Book Antiqua"/>
              </w:rPr>
              <w:t xml:space="preserve">Dr. </w:t>
            </w:r>
            <w:r w:rsidRPr="000324D8">
              <w:rPr>
                <w:rFonts w:ascii="Book Antiqua" w:hAnsi="Book Antiqua"/>
              </w:rPr>
              <w:t>John Kantner</w:t>
            </w:r>
            <w:r>
              <w:rPr>
                <w:rFonts w:ascii="Book Antiqua" w:hAnsi="Book Antiqua"/>
              </w:rPr>
              <w:t xml:space="preserve">, </w:t>
            </w:r>
            <w:r w:rsidRPr="000324D8">
              <w:rPr>
                <w:rFonts w:ascii="Book Antiqua" w:hAnsi="Book Antiqua"/>
              </w:rPr>
              <w:t>Associate Provost</w:t>
            </w:r>
            <w:r>
              <w:rPr>
                <w:rFonts w:ascii="Book Antiqua" w:hAnsi="Book Antiqua"/>
              </w:rPr>
              <w:t>,</w:t>
            </w:r>
            <w:r w:rsidRPr="000324D8">
              <w:rPr>
                <w:rFonts w:ascii="Book Antiqua" w:hAnsi="Book Antiqua"/>
              </w:rPr>
              <w:t xml:space="preserve"> </w:t>
            </w:r>
            <w:r>
              <w:rPr>
                <w:rFonts w:ascii="Book Antiqua" w:hAnsi="Book Antiqua"/>
              </w:rPr>
              <w:t>presented</w:t>
            </w:r>
            <w:r w:rsidR="00D531B8">
              <w:rPr>
                <w:rFonts w:ascii="Book Antiqua" w:hAnsi="Book Antiqua"/>
              </w:rPr>
              <w:t xml:space="preserve"> the S</w:t>
            </w:r>
            <w:r w:rsidR="00112897">
              <w:rPr>
                <w:rFonts w:ascii="Book Antiqua" w:hAnsi="Book Antiqua"/>
              </w:rPr>
              <w:t xml:space="preserve">tate </w:t>
            </w:r>
            <w:r w:rsidR="000324D8" w:rsidRPr="000324D8">
              <w:rPr>
                <w:rFonts w:ascii="Book Antiqua" w:hAnsi="Book Antiqua"/>
              </w:rPr>
              <w:t>of Florida Institutes and Centers annual report</w:t>
            </w:r>
            <w:r w:rsidR="00657F4C">
              <w:rPr>
                <w:rFonts w:ascii="Book Antiqua" w:hAnsi="Book Antiqua"/>
              </w:rPr>
              <w:t>s</w:t>
            </w:r>
            <w:r w:rsidR="00D714C9">
              <w:rPr>
                <w:rFonts w:ascii="Book Antiqua" w:hAnsi="Book Antiqua"/>
              </w:rPr>
              <w:t>, which require</w:t>
            </w:r>
            <w:r w:rsidR="001433B2">
              <w:rPr>
                <w:rFonts w:ascii="Book Antiqua" w:hAnsi="Book Antiqua"/>
              </w:rPr>
              <w:t xml:space="preserve">s Board approval prior to the </w:t>
            </w:r>
            <w:r w:rsidR="00710CBF">
              <w:rPr>
                <w:rFonts w:ascii="Book Antiqua" w:hAnsi="Book Antiqua"/>
              </w:rPr>
              <w:t xml:space="preserve">December 1 </w:t>
            </w:r>
            <w:r w:rsidR="005F1754">
              <w:rPr>
                <w:rFonts w:ascii="Book Antiqua" w:hAnsi="Book Antiqua"/>
              </w:rPr>
              <w:t>submission to the BOG</w:t>
            </w:r>
            <w:r w:rsidR="00817515">
              <w:rPr>
                <w:rFonts w:ascii="Book Antiqua" w:hAnsi="Book Antiqua"/>
              </w:rPr>
              <w:t>, per Board Regulation 10.015</w:t>
            </w:r>
            <w:r w:rsidR="00AA3A59">
              <w:rPr>
                <w:rFonts w:ascii="Book Antiqua" w:hAnsi="Book Antiqua"/>
              </w:rPr>
              <w:t>.</w:t>
            </w:r>
          </w:p>
          <w:p w14:paraId="10E6A653" w14:textId="77777777" w:rsidR="00817515" w:rsidRDefault="00817515" w:rsidP="00D531B8">
            <w:pPr>
              <w:rPr>
                <w:rFonts w:ascii="Book Antiqua" w:hAnsi="Book Antiqua"/>
              </w:rPr>
            </w:pPr>
          </w:p>
          <w:p w14:paraId="727FEFF3" w14:textId="12E4F4B5" w:rsidR="000324D8" w:rsidRDefault="003B4679" w:rsidP="00D531B8">
            <w:pPr>
              <w:rPr>
                <w:rFonts w:ascii="Book Antiqua" w:hAnsi="Book Antiqua"/>
              </w:rPr>
            </w:pPr>
            <w:r>
              <w:rPr>
                <w:rFonts w:ascii="Book Antiqua" w:hAnsi="Book Antiqua"/>
              </w:rPr>
              <w:t xml:space="preserve">Dr. Kantner explained </w:t>
            </w:r>
            <w:r w:rsidR="001D6F6B">
              <w:rPr>
                <w:rFonts w:ascii="Book Antiqua" w:hAnsi="Book Antiqua"/>
              </w:rPr>
              <w:t xml:space="preserve">the </w:t>
            </w:r>
            <w:bookmarkStart w:id="4" w:name="_Hlk152081791"/>
            <w:r w:rsidR="001D6F6B">
              <w:rPr>
                <w:rFonts w:ascii="Book Antiqua" w:hAnsi="Book Antiqua"/>
              </w:rPr>
              <w:t xml:space="preserve">BOG requires </w:t>
            </w:r>
            <w:r w:rsidR="001B317F">
              <w:rPr>
                <w:rFonts w:ascii="Book Antiqua" w:hAnsi="Book Antiqua"/>
              </w:rPr>
              <w:t xml:space="preserve">each university </w:t>
            </w:r>
            <w:r w:rsidR="00F07412">
              <w:rPr>
                <w:rFonts w:ascii="Book Antiqua" w:hAnsi="Book Antiqua"/>
              </w:rPr>
              <w:t xml:space="preserve">provide an annual financial accounting report </w:t>
            </w:r>
            <w:r w:rsidR="00887D68">
              <w:rPr>
                <w:rFonts w:ascii="Book Antiqua" w:hAnsi="Book Antiqua"/>
              </w:rPr>
              <w:t>for each of the centers and institutes that are registered with the BOG</w:t>
            </w:r>
            <w:r w:rsidR="008F65B6">
              <w:rPr>
                <w:rFonts w:ascii="Book Antiqua" w:hAnsi="Book Antiqua"/>
              </w:rPr>
              <w:t>.</w:t>
            </w:r>
            <w:r w:rsidR="00B66181">
              <w:rPr>
                <w:rFonts w:ascii="Book Antiqua" w:hAnsi="Book Antiqua"/>
              </w:rPr>
              <w:t xml:space="preserve"> He provided the summ</w:t>
            </w:r>
            <w:r w:rsidR="0020145B">
              <w:rPr>
                <w:rFonts w:ascii="Book Antiqua" w:hAnsi="Book Antiqua"/>
              </w:rPr>
              <w:t xml:space="preserve">ary </w:t>
            </w:r>
            <w:bookmarkEnd w:id="4"/>
            <w:r w:rsidR="0063338E">
              <w:rPr>
                <w:rFonts w:ascii="Book Antiqua" w:hAnsi="Book Antiqua"/>
              </w:rPr>
              <w:t xml:space="preserve">of the annual report </w:t>
            </w:r>
            <w:r w:rsidR="00F64115">
              <w:rPr>
                <w:rFonts w:ascii="Book Antiqua" w:hAnsi="Book Antiqua"/>
              </w:rPr>
              <w:t>and offered the opportunity for questions.</w:t>
            </w:r>
            <w:r w:rsidR="0063338E">
              <w:rPr>
                <w:rFonts w:ascii="Book Antiqua" w:hAnsi="Book Antiqua"/>
              </w:rPr>
              <w:t xml:space="preserve"> </w:t>
            </w:r>
            <w:r w:rsidR="000324D8" w:rsidRPr="000324D8">
              <w:rPr>
                <w:rFonts w:ascii="Book Antiqua" w:hAnsi="Book Antiqua"/>
              </w:rPr>
              <w:t xml:space="preserve">  </w:t>
            </w:r>
          </w:p>
          <w:p w14:paraId="52442D3F" w14:textId="77777777" w:rsidR="00F64115" w:rsidRDefault="00F64115" w:rsidP="00D531B8">
            <w:pPr>
              <w:rPr>
                <w:rFonts w:ascii="Book Antiqua" w:hAnsi="Book Antiqua"/>
              </w:rPr>
            </w:pPr>
          </w:p>
          <w:p w14:paraId="31252521" w14:textId="31C7AA44" w:rsidR="000324D8" w:rsidRPr="000324D8" w:rsidRDefault="00DD666E" w:rsidP="00DD666E">
            <w:pPr>
              <w:rPr>
                <w:rFonts w:ascii="Book Antiqua" w:hAnsi="Book Antiqua"/>
              </w:rPr>
            </w:pPr>
            <w:r w:rsidRPr="005D320A">
              <w:rPr>
                <w:rFonts w:ascii="Book Antiqua" w:hAnsi="Book Antiqua"/>
              </w:rPr>
              <w:lastRenderedPageBreak/>
              <w:t xml:space="preserve">Hearing </w:t>
            </w:r>
            <w:r>
              <w:rPr>
                <w:rFonts w:ascii="Book Antiqua" w:hAnsi="Book Antiqua"/>
              </w:rPr>
              <w:t>none,</w:t>
            </w:r>
            <w:r w:rsidRPr="005D320A">
              <w:rPr>
                <w:rFonts w:ascii="Book Antiqua" w:hAnsi="Book Antiqua"/>
              </w:rPr>
              <w:t xml:space="preserve"> Chair Egan asked for a MOTION to approve the </w:t>
            </w:r>
            <w:r w:rsidR="006738BA">
              <w:rPr>
                <w:rFonts w:ascii="Book Antiqua" w:hAnsi="Book Antiqua"/>
              </w:rPr>
              <w:t>Institute and Centers Annual Report</w:t>
            </w:r>
            <w:r w:rsidR="00D36B04">
              <w:rPr>
                <w:rFonts w:ascii="Book Antiqua" w:hAnsi="Book Antiqua"/>
              </w:rPr>
              <w:t>.</w:t>
            </w:r>
            <w:r w:rsidRPr="005D320A">
              <w:rPr>
                <w:rFonts w:ascii="Book Antiqua" w:hAnsi="Book Antiqua"/>
              </w:rPr>
              <w:t xml:space="preserve"> </w:t>
            </w:r>
            <w:r w:rsidR="00D16110">
              <w:rPr>
                <w:rFonts w:ascii="Book Antiqua" w:hAnsi="Book Antiqua"/>
              </w:rPr>
              <w:t>Trustee Binder</w:t>
            </w:r>
            <w:r w:rsidRPr="005D320A">
              <w:rPr>
                <w:rFonts w:ascii="Book Antiqua" w:hAnsi="Book Antiqua"/>
              </w:rPr>
              <w:t xml:space="preserve"> made a MOTION to APPROVE and </w:t>
            </w:r>
            <w:r w:rsidR="00D16110">
              <w:rPr>
                <w:rFonts w:ascii="Book Antiqua" w:hAnsi="Book Antiqua"/>
              </w:rPr>
              <w:t>Chair Hyde</w:t>
            </w:r>
            <w:r>
              <w:rPr>
                <w:rFonts w:ascii="Book Antiqua" w:hAnsi="Book Antiqua"/>
              </w:rPr>
              <w:t xml:space="preserve"> </w:t>
            </w:r>
            <w:r w:rsidRPr="005D320A">
              <w:rPr>
                <w:rFonts w:ascii="Book Antiqua" w:hAnsi="Book Antiqua"/>
              </w:rPr>
              <w:t>SECONDED. The committee unanimously approved the motion</w:t>
            </w:r>
            <w:r>
              <w:rPr>
                <w:rFonts w:ascii="Book Antiqua" w:hAnsi="Book Antiqua"/>
              </w:rPr>
              <w:t>.</w:t>
            </w:r>
          </w:p>
          <w:p w14:paraId="30DBF2BA" w14:textId="0A7CD34C" w:rsidR="000324D8" w:rsidRPr="00F64115" w:rsidRDefault="000324D8" w:rsidP="00F64115">
            <w:pPr>
              <w:ind w:hanging="2434"/>
              <w:rPr>
                <w:rFonts w:ascii="Book Antiqua" w:hAnsi="Book Antiqua"/>
                <w:color w:val="4472C4"/>
              </w:rPr>
            </w:pPr>
            <w:r w:rsidRPr="000324D8">
              <w:rPr>
                <w:rFonts w:ascii="Book Antiqua" w:hAnsi="Book Antiqua"/>
                <w:b/>
                <w:bCs/>
              </w:rPr>
              <w:t>                                      </w:t>
            </w:r>
          </w:p>
        </w:tc>
      </w:tr>
      <w:tr w:rsidR="000324D8" w:rsidRPr="000324D8" w14:paraId="2A102550" w14:textId="77777777" w:rsidTr="00133622">
        <w:tc>
          <w:tcPr>
            <w:tcW w:w="1705" w:type="dxa"/>
          </w:tcPr>
          <w:p w14:paraId="4CC4F257" w14:textId="77777777" w:rsidR="000324D8" w:rsidRPr="000324D8" w:rsidRDefault="000324D8" w:rsidP="000324D8">
            <w:pPr>
              <w:rPr>
                <w:rFonts w:ascii="Book Antiqua" w:hAnsi="Book Antiqua"/>
                <w:b/>
                <w:bCs/>
              </w:rPr>
            </w:pPr>
            <w:r w:rsidRPr="000324D8">
              <w:rPr>
                <w:rFonts w:ascii="Book Antiqua" w:hAnsi="Book Antiqua"/>
                <w:b/>
                <w:bCs/>
              </w:rPr>
              <w:lastRenderedPageBreak/>
              <w:t>Item 8</w:t>
            </w:r>
          </w:p>
          <w:p w14:paraId="3A91C5CE" w14:textId="77777777" w:rsidR="000324D8" w:rsidRPr="000324D8" w:rsidRDefault="000324D8" w:rsidP="000324D8">
            <w:pPr>
              <w:rPr>
                <w:rFonts w:ascii="Book Antiqua" w:hAnsi="Book Antiqua"/>
                <w:b/>
                <w:bCs/>
              </w:rPr>
            </w:pPr>
          </w:p>
        </w:tc>
        <w:tc>
          <w:tcPr>
            <w:tcW w:w="7650" w:type="dxa"/>
          </w:tcPr>
          <w:p w14:paraId="055E38BF" w14:textId="77777777" w:rsidR="000324D8" w:rsidRPr="000324D8" w:rsidRDefault="000324D8" w:rsidP="000324D8">
            <w:pPr>
              <w:rPr>
                <w:rFonts w:ascii="Book Antiqua" w:hAnsi="Book Antiqua"/>
                <w:b/>
                <w:bCs/>
              </w:rPr>
            </w:pPr>
            <w:bookmarkStart w:id="5" w:name="_Hlk149820362"/>
            <w:r w:rsidRPr="000324D8">
              <w:rPr>
                <w:rFonts w:ascii="Book Antiqua" w:hAnsi="Book Antiqua"/>
                <w:b/>
                <w:bCs/>
              </w:rPr>
              <w:t xml:space="preserve">Review of Academic and Student Affairs Committee Annual Work Plan </w:t>
            </w:r>
          </w:p>
          <w:p w14:paraId="08CE2784" w14:textId="43E0FE9F" w:rsidR="003624E0" w:rsidRDefault="00F02CFE" w:rsidP="000324D8">
            <w:pPr>
              <w:rPr>
                <w:rFonts w:ascii="Book Antiqua" w:hAnsi="Book Antiqua"/>
              </w:rPr>
            </w:pPr>
            <w:r>
              <w:rPr>
                <w:rFonts w:ascii="Book Antiqua" w:hAnsi="Book Antiqua"/>
              </w:rPr>
              <w:t xml:space="preserve">Karen Stone, Vice </w:t>
            </w:r>
            <w:proofErr w:type="gramStart"/>
            <w:r>
              <w:rPr>
                <w:rFonts w:ascii="Book Antiqua" w:hAnsi="Book Antiqua"/>
              </w:rPr>
              <w:t>President</w:t>
            </w:r>
            <w:proofErr w:type="gramEnd"/>
            <w:r>
              <w:rPr>
                <w:rFonts w:ascii="Book Antiqua" w:hAnsi="Book Antiqua"/>
              </w:rPr>
              <w:t xml:space="preserve"> and General Counsel, presented the </w:t>
            </w:r>
            <w:r w:rsidR="000A3975">
              <w:rPr>
                <w:rFonts w:ascii="Book Antiqua" w:hAnsi="Book Antiqua"/>
              </w:rPr>
              <w:t>a</w:t>
            </w:r>
            <w:r w:rsidR="009C2310" w:rsidRPr="009C2310">
              <w:rPr>
                <w:rFonts w:ascii="Book Antiqua" w:hAnsi="Book Antiqua"/>
              </w:rPr>
              <w:t xml:space="preserve">cademic and </w:t>
            </w:r>
            <w:r w:rsidR="000A3975">
              <w:rPr>
                <w:rFonts w:ascii="Book Antiqua" w:hAnsi="Book Antiqua"/>
              </w:rPr>
              <w:t>s</w:t>
            </w:r>
            <w:r w:rsidR="009C2310" w:rsidRPr="009C2310">
              <w:rPr>
                <w:rFonts w:ascii="Book Antiqua" w:hAnsi="Book Antiqua"/>
              </w:rPr>
              <w:t xml:space="preserve">tudent </w:t>
            </w:r>
            <w:r w:rsidR="000A3975">
              <w:rPr>
                <w:rFonts w:ascii="Book Antiqua" w:hAnsi="Book Antiqua"/>
              </w:rPr>
              <w:t>a</w:t>
            </w:r>
            <w:r w:rsidR="009C2310" w:rsidRPr="009C2310">
              <w:rPr>
                <w:rFonts w:ascii="Book Antiqua" w:hAnsi="Book Antiqua"/>
              </w:rPr>
              <w:t xml:space="preserve">ffairs </w:t>
            </w:r>
            <w:r w:rsidR="000A3975">
              <w:rPr>
                <w:rFonts w:ascii="Book Antiqua" w:hAnsi="Book Antiqua"/>
              </w:rPr>
              <w:t>c</w:t>
            </w:r>
            <w:r w:rsidR="009C2310" w:rsidRPr="009C2310">
              <w:rPr>
                <w:rFonts w:ascii="Book Antiqua" w:hAnsi="Book Antiqua"/>
              </w:rPr>
              <w:t xml:space="preserve">ommittee </w:t>
            </w:r>
            <w:r w:rsidR="000A3975">
              <w:rPr>
                <w:rFonts w:ascii="Book Antiqua" w:hAnsi="Book Antiqua"/>
              </w:rPr>
              <w:t>a</w:t>
            </w:r>
            <w:r w:rsidR="009C2310" w:rsidRPr="009C2310">
              <w:rPr>
                <w:rFonts w:ascii="Book Antiqua" w:hAnsi="Book Antiqua"/>
              </w:rPr>
              <w:t xml:space="preserve">nnual </w:t>
            </w:r>
            <w:r w:rsidR="000A3975">
              <w:rPr>
                <w:rFonts w:ascii="Book Antiqua" w:hAnsi="Book Antiqua"/>
              </w:rPr>
              <w:t>w</w:t>
            </w:r>
            <w:r w:rsidR="009C2310" w:rsidRPr="009C2310">
              <w:rPr>
                <w:rFonts w:ascii="Book Antiqua" w:hAnsi="Book Antiqua"/>
              </w:rPr>
              <w:t xml:space="preserve">ork </w:t>
            </w:r>
            <w:r w:rsidR="000A3975">
              <w:rPr>
                <w:rFonts w:ascii="Book Antiqua" w:hAnsi="Book Antiqua"/>
              </w:rPr>
              <w:t>p</w:t>
            </w:r>
            <w:r w:rsidR="009C2310" w:rsidRPr="009C2310">
              <w:rPr>
                <w:rFonts w:ascii="Book Antiqua" w:hAnsi="Book Antiqua"/>
              </w:rPr>
              <w:t>lan</w:t>
            </w:r>
            <w:r w:rsidR="00E657E3">
              <w:rPr>
                <w:rFonts w:ascii="Book Antiqua" w:hAnsi="Book Antiqua"/>
              </w:rPr>
              <w:t xml:space="preserve">. VP Stone explained this will provide a </w:t>
            </w:r>
            <w:r w:rsidR="00141EF4">
              <w:rPr>
                <w:rFonts w:ascii="Book Antiqua" w:hAnsi="Book Antiqua"/>
              </w:rPr>
              <w:t>holistic</w:t>
            </w:r>
            <w:r w:rsidR="00E657E3">
              <w:rPr>
                <w:rFonts w:ascii="Book Antiqua" w:hAnsi="Book Antiqua"/>
              </w:rPr>
              <w:t xml:space="preserve"> look at the entire </w:t>
            </w:r>
            <w:r w:rsidR="00C65B21">
              <w:rPr>
                <w:rFonts w:ascii="Book Antiqua" w:hAnsi="Book Antiqua"/>
              </w:rPr>
              <w:t>year</w:t>
            </w:r>
            <w:r w:rsidR="003624E0">
              <w:rPr>
                <w:rFonts w:ascii="Book Antiqua" w:hAnsi="Book Antiqua"/>
              </w:rPr>
              <w:t>, p</w:t>
            </w:r>
            <w:r w:rsidR="000324D8" w:rsidRPr="000324D8">
              <w:rPr>
                <w:rFonts w:ascii="Book Antiqua" w:hAnsi="Book Antiqua"/>
              </w:rPr>
              <w:t>er the 2023-2026 Board of Trustee Action Plan for Continuing Performance Improvement</w:t>
            </w:r>
            <w:r w:rsidR="003624E0">
              <w:rPr>
                <w:rFonts w:ascii="Book Antiqua" w:hAnsi="Book Antiqua"/>
              </w:rPr>
              <w:t>.</w:t>
            </w:r>
          </w:p>
          <w:p w14:paraId="21D0D8F7" w14:textId="77777777" w:rsidR="00141EF4" w:rsidRDefault="00141EF4" w:rsidP="000324D8">
            <w:pPr>
              <w:rPr>
                <w:rFonts w:ascii="Book Antiqua" w:hAnsi="Book Antiqua"/>
              </w:rPr>
            </w:pPr>
          </w:p>
          <w:p w14:paraId="645FFECB" w14:textId="060DAD7B" w:rsidR="003034D8" w:rsidRDefault="00EA0137" w:rsidP="000324D8">
            <w:pPr>
              <w:rPr>
                <w:rFonts w:ascii="Book Antiqua" w:hAnsi="Book Antiqua"/>
              </w:rPr>
            </w:pPr>
            <w:r>
              <w:rPr>
                <w:rFonts w:ascii="Book Antiqua" w:hAnsi="Book Antiqua"/>
              </w:rPr>
              <w:t xml:space="preserve">The </w:t>
            </w:r>
            <w:r w:rsidR="00126E24">
              <w:rPr>
                <w:rFonts w:ascii="Book Antiqua" w:hAnsi="Book Antiqua"/>
              </w:rPr>
              <w:t xml:space="preserve">annual </w:t>
            </w:r>
            <w:r>
              <w:rPr>
                <w:rFonts w:ascii="Book Antiqua" w:hAnsi="Book Antiqua"/>
              </w:rPr>
              <w:t>work plan</w:t>
            </w:r>
            <w:r w:rsidR="00A50F8E">
              <w:rPr>
                <w:rFonts w:ascii="Book Antiqua" w:hAnsi="Book Antiqua"/>
              </w:rPr>
              <w:t xml:space="preserve"> </w:t>
            </w:r>
            <w:r w:rsidR="00CB4121">
              <w:rPr>
                <w:rFonts w:ascii="Book Antiqua" w:hAnsi="Book Antiqua"/>
              </w:rPr>
              <w:t>for each committee will outline anticipated action items</w:t>
            </w:r>
            <w:r w:rsidR="004D4D71">
              <w:rPr>
                <w:rFonts w:ascii="Book Antiqua" w:hAnsi="Book Antiqua"/>
              </w:rPr>
              <w:t>, as well as discussion or information items</w:t>
            </w:r>
            <w:r w:rsidR="005D7DB0">
              <w:rPr>
                <w:rFonts w:ascii="Book Antiqua" w:hAnsi="Book Antiqua"/>
              </w:rPr>
              <w:t xml:space="preserve">. It will provide a general idea of the sequence </w:t>
            </w:r>
            <w:r w:rsidR="00EB461A">
              <w:rPr>
                <w:rFonts w:ascii="Book Antiqua" w:hAnsi="Book Antiqua"/>
              </w:rPr>
              <w:t xml:space="preserve">of items </w:t>
            </w:r>
            <w:r w:rsidR="0094142F">
              <w:rPr>
                <w:rFonts w:ascii="Book Antiqua" w:hAnsi="Book Antiqua"/>
              </w:rPr>
              <w:t>throu</w:t>
            </w:r>
            <w:r w:rsidR="00090B94">
              <w:rPr>
                <w:rFonts w:ascii="Book Antiqua" w:hAnsi="Book Antiqua"/>
              </w:rPr>
              <w:t xml:space="preserve">ghout the progression of the annual cycle. </w:t>
            </w:r>
            <w:r w:rsidR="00AA572F">
              <w:rPr>
                <w:rFonts w:ascii="Book Antiqua" w:hAnsi="Book Antiqua"/>
              </w:rPr>
              <w:t xml:space="preserve">This will include </w:t>
            </w:r>
            <w:r w:rsidR="00C97563">
              <w:rPr>
                <w:rFonts w:ascii="Book Antiqua" w:hAnsi="Book Antiqua"/>
              </w:rPr>
              <w:t>routine action items</w:t>
            </w:r>
            <w:r w:rsidR="00681B5B">
              <w:rPr>
                <w:rFonts w:ascii="Book Antiqua" w:hAnsi="Book Antiqua"/>
              </w:rPr>
              <w:t xml:space="preserve"> and any upcoming items</w:t>
            </w:r>
            <w:r w:rsidR="006D6BB9">
              <w:rPr>
                <w:rFonts w:ascii="Book Antiqua" w:hAnsi="Book Antiqua"/>
              </w:rPr>
              <w:t xml:space="preserve">. VP Stone noted this is a work in </w:t>
            </w:r>
            <w:r w:rsidR="00853533">
              <w:rPr>
                <w:rFonts w:ascii="Book Antiqua" w:hAnsi="Book Antiqua"/>
              </w:rPr>
              <w:t>progress and</w:t>
            </w:r>
            <w:r w:rsidR="006D6BB9">
              <w:rPr>
                <w:rFonts w:ascii="Book Antiqua" w:hAnsi="Book Antiqua"/>
              </w:rPr>
              <w:t xml:space="preserve"> </w:t>
            </w:r>
            <w:r w:rsidR="007132D9">
              <w:rPr>
                <w:rFonts w:ascii="Book Antiqua" w:hAnsi="Book Antiqua"/>
              </w:rPr>
              <w:t xml:space="preserve">wanted to share it </w:t>
            </w:r>
            <w:r w:rsidR="00BC68CF">
              <w:rPr>
                <w:rFonts w:ascii="Book Antiqua" w:hAnsi="Book Antiqua"/>
              </w:rPr>
              <w:t>with</w:t>
            </w:r>
            <w:r w:rsidR="003843FE">
              <w:rPr>
                <w:rFonts w:ascii="Book Antiqua" w:hAnsi="Book Antiqua"/>
              </w:rPr>
              <w:t xml:space="preserve"> the Board to</w:t>
            </w:r>
            <w:r w:rsidR="007132D9">
              <w:rPr>
                <w:rFonts w:ascii="Book Antiqua" w:hAnsi="Book Antiqua"/>
              </w:rPr>
              <w:t xml:space="preserve"> receive feedback from </w:t>
            </w:r>
            <w:r w:rsidR="00853533">
              <w:rPr>
                <w:rFonts w:ascii="Book Antiqua" w:hAnsi="Book Antiqua"/>
              </w:rPr>
              <w:t>each</w:t>
            </w:r>
            <w:r w:rsidR="007132D9">
              <w:rPr>
                <w:rFonts w:ascii="Book Antiqua" w:hAnsi="Book Antiqua"/>
              </w:rPr>
              <w:t xml:space="preserve"> of the </w:t>
            </w:r>
            <w:r w:rsidR="00853533">
              <w:rPr>
                <w:rFonts w:ascii="Book Antiqua" w:hAnsi="Book Antiqua"/>
              </w:rPr>
              <w:t>committees</w:t>
            </w:r>
            <w:r w:rsidR="003843FE">
              <w:rPr>
                <w:rFonts w:ascii="Book Antiqua" w:hAnsi="Book Antiqua"/>
              </w:rPr>
              <w:t>. Additionally,</w:t>
            </w:r>
            <w:r w:rsidR="003C5369">
              <w:rPr>
                <w:rFonts w:ascii="Book Antiqua" w:hAnsi="Book Antiqua"/>
              </w:rPr>
              <w:t xml:space="preserve"> to receive</w:t>
            </w:r>
            <w:r w:rsidR="00853533">
              <w:rPr>
                <w:rFonts w:ascii="Book Antiqua" w:hAnsi="Book Antiqua"/>
              </w:rPr>
              <w:t xml:space="preserve"> </w:t>
            </w:r>
            <w:r w:rsidR="00C72F68">
              <w:rPr>
                <w:rFonts w:ascii="Book Antiqua" w:hAnsi="Book Antiqua"/>
              </w:rPr>
              <w:t xml:space="preserve">input on other </w:t>
            </w:r>
            <w:r w:rsidR="00F63ADD">
              <w:rPr>
                <w:rFonts w:ascii="Book Antiqua" w:hAnsi="Book Antiqua"/>
              </w:rPr>
              <w:t>topics</w:t>
            </w:r>
            <w:r w:rsidR="001A2591">
              <w:rPr>
                <w:rFonts w:ascii="Book Antiqua" w:hAnsi="Book Antiqua"/>
              </w:rPr>
              <w:t xml:space="preserve"> or items </w:t>
            </w:r>
            <w:r w:rsidR="00BC68CF">
              <w:rPr>
                <w:rFonts w:ascii="Book Antiqua" w:hAnsi="Book Antiqua"/>
              </w:rPr>
              <w:t>for</w:t>
            </w:r>
            <w:r w:rsidR="003843FE">
              <w:rPr>
                <w:rFonts w:ascii="Book Antiqua" w:hAnsi="Book Antiqua"/>
              </w:rPr>
              <w:t xml:space="preserve"> discussion </w:t>
            </w:r>
            <w:r w:rsidR="00BC68CF">
              <w:rPr>
                <w:rFonts w:ascii="Book Antiqua" w:hAnsi="Book Antiqua"/>
              </w:rPr>
              <w:t>that</w:t>
            </w:r>
            <w:r w:rsidR="003843FE">
              <w:rPr>
                <w:rFonts w:ascii="Book Antiqua" w:hAnsi="Book Antiqua"/>
              </w:rPr>
              <w:t xml:space="preserve"> are relevant to the strategic plan</w:t>
            </w:r>
            <w:r w:rsidR="00DC3E2A">
              <w:rPr>
                <w:rFonts w:ascii="Book Antiqua" w:hAnsi="Book Antiqua"/>
              </w:rPr>
              <w:t xml:space="preserve"> or university initiatives</w:t>
            </w:r>
            <w:r w:rsidR="003843FE">
              <w:rPr>
                <w:rFonts w:ascii="Book Antiqua" w:hAnsi="Book Antiqua"/>
              </w:rPr>
              <w:t xml:space="preserve">. </w:t>
            </w:r>
            <w:r w:rsidR="00E1736C">
              <w:rPr>
                <w:rFonts w:ascii="Book Antiqua" w:hAnsi="Book Antiqua"/>
              </w:rPr>
              <w:t xml:space="preserve">Provost Patterson </w:t>
            </w:r>
            <w:r w:rsidR="00F740F0">
              <w:rPr>
                <w:rFonts w:ascii="Book Antiqua" w:hAnsi="Book Antiqua"/>
              </w:rPr>
              <w:t xml:space="preserve">shared that </w:t>
            </w:r>
            <w:r w:rsidR="00FF4205">
              <w:rPr>
                <w:rFonts w:ascii="Book Antiqua" w:hAnsi="Book Antiqua"/>
              </w:rPr>
              <w:t xml:space="preserve">the work plan will </w:t>
            </w:r>
            <w:r w:rsidR="00D93F50">
              <w:rPr>
                <w:rFonts w:ascii="Book Antiqua" w:hAnsi="Book Antiqua"/>
              </w:rPr>
              <w:t>provide more insight</w:t>
            </w:r>
            <w:r w:rsidR="00A07179">
              <w:rPr>
                <w:rFonts w:ascii="Book Antiqua" w:hAnsi="Book Antiqua"/>
              </w:rPr>
              <w:t xml:space="preserve"> </w:t>
            </w:r>
            <w:r w:rsidR="00BC68CF">
              <w:rPr>
                <w:rFonts w:ascii="Book Antiqua" w:hAnsi="Book Antiqua"/>
              </w:rPr>
              <w:t>into</w:t>
            </w:r>
            <w:r w:rsidR="00A07179">
              <w:rPr>
                <w:rFonts w:ascii="Book Antiqua" w:hAnsi="Book Antiqua"/>
              </w:rPr>
              <w:t xml:space="preserve"> the exciting things happen</w:t>
            </w:r>
            <w:r w:rsidR="00BE1FE1">
              <w:rPr>
                <w:rFonts w:ascii="Book Antiqua" w:hAnsi="Book Antiqua"/>
              </w:rPr>
              <w:t>ing</w:t>
            </w:r>
            <w:r w:rsidR="0097094A">
              <w:rPr>
                <w:rFonts w:ascii="Book Antiqua" w:hAnsi="Book Antiqua"/>
              </w:rPr>
              <w:t xml:space="preserve"> and allow the Board to </w:t>
            </w:r>
            <w:r w:rsidR="00417EA8">
              <w:rPr>
                <w:rFonts w:ascii="Book Antiqua" w:hAnsi="Book Antiqua"/>
              </w:rPr>
              <w:t>discuss topics the</w:t>
            </w:r>
            <w:r w:rsidR="00B81D08">
              <w:rPr>
                <w:rFonts w:ascii="Book Antiqua" w:hAnsi="Book Antiqua"/>
              </w:rPr>
              <w:t>y want to</w:t>
            </w:r>
            <w:r w:rsidR="00BC68CF">
              <w:rPr>
                <w:rFonts w:ascii="Book Antiqua" w:hAnsi="Book Antiqua"/>
              </w:rPr>
              <w:t xml:space="preserve"> see</w:t>
            </w:r>
            <w:r w:rsidR="00B81D08">
              <w:rPr>
                <w:rFonts w:ascii="Book Antiqua" w:hAnsi="Book Antiqua"/>
              </w:rPr>
              <w:t>.</w:t>
            </w:r>
            <w:r w:rsidR="002305FD">
              <w:rPr>
                <w:rFonts w:ascii="Book Antiqua" w:hAnsi="Book Antiqua"/>
              </w:rPr>
              <w:t xml:space="preserve"> </w:t>
            </w:r>
          </w:p>
          <w:p w14:paraId="18762EB7" w14:textId="77777777" w:rsidR="003034D8" w:rsidRDefault="003034D8" w:rsidP="000324D8">
            <w:pPr>
              <w:rPr>
                <w:rFonts w:ascii="Book Antiqua" w:hAnsi="Book Antiqua"/>
              </w:rPr>
            </w:pPr>
          </w:p>
          <w:p w14:paraId="120E07EC" w14:textId="141DB3C7" w:rsidR="00780D28" w:rsidRDefault="002305FD" w:rsidP="000324D8">
            <w:pPr>
              <w:rPr>
                <w:rFonts w:ascii="Book Antiqua" w:hAnsi="Book Antiqua"/>
              </w:rPr>
            </w:pPr>
            <w:r>
              <w:rPr>
                <w:rFonts w:ascii="Book Antiqua" w:hAnsi="Book Antiqua"/>
              </w:rPr>
              <w:t xml:space="preserve">Chair Egan shared that she is interested in </w:t>
            </w:r>
            <w:r w:rsidR="00BC3761">
              <w:rPr>
                <w:rFonts w:ascii="Book Antiqua" w:hAnsi="Book Antiqua"/>
              </w:rPr>
              <w:t xml:space="preserve">an annual update on wellness </w:t>
            </w:r>
            <w:r w:rsidR="00805167">
              <w:rPr>
                <w:rFonts w:ascii="Book Antiqua" w:hAnsi="Book Antiqua"/>
              </w:rPr>
              <w:t>initiatives related to the students</w:t>
            </w:r>
            <w:r w:rsidR="00A00A30">
              <w:rPr>
                <w:rFonts w:ascii="Book Antiqua" w:hAnsi="Book Antiqua"/>
              </w:rPr>
              <w:t xml:space="preserve"> and to incorporate a routine</w:t>
            </w:r>
            <w:r w:rsidR="00106C90">
              <w:rPr>
                <w:rFonts w:ascii="Book Antiqua" w:hAnsi="Book Antiqua"/>
              </w:rPr>
              <w:t xml:space="preserve"> annual accounting for UNF students. </w:t>
            </w:r>
            <w:r w:rsidR="00674A6C">
              <w:rPr>
                <w:rFonts w:ascii="Book Antiqua" w:hAnsi="Book Antiqua"/>
              </w:rPr>
              <w:t xml:space="preserve">Trustee Binder added that it would be beneficial to </w:t>
            </w:r>
            <w:r w:rsidR="008370F2">
              <w:rPr>
                <w:rFonts w:ascii="Book Antiqua" w:hAnsi="Book Antiqua"/>
              </w:rPr>
              <w:t xml:space="preserve">use evaluative tools </w:t>
            </w:r>
            <w:r w:rsidR="00473F26">
              <w:rPr>
                <w:rFonts w:ascii="Book Antiqua" w:hAnsi="Book Antiqua"/>
              </w:rPr>
              <w:t>and where UNF stands relative to them</w:t>
            </w:r>
            <w:r w:rsidR="00A542F5">
              <w:rPr>
                <w:rFonts w:ascii="Book Antiqua" w:hAnsi="Book Antiqua"/>
              </w:rPr>
              <w:t xml:space="preserve"> to determine how </w:t>
            </w:r>
            <w:r w:rsidR="00460B61">
              <w:rPr>
                <w:rFonts w:ascii="Book Antiqua" w:hAnsi="Book Antiqua"/>
              </w:rPr>
              <w:t>the changes are being handled</w:t>
            </w:r>
            <w:r w:rsidR="0033138C">
              <w:rPr>
                <w:rFonts w:ascii="Book Antiqua" w:hAnsi="Book Antiqua"/>
              </w:rPr>
              <w:t xml:space="preserve">. </w:t>
            </w:r>
            <w:r w:rsidR="00901F5C">
              <w:rPr>
                <w:rFonts w:ascii="Book Antiqua" w:hAnsi="Book Antiqua"/>
              </w:rPr>
              <w:t>President Limaye</w:t>
            </w:r>
            <w:r w:rsidR="0065795C">
              <w:rPr>
                <w:rFonts w:ascii="Book Antiqua" w:hAnsi="Book Antiqua"/>
              </w:rPr>
              <w:t xml:space="preserve">m agreed that both of those suggestions are </w:t>
            </w:r>
            <w:r w:rsidR="003034D8">
              <w:rPr>
                <w:rFonts w:ascii="Book Antiqua" w:hAnsi="Book Antiqua"/>
              </w:rPr>
              <w:t>excellent,</w:t>
            </w:r>
            <w:r w:rsidR="0065795C">
              <w:rPr>
                <w:rFonts w:ascii="Book Antiqua" w:hAnsi="Book Antiqua"/>
              </w:rPr>
              <w:t xml:space="preserve"> and </w:t>
            </w:r>
            <w:r w:rsidR="004A689E">
              <w:rPr>
                <w:rFonts w:ascii="Book Antiqua" w:hAnsi="Book Antiqua"/>
              </w:rPr>
              <w:t xml:space="preserve">the purpose of the work plan is to identify </w:t>
            </w:r>
            <w:r w:rsidR="00EB5C54">
              <w:rPr>
                <w:rFonts w:ascii="Book Antiqua" w:hAnsi="Book Antiqua"/>
              </w:rPr>
              <w:t>strategic</w:t>
            </w:r>
            <w:r w:rsidR="00EF22B7">
              <w:rPr>
                <w:rFonts w:ascii="Book Antiqua" w:hAnsi="Book Antiqua"/>
              </w:rPr>
              <w:t xml:space="preserve"> items that are important to UNF and the Board.</w:t>
            </w:r>
            <w:r w:rsidR="00BC3B0F">
              <w:rPr>
                <w:rFonts w:ascii="Book Antiqua" w:hAnsi="Book Antiqua"/>
              </w:rPr>
              <w:t xml:space="preserve"> </w:t>
            </w:r>
            <w:r w:rsidR="003034D8">
              <w:rPr>
                <w:rFonts w:ascii="Book Antiqua" w:hAnsi="Book Antiqua"/>
              </w:rPr>
              <w:t xml:space="preserve">Provost Patterson </w:t>
            </w:r>
            <w:r w:rsidR="002915DE">
              <w:rPr>
                <w:rFonts w:ascii="Book Antiqua" w:hAnsi="Book Antiqua"/>
              </w:rPr>
              <w:t xml:space="preserve">indicated these </w:t>
            </w:r>
            <w:r w:rsidR="004E3B72">
              <w:rPr>
                <w:rFonts w:ascii="Book Antiqua" w:hAnsi="Book Antiqua"/>
              </w:rPr>
              <w:t>suggestions</w:t>
            </w:r>
            <w:r w:rsidR="002915DE">
              <w:rPr>
                <w:rFonts w:ascii="Book Antiqua" w:hAnsi="Book Antiqua"/>
              </w:rPr>
              <w:t xml:space="preserve"> will be accounted for </w:t>
            </w:r>
            <w:r w:rsidR="000B78F5">
              <w:rPr>
                <w:rFonts w:ascii="Book Antiqua" w:hAnsi="Book Antiqua"/>
              </w:rPr>
              <w:t xml:space="preserve">and the work plan is </w:t>
            </w:r>
            <w:r w:rsidR="004E3B72">
              <w:rPr>
                <w:rFonts w:ascii="Book Antiqua" w:hAnsi="Book Antiqua"/>
              </w:rPr>
              <w:t xml:space="preserve">flexible. </w:t>
            </w:r>
            <w:r w:rsidR="000B7314">
              <w:rPr>
                <w:rFonts w:ascii="Book Antiqua" w:hAnsi="Book Antiqua"/>
              </w:rPr>
              <w:t xml:space="preserve">Chair Egan </w:t>
            </w:r>
            <w:r w:rsidR="008E4B88">
              <w:rPr>
                <w:rFonts w:ascii="Book Antiqua" w:hAnsi="Book Antiqua"/>
              </w:rPr>
              <w:t>suggested</w:t>
            </w:r>
            <w:r w:rsidR="005A6026">
              <w:rPr>
                <w:rFonts w:ascii="Book Antiqua" w:hAnsi="Book Antiqua"/>
              </w:rPr>
              <w:t xml:space="preserve"> to include an update on the state of admissions</w:t>
            </w:r>
            <w:r w:rsidR="0077616F">
              <w:rPr>
                <w:rFonts w:ascii="Book Antiqua" w:hAnsi="Book Antiqua"/>
              </w:rPr>
              <w:t xml:space="preserve">. Trustee Moore asked if there </w:t>
            </w:r>
            <w:r w:rsidR="00092F23">
              <w:rPr>
                <w:rFonts w:ascii="Book Antiqua" w:hAnsi="Book Antiqua"/>
              </w:rPr>
              <w:t>is a method to track internship certificate programs</w:t>
            </w:r>
            <w:r w:rsidR="00236BD1">
              <w:rPr>
                <w:rFonts w:ascii="Book Antiqua" w:hAnsi="Book Antiqua"/>
              </w:rPr>
              <w:t xml:space="preserve">, </w:t>
            </w:r>
            <w:r w:rsidR="003966A0">
              <w:rPr>
                <w:rFonts w:ascii="Book Antiqua" w:hAnsi="Book Antiqua"/>
              </w:rPr>
              <w:t xml:space="preserve">including the </w:t>
            </w:r>
            <w:r w:rsidR="009E0915">
              <w:rPr>
                <w:rFonts w:ascii="Book Antiqua" w:hAnsi="Book Antiqua"/>
              </w:rPr>
              <w:t xml:space="preserve">field, </w:t>
            </w:r>
            <w:r w:rsidR="00772FA7">
              <w:rPr>
                <w:rFonts w:ascii="Book Antiqua" w:hAnsi="Book Antiqua"/>
              </w:rPr>
              <w:t>marketing tactics, and community outreach.</w:t>
            </w:r>
          </w:p>
          <w:p w14:paraId="5DE0E511" w14:textId="77777777" w:rsidR="00780D28" w:rsidRDefault="00780D28" w:rsidP="000324D8">
            <w:pPr>
              <w:rPr>
                <w:rFonts w:ascii="Book Antiqua" w:hAnsi="Book Antiqua"/>
              </w:rPr>
            </w:pPr>
          </w:p>
          <w:p w14:paraId="41B17693" w14:textId="55C50D24" w:rsidR="00141EF4" w:rsidRDefault="005A57FE" w:rsidP="000324D8">
            <w:pPr>
              <w:rPr>
                <w:rFonts w:ascii="Book Antiqua" w:hAnsi="Book Antiqua"/>
              </w:rPr>
            </w:pPr>
            <w:r>
              <w:rPr>
                <w:rFonts w:ascii="Book Antiqua" w:hAnsi="Book Antiqua"/>
              </w:rPr>
              <w:t>President Limayem a</w:t>
            </w:r>
            <w:r w:rsidR="00780D28">
              <w:rPr>
                <w:rFonts w:ascii="Book Antiqua" w:hAnsi="Book Antiqua"/>
              </w:rPr>
              <w:t>sked Dean Besterfield for a quick update on enrollment</w:t>
            </w:r>
            <w:r w:rsidR="002B1CFD">
              <w:rPr>
                <w:rFonts w:ascii="Book Antiqua" w:hAnsi="Book Antiqua"/>
              </w:rPr>
              <w:t xml:space="preserve">. </w:t>
            </w:r>
            <w:r w:rsidR="00EA3AFD">
              <w:rPr>
                <w:rFonts w:ascii="Book Antiqua" w:hAnsi="Book Antiqua"/>
              </w:rPr>
              <w:t xml:space="preserve">Dean Besterfield </w:t>
            </w:r>
            <w:r w:rsidR="00E141BF">
              <w:rPr>
                <w:rFonts w:ascii="Book Antiqua" w:hAnsi="Book Antiqua"/>
              </w:rPr>
              <w:t xml:space="preserve">shared that </w:t>
            </w:r>
            <w:r w:rsidR="0066343F">
              <w:rPr>
                <w:rFonts w:ascii="Book Antiqua" w:hAnsi="Book Antiqua"/>
              </w:rPr>
              <w:t>on No</w:t>
            </w:r>
            <w:r w:rsidR="00CD5E93">
              <w:rPr>
                <w:rFonts w:ascii="Book Antiqua" w:hAnsi="Book Antiqua"/>
              </w:rPr>
              <w:t>vember 1</w:t>
            </w:r>
            <w:r w:rsidR="00CD5E93" w:rsidRPr="00CD5E93">
              <w:rPr>
                <w:rFonts w:ascii="Book Antiqua" w:hAnsi="Book Antiqua"/>
                <w:vertAlign w:val="superscript"/>
              </w:rPr>
              <w:t>st</w:t>
            </w:r>
            <w:r w:rsidR="00CD5E93">
              <w:rPr>
                <w:rFonts w:ascii="Book Antiqua" w:hAnsi="Book Antiqua"/>
              </w:rPr>
              <w:t xml:space="preserve"> </w:t>
            </w:r>
            <w:r w:rsidR="00A04792">
              <w:rPr>
                <w:rFonts w:ascii="Book Antiqua" w:hAnsi="Book Antiqua"/>
              </w:rPr>
              <w:t>there was a two-week social media countdown to November 15</w:t>
            </w:r>
            <w:r w:rsidR="00A04792" w:rsidRPr="00A04792">
              <w:rPr>
                <w:rFonts w:ascii="Book Antiqua" w:hAnsi="Book Antiqua"/>
                <w:vertAlign w:val="superscript"/>
              </w:rPr>
              <w:t>th</w:t>
            </w:r>
            <w:r w:rsidR="00A04792">
              <w:rPr>
                <w:rFonts w:ascii="Book Antiqua" w:hAnsi="Book Antiqua"/>
              </w:rPr>
              <w:t xml:space="preserve">, which was the </w:t>
            </w:r>
            <w:r w:rsidR="005A74C9">
              <w:rPr>
                <w:rFonts w:ascii="Book Antiqua" w:hAnsi="Book Antiqua"/>
              </w:rPr>
              <w:t xml:space="preserve">release of the </w:t>
            </w:r>
            <w:r w:rsidR="00295CBD">
              <w:rPr>
                <w:rFonts w:ascii="Book Antiqua" w:hAnsi="Book Antiqua"/>
              </w:rPr>
              <w:t xml:space="preserve">first-round </w:t>
            </w:r>
            <w:r w:rsidR="005A74C9">
              <w:rPr>
                <w:rFonts w:ascii="Book Antiqua" w:hAnsi="Book Antiqua"/>
              </w:rPr>
              <w:t xml:space="preserve">of FTIC decisions. </w:t>
            </w:r>
            <w:r w:rsidR="004B79AC">
              <w:rPr>
                <w:rFonts w:ascii="Book Antiqua" w:hAnsi="Book Antiqua"/>
              </w:rPr>
              <w:t>Then</w:t>
            </w:r>
            <w:r w:rsidR="00777E6A">
              <w:rPr>
                <w:rFonts w:ascii="Book Antiqua" w:hAnsi="Book Antiqua"/>
              </w:rPr>
              <w:t xml:space="preserve">, 3 days prior </w:t>
            </w:r>
            <w:r w:rsidR="00427624">
              <w:rPr>
                <w:rFonts w:ascii="Book Antiqua" w:hAnsi="Book Antiqua"/>
              </w:rPr>
              <w:t xml:space="preserve">there was a surprise that </w:t>
            </w:r>
            <w:r w:rsidR="00AC34B4">
              <w:rPr>
                <w:rFonts w:ascii="Book Antiqua" w:hAnsi="Book Antiqua"/>
              </w:rPr>
              <w:t xml:space="preserve">5,092 </w:t>
            </w:r>
            <w:r w:rsidR="00BA7C17">
              <w:rPr>
                <w:rFonts w:ascii="Book Antiqua" w:hAnsi="Book Antiqua"/>
              </w:rPr>
              <w:t>decisions were to be released early</w:t>
            </w:r>
            <w:r w:rsidR="006D5440">
              <w:rPr>
                <w:rFonts w:ascii="Book Antiqua" w:hAnsi="Book Antiqua"/>
              </w:rPr>
              <w:t xml:space="preserve"> on Monday at 5:00 </w:t>
            </w:r>
            <w:r w:rsidR="00705491">
              <w:rPr>
                <w:rFonts w:ascii="Book Antiqua" w:hAnsi="Book Antiqua"/>
              </w:rPr>
              <w:t>p.m.</w:t>
            </w:r>
            <w:r w:rsidR="006D5440">
              <w:rPr>
                <w:rFonts w:ascii="Book Antiqua" w:hAnsi="Book Antiqua"/>
              </w:rPr>
              <w:t>,</w:t>
            </w:r>
            <w:r w:rsidR="00AC34B4">
              <w:rPr>
                <w:rFonts w:ascii="Book Antiqua" w:hAnsi="Book Antiqua"/>
              </w:rPr>
              <w:t xml:space="preserve"> and about 60% of those decisions were fall admits</w:t>
            </w:r>
            <w:r w:rsidR="00D26ED3">
              <w:rPr>
                <w:rFonts w:ascii="Book Antiqua" w:hAnsi="Book Antiqua"/>
              </w:rPr>
              <w:t xml:space="preserve"> with about 40% </w:t>
            </w:r>
            <w:r w:rsidR="00853D8F">
              <w:rPr>
                <w:rFonts w:ascii="Book Antiqua" w:hAnsi="Book Antiqua"/>
              </w:rPr>
              <w:t>were summer admits. The overall academic profile was a 4.2 GPA</w:t>
            </w:r>
            <w:r w:rsidR="005455F9">
              <w:rPr>
                <w:rFonts w:ascii="Book Antiqua" w:hAnsi="Book Antiqua"/>
              </w:rPr>
              <w:t xml:space="preserve"> with an SAT score of </w:t>
            </w:r>
            <w:r w:rsidR="005B35FA">
              <w:rPr>
                <w:rFonts w:ascii="Book Antiqua" w:hAnsi="Book Antiqua"/>
              </w:rPr>
              <w:t xml:space="preserve">1,235. </w:t>
            </w:r>
            <w:r w:rsidR="0074792A">
              <w:rPr>
                <w:rFonts w:ascii="Book Antiqua" w:hAnsi="Book Antiqua"/>
              </w:rPr>
              <w:t xml:space="preserve">Currently, </w:t>
            </w:r>
            <w:r w:rsidR="00874211">
              <w:rPr>
                <w:rFonts w:ascii="Book Antiqua" w:hAnsi="Book Antiqua"/>
              </w:rPr>
              <w:t xml:space="preserve">Dean Besterfield and his team are </w:t>
            </w:r>
            <w:r w:rsidR="00C43EE3">
              <w:rPr>
                <w:rFonts w:ascii="Book Antiqua" w:hAnsi="Book Antiqua"/>
              </w:rPr>
              <w:t xml:space="preserve">shifting over to transfer admissions for Spring </w:t>
            </w:r>
            <w:r w:rsidR="00600C3E">
              <w:rPr>
                <w:rFonts w:ascii="Book Antiqua" w:hAnsi="Book Antiqua"/>
              </w:rPr>
              <w:t>2024</w:t>
            </w:r>
            <w:r w:rsidR="005309B8">
              <w:rPr>
                <w:rFonts w:ascii="Book Antiqua" w:hAnsi="Book Antiqua"/>
              </w:rPr>
              <w:t xml:space="preserve">. He shared that UNF is ahead </w:t>
            </w:r>
            <w:r w:rsidR="00913222">
              <w:rPr>
                <w:rFonts w:ascii="Book Antiqua" w:hAnsi="Book Antiqua"/>
              </w:rPr>
              <w:t xml:space="preserve">in transfer </w:t>
            </w:r>
            <w:r w:rsidR="00913222">
              <w:rPr>
                <w:rFonts w:ascii="Book Antiqua" w:hAnsi="Book Antiqua"/>
              </w:rPr>
              <w:lastRenderedPageBreak/>
              <w:t>a</w:t>
            </w:r>
            <w:r w:rsidR="008F4630">
              <w:rPr>
                <w:rFonts w:ascii="Book Antiqua" w:hAnsi="Book Antiqua"/>
              </w:rPr>
              <w:t>pplications and admits</w:t>
            </w:r>
            <w:r w:rsidR="00B1326D">
              <w:rPr>
                <w:rFonts w:ascii="Book Antiqua" w:hAnsi="Book Antiqua"/>
              </w:rPr>
              <w:t xml:space="preserve"> and wants to complete the transfer class by December 1</w:t>
            </w:r>
            <w:r w:rsidR="00B1326D" w:rsidRPr="00B1326D">
              <w:rPr>
                <w:rFonts w:ascii="Book Antiqua" w:hAnsi="Book Antiqua"/>
                <w:vertAlign w:val="superscript"/>
              </w:rPr>
              <w:t>st</w:t>
            </w:r>
            <w:r w:rsidR="00B1326D">
              <w:rPr>
                <w:rFonts w:ascii="Book Antiqua" w:hAnsi="Book Antiqua"/>
              </w:rPr>
              <w:t xml:space="preserve">. Then, the shift will </w:t>
            </w:r>
            <w:r w:rsidR="00C94FD5">
              <w:rPr>
                <w:rFonts w:ascii="Book Antiqua" w:hAnsi="Book Antiqua"/>
              </w:rPr>
              <w:t xml:space="preserve">be back to the freshman class of 2024 </w:t>
            </w:r>
            <w:r w:rsidR="00BA691C">
              <w:rPr>
                <w:rFonts w:ascii="Book Antiqua" w:hAnsi="Book Antiqua"/>
              </w:rPr>
              <w:t xml:space="preserve">with hopes to get </w:t>
            </w:r>
            <w:r w:rsidR="0068792E">
              <w:rPr>
                <w:rFonts w:ascii="Book Antiqua" w:hAnsi="Book Antiqua"/>
              </w:rPr>
              <w:t xml:space="preserve">about 7,000 to 7,500 admits before </w:t>
            </w:r>
            <w:r w:rsidR="006C1C94">
              <w:rPr>
                <w:rFonts w:ascii="Book Antiqua" w:hAnsi="Book Antiqua"/>
              </w:rPr>
              <w:t>the holiday brea</w:t>
            </w:r>
            <w:r w:rsidR="0076033E">
              <w:rPr>
                <w:rFonts w:ascii="Book Antiqua" w:hAnsi="Book Antiqua"/>
              </w:rPr>
              <w:t>k.</w:t>
            </w:r>
            <w:r w:rsidR="00505406">
              <w:rPr>
                <w:rFonts w:ascii="Book Antiqua" w:hAnsi="Book Antiqua"/>
              </w:rPr>
              <w:t xml:space="preserve"> The intent is to </w:t>
            </w:r>
            <w:r w:rsidR="006101AD">
              <w:rPr>
                <w:rFonts w:ascii="Book Antiqua" w:hAnsi="Book Antiqua"/>
              </w:rPr>
              <w:t xml:space="preserve">complete the </w:t>
            </w:r>
            <w:r w:rsidR="00D826A7">
              <w:rPr>
                <w:rFonts w:ascii="Book Antiqua" w:hAnsi="Book Antiqua"/>
              </w:rPr>
              <w:t xml:space="preserve">class by February 2024, which is significantly earlier </w:t>
            </w:r>
            <w:r w:rsidR="00CF54BB">
              <w:rPr>
                <w:rFonts w:ascii="Book Antiqua" w:hAnsi="Book Antiqua"/>
              </w:rPr>
              <w:t>than</w:t>
            </w:r>
            <w:r w:rsidR="00D826A7">
              <w:rPr>
                <w:rFonts w:ascii="Book Antiqua" w:hAnsi="Book Antiqua"/>
              </w:rPr>
              <w:t xml:space="preserve"> it has been completed in the past.</w:t>
            </w:r>
            <w:r w:rsidR="00C2244D">
              <w:rPr>
                <w:rFonts w:ascii="Book Antiqua" w:hAnsi="Book Antiqua"/>
              </w:rPr>
              <w:t xml:space="preserve"> Additionally, </w:t>
            </w:r>
            <w:r w:rsidR="00802548">
              <w:rPr>
                <w:rFonts w:ascii="Book Antiqua" w:hAnsi="Book Antiqua"/>
              </w:rPr>
              <w:t>in early January</w:t>
            </w:r>
            <w:r w:rsidR="00DD07B4">
              <w:rPr>
                <w:rFonts w:ascii="Book Antiqua" w:hAnsi="Book Antiqua"/>
              </w:rPr>
              <w:t xml:space="preserve"> yield plans will be released to ea</w:t>
            </w:r>
            <w:r w:rsidR="00683F20">
              <w:rPr>
                <w:rFonts w:ascii="Book Antiqua" w:hAnsi="Book Antiqua"/>
              </w:rPr>
              <w:t xml:space="preserve">ch academic college of the university </w:t>
            </w:r>
            <w:r w:rsidR="009479B5">
              <w:rPr>
                <w:rFonts w:ascii="Book Antiqua" w:hAnsi="Book Antiqua"/>
              </w:rPr>
              <w:t xml:space="preserve">to yield this incoming freshman class. </w:t>
            </w:r>
            <w:r w:rsidR="00B2243D">
              <w:rPr>
                <w:rFonts w:ascii="Book Antiqua" w:hAnsi="Book Antiqua"/>
              </w:rPr>
              <w:t xml:space="preserve">President Limayem thanked Dean Besterfield and </w:t>
            </w:r>
            <w:r w:rsidR="00FA0522">
              <w:rPr>
                <w:rFonts w:ascii="Book Antiqua" w:hAnsi="Book Antiqua"/>
              </w:rPr>
              <w:t xml:space="preserve">noted he is modest. </w:t>
            </w:r>
            <w:bookmarkStart w:id="6" w:name="_Hlk152140237"/>
            <w:r w:rsidR="00FA0522">
              <w:rPr>
                <w:rFonts w:ascii="Book Antiqua" w:hAnsi="Book Antiqua"/>
              </w:rPr>
              <w:t xml:space="preserve">The President shared </w:t>
            </w:r>
            <w:r w:rsidR="00CF54BB">
              <w:rPr>
                <w:rFonts w:ascii="Book Antiqua" w:hAnsi="Book Antiqua"/>
              </w:rPr>
              <w:t xml:space="preserve">that </w:t>
            </w:r>
            <w:r w:rsidR="00E95004">
              <w:rPr>
                <w:rFonts w:ascii="Book Antiqua" w:hAnsi="Book Antiqua"/>
              </w:rPr>
              <w:t xml:space="preserve">the comparison </w:t>
            </w:r>
            <w:r w:rsidR="00EB60E3">
              <w:rPr>
                <w:rFonts w:ascii="Book Antiqua" w:hAnsi="Book Antiqua"/>
              </w:rPr>
              <w:t xml:space="preserve">of the </w:t>
            </w:r>
            <w:r w:rsidR="00ED54B4">
              <w:rPr>
                <w:rFonts w:ascii="Book Antiqua" w:hAnsi="Book Antiqua"/>
              </w:rPr>
              <w:t>admissions to date</w:t>
            </w:r>
            <w:r w:rsidR="00FE02CE">
              <w:rPr>
                <w:rFonts w:ascii="Book Antiqua" w:hAnsi="Book Antiqua"/>
              </w:rPr>
              <w:t xml:space="preserve"> to las</w:t>
            </w:r>
            <w:r w:rsidR="00A33D89">
              <w:rPr>
                <w:rFonts w:ascii="Book Antiqua" w:hAnsi="Book Antiqua"/>
              </w:rPr>
              <w:t>t year is at an increase of 220%.</w:t>
            </w:r>
          </w:p>
          <w:bookmarkEnd w:id="6"/>
          <w:p w14:paraId="0026A0DE" w14:textId="77777777" w:rsidR="003624E0" w:rsidRDefault="003624E0" w:rsidP="000324D8">
            <w:pPr>
              <w:rPr>
                <w:rFonts w:ascii="Book Antiqua" w:hAnsi="Book Antiqua"/>
              </w:rPr>
            </w:pPr>
          </w:p>
          <w:bookmarkEnd w:id="5"/>
          <w:p w14:paraId="5C14EE8B" w14:textId="77777777" w:rsidR="000324D8" w:rsidRPr="000324D8" w:rsidRDefault="000324D8" w:rsidP="00607594">
            <w:pPr>
              <w:rPr>
                <w:rFonts w:ascii="Book Antiqua" w:hAnsi="Book Antiqua"/>
                <w:b/>
                <w:bCs/>
              </w:rPr>
            </w:pPr>
          </w:p>
        </w:tc>
      </w:tr>
      <w:tr w:rsidR="000324D8" w:rsidRPr="000324D8" w14:paraId="09457A77" w14:textId="77777777" w:rsidTr="00133622">
        <w:tc>
          <w:tcPr>
            <w:tcW w:w="1705" w:type="dxa"/>
          </w:tcPr>
          <w:p w14:paraId="4874273C" w14:textId="77777777" w:rsidR="000324D8" w:rsidRPr="000324D8" w:rsidRDefault="000324D8" w:rsidP="000324D8">
            <w:pPr>
              <w:rPr>
                <w:rFonts w:ascii="Book Antiqua" w:hAnsi="Book Antiqua"/>
                <w:b/>
                <w:bCs/>
              </w:rPr>
            </w:pPr>
            <w:bookmarkStart w:id="7" w:name="_Hlk150242524"/>
            <w:r w:rsidRPr="000324D8">
              <w:rPr>
                <w:rFonts w:ascii="Book Antiqua" w:hAnsi="Book Antiqua"/>
                <w:b/>
                <w:bCs/>
              </w:rPr>
              <w:lastRenderedPageBreak/>
              <w:t>Item 9</w:t>
            </w:r>
          </w:p>
        </w:tc>
        <w:tc>
          <w:tcPr>
            <w:tcW w:w="7650" w:type="dxa"/>
          </w:tcPr>
          <w:p w14:paraId="2B11F2FA" w14:textId="77777777" w:rsidR="000324D8" w:rsidRPr="000324D8" w:rsidRDefault="000324D8" w:rsidP="000324D8">
            <w:pPr>
              <w:rPr>
                <w:rFonts w:ascii="Book Antiqua" w:hAnsi="Book Antiqua"/>
                <w:b/>
                <w:bCs/>
              </w:rPr>
            </w:pPr>
            <w:r w:rsidRPr="000324D8">
              <w:rPr>
                <w:rFonts w:ascii="Book Antiqua" w:hAnsi="Book Antiqua"/>
                <w:b/>
                <w:bCs/>
              </w:rPr>
              <w:t>Provost’s Quarterly: Around the Nest - Inspire Relevant Research and Impactful Innovation</w:t>
            </w:r>
            <w:r w:rsidRPr="000324D8">
              <w:rPr>
                <w:rFonts w:ascii="Book Antiqua" w:hAnsi="Book Antiqua"/>
                <w:b/>
                <w:bCs/>
              </w:rPr>
              <w:tab/>
            </w:r>
          </w:p>
          <w:p w14:paraId="1F7120AF" w14:textId="77777777" w:rsidR="001F2B92" w:rsidRDefault="000324D8" w:rsidP="000324D8">
            <w:pPr>
              <w:rPr>
                <w:rFonts w:ascii="Book Antiqua" w:hAnsi="Book Antiqua"/>
              </w:rPr>
            </w:pPr>
            <w:r w:rsidRPr="000324D8">
              <w:rPr>
                <w:rFonts w:ascii="Book Antiqua" w:hAnsi="Book Antiqua"/>
              </w:rPr>
              <w:t xml:space="preserve">Provost Karen Patterson </w:t>
            </w:r>
            <w:r w:rsidR="007E7788">
              <w:rPr>
                <w:rFonts w:ascii="Book Antiqua" w:hAnsi="Book Antiqua"/>
              </w:rPr>
              <w:t>introduced</w:t>
            </w:r>
            <w:r w:rsidRPr="000324D8">
              <w:rPr>
                <w:rFonts w:ascii="Book Antiqua" w:hAnsi="Book Antiqua"/>
              </w:rPr>
              <w:t xml:space="preserve"> the Provost’s Faculty Fellow for STEM Teaching Innovation and Student Success, Dr. Chris Kelso, Associate Professor in the UNF Department of Physics. </w:t>
            </w:r>
          </w:p>
          <w:p w14:paraId="54B8F30C" w14:textId="77777777" w:rsidR="001F2B92" w:rsidRDefault="001F2B92" w:rsidP="000324D8">
            <w:pPr>
              <w:rPr>
                <w:rFonts w:ascii="Book Antiqua" w:hAnsi="Book Antiqua"/>
              </w:rPr>
            </w:pPr>
          </w:p>
          <w:p w14:paraId="6AA333EA" w14:textId="33CD42F5" w:rsidR="000324D8" w:rsidRPr="000324D8" w:rsidRDefault="000324D8" w:rsidP="000324D8">
            <w:pPr>
              <w:rPr>
                <w:rFonts w:ascii="Book Antiqua" w:hAnsi="Book Antiqua"/>
              </w:rPr>
            </w:pPr>
            <w:r w:rsidRPr="000324D8">
              <w:rPr>
                <w:rFonts w:ascii="Book Antiqua" w:hAnsi="Book Antiqua"/>
              </w:rPr>
              <w:t xml:space="preserve">Dr. Kelso </w:t>
            </w:r>
            <w:r w:rsidR="001F2B92">
              <w:rPr>
                <w:rFonts w:ascii="Book Antiqua" w:hAnsi="Book Antiqua"/>
              </w:rPr>
              <w:t>introduced his</w:t>
            </w:r>
            <w:r w:rsidRPr="000324D8">
              <w:rPr>
                <w:rFonts w:ascii="Book Antiqua" w:hAnsi="Book Antiqua"/>
              </w:rPr>
              <w:t xml:space="preserve"> research, which centers around dark matter and dwarf galaxies, cosmic rays, cosmology, and </w:t>
            </w:r>
            <w:proofErr w:type="spellStart"/>
            <w:r w:rsidRPr="000324D8">
              <w:rPr>
                <w:rFonts w:ascii="Book Antiqua" w:hAnsi="Book Antiqua"/>
              </w:rPr>
              <w:t>astroparticle</w:t>
            </w:r>
            <w:proofErr w:type="spellEnd"/>
            <w:r w:rsidRPr="000324D8">
              <w:rPr>
                <w:rFonts w:ascii="Book Antiqua" w:hAnsi="Book Antiqua"/>
              </w:rPr>
              <w:t xml:space="preserve"> physics. He and a senior scientist at the Fermi National Accelerator Laboratory have just been awarded a significant research grant from the U.S. Department of Energy, which will also provide funded research opportunities for UNF undergraduate and graduate students.</w:t>
            </w:r>
          </w:p>
          <w:p w14:paraId="0DA836A8" w14:textId="77777777" w:rsidR="000324D8" w:rsidRPr="000324D8" w:rsidRDefault="000324D8" w:rsidP="00F4048C">
            <w:pPr>
              <w:rPr>
                <w:rFonts w:ascii="Book Antiqua" w:hAnsi="Book Antiqua"/>
                <w:b/>
                <w:bCs/>
              </w:rPr>
            </w:pPr>
          </w:p>
        </w:tc>
      </w:tr>
      <w:bookmarkEnd w:id="7"/>
      <w:tr w:rsidR="000324D8" w:rsidRPr="000324D8" w14:paraId="7A6B5930" w14:textId="77777777" w:rsidTr="00133622">
        <w:tc>
          <w:tcPr>
            <w:tcW w:w="1705" w:type="dxa"/>
          </w:tcPr>
          <w:p w14:paraId="4977D9E2" w14:textId="77777777" w:rsidR="000324D8" w:rsidRPr="000324D8" w:rsidRDefault="000324D8" w:rsidP="000324D8">
            <w:pPr>
              <w:rPr>
                <w:rFonts w:ascii="Book Antiqua" w:hAnsi="Book Antiqua"/>
                <w:b/>
                <w:bCs/>
              </w:rPr>
            </w:pPr>
            <w:r w:rsidRPr="000324D8">
              <w:rPr>
                <w:rFonts w:ascii="Book Antiqua" w:hAnsi="Book Antiqua"/>
                <w:b/>
                <w:bCs/>
              </w:rPr>
              <w:t>Item 10</w:t>
            </w:r>
          </w:p>
        </w:tc>
        <w:tc>
          <w:tcPr>
            <w:tcW w:w="7650" w:type="dxa"/>
          </w:tcPr>
          <w:p w14:paraId="0271F7FD" w14:textId="77777777" w:rsidR="000324D8" w:rsidRDefault="000324D8" w:rsidP="000324D8">
            <w:pPr>
              <w:rPr>
                <w:rFonts w:ascii="Book Antiqua" w:hAnsi="Book Antiqua"/>
                <w:b/>
                <w:bCs/>
              </w:rPr>
            </w:pPr>
            <w:r w:rsidRPr="000324D8">
              <w:rPr>
                <w:rFonts w:ascii="Book Antiqua" w:hAnsi="Book Antiqua"/>
                <w:b/>
                <w:bCs/>
              </w:rPr>
              <w:t>Adjournment</w:t>
            </w:r>
          </w:p>
          <w:p w14:paraId="15EE84DA" w14:textId="3DEDA655" w:rsidR="00705491" w:rsidRPr="00705491" w:rsidRDefault="00705491" w:rsidP="000324D8">
            <w:pPr>
              <w:rPr>
                <w:rFonts w:ascii="Book Antiqua" w:hAnsi="Book Antiqua"/>
              </w:rPr>
            </w:pPr>
            <w:r>
              <w:rPr>
                <w:rFonts w:ascii="Book Antiqua" w:hAnsi="Book Antiqua"/>
              </w:rPr>
              <w:t xml:space="preserve">Chair Egan adjourned the meeting at </w:t>
            </w:r>
            <w:r w:rsidR="00327669">
              <w:rPr>
                <w:rFonts w:ascii="Book Antiqua" w:hAnsi="Book Antiqua"/>
              </w:rPr>
              <w:t xml:space="preserve">12:45 </w:t>
            </w:r>
            <w:r>
              <w:rPr>
                <w:rFonts w:ascii="Book Antiqua" w:hAnsi="Book Antiqua"/>
              </w:rPr>
              <w:t>p.m.</w:t>
            </w:r>
          </w:p>
        </w:tc>
      </w:tr>
    </w:tbl>
    <w:p w14:paraId="034976E9" w14:textId="77777777" w:rsidR="000324D8" w:rsidRPr="000324D8" w:rsidRDefault="000324D8" w:rsidP="000324D8">
      <w:pPr>
        <w:spacing w:after="0"/>
        <w:rPr>
          <w:rFonts w:ascii="Book Antiqua" w:hAnsi="Book Antiqua"/>
        </w:rPr>
      </w:pPr>
    </w:p>
    <w:p w14:paraId="1A768726" w14:textId="77777777" w:rsidR="00BB696F" w:rsidRDefault="00BB696F"/>
    <w:sectPr w:rsidR="00BB696F" w:rsidSect="000324D8">
      <w:headerReference w:type="default" r:id="rId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F7DF" w14:textId="77777777" w:rsidR="000324D8" w:rsidRDefault="000324D8" w:rsidP="000324D8">
      <w:pPr>
        <w:spacing w:after="0" w:line="240" w:lineRule="auto"/>
      </w:pPr>
      <w:r>
        <w:separator/>
      </w:r>
    </w:p>
  </w:endnote>
  <w:endnote w:type="continuationSeparator" w:id="0">
    <w:p w14:paraId="6E31ABF0" w14:textId="77777777" w:rsidR="000324D8" w:rsidRDefault="000324D8" w:rsidP="000324D8">
      <w:pPr>
        <w:spacing w:after="0" w:line="240" w:lineRule="auto"/>
      </w:pPr>
      <w:r>
        <w:continuationSeparator/>
      </w:r>
    </w:p>
  </w:endnote>
  <w:endnote w:type="continuationNotice" w:id="1">
    <w:p w14:paraId="29420803" w14:textId="77777777" w:rsidR="007A02FA" w:rsidRDefault="007A0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291E" w14:textId="77777777" w:rsidR="000324D8" w:rsidRDefault="000324D8" w:rsidP="000324D8">
      <w:pPr>
        <w:spacing w:after="0" w:line="240" w:lineRule="auto"/>
      </w:pPr>
      <w:r>
        <w:separator/>
      </w:r>
    </w:p>
  </w:footnote>
  <w:footnote w:type="continuationSeparator" w:id="0">
    <w:p w14:paraId="3FECAE86" w14:textId="77777777" w:rsidR="000324D8" w:rsidRDefault="000324D8" w:rsidP="000324D8">
      <w:pPr>
        <w:spacing w:after="0" w:line="240" w:lineRule="auto"/>
      </w:pPr>
      <w:r>
        <w:continuationSeparator/>
      </w:r>
    </w:p>
  </w:footnote>
  <w:footnote w:type="continuationNotice" w:id="1">
    <w:p w14:paraId="7051F167" w14:textId="77777777" w:rsidR="007A02FA" w:rsidRDefault="007A0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0FDE" w14:textId="02679CF8" w:rsidR="000324D8" w:rsidRPr="004A107B" w:rsidRDefault="0073766F" w:rsidP="00A138E1">
    <w:pPr>
      <w:pStyle w:val="Header"/>
      <w:spacing w:before="240" w:line="360" w:lineRule="auto"/>
      <w:jc w:val="center"/>
    </w:pPr>
    <w:sdt>
      <w:sdtPr>
        <w:rPr>
          <w:noProof/>
        </w:rPr>
        <w:id w:val="-2026013667"/>
        <w:docPartObj>
          <w:docPartGallery w:val="Watermarks"/>
          <w:docPartUnique/>
        </w:docPartObj>
      </w:sdtPr>
      <w:sdtEndPr/>
      <w:sdtContent>
        <w:r>
          <w:rPr>
            <w:noProof/>
          </w:rPr>
          <w:pict w14:anchorId="39BA5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24D8">
      <w:rPr>
        <w:noProof/>
      </w:rPr>
      <w:drawing>
        <wp:inline distT="0" distB="0" distL="0" distR="0" wp14:anchorId="2FDCE8B8" wp14:editId="48D8AEFD">
          <wp:extent cx="1809750" cy="707659"/>
          <wp:effectExtent l="0" t="0" r="0" b="0"/>
          <wp:docPr id="2" name="Picture 2" descr="UNF blue and grey logo with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 blue and grey logo with University of North Florida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387" cy="720030"/>
                  </a:xfrm>
                  <a:prstGeom prst="rect">
                    <a:avLst/>
                  </a:prstGeom>
                  <a:noFill/>
                  <a:ln>
                    <a:noFill/>
                  </a:ln>
                </pic:spPr>
              </pic:pic>
            </a:graphicData>
          </a:graphic>
        </wp:inline>
      </w:drawing>
    </w:r>
    <w:r w:rsidR="000324D8" w:rsidRPr="00BC7108">
      <w:rPr>
        <w:noProof/>
      </w:rPr>
      <w:t xml:space="preserve"> </w:t>
    </w:r>
  </w:p>
  <w:p w14:paraId="4B26C315" w14:textId="211FE655" w:rsidR="000324D8" w:rsidRPr="004A107B" w:rsidRDefault="000324D8" w:rsidP="00A138E1">
    <w:pPr>
      <w:keepNext/>
      <w:keepLines/>
      <w:spacing w:after="0" w:line="360" w:lineRule="auto"/>
      <w:jc w:val="center"/>
      <w:outlineLvl w:val="3"/>
      <w:rPr>
        <w:rFonts w:ascii="Book Antiqua" w:eastAsiaTheme="majorEastAsia" w:hAnsi="Book Antiqua" w:cstheme="majorBidi"/>
        <w:b/>
        <w:iCs/>
      </w:rPr>
    </w:pPr>
    <w:r>
      <w:rPr>
        <w:rFonts w:ascii="Book Antiqua" w:eastAsiaTheme="majorEastAsia" w:hAnsi="Book Antiqua" w:cstheme="majorBidi"/>
        <w:b/>
        <w:iCs/>
      </w:rPr>
      <w:t>Academic and Student Affairs Committee</w:t>
    </w:r>
  </w:p>
  <w:p w14:paraId="2916DB31" w14:textId="4FB0DC5D" w:rsidR="000324D8" w:rsidRPr="004A107B" w:rsidRDefault="000324D8" w:rsidP="00A138E1">
    <w:pPr>
      <w:keepNext/>
      <w:keepLines/>
      <w:spacing w:after="0" w:line="360" w:lineRule="auto"/>
      <w:jc w:val="center"/>
      <w:outlineLvl w:val="3"/>
      <w:rPr>
        <w:rFonts w:ascii="Book Antiqua" w:eastAsiaTheme="majorEastAsia" w:hAnsi="Book Antiqua" w:cstheme="majorBidi"/>
        <w:b/>
        <w:iCs/>
      </w:rPr>
    </w:pPr>
    <w:r>
      <w:rPr>
        <w:rFonts w:ascii="Book Antiqua" w:eastAsiaTheme="majorEastAsia" w:hAnsi="Book Antiqua" w:cstheme="majorBidi"/>
        <w:b/>
        <w:iCs/>
      </w:rPr>
      <w:t>November 16, 2023</w:t>
    </w:r>
  </w:p>
  <w:p w14:paraId="6CE3A31E" w14:textId="48BEF1CF" w:rsidR="000324D8" w:rsidRPr="004A107B" w:rsidRDefault="000324D8" w:rsidP="00A138E1">
    <w:pPr>
      <w:keepNext/>
      <w:keepLines/>
      <w:spacing w:after="0" w:line="360" w:lineRule="auto"/>
      <w:jc w:val="center"/>
      <w:outlineLvl w:val="3"/>
      <w:rPr>
        <w:rFonts w:ascii="Book Antiqua" w:eastAsiaTheme="majorEastAsia" w:hAnsi="Book Antiqua" w:cstheme="majorBidi"/>
        <w:b/>
        <w:iCs/>
      </w:rPr>
    </w:pPr>
    <w:r>
      <w:rPr>
        <w:rFonts w:ascii="Book Antiqua" w:eastAsiaTheme="majorEastAsia" w:hAnsi="Book Antiqua" w:cstheme="majorBidi"/>
        <w:b/>
        <w:iCs/>
      </w:rPr>
      <w:t xml:space="preserve">12:00 p.m. – </w:t>
    </w:r>
    <w:r w:rsidR="00327669">
      <w:rPr>
        <w:rFonts w:ascii="Book Antiqua" w:eastAsiaTheme="majorEastAsia" w:hAnsi="Book Antiqua" w:cstheme="majorBidi"/>
        <w:b/>
        <w:iCs/>
      </w:rPr>
      <w:t>12:45</w:t>
    </w:r>
    <w:r>
      <w:rPr>
        <w:rFonts w:ascii="Book Antiqua" w:eastAsiaTheme="majorEastAsia" w:hAnsi="Book Antiqua" w:cstheme="majorBidi"/>
        <w:b/>
        <w:iCs/>
      </w:rPr>
      <w:t xml:space="preserve"> p.m.</w:t>
    </w:r>
  </w:p>
  <w:p w14:paraId="788362C6" w14:textId="37EFB0B0" w:rsidR="000324D8" w:rsidRPr="000324D8" w:rsidRDefault="000324D8" w:rsidP="00A138E1">
    <w:pPr>
      <w:spacing w:after="0" w:line="360" w:lineRule="auto"/>
      <w:jc w:val="center"/>
      <w:rPr>
        <w:rFonts w:ascii="Book Antiqua" w:eastAsia="Times New Roman" w:hAnsi="Book Antiqua" w:cs="Times New Roman"/>
        <w:bCs/>
        <w:i/>
        <w:iCs/>
      </w:rPr>
    </w:pPr>
    <w:r w:rsidRPr="00B14C33">
      <w:rPr>
        <w:rFonts w:ascii="Book Antiqua" w:eastAsia="Times New Roman" w:hAnsi="Book Antiqua" w:cs="Times New Roman"/>
        <w:bCs/>
        <w:i/>
        <w:iCs/>
      </w:rPr>
      <w:t>virtual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FA7"/>
    <w:multiLevelType w:val="hybridMultilevel"/>
    <w:tmpl w:val="DCFA16D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8399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D8"/>
    <w:rsid w:val="00010D84"/>
    <w:rsid w:val="000210C8"/>
    <w:rsid w:val="000324D8"/>
    <w:rsid w:val="00040DAB"/>
    <w:rsid w:val="000618B4"/>
    <w:rsid w:val="00067007"/>
    <w:rsid w:val="0007020C"/>
    <w:rsid w:val="000764EE"/>
    <w:rsid w:val="00090B94"/>
    <w:rsid w:val="00092F23"/>
    <w:rsid w:val="000A3975"/>
    <w:rsid w:val="000B7314"/>
    <w:rsid w:val="000B78F5"/>
    <w:rsid w:val="000D4134"/>
    <w:rsid w:val="000D480E"/>
    <w:rsid w:val="00106C90"/>
    <w:rsid w:val="00112897"/>
    <w:rsid w:val="00113456"/>
    <w:rsid w:val="001225C9"/>
    <w:rsid w:val="00126E24"/>
    <w:rsid w:val="00135B1D"/>
    <w:rsid w:val="00141EF4"/>
    <w:rsid w:val="00141FC5"/>
    <w:rsid w:val="001433B2"/>
    <w:rsid w:val="00155E43"/>
    <w:rsid w:val="00156FA7"/>
    <w:rsid w:val="00164507"/>
    <w:rsid w:val="001A2591"/>
    <w:rsid w:val="001B317F"/>
    <w:rsid w:val="001D6F6B"/>
    <w:rsid w:val="001E40E2"/>
    <w:rsid w:val="001E7D71"/>
    <w:rsid w:val="001E7FFD"/>
    <w:rsid w:val="001F2B92"/>
    <w:rsid w:val="0020145B"/>
    <w:rsid w:val="002305FD"/>
    <w:rsid w:val="00231C5F"/>
    <w:rsid w:val="00236BD1"/>
    <w:rsid w:val="00236DA9"/>
    <w:rsid w:val="002642B2"/>
    <w:rsid w:val="002915DE"/>
    <w:rsid w:val="00295CBD"/>
    <w:rsid w:val="00295CD2"/>
    <w:rsid w:val="00295D7C"/>
    <w:rsid w:val="002965BE"/>
    <w:rsid w:val="002B1CFD"/>
    <w:rsid w:val="002B631A"/>
    <w:rsid w:val="002E6171"/>
    <w:rsid w:val="003034D8"/>
    <w:rsid w:val="0030613D"/>
    <w:rsid w:val="00306C4F"/>
    <w:rsid w:val="003101CA"/>
    <w:rsid w:val="003209CC"/>
    <w:rsid w:val="00327669"/>
    <w:rsid w:val="0033138C"/>
    <w:rsid w:val="003624E0"/>
    <w:rsid w:val="003843FE"/>
    <w:rsid w:val="003846B5"/>
    <w:rsid w:val="00385CFD"/>
    <w:rsid w:val="00390441"/>
    <w:rsid w:val="003966A0"/>
    <w:rsid w:val="00397547"/>
    <w:rsid w:val="003A44C4"/>
    <w:rsid w:val="003B4679"/>
    <w:rsid w:val="003C28A8"/>
    <w:rsid w:val="003C2F74"/>
    <w:rsid w:val="003C5369"/>
    <w:rsid w:val="003F3533"/>
    <w:rsid w:val="003F7765"/>
    <w:rsid w:val="00402810"/>
    <w:rsid w:val="00404761"/>
    <w:rsid w:val="00411605"/>
    <w:rsid w:val="00417EA8"/>
    <w:rsid w:val="00427624"/>
    <w:rsid w:val="004355FA"/>
    <w:rsid w:val="00460B61"/>
    <w:rsid w:val="00463B12"/>
    <w:rsid w:val="0046593B"/>
    <w:rsid w:val="00473F26"/>
    <w:rsid w:val="004A4AFD"/>
    <w:rsid w:val="004A689E"/>
    <w:rsid w:val="004B038A"/>
    <w:rsid w:val="004B79AC"/>
    <w:rsid w:val="004C0651"/>
    <w:rsid w:val="004C19E9"/>
    <w:rsid w:val="004D4D71"/>
    <w:rsid w:val="004E3B72"/>
    <w:rsid w:val="004F0859"/>
    <w:rsid w:val="00505406"/>
    <w:rsid w:val="005258C3"/>
    <w:rsid w:val="005309B8"/>
    <w:rsid w:val="0053488F"/>
    <w:rsid w:val="0054428F"/>
    <w:rsid w:val="005455F9"/>
    <w:rsid w:val="00550707"/>
    <w:rsid w:val="00570D11"/>
    <w:rsid w:val="00582C94"/>
    <w:rsid w:val="0059278A"/>
    <w:rsid w:val="005A57FE"/>
    <w:rsid w:val="005A5B56"/>
    <w:rsid w:val="005A6026"/>
    <w:rsid w:val="005A74C9"/>
    <w:rsid w:val="005B280B"/>
    <w:rsid w:val="005B35FA"/>
    <w:rsid w:val="005B44FE"/>
    <w:rsid w:val="005D0C42"/>
    <w:rsid w:val="005D7DB0"/>
    <w:rsid w:val="005E21AF"/>
    <w:rsid w:val="005E33DA"/>
    <w:rsid w:val="005E45BC"/>
    <w:rsid w:val="005E7950"/>
    <w:rsid w:val="005F1754"/>
    <w:rsid w:val="005F53BD"/>
    <w:rsid w:val="00600C3E"/>
    <w:rsid w:val="00607594"/>
    <w:rsid w:val="006101AD"/>
    <w:rsid w:val="00612D70"/>
    <w:rsid w:val="0062145A"/>
    <w:rsid w:val="006306CD"/>
    <w:rsid w:val="0063338E"/>
    <w:rsid w:val="00647874"/>
    <w:rsid w:val="0065795C"/>
    <w:rsid w:val="00657F4C"/>
    <w:rsid w:val="006609EB"/>
    <w:rsid w:val="0066343F"/>
    <w:rsid w:val="006738BA"/>
    <w:rsid w:val="00674A6C"/>
    <w:rsid w:val="00681B5B"/>
    <w:rsid w:val="00683F20"/>
    <w:rsid w:val="0068792E"/>
    <w:rsid w:val="006B6B20"/>
    <w:rsid w:val="006C1C94"/>
    <w:rsid w:val="006D1EC7"/>
    <w:rsid w:val="006D5440"/>
    <w:rsid w:val="006D6BB9"/>
    <w:rsid w:val="006E0EE3"/>
    <w:rsid w:val="006F05CC"/>
    <w:rsid w:val="006F49A7"/>
    <w:rsid w:val="00705491"/>
    <w:rsid w:val="00710CBF"/>
    <w:rsid w:val="007132D9"/>
    <w:rsid w:val="00732F0E"/>
    <w:rsid w:val="007363C4"/>
    <w:rsid w:val="0073766F"/>
    <w:rsid w:val="0074792A"/>
    <w:rsid w:val="00755742"/>
    <w:rsid w:val="0076033E"/>
    <w:rsid w:val="00767515"/>
    <w:rsid w:val="00772FA7"/>
    <w:rsid w:val="0077616F"/>
    <w:rsid w:val="00777E6A"/>
    <w:rsid w:val="00780D28"/>
    <w:rsid w:val="007878DB"/>
    <w:rsid w:val="007A02FA"/>
    <w:rsid w:val="007A187E"/>
    <w:rsid w:val="007D5F31"/>
    <w:rsid w:val="007E42E6"/>
    <w:rsid w:val="007E5B57"/>
    <w:rsid w:val="007E7788"/>
    <w:rsid w:val="00802548"/>
    <w:rsid w:val="0080505C"/>
    <w:rsid w:val="0080510C"/>
    <w:rsid w:val="00805167"/>
    <w:rsid w:val="00812359"/>
    <w:rsid w:val="00817515"/>
    <w:rsid w:val="00824253"/>
    <w:rsid w:val="00824AFB"/>
    <w:rsid w:val="008370F2"/>
    <w:rsid w:val="00853533"/>
    <w:rsid w:val="00853D8F"/>
    <w:rsid w:val="00857555"/>
    <w:rsid w:val="00867DF3"/>
    <w:rsid w:val="00874211"/>
    <w:rsid w:val="00876B1F"/>
    <w:rsid w:val="00881E88"/>
    <w:rsid w:val="00887D68"/>
    <w:rsid w:val="008924EB"/>
    <w:rsid w:val="008B4967"/>
    <w:rsid w:val="008C6F1E"/>
    <w:rsid w:val="008D1067"/>
    <w:rsid w:val="008E4B88"/>
    <w:rsid w:val="008F4630"/>
    <w:rsid w:val="008F65B6"/>
    <w:rsid w:val="00901F5C"/>
    <w:rsid w:val="009030E9"/>
    <w:rsid w:val="00913222"/>
    <w:rsid w:val="0091416D"/>
    <w:rsid w:val="00915B67"/>
    <w:rsid w:val="00925E2B"/>
    <w:rsid w:val="0092629B"/>
    <w:rsid w:val="009276B1"/>
    <w:rsid w:val="0094142F"/>
    <w:rsid w:val="009479B5"/>
    <w:rsid w:val="0097094A"/>
    <w:rsid w:val="00982B5B"/>
    <w:rsid w:val="009B72D5"/>
    <w:rsid w:val="009C2310"/>
    <w:rsid w:val="009D2372"/>
    <w:rsid w:val="009D4124"/>
    <w:rsid w:val="009E0915"/>
    <w:rsid w:val="009E1CD8"/>
    <w:rsid w:val="009E22E4"/>
    <w:rsid w:val="009F0BCF"/>
    <w:rsid w:val="00A00A30"/>
    <w:rsid w:val="00A04792"/>
    <w:rsid w:val="00A07179"/>
    <w:rsid w:val="00A118DC"/>
    <w:rsid w:val="00A138E1"/>
    <w:rsid w:val="00A17FE5"/>
    <w:rsid w:val="00A2417C"/>
    <w:rsid w:val="00A257E9"/>
    <w:rsid w:val="00A2743E"/>
    <w:rsid w:val="00A312F2"/>
    <w:rsid w:val="00A33D89"/>
    <w:rsid w:val="00A50F8E"/>
    <w:rsid w:val="00A542F5"/>
    <w:rsid w:val="00A554EB"/>
    <w:rsid w:val="00A61FBF"/>
    <w:rsid w:val="00A63B47"/>
    <w:rsid w:val="00A762A7"/>
    <w:rsid w:val="00A76BEB"/>
    <w:rsid w:val="00A823CA"/>
    <w:rsid w:val="00A9788C"/>
    <w:rsid w:val="00AA10E6"/>
    <w:rsid w:val="00AA3A59"/>
    <w:rsid w:val="00AA572F"/>
    <w:rsid w:val="00AB1610"/>
    <w:rsid w:val="00AC34B4"/>
    <w:rsid w:val="00AE0B60"/>
    <w:rsid w:val="00AE36E4"/>
    <w:rsid w:val="00B012C5"/>
    <w:rsid w:val="00B07DBE"/>
    <w:rsid w:val="00B1326D"/>
    <w:rsid w:val="00B2243D"/>
    <w:rsid w:val="00B51904"/>
    <w:rsid w:val="00B5793C"/>
    <w:rsid w:val="00B66181"/>
    <w:rsid w:val="00B81D08"/>
    <w:rsid w:val="00B83197"/>
    <w:rsid w:val="00B972F8"/>
    <w:rsid w:val="00BA1FAE"/>
    <w:rsid w:val="00BA691C"/>
    <w:rsid w:val="00BA7C17"/>
    <w:rsid w:val="00BB696F"/>
    <w:rsid w:val="00BC3761"/>
    <w:rsid w:val="00BC3B0F"/>
    <w:rsid w:val="00BC68CF"/>
    <w:rsid w:val="00BD1D0E"/>
    <w:rsid w:val="00BD2D71"/>
    <w:rsid w:val="00BE1FE1"/>
    <w:rsid w:val="00BF1C3E"/>
    <w:rsid w:val="00C04614"/>
    <w:rsid w:val="00C12E4F"/>
    <w:rsid w:val="00C13326"/>
    <w:rsid w:val="00C21835"/>
    <w:rsid w:val="00C2244D"/>
    <w:rsid w:val="00C30B83"/>
    <w:rsid w:val="00C43EE3"/>
    <w:rsid w:val="00C507B7"/>
    <w:rsid w:val="00C56F21"/>
    <w:rsid w:val="00C6552C"/>
    <w:rsid w:val="00C65B21"/>
    <w:rsid w:val="00C728C0"/>
    <w:rsid w:val="00C72F68"/>
    <w:rsid w:val="00C747E9"/>
    <w:rsid w:val="00C80AEB"/>
    <w:rsid w:val="00C85AAD"/>
    <w:rsid w:val="00C94FD5"/>
    <w:rsid w:val="00C97563"/>
    <w:rsid w:val="00CB4121"/>
    <w:rsid w:val="00CB5921"/>
    <w:rsid w:val="00CB607F"/>
    <w:rsid w:val="00CD2BFA"/>
    <w:rsid w:val="00CD5E93"/>
    <w:rsid w:val="00CF54BB"/>
    <w:rsid w:val="00D10ED7"/>
    <w:rsid w:val="00D16110"/>
    <w:rsid w:val="00D26ED3"/>
    <w:rsid w:val="00D31B71"/>
    <w:rsid w:val="00D325A4"/>
    <w:rsid w:val="00D36B04"/>
    <w:rsid w:val="00D378AF"/>
    <w:rsid w:val="00D4102A"/>
    <w:rsid w:val="00D52299"/>
    <w:rsid w:val="00D52F6C"/>
    <w:rsid w:val="00D531B8"/>
    <w:rsid w:val="00D57FF9"/>
    <w:rsid w:val="00D63F7F"/>
    <w:rsid w:val="00D714C9"/>
    <w:rsid w:val="00D72EED"/>
    <w:rsid w:val="00D826A7"/>
    <w:rsid w:val="00D93F50"/>
    <w:rsid w:val="00DA5A3E"/>
    <w:rsid w:val="00DC303A"/>
    <w:rsid w:val="00DC3E2A"/>
    <w:rsid w:val="00DC5864"/>
    <w:rsid w:val="00DD07B4"/>
    <w:rsid w:val="00DD666E"/>
    <w:rsid w:val="00DF22D3"/>
    <w:rsid w:val="00E141BF"/>
    <w:rsid w:val="00E1736C"/>
    <w:rsid w:val="00E218BD"/>
    <w:rsid w:val="00E4055E"/>
    <w:rsid w:val="00E47177"/>
    <w:rsid w:val="00E657E3"/>
    <w:rsid w:val="00E75477"/>
    <w:rsid w:val="00E95004"/>
    <w:rsid w:val="00EA0137"/>
    <w:rsid w:val="00EA3AFD"/>
    <w:rsid w:val="00EB0F10"/>
    <w:rsid w:val="00EB461A"/>
    <w:rsid w:val="00EB5C54"/>
    <w:rsid w:val="00EB60E3"/>
    <w:rsid w:val="00EB6D6D"/>
    <w:rsid w:val="00EC38B1"/>
    <w:rsid w:val="00EC7A96"/>
    <w:rsid w:val="00ED54B4"/>
    <w:rsid w:val="00ED6005"/>
    <w:rsid w:val="00EE6DB2"/>
    <w:rsid w:val="00EF22B7"/>
    <w:rsid w:val="00F00689"/>
    <w:rsid w:val="00F02CFE"/>
    <w:rsid w:val="00F07412"/>
    <w:rsid w:val="00F16134"/>
    <w:rsid w:val="00F21E5B"/>
    <w:rsid w:val="00F23249"/>
    <w:rsid w:val="00F31825"/>
    <w:rsid w:val="00F329A7"/>
    <w:rsid w:val="00F37054"/>
    <w:rsid w:val="00F4048C"/>
    <w:rsid w:val="00F54492"/>
    <w:rsid w:val="00F56EAA"/>
    <w:rsid w:val="00F62498"/>
    <w:rsid w:val="00F63ADD"/>
    <w:rsid w:val="00F64115"/>
    <w:rsid w:val="00F64D3B"/>
    <w:rsid w:val="00F740F0"/>
    <w:rsid w:val="00F754B0"/>
    <w:rsid w:val="00F77B98"/>
    <w:rsid w:val="00F805A7"/>
    <w:rsid w:val="00F92089"/>
    <w:rsid w:val="00FA0522"/>
    <w:rsid w:val="00FA319D"/>
    <w:rsid w:val="00FC0C74"/>
    <w:rsid w:val="00FD1D72"/>
    <w:rsid w:val="00FD309F"/>
    <w:rsid w:val="00FE02CE"/>
    <w:rsid w:val="00FF243C"/>
    <w:rsid w:val="00FF3EE0"/>
    <w:rsid w:val="00FF4205"/>
    <w:rsid w:val="00FF4C0A"/>
    <w:rsid w:val="00FF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CCBA3EA"/>
  <w15:chartTrackingRefBased/>
  <w15:docId w15:val="{C60BCB44-7244-4409-BD8C-72DA624B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4D8"/>
  </w:style>
  <w:style w:type="paragraph" w:styleId="Footer">
    <w:name w:val="footer"/>
    <w:basedOn w:val="Normal"/>
    <w:link w:val="FooterChar"/>
    <w:uiPriority w:val="99"/>
    <w:unhideWhenUsed/>
    <w:rsid w:val="00032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4D8"/>
  </w:style>
  <w:style w:type="table" w:styleId="TableGrid">
    <w:name w:val="Table Grid"/>
    <w:basedOn w:val="TableNormal"/>
    <w:uiPriority w:val="39"/>
    <w:rsid w:val="0003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5</Pages>
  <Words>1658</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5</cp:revision>
  <dcterms:created xsi:type="dcterms:W3CDTF">2023-11-28T16:32:00Z</dcterms:created>
  <dcterms:modified xsi:type="dcterms:W3CDTF">2023-11-30T19:35:00Z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2f7abd96b77cac5e371bddc31cae55600ec53783c9eeecfe3942159d0744ce9c</vt:lpwstr>
  </property>
</Properties>
</file>