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C3D58" w14:textId="77777777" w:rsidR="007C2E40" w:rsidRPr="003808F4" w:rsidRDefault="007C2E40" w:rsidP="003808F4">
      <w:pPr>
        <w:pStyle w:val="Heading1"/>
        <w:jc w:val="center"/>
        <w:rPr>
          <w:b w:val="0"/>
          <w:sz w:val="24"/>
          <w:szCs w:val="24"/>
        </w:rPr>
      </w:pPr>
      <w:r w:rsidRPr="003808F4">
        <w:rPr>
          <w:sz w:val="24"/>
          <w:szCs w:val="24"/>
        </w:rPr>
        <w:t>MINUTES</w:t>
      </w:r>
    </w:p>
    <w:p w14:paraId="04EA0A5A" w14:textId="77777777" w:rsidR="007C2E40" w:rsidRPr="007C2E40" w:rsidRDefault="007C2E40" w:rsidP="007C2E40">
      <w:pPr>
        <w:rPr>
          <w:rFonts w:ascii="Book Antiqua" w:hAnsi="Book Antiqua"/>
          <w:b/>
          <w:bCs/>
        </w:rPr>
      </w:pPr>
    </w:p>
    <w:p w14:paraId="219BC6B6" w14:textId="01785949" w:rsidR="007C2E40" w:rsidRPr="007C2E40" w:rsidRDefault="003808F4" w:rsidP="003808F4">
      <w:pPr>
        <w:pStyle w:val="Heading2"/>
        <w:rPr>
          <w:b w:val="0"/>
        </w:rPr>
      </w:pPr>
      <w:r>
        <w:rPr>
          <w:b w:val="0"/>
        </w:rPr>
        <w:t xml:space="preserve">Trustee </w:t>
      </w:r>
      <w:r w:rsidR="006A52FD">
        <w:t>Attendance</w:t>
      </w:r>
      <w:r>
        <w:rPr>
          <w:b w:val="0"/>
        </w:rPr>
        <w:t>:</w:t>
      </w:r>
    </w:p>
    <w:p w14:paraId="7022F2F0" w14:textId="77777777" w:rsidR="007C2E40" w:rsidRPr="007C2E40" w:rsidRDefault="007C2E40" w:rsidP="007C2E40">
      <w:pPr>
        <w:rPr>
          <w:rFonts w:ascii="Book Antiqua" w:hAnsi="Book Antiqua"/>
        </w:rPr>
      </w:pPr>
      <w:r w:rsidRPr="007C2E40">
        <w:rPr>
          <w:rFonts w:ascii="Book Antiqua" w:hAnsi="Book Antiqua"/>
        </w:rPr>
        <w:t>Kevin Hyde, Board Chair and Chair, Governance Committee; Paul McElroy, Board Vice-Chair and Chair, Audit and Compliance Committee; Annie Egan, Chair, Academic and Student Affairs Committee; and Tom Bryan, Chair, Finance and Facilities Committee</w:t>
      </w:r>
    </w:p>
    <w:p w14:paraId="042D0517" w14:textId="77777777" w:rsidR="000512F4" w:rsidRDefault="000512F4" w:rsidP="007C2E40">
      <w:pPr>
        <w:rPr>
          <w:rFonts w:ascii="Book Antiqua" w:hAnsi="Book Antiqua"/>
          <w:szCs w:val="21"/>
        </w:rPr>
      </w:pPr>
    </w:p>
    <w:p w14:paraId="5E6D827B" w14:textId="77777777" w:rsidR="000512F4" w:rsidRPr="000512F4" w:rsidRDefault="000512F4" w:rsidP="000512F4">
      <w:pPr>
        <w:pStyle w:val="Heading2"/>
      </w:pPr>
      <w:r w:rsidRPr="000512F4">
        <w:t>Discussion:</w:t>
      </w:r>
    </w:p>
    <w:p w14:paraId="07CED24C" w14:textId="295C8BD7" w:rsidR="007C2E40" w:rsidRPr="007C2E40" w:rsidRDefault="007C2E40" w:rsidP="007C2E40">
      <w:pPr>
        <w:rPr>
          <w:rFonts w:ascii="Book Antiqua" w:hAnsi="Book Antiqua"/>
          <w:szCs w:val="21"/>
        </w:rPr>
      </w:pPr>
      <w:r w:rsidRPr="007C2E40">
        <w:rPr>
          <w:rFonts w:ascii="Book Antiqua" w:hAnsi="Book Antiqua"/>
          <w:szCs w:val="21"/>
        </w:rPr>
        <w:t>Board Chair Kevin Hyde called the meeting to order at</w:t>
      </w:r>
      <w:r w:rsidR="00E12BCA">
        <w:rPr>
          <w:rFonts w:ascii="Book Antiqua" w:hAnsi="Book Antiqua"/>
          <w:szCs w:val="21"/>
        </w:rPr>
        <w:t xml:space="preserve"> 12:0</w:t>
      </w:r>
      <w:r w:rsidRPr="007C2E40">
        <w:rPr>
          <w:rFonts w:ascii="Book Antiqua" w:hAnsi="Book Antiqua"/>
          <w:szCs w:val="21"/>
        </w:rPr>
        <w:t xml:space="preserve">0 </w:t>
      </w:r>
      <w:r w:rsidR="00E12BCA">
        <w:rPr>
          <w:rFonts w:ascii="Book Antiqua" w:hAnsi="Book Antiqua"/>
          <w:szCs w:val="21"/>
        </w:rPr>
        <w:t>p</w:t>
      </w:r>
      <w:r w:rsidRPr="007C2E40">
        <w:rPr>
          <w:rFonts w:ascii="Book Antiqua" w:hAnsi="Book Antiqua"/>
          <w:szCs w:val="21"/>
        </w:rPr>
        <w:t xml:space="preserve">.m. There were no requests for public comment.  </w:t>
      </w:r>
    </w:p>
    <w:p w14:paraId="1677FC36" w14:textId="2EAAD61D" w:rsidR="00CF3BD4" w:rsidRDefault="007C2E40" w:rsidP="00CF3BD4">
      <w:pPr>
        <w:rPr>
          <w:rFonts w:ascii="Book Antiqua" w:hAnsi="Book Antiqua"/>
          <w:szCs w:val="21"/>
        </w:rPr>
      </w:pPr>
      <w:r w:rsidRPr="007C2E40">
        <w:rPr>
          <w:rFonts w:ascii="Book Antiqua" w:hAnsi="Book Antiqua"/>
          <w:szCs w:val="21"/>
        </w:rPr>
        <w:t xml:space="preserve">Chair Hyde and the Committee Chairs reviewed, with President Chally and the executive staff, draft agendas for the Board’s </w:t>
      </w:r>
      <w:r>
        <w:rPr>
          <w:rFonts w:ascii="Book Antiqua" w:hAnsi="Book Antiqua"/>
          <w:szCs w:val="21"/>
        </w:rPr>
        <w:t>June 9</w:t>
      </w:r>
      <w:r w:rsidRPr="007C2E40">
        <w:rPr>
          <w:rFonts w:ascii="Book Antiqua" w:hAnsi="Book Antiqua"/>
          <w:szCs w:val="21"/>
        </w:rPr>
        <w:t xml:space="preserve">, </w:t>
      </w:r>
      <w:proofErr w:type="gramStart"/>
      <w:r w:rsidRPr="007C2E40">
        <w:rPr>
          <w:rFonts w:ascii="Book Antiqua" w:hAnsi="Book Antiqua"/>
          <w:szCs w:val="21"/>
        </w:rPr>
        <w:t>2022</w:t>
      </w:r>
      <w:proofErr w:type="gramEnd"/>
      <w:r w:rsidRPr="007C2E40">
        <w:rPr>
          <w:rFonts w:ascii="Book Antiqua" w:hAnsi="Book Antiqua"/>
          <w:szCs w:val="21"/>
        </w:rPr>
        <w:t xml:space="preserve"> Audit and Compliance Committee and Governance Committee meetings, </w:t>
      </w:r>
      <w:r>
        <w:rPr>
          <w:rFonts w:ascii="Book Antiqua" w:hAnsi="Book Antiqua"/>
          <w:szCs w:val="21"/>
        </w:rPr>
        <w:t>June 13</w:t>
      </w:r>
      <w:r w:rsidRPr="007C2E40">
        <w:rPr>
          <w:rFonts w:ascii="Book Antiqua" w:hAnsi="Book Antiqua"/>
          <w:szCs w:val="21"/>
        </w:rPr>
        <w:t>, 2022</w:t>
      </w:r>
      <w:r w:rsidR="00A56B6E">
        <w:rPr>
          <w:rFonts w:ascii="Book Antiqua" w:hAnsi="Book Antiqua"/>
          <w:szCs w:val="21"/>
        </w:rPr>
        <w:t>,</w:t>
      </w:r>
      <w:r w:rsidRPr="007C2E40">
        <w:rPr>
          <w:rFonts w:ascii="Book Antiqua" w:hAnsi="Book Antiqua"/>
          <w:szCs w:val="21"/>
        </w:rPr>
        <w:t xml:space="preserve"> Academic and Student Affairs and Finance and Facilities Committee meetings</w:t>
      </w:r>
      <w:r w:rsidR="00A56B6E">
        <w:rPr>
          <w:rFonts w:ascii="Book Antiqua" w:hAnsi="Book Antiqua"/>
          <w:szCs w:val="21"/>
        </w:rPr>
        <w:t xml:space="preserve">, Strategic Planning </w:t>
      </w:r>
      <w:r w:rsidR="00CF3BD4">
        <w:rPr>
          <w:rFonts w:ascii="Book Antiqua" w:hAnsi="Book Antiqua"/>
          <w:szCs w:val="21"/>
        </w:rPr>
        <w:t>meeting, June</w:t>
      </w:r>
      <w:r w:rsidR="00A56B6E">
        <w:rPr>
          <w:rFonts w:ascii="Book Antiqua" w:hAnsi="Book Antiqua"/>
          <w:szCs w:val="21"/>
        </w:rPr>
        <w:t xml:space="preserve"> 16</w:t>
      </w:r>
      <w:r w:rsidR="00CF3BD4">
        <w:rPr>
          <w:rFonts w:ascii="Book Antiqua" w:hAnsi="Book Antiqua"/>
          <w:szCs w:val="21"/>
        </w:rPr>
        <w:t>, 2022,</w:t>
      </w:r>
      <w:r w:rsidR="00A56B6E">
        <w:rPr>
          <w:rFonts w:ascii="Book Antiqua" w:hAnsi="Book Antiqua"/>
          <w:szCs w:val="21"/>
        </w:rPr>
        <w:t xml:space="preserve"> and</w:t>
      </w:r>
      <w:r w:rsidRPr="007C2E40">
        <w:rPr>
          <w:rFonts w:ascii="Book Antiqua" w:hAnsi="Book Antiqua"/>
          <w:szCs w:val="21"/>
        </w:rPr>
        <w:t xml:space="preserve"> the Board’s </w:t>
      </w:r>
      <w:r>
        <w:rPr>
          <w:rFonts w:ascii="Book Antiqua" w:hAnsi="Book Antiqua"/>
          <w:szCs w:val="21"/>
        </w:rPr>
        <w:t>June 16</w:t>
      </w:r>
      <w:r w:rsidRPr="007C2E40">
        <w:rPr>
          <w:rFonts w:ascii="Book Antiqua" w:hAnsi="Book Antiqua"/>
          <w:szCs w:val="21"/>
        </w:rPr>
        <w:t>, 2022</w:t>
      </w:r>
      <w:r w:rsidR="00CF3BD4">
        <w:rPr>
          <w:rFonts w:ascii="Book Antiqua" w:hAnsi="Book Antiqua"/>
          <w:szCs w:val="21"/>
        </w:rPr>
        <w:t>,</w:t>
      </w:r>
      <w:r w:rsidRPr="007C2E40">
        <w:rPr>
          <w:rFonts w:ascii="Book Antiqua" w:hAnsi="Book Antiqua"/>
          <w:szCs w:val="21"/>
        </w:rPr>
        <w:t xml:space="preserve"> </w:t>
      </w:r>
      <w:r w:rsidR="003808F4">
        <w:rPr>
          <w:rFonts w:ascii="Book Antiqua" w:hAnsi="Book Antiqua"/>
          <w:szCs w:val="21"/>
        </w:rPr>
        <w:t>Q</w:t>
      </w:r>
      <w:r w:rsidRPr="007C2E40">
        <w:rPr>
          <w:rFonts w:ascii="Book Antiqua" w:hAnsi="Book Antiqua"/>
          <w:szCs w:val="21"/>
        </w:rPr>
        <w:t xml:space="preserve">uarterly meeting. </w:t>
      </w:r>
    </w:p>
    <w:p w14:paraId="363FEEA3" w14:textId="729308E7" w:rsidR="00CF3BD4" w:rsidRDefault="003808F4" w:rsidP="00CF3BD4">
      <w:pPr>
        <w:rPr>
          <w:rFonts w:ascii="Book Antiqua" w:hAnsi="Book Antiqua" w:cs="Tahoma"/>
        </w:rPr>
      </w:pPr>
      <w:r>
        <w:rPr>
          <w:rFonts w:ascii="Book Antiqua" w:hAnsi="Book Antiqua"/>
          <w:szCs w:val="21"/>
        </w:rPr>
        <w:t xml:space="preserve">The following materials </w:t>
      </w:r>
      <w:r>
        <w:rPr>
          <w:rFonts w:ascii="Book Antiqua" w:hAnsi="Book Antiqua"/>
          <w:szCs w:val="21"/>
        </w:rPr>
        <w:t>will be provided to all Board members ahead of the Strategic Planning committee meeting on June 16</w:t>
      </w:r>
      <w:r w:rsidRPr="003808F4">
        <w:rPr>
          <w:rFonts w:ascii="Book Antiqua" w:hAnsi="Book Antiqua"/>
          <w:szCs w:val="21"/>
          <w:vertAlign w:val="superscript"/>
        </w:rPr>
        <w:t>th</w:t>
      </w:r>
      <w:r>
        <w:rPr>
          <w:rFonts w:ascii="Book Antiqua" w:hAnsi="Book Antiqua"/>
          <w:szCs w:val="21"/>
        </w:rPr>
        <w:t xml:space="preserve">:  </w:t>
      </w:r>
      <w:r w:rsidR="00CF3BD4" w:rsidRPr="00CF3BD4">
        <w:rPr>
          <w:rFonts w:ascii="Book Antiqua" w:hAnsi="Book Antiqua" w:cs="Tahoma"/>
        </w:rPr>
        <w:t>UNF Strategic Planning Committee Framework</w:t>
      </w:r>
      <w:r w:rsidR="00CF3BD4">
        <w:rPr>
          <w:rFonts w:ascii="Book Antiqua" w:hAnsi="Book Antiqua" w:cs="Tahoma"/>
        </w:rPr>
        <w:t xml:space="preserve">, </w:t>
      </w:r>
      <w:r w:rsidR="00CF3BD4" w:rsidRPr="00CF3BD4">
        <w:rPr>
          <w:rFonts w:ascii="Book Antiqua" w:hAnsi="Book Antiqua" w:cs="Tahoma"/>
        </w:rPr>
        <w:t xml:space="preserve">UNF’s Strategic Plan 2020-2025 Booklet- </w:t>
      </w:r>
      <w:r w:rsidR="00CF3BD4" w:rsidRPr="00CF3BD4">
        <w:rPr>
          <w:rFonts w:ascii="Book Antiqua" w:hAnsi="Book Antiqua" w:cs="Tahoma"/>
          <w:i/>
          <w:iCs/>
        </w:rPr>
        <w:t>Greatness Starts Now</w:t>
      </w:r>
      <w:r w:rsidR="00CF3BD4">
        <w:rPr>
          <w:rFonts w:ascii="Book Antiqua" w:hAnsi="Book Antiqua" w:cs="Tahoma"/>
          <w:i/>
          <w:iCs/>
        </w:rPr>
        <w:t xml:space="preserve">, </w:t>
      </w:r>
      <w:r w:rsidR="00CF3BD4" w:rsidRPr="00CF3BD4">
        <w:rPr>
          <w:rFonts w:ascii="Book Antiqua" w:hAnsi="Book Antiqua" w:cs="Tahoma"/>
        </w:rPr>
        <w:t xml:space="preserve">Strategic Plan </w:t>
      </w:r>
      <w:r w:rsidR="00CF3BD4">
        <w:rPr>
          <w:rFonts w:ascii="Book Antiqua" w:hAnsi="Book Antiqua" w:cs="Tahoma"/>
        </w:rPr>
        <w:t>(</w:t>
      </w:r>
      <w:r w:rsidR="00CF3BD4" w:rsidRPr="00CF3BD4">
        <w:rPr>
          <w:rFonts w:ascii="Book Antiqua" w:hAnsi="Book Antiqua" w:cs="Tahoma"/>
        </w:rPr>
        <w:t>presented to and approved by the BOG on January 29, 2020</w:t>
      </w:r>
      <w:r w:rsidR="00CF3BD4">
        <w:rPr>
          <w:rFonts w:ascii="Book Antiqua" w:hAnsi="Book Antiqua" w:cs="Tahoma"/>
        </w:rPr>
        <w:t xml:space="preserve">), </w:t>
      </w:r>
      <w:r w:rsidR="00CF3BD4" w:rsidRPr="00CF3BD4">
        <w:rPr>
          <w:rFonts w:ascii="Book Antiqua" w:hAnsi="Book Antiqua" w:cs="Tahoma"/>
        </w:rPr>
        <w:t>2025 Board of Governors Strategic Plan (amended March 2022)</w:t>
      </w:r>
      <w:r w:rsidR="00CF3BD4">
        <w:rPr>
          <w:rFonts w:ascii="Book Antiqua" w:hAnsi="Book Antiqua" w:cs="Tahoma"/>
        </w:rPr>
        <w:t xml:space="preserve">, </w:t>
      </w:r>
      <w:r w:rsidR="00CF3BD4" w:rsidRPr="00CF3BD4">
        <w:rPr>
          <w:rFonts w:ascii="Book Antiqua" w:hAnsi="Book Antiqua" w:cs="Tahoma"/>
        </w:rPr>
        <w:t xml:space="preserve">AGB Article – </w:t>
      </w:r>
      <w:r w:rsidR="00CF3BD4" w:rsidRPr="00CF3BD4">
        <w:rPr>
          <w:rFonts w:ascii="Book Antiqua" w:hAnsi="Book Antiqua" w:cs="Tahoma"/>
          <w:i/>
          <w:iCs/>
        </w:rPr>
        <w:t>Strategic Board Leadership for the Post-Pandemic Institution</w:t>
      </w:r>
      <w:r w:rsidR="00CF3BD4">
        <w:rPr>
          <w:rFonts w:ascii="Book Antiqua" w:hAnsi="Book Antiqua" w:cs="Tahoma"/>
        </w:rPr>
        <w:t xml:space="preserve">, </w:t>
      </w:r>
      <w:r w:rsidR="00CF3BD4" w:rsidRPr="00CF3BD4">
        <w:rPr>
          <w:rFonts w:ascii="Book Antiqua" w:hAnsi="Book Antiqua" w:cs="Tahoma"/>
        </w:rPr>
        <w:t xml:space="preserve">AGB Booklet – </w:t>
      </w:r>
      <w:r w:rsidR="00CF3BD4" w:rsidRPr="00CF3BD4">
        <w:rPr>
          <w:rFonts w:ascii="Book Antiqua" w:hAnsi="Book Antiqua" w:cs="Tahoma"/>
          <w:i/>
          <w:iCs/>
        </w:rPr>
        <w:t>Top Strategic Issues for Boards – 2022-2023</w:t>
      </w:r>
      <w:r>
        <w:rPr>
          <w:rFonts w:ascii="Book Antiqua" w:hAnsi="Book Antiqua" w:cs="Tahoma"/>
          <w:i/>
          <w:iCs/>
        </w:rPr>
        <w:t>.</w:t>
      </w:r>
    </w:p>
    <w:p w14:paraId="654345F1" w14:textId="78B63C1E" w:rsidR="00E12BCA" w:rsidRDefault="005440DC" w:rsidP="00CF3BD4">
      <w:pPr>
        <w:rPr>
          <w:rFonts w:ascii="Book Antiqua" w:hAnsi="Book Antiqua" w:cs="Tahoma"/>
        </w:rPr>
      </w:pPr>
      <w:r>
        <w:rPr>
          <w:rFonts w:ascii="Book Antiqua" w:hAnsi="Book Antiqua" w:cs="Tahoma"/>
        </w:rPr>
        <w:t xml:space="preserve">During </w:t>
      </w:r>
      <w:r w:rsidR="003808F4">
        <w:rPr>
          <w:rFonts w:ascii="Book Antiqua" w:hAnsi="Book Antiqua" w:cs="Tahoma"/>
        </w:rPr>
        <w:t xml:space="preserve">the </w:t>
      </w:r>
      <w:r>
        <w:rPr>
          <w:rFonts w:ascii="Book Antiqua" w:hAnsi="Book Antiqua" w:cs="Tahoma"/>
        </w:rPr>
        <w:t>review of the full Board meeting</w:t>
      </w:r>
      <w:r w:rsidR="003808F4">
        <w:rPr>
          <w:rFonts w:ascii="Book Antiqua" w:hAnsi="Book Antiqua" w:cs="Tahoma"/>
        </w:rPr>
        <w:t xml:space="preserve"> agenda</w:t>
      </w:r>
      <w:r w:rsidR="009240B0">
        <w:rPr>
          <w:rFonts w:ascii="Book Antiqua" w:hAnsi="Book Antiqua" w:cs="Tahoma"/>
        </w:rPr>
        <w:t>,</w:t>
      </w:r>
      <w:r>
        <w:rPr>
          <w:rFonts w:ascii="Book Antiqua" w:hAnsi="Book Antiqua" w:cs="Tahoma"/>
        </w:rPr>
        <w:t xml:space="preserve"> it was </w:t>
      </w:r>
      <w:r w:rsidR="003808F4">
        <w:rPr>
          <w:rFonts w:ascii="Book Antiqua" w:hAnsi="Book Antiqua" w:cs="Tahoma"/>
        </w:rPr>
        <w:t xml:space="preserve">decided that </w:t>
      </w:r>
      <w:r w:rsidR="009240B0">
        <w:rPr>
          <w:rFonts w:ascii="Book Antiqua" w:hAnsi="Book Antiqua" w:cs="Tahoma"/>
        </w:rPr>
        <w:t>tenure review</w:t>
      </w:r>
      <w:r w:rsidR="003808F4">
        <w:rPr>
          <w:rFonts w:ascii="Book Antiqua" w:hAnsi="Book Antiqua" w:cs="Tahoma"/>
        </w:rPr>
        <w:t>s</w:t>
      </w:r>
      <w:r w:rsidR="009240B0">
        <w:rPr>
          <w:rFonts w:ascii="Book Antiqua" w:hAnsi="Book Antiqua" w:cs="Tahoma"/>
        </w:rPr>
        <w:t xml:space="preserve"> for Dr. Moez Limayem</w:t>
      </w:r>
      <w:r w:rsidR="003808F4">
        <w:rPr>
          <w:rFonts w:ascii="Book Antiqua" w:hAnsi="Book Antiqua" w:cs="Tahoma"/>
        </w:rPr>
        <w:t>, President-Elect</w:t>
      </w:r>
      <w:r w:rsidR="009240B0">
        <w:rPr>
          <w:rFonts w:ascii="Book Antiqua" w:hAnsi="Book Antiqua" w:cs="Tahoma"/>
        </w:rPr>
        <w:t xml:space="preserve"> and Dr. </w:t>
      </w:r>
      <w:proofErr w:type="spellStart"/>
      <w:r w:rsidR="009240B0">
        <w:rPr>
          <w:rFonts w:ascii="Book Antiqua" w:hAnsi="Book Antiqua" w:cs="Tahoma"/>
        </w:rPr>
        <w:t>Alya</w:t>
      </w:r>
      <w:proofErr w:type="spellEnd"/>
      <w:r w:rsidR="009240B0">
        <w:rPr>
          <w:rFonts w:ascii="Book Antiqua" w:hAnsi="Book Antiqua" w:cs="Tahoma"/>
        </w:rPr>
        <w:t xml:space="preserve"> </w:t>
      </w:r>
      <w:r w:rsidR="003808F4">
        <w:rPr>
          <w:rFonts w:ascii="Book Antiqua" w:hAnsi="Book Antiqua" w:cs="Tahoma"/>
        </w:rPr>
        <w:t>Limayem</w:t>
      </w:r>
      <w:r w:rsidR="009240B0">
        <w:rPr>
          <w:rFonts w:ascii="Book Antiqua" w:hAnsi="Book Antiqua" w:cs="Tahoma"/>
        </w:rPr>
        <w:t xml:space="preserve"> will be </w:t>
      </w:r>
      <w:r w:rsidR="003808F4">
        <w:rPr>
          <w:rFonts w:ascii="Book Antiqua" w:hAnsi="Book Antiqua" w:cs="Tahoma"/>
        </w:rPr>
        <w:t xml:space="preserve">presented at the June </w:t>
      </w:r>
      <w:r w:rsidR="009240B0">
        <w:rPr>
          <w:rFonts w:ascii="Book Antiqua" w:hAnsi="Book Antiqua" w:cs="Tahoma"/>
        </w:rPr>
        <w:t xml:space="preserve">Academic and Student Affairs </w:t>
      </w:r>
      <w:r w:rsidR="003808F4">
        <w:rPr>
          <w:rFonts w:ascii="Book Antiqua" w:hAnsi="Book Antiqua" w:cs="Tahoma"/>
        </w:rPr>
        <w:t xml:space="preserve">committee meeting and on </w:t>
      </w:r>
      <w:r w:rsidR="003808F4">
        <w:rPr>
          <w:rFonts w:ascii="Book Antiqua" w:hAnsi="Book Antiqua" w:cs="Tahoma"/>
        </w:rPr>
        <w:t xml:space="preserve">June 16, </w:t>
      </w:r>
      <w:proofErr w:type="gramStart"/>
      <w:r w:rsidR="003808F4">
        <w:rPr>
          <w:rFonts w:ascii="Book Antiqua" w:hAnsi="Book Antiqua" w:cs="Tahoma"/>
        </w:rPr>
        <w:t>2022</w:t>
      </w:r>
      <w:proofErr w:type="gramEnd"/>
      <w:r w:rsidR="003808F4">
        <w:rPr>
          <w:rFonts w:ascii="Book Antiqua" w:hAnsi="Book Antiqua" w:cs="Tahoma"/>
        </w:rPr>
        <w:t xml:space="preserve"> Board of Trustees meeting consent </w:t>
      </w:r>
      <w:r w:rsidR="009240B0">
        <w:rPr>
          <w:rFonts w:ascii="Book Antiqua" w:hAnsi="Book Antiqua" w:cs="Tahoma"/>
        </w:rPr>
        <w:t>agenda.</w:t>
      </w:r>
    </w:p>
    <w:p w14:paraId="5D7DF826" w14:textId="10F13B9F" w:rsidR="005E47E0" w:rsidRDefault="009240B0" w:rsidP="00CF3BD4">
      <w:pPr>
        <w:rPr>
          <w:rFonts w:ascii="Book Antiqua" w:hAnsi="Book Antiqua" w:cs="Tahoma"/>
        </w:rPr>
      </w:pPr>
      <w:r>
        <w:rPr>
          <w:rFonts w:ascii="Book Antiqua" w:hAnsi="Book Antiqua" w:cs="Tahoma"/>
        </w:rPr>
        <w:lastRenderedPageBreak/>
        <w:t>Provost Karen Patterson brought to the Board’s attention</w:t>
      </w:r>
      <w:r w:rsidR="005E47E0">
        <w:rPr>
          <w:rFonts w:ascii="Book Antiqua" w:hAnsi="Book Antiqua" w:cs="Tahoma"/>
        </w:rPr>
        <w:t xml:space="preserve"> that </w:t>
      </w:r>
      <w:r w:rsidR="005E47E0" w:rsidRPr="005E47E0">
        <w:rPr>
          <w:rFonts w:ascii="Book Antiqua" w:hAnsi="Book Antiqua" w:cs="Tahoma"/>
        </w:rPr>
        <w:t xml:space="preserve">recent legislative actions will </w:t>
      </w:r>
      <w:r w:rsidR="003808F4">
        <w:rPr>
          <w:rFonts w:ascii="Book Antiqua" w:hAnsi="Book Antiqua" w:cs="Tahoma"/>
        </w:rPr>
        <w:t>affect</w:t>
      </w:r>
      <w:r w:rsidR="005E47E0" w:rsidRPr="005E47E0">
        <w:rPr>
          <w:rFonts w:ascii="Book Antiqua" w:hAnsi="Book Antiqua" w:cs="Tahoma"/>
        </w:rPr>
        <w:t xml:space="preserve"> the university, specifically</w:t>
      </w:r>
      <w:r w:rsidR="003808F4">
        <w:rPr>
          <w:rFonts w:ascii="Book Antiqua" w:hAnsi="Book Antiqua" w:cs="Tahoma"/>
        </w:rPr>
        <w:t xml:space="preserve"> those areas related to</w:t>
      </w:r>
      <w:r w:rsidR="005E47E0">
        <w:rPr>
          <w:rFonts w:ascii="Book Antiqua" w:hAnsi="Book Antiqua" w:cs="Tahoma"/>
        </w:rPr>
        <w:t xml:space="preserve"> Academic and Student Affairs. An agenda item was added to the June 16, </w:t>
      </w:r>
      <w:proofErr w:type="gramStart"/>
      <w:r w:rsidR="005E47E0">
        <w:rPr>
          <w:rFonts w:ascii="Book Antiqua" w:hAnsi="Book Antiqua" w:cs="Tahoma"/>
        </w:rPr>
        <w:t>2022</w:t>
      </w:r>
      <w:proofErr w:type="gramEnd"/>
      <w:r w:rsidR="003808F4">
        <w:rPr>
          <w:rFonts w:ascii="Book Antiqua" w:hAnsi="Book Antiqua" w:cs="Tahoma"/>
        </w:rPr>
        <w:t xml:space="preserve"> Board of Trustees </w:t>
      </w:r>
      <w:r w:rsidR="005E47E0">
        <w:rPr>
          <w:rFonts w:ascii="Book Antiqua" w:hAnsi="Book Antiqua" w:cs="Tahoma"/>
        </w:rPr>
        <w:t>meeting for Provost Patterson to provide an update on the legislative actions.</w:t>
      </w:r>
    </w:p>
    <w:p w14:paraId="742A4AAE" w14:textId="0B91D550" w:rsidR="007C2E40" w:rsidRPr="007C2E40" w:rsidRDefault="007C2E40" w:rsidP="007C2E40">
      <w:pPr>
        <w:rPr>
          <w:rFonts w:ascii="Book Antiqua" w:hAnsi="Book Antiqua"/>
        </w:rPr>
      </w:pPr>
      <w:r w:rsidRPr="007C2E40">
        <w:rPr>
          <w:rFonts w:ascii="Book Antiqua" w:eastAsia="PMingLiU" w:hAnsi="Book Antiqua" w:cs="Calibri"/>
          <w:lang w:eastAsia="zh-TW"/>
        </w:rPr>
        <w:t xml:space="preserve">With no further business to discuss, Chair Hyde adjourned the meeting at </w:t>
      </w:r>
      <w:r w:rsidR="009240B0">
        <w:rPr>
          <w:rFonts w:ascii="Book Antiqua" w:eastAsia="PMingLiU" w:hAnsi="Book Antiqua" w:cs="Calibri"/>
          <w:lang w:eastAsia="zh-TW"/>
        </w:rPr>
        <w:t>12:45 p.</w:t>
      </w:r>
      <w:r w:rsidRPr="007C2E40">
        <w:rPr>
          <w:rFonts w:ascii="Book Antiqua" w:eastAsia="PMingLiU" w:hAnsi="Book Antiqua" w:cs="Calibri"/>
          <w:lang w:eastAsia="zh-TW"/>
        </w:rPr>
        <w:t>m.</w:t>
      </w:r>
    </w:p>
    <w:p w14:paraId="2D820527" w14:textId="77777777" w:rsidR="00D458D9" w:rsidRDefault="00D458D9"/>
    <w:sectPr w:rsidR="00D458D9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CECA80" w14:textId="77777777" w:rsidR="007C2E40" w:rsidRDefault="007C2E40" w:rsidP="007C2E40">
      <w:pPr>
        <w:spacing w:after="0" w:line="240" w:lineRule="auto"/>
      </w:pPr>
      <w:r>
        <w:separator/>
      </w:r>
    </w:p>
  </w:endnote>
  <w:endnote w:type="continuationSeparator" w:id="0">
    <w:p w14:paraId="72FE5FAA" w14:textId="77777777" w:rsidR="007C2E40" w:rsidRDefault="007C2E40" w:rsidP="007C2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FC2535" w14:textId="77777777" w:rsidR="007C2E40" w:rsidRDefault="007C2E40" w:rsidP="007C2E40">
      <w:pPr>
        <w:spacing w:after="0" w:line="240" w:lineRule="auto"/>
      </w:pPr>
      <w:r>
        <w:separator/>
      </w:r>
    </w:p>
  </w:footnote>
  <w:footnote w:type="continuationSeparator" w:id="0">
    <w:p w14:paraId="2EA7F43C" w14:textId="77777777" w:rsidR="007C2E40" w:rsidRDefault="007C2E40" w:rsidP="007C2E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3005A" w14:textId="77777777" w:rsidR="005837D2" w:rsidRDefault="006A52FD" w:rsidP="005837D2">
    <w:pPr>
      <w:keepNext/>
      <w:keepLines/>
      <w:spacing w:before="40" w:after="0"/>
      <w:jc w:val="center"/>
      <w:outlineLvl w:val="3"/>
      <w:rPr>
        <w:rFonts w:ascii="Book Antiqua" w:eastAsiaTheme="majorEastAsia" w:hAnsi="Book Antiqua" w:cstheme="majorBidi"/>
        <w:b/>
        <w:iCs/>
      </w:rPr>
    </w:pPr>
    <w:r w:rsidRPr="00BC7108">
      <w:rPr>
        <w:noProof/>
      </w:rPr>
      <w:drawing>
        <wp:inline distT="0" distB="0" distL="0" distR="0" wp14:anchorId="75E115E9" wp14:editId="57127242">
          <wp:extent cx="2067623" cy="839972"/>
          <wp:effectExtent l="0" t="0" r="0" b="0"/>
          <wp:docPr id="1" name="Picture 1" descr="Osprey and University of North Florida Tex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F_LOGO_HORZ_PMS_BLUEGRA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0093" cy="840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7C15DE0" w14:textId="77777777" w:rsidR="005837D2" w:rsidRDefault="00767932" w:rsidP="005837D2">
    <w:pPr>
      <w:keepNext/>
      <w:keepLines/>
      <w:spacing w:before="40" w:after="0"/>
      <w:jc w:val="center"/>
      <w:outlineLvl w:val="3"/>
      <w:rPr>
        <w:rFonts w:ascii="Book Antiqua" w:eastAsiaTheme="majorEastAsia" w:hAnsi="Book Antiqua" w:cstheme="majorBidi"/>
        <w:b/>
        <w:iCs/>
      </w:rPr>
    </w:pPr>
  </w:p>
  <w:p w14:paraId="303B4AC5" w14:textId="77777777" w:rsidR="005837D2" w:rsidRDefault="006A52FD" w:rsidP="005837D2">
    <w:pPr>
      <w:keepNext/>
      <w:keepLines/>
      <w:spacing w:before="40" w:after="0"/>
      <w:jc w:val="center"/>
      <w:outlineLvl w:val="3"/>
      <w:rPr>
        <w:rFonts w:ascii="Book Antiqua" w:eastAsiaTheme="majorEastAsia" w:hAnsi="Book Antiqua" w:cstheme="majorBidi"/>
        <w:b/>
        <w:iCs/>
      </w:rPr>
    </w:pPr>
    <w:r>
      <w:rPr>
        <w:rFonts w:ascii="Book Antiqua" w:eastAsiaTheme="majorEastAsia" w:hAnsi="Book Antiqua" w:cstheme="majorBidi"/>
        <w:b/>
        <w:iCs/>
      </w:rPr>
      <w:t xml:space="preserve">Chairs Planning Meeting for </w:t>
    </w:r>
  </w:p>
  <w:p w14:paraId="6DB02CB9" w14:textId="508A5212" w:rsidR="00B14C33" w:rsidRDefault="006A52FD" w:rsidP="005837D2">
    <w:pPr>
      <w:keepNext/>
      <w:keepLines/>
      <w:spacing w:before="40" w:after="0"/>
      <w:jc w:val="center"/>
      <w:outlineLvl w:val="3"/>
      <w:rPr>
        <w:rFonts w:ascii="Book Antiqua" w:eastAsiaTheme="majorEastAsia" w:hAnsi="Book Antiqua" w:cstheme="majorBidi"/>
        <w:b/>
        <w:iCs/>
      </w:rPr>
    </w:pPr>
    <w:r>
      <w:rPr>
        <w:rFonts w:ascii="Book Antiqua" w:eastAsiaTheme="majorEastAsia" w:hAnsi="Book Antiqua" w:cstheme="majorBidi"/>
        <w:b/>
        <w:iCs/>
      </w:rPr>
      <w:t>Board of Trustees</w:t>
    </w:r>
    <w:r w:rsidR="009240B0">
      <w:rPr>
        <w:rFonts w:ascii="Book Antiqua" w:eastAsiaTheme="majorEastAsia" w:hAnsi="Book Antiqua" w:cstheme="majorBidi"/>
        <w:b/>
        <w:iCs/>
      </w:rPr>
      <w:t xml:space="preserve"> June </w:t>
    </w:r>
    <w:r>
      <w:rPr>
        <w:rFonts w:ascii="Book Antiqua" w:eastAsiaTheme="majorEastAsia" w:hAnsi="Book Antiqua" w:cstheme="majorBidi"/>
        <w:b/>
        <w:iCs/>
      </w:rPr>
      <w:t>Meetings</w:t>
    </w:r>
  </w:p>
  <w:p w14:paraId="1AB0A826" w14:textId="77777777" w:rsidR="005837D2" w:rsidRDefault="00767932" w:rsidP="005837D2">
    <w:pPr>
      <w:keepNext/>
      <w:keepLines/>
      <w:spacing w:before="40" w:after="0"/>
      <w:jc w:val="center"/>
      <w:outlineLvl w:val="3"/>
      <w:rPr>
        <w:rFonts w:ascii="Book Antiqua" w:eastAsiaTheme="majorEastAsia" w:hAnsi="Book Antiqua" w:cstheme="majorBidi"/>
        <w:b/>
        <w:iCs/>
      </w:rPr>
    </w:pPr>
  </w:p>
  <w:p w14:paraId="062F85DC" w14:textId="21C88945" w:rsidR="005837D2" w:rsidRDefault="007C2E40" w:rsidP="005837D2">
    <w:pPr>
      <w:keepNext/>
      <w:keepLines/>
      <w:spacing w:before="40" w:after="0"/>
      <w:jc w:val="center"/>
      <w:outlineLvl w:val="3"/>
      <w:rPr>
        <w:rFonts w:ascii="Book Antiqua" w:eastAsiaTheme="majorEastAsia" w:hAnsi="Book Antiqua" w:cstheme="majorBidi"/>
        <w:b/>
        <w:iCs/>
      </w:rPr>
    </w:pPr>
    <w:r>
      <w:rPr>
        <w:rFonts w:ascii="Book Antiqua" w:eastAsiaTheme="majorEastAsia" w:hAnsi="Book Antiqua" w:cstheme="majorBidi"/>
        <w:b/>
        <w:iCs/>
      </w:rPr>
      <w:t>June 1</w:t>
    </w:r>
    <w:r w:rsidR="006A52FD">
      <w:rPr>
        <w:rFonts w:ascii="Book Antiqua" w:eastAsiaTheme="majorEastAsia" w:hAnsi="Book Antiqua" w:cstheme="majorBidi"/>
        <w:b/>
        <w:iCs/>
      </w:rPr>
      <w:t>, 2022</w:t>
    </w:r>
  </w:p>
  <w:p w14:paraId="682F0A68" w14:textId="77777777" w:rsidR="005837D2" w:rsidRDefault="00767932" w:rsidP="005837D2">
    <w:pPr>
      <w:keepNext/>
      <w:keepLines/>
      <w:spacing w:before="40" w:after="0"/>
      <w:jc w:val="center"/>
      <w:outlineLvl w:val="3"/>
      <w:rPr>
        <w:rFonts w:ascii="Book Antiqua" w:eastAsiaTheme="majorEastAsia" w:hAnsi="Book Antiqua" w:cstheme="majorBidi"/>
        <w:b/>
        <w:iCs/>
      </w:rPr>
    </w:pPr>
  </w:p>
  <w:p w14:paraId="6FAF2E8A" w14:textId="59DAC137" w:rsidR="005837D2" w:rsidRDefault="007C2E40" w:rsidP="005837D2">
    <w:pPr>
      <w:keepNext/>
      <w:keepLines/>
      <w:spacing w:before="40" w:after="0"/>
      <w:jc w:val="center"/>
      <w:outlineLvl w:val="3"/>
      <w:rPr>
        <w:rFonts w:ascii="Book Antiqua" w:eastAsiaTheme="majorEastAsia" w:hAnsi="Book Antiqua" w:cstheme="majorBidi"/>
        <w:b/>
        <w:iCs/>
      </w:rPr>
    </w:pPr>
    <w:r>
      <w:rPr>
        <w:rFonts w:ascii="Book Antiqua" w:eastAsiaTheme="majorEastAsia" w:hAnsi="Book Antiqua" w:cstheme="majorBidi"/>
        <w:b/>
        <w:iCs/>
      </w:rPr>
      <w:t>12:00</w:t>
    </w:r>
    <w:r w:rsidR="006A52FD">
      <w:rPr>
        <w:rFonts w:ascii="Book Antiqua" w:eastAsiaTheme="majorEastAsia" w:hAnsi="Book Antiqua" w:cstheme="majorBidi"/>
        <w:b/>
        <w:iCs/>
      </w:rPr>
      <w:t xml:space="preserve"> </w:t>
    </w:r>
    <w:r>
      <w:rPr>
        <w:rFonts w:ascii="Book Antiqua" w:eastAsiaTheme="majorEastAsia" w:hAnsi="Book Antiqua" w:cstheme="majorBidi"/>
        <w:b/>
        <w:iCs/>
      </w:rPr>
      <w:t>p</w:t>
    </w:r>
    <w:r w:rsidR="006A52FD">
      <w:rPr>
        <w:rFonts w:ascii="Book Antiqua" w:eastAsiaTheme="majorEastAsia" w:hAnsi="Book Antiqua" w:cstheme="majorBidi"/>
        <w:b/>
        <w:iCs/>
      </w:rPr>
      <w:t xml:space="preserve">.m. – </w:t>
    </w:r>
    <w:r>
      <w:rPr>
        <w:rFonts w:ascii="Book Antiqua" w:eastAsiaTheme="majorEastAsia" w:hAnsi="Book Antiqua" w:cstheme="majorBidi"/>
        <w:b/>
        <w:iCs/>
      </w:rPr>
      <w:t>1:15</w:t>
    </w:r>
    <w:r w:rsidR="006A52FD">
      <w:rPr>
        <w:rFonts w:ascii="Book Antiqua" w:eastAsiaTheme="majorEastAsia" w:hAnsi="Book Antiqua" w:cstheme="majorBidi"/>
        <w:b/>
        <w:iCs/>
      </w:rPr>
      <w:t xml:space="preserve"> </w:t>
    </w:r>
    <w:r>
      <w:rPr>
        <w:rFonts w:ascii="Book Antiqua" w:eastAsiaTheme="majorEastAsia" w:hAnsi="Book Antiqua" w:cstheme="majorBidi"/>
        <w:b/>
        <w:iCs/>
      </w:rPr>
      <w:t>p</w:t>
    </w:r>
    <w:r w:rsidR="006A52FD">
      <w:rPr>
        <w:rFonts w:ascii="Book Antiqua" w:eastAsiaTheme="majorEastAsia" w:hAnsi="Book Antiqua" w:cstheme="majorBidi"/>
        <w:b/>
        <w:iCs/>
      </w:rPr>
      <w:t>.m.</w:t>
    </w:r>
  </w:p>
  <w:p w14:paraId="2E996084" w14:textId="77777777" w:rsidR="005837D2" w:rsidRDefault="00767932" w:rsidP="005837D2">
    <w:pPr>
      <w:keepNext/>
      <w:keepLines/>
      <w:spacing w:before="40" w:after="0"/>
      <w:jc w:val="center"/>
      <w:outlineLvl w:val="3"/>
      <w:rPr>
        <w:rFonts w:ascii="Book Antiqua" w:eastAsiaTheme="majorEastAsia" w:hAnsi="Book Antiqua" w:cstheme="majorBidi"/>
        <w:b/>
        <w:iCs/>
      </w:rPr>
    </w:pPr>
  </w:p>
  <w:p w14:paraId="4D186F82" w14:textId="77777777" w:rsidR="005837D2" w:rsidRPr="00B14C33" w:rsidRDefault="006A52FD" w:rsidP="005837D2">
    <w:pPr>
      <w:spacing w:after="0" w:line="240" w:lineRule="auto"/>
      <w:jc w:val="center"/>
      <w:rPr>
        <w:rFonts w:ascii="Book Antiqua" w:eastAsia="Times New Roman" w:hAnsi="Book Antiqua" w:cs="Times New Roman"/>
        <w:bCs/>
        <w:i/>
        <w:iCs/>
      </w:rPr>
    </w:pPr>
    <w:r w:rsidRPr="00B14C33">
      <w:rPr>
        <w:rFonts w:ascii="Book Antiqua" w:eastAsia="Times New Roman" w:hAnsi="Book Antiqua" w:cs="Times New Roman"/>
        <w:bCs/>
        <w:i/>
        <w:iCs/>
      </w:rPr>
      <w:t>virtual meeting</w:t>
    </w:r>
  </w:p>
  <w:p w14:paraId="3D7AB9F9" w14:textId="77777777" w:rsidR="005837D2" w:rsidRDefault="00767932">
    <w:pPr>
      <w:pStyle w:val="Header"/>
    </w:pPr>
  </w:p>
  <w:p w14:paraId="283D66F1" w14:textId="77777777" w:rsidR="00C3640F" w:rsidRDefault="0076793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631F01"/>
    <w:multiLevelType w:val="hybridMultilevel"/>
    <w:tmpl w:val="568A587A"/>
    <w:lvl w:ilvl="0" w:tplc="D9FE9792"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E40"/>
    <w:rsid w:val="000512F4"/>
    <w:rsid w:val="003808F4"/>
    <w:rsid w:val="005440DC"/>
    <w:rsid w:val="005E47E0"/>
    <w:rsid w:val="006800CD"/>
    <w:rsid w:val="006A52FD"/>
    <w:rsid w:val="007C2E40"/>
    <w:rsid w:val="009240B0"/>
    <w:rsid w:val="00A56B6E"/>
    <w:rsid w:val="00CF3BD4"/>
    <w:rsid w:val="00D458D9"/>
    <w:rsid w:val="00E12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0215CA"/>
  <w15:chartTrackingRefBased/>
  <w15:docId w15:val="{7F01097C-5431-492D-B519-9DA8A9CBD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808F4"/>
    <w:pPr>
      <w:keepNext/>
      <w:keepLines/>
      <w:spacing w:before="240" w:after="0"/>
      <w:outlineLvl w:val="0"/>
    </w:pPr>
    <w:rPr>
      <w:rFonts w:ascii="Book Antiqua" w:eastAsiaTheme="majorEastAsia" w:hAnsi="Book Antiqua" w:cstheme="majorBid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808F4"/>
    <w:pPr>
      <w:keepNext/>
      <w:keepLines/>
      <w:spacing w:before="40" w:after="0"/>
      <w:outlineLvl w:val="1"/>
    </w:pPr>
    <w:rPr>
      <w:rFonts w:ascii="Book Antiqua" w:eastAsiaTheme="majorEastAsia" w:hAnsi="Book Antiqua" w:cstheme="majorBidi"/>
      <w:b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2E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2E40"/>
  </w:style>
  <w:style w:type="paragraph" w:styleId="Footer">
    <w:name w:val="footer"/>
    <w:basedOn w:val="Normal"/>
    <w:link w:val="FooterChar"/>
    <w:uiPriority w:val="99"/>
    <w:unhideWhenUsed/>
    <w:rsid w:val="007C2E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2E40"/>
  </w:style>
  <w:style w:type="paragraph" w:styleId="ListParagraph">
    <w:name w:val="List Paragraph"/>
    <w:basedOn w:val="Normal"/>
    <w:uiPriority w:val="34"/>
    <w:qFormat/>
    <w:rsid w:val="00CF3BD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808F4"/>
    <w:rPr>
      <w:rFonts w:ascii="Book Antiqua" w:eastAsiaTheme="majorEastAsia" w:hAnsi="Book Antiqua" w:cstheme="majorBidi"/>
      <w:b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808F4"/>
    <w:rPr>
      <w:rFonts w:ascii="Book Antiqua" w:eastAsiaTheme="majorEastAsia" w:hAnsi="Book Antiqua" w:cstheme="majorBidi"/>
      <w:b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Celetti, Hether</dc:creator>
  <cp:keywords/>
  <dc:description/>
  <cp:lastModifiedBy>Fishman, Ann</cp:lastModifiedBy>
  <cp:revision>2</cp:revision>
  <dcterms:created xsi:type="dcterms:W3CDTF">2022-06-14T20:39:00Z</dcterms:created>
  <dcterms:modified xsi:type="dcterms:W3CDTF">2022-06-14T20:39:00Z</dcterms:modified>
</cp:coreProperties>
</file>