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9C965" w14:textId="77777777" w:rsidR="002511CF" w:rsidRPr="002511CF" w:rsidRDefault="002511CF" w:rsidP="002511CF">
      <w:pPr>
        <w:pStyle w:val="Heading1"/>
      </w:pPr>
      <w:r w:rsidRPr="002511CF">
        <w:t>MINUTES</w:t>
      </w:r>
    </w:p>
    <w:p w14:paraId="2AA5E688" w14:textId="77777777" w:rsidR="002511CF" w:rsidRDefault="002511CF" w:rsidP="00797031">
      <w:pPr>
        <w:rPr>
          <w:rFonts w:ascii="Book Antiqua" w:hAnsi="Book Antiqua"/>
          <w:b/>
          <w:bCs/>
        </w:rPr>
      </w:pPr>
    </w:p>
    <w:p w14:paraId="32432286" w14:textId="5AB0BE56" w:rsidR="002A7A72" w:rsidRPr="002A7A72" w:rsidRDefault="002A7A72" w:rsidP="00886F81">
      <w:pPr>
        <w:pStyle w:val="Heading2"/>
        <w:spacing w:after="0" w:line="240" w:lineRule="auto"/>
      </w:pPr>
      <w:r w:rsidRPr="002A7A72">
        <w:t>Trustees Present</w:t>
      </w:r>
    </w:p>
    <w:p w14:paraId="00CAC944" w14:textId="488A7532" w:rsidR="0009587E" w:rsidRPr="0006161B" w:rsidRDefault="00B14C33" w:rsidP="0006161B">
      <w:pPr>
        <w:rPr>
          <w:rFonts w:ascii="Book Antiqua" w:hAnsi="Book Antiqua"/>
        </w:rPr>
      </w:pPr>
      <w:r w:rsidRPr="0006161B">
        <w:rPr>
          <w:rFonts w:ascii="Book Antiqua" w:hAnsi="Book Antiqua"/>
        </w:rPr>
        <w:t>Kevin Hyde, Board Chair</w:t>
      </w:r>
      <w:r w:rsidR="0009587E" w:rsidRPr="0006161B">
        <w:rPr>
          <w:rFonts w:ascii="Book Antiqua" w:hAnsi="Book Antiqua"/>
        </w:rPr>
        <w:t xml:space="preserve"> and Chair, Governance Committee</w:t>
      </w:r>
      <w:r w:rsidRPr="0006161B">
        <w:rPr>
          <w:rFonts w:ascii="Book Antiqua" w:hAnsi="Book Antiqua"/>
        </w:rPr>
        <w:t xml:space="preserve">; Paul McElroy, Board </w:t>
      </w:r>
      <w:r w:rsidR="0009587E" w:rsidRPr="0006161B">
        <w:rPr>
          <w:rFonts w:ascii="Book Antiqua" w:hAnsi="Book Antiqua"/>
        </w:rPr>
        <w:t>Vice-Chair</w:t>
      </w:r>
      <w:r w:rsidR="00886F81" w:rsidRPr="0006161B">
        <w:rPr>
          <w:rFonts w:ascii="Book Antiqua" w:hAnsi="Book Antiqua"/>
        </w:rPr>
        <w:t xml:space="preserve"> </w:t>
      </w:r>
      <w:r w:rsidRPr="0006161B">
        <w:rPr>
          <w:rFonts w:ascii="Book Antiqua" w:hAnsi="Book Antiqua"/>
        </w:rPr>
        <w:t xml:space="preserve">and Chair, Audit and Compliance Committee; Annie Egan, Chair, Academic and Student Affairs Committee; and </w:t>
      </w:r>
      <w:r w:rsidR="0040334C" w:rsidRPr="0006161B">
        <w:rPr>
          <w:rFonts w:ascii="Book Antiqua" w:hAnsi="Book Antiqua"/>
        </w:rPr>
        <w:t>Tom Bryan</w:t>
      </w:r>
      <w:r w:rsidRPr="0006161B">
        <w:rPr>
          <w:rFonts w:ascii="Book Antiqua" w:hAnsi="Book Antiqua"/>
        </w:rPr>
        <w:t>, Chair, Finance and Facilities Committee</w:t>
      </w:r>
    </w:p>
    <w:p w14:paraId="02443FD1" w14:textId="44F32ADF" w:rsidR="0009587E" w:rsidRPr="0006161B" w:rsidRDefault="00FE7E8B" w:rsidP="0006161B">
      <w:pPr>
        <w:rPr>
          <w:rFonts w:ascii="Book Antiqua" w:hAnsi="Book Antiqua"/>
          <w:szCs w:val="21"/>
        </w:rPr>
      </w:pPr>
      <w:r w:rsidRPr="0006161B">
        <w:rPr>
          <w:rFonts w:ascii="Book Antiqua" w:hAnsi="Book Antiqua"/>
          <w:szCs w:val="21"/>
        </w:rPr>
        <w:t xml:space="preserve">Board Chair Kevin Hyde </w:t>
      </w:r>
      <w:r w:rsidR="00B14C33" w:rsidRPr="0006161B">
        <w:rPr>
          <w:rFonts w:ascii="Book Antiqua" w:hAnsi="Book Antiqua"/>
          <w:szCs w:val="21"/>
        </w:rPr>
        <w:t xml:space="preserve">called the meeting to order at </w:t>
      </w:r>
      <w:r w:rsidR="00011668" w:rsidRPr="0006161B">
        <w:rPr>
          <w:rFonts w:ascii="Book Antiqua" w:hAnsi="Book Antiqua"/>
          <w:szCs w:val="21"/>
        </w:rPr>
        <w:t>8:30 a.m</w:t>
      </w:r>
      <w:r w:rsidR="0009587E" w:rsidRPr="0006161B">
        <w:rPr>
          <w:rFonts w:ascii="Book Antiqua" w:hAnsi="Book Antiqua"/>
          <w:szCs w:val="21"/>
        </w:rPr>
        <w:t>.</w:t>
      </w:r>
      <w:r w:rsidR="00B14C33" w:rsidRPr="0006161B">
        <w:rPr>
          <w:rFonts w:ascii="Book Antiqua" w:hAnsi="Book Antiqua"/>
          <w:szCs w:val="21"/>
        </w:rPr>
        <w:t xml:space="preserve"> There were no requests for public comment. </w:t>
      </w:r>
      <w:r w:rsidR="009A1858">
        <w:rPr>
          <w:rFonts w:ascii="Book Antiqua" w:hAnsi="Book Antiqua"/>
          <w:szCs w:val="21"/>
        </w:rPr>
        <w:t xml:space="preserve"> Chair Hyde thank</w:t>
      </w:r>
      <w:r w:rsidR="00221F3F">
        <w:rPr>
          <w:rFonts w:ascii="Book Antiqua" w:hAnsi="Book Antiqua"/>
          <w:szCs w:val="21"/>
        </w:rPr>
        <w:t>ed</w:t>
      </w:r>
      <w:r w:rsidR="009A1858">
        <w:rPr>
          <w:rFonts w:ascii="Book Antiqua" w:hAnsi="Book Antiqua"/>
          <w:szCs w:val="21"/>
        </w:rPr>
        <w:t xml:space="preserve"> Trustee Bryan for his willingness to serve as the Chair of the Finance and Facilities Committee and stated that Trustee Gol will serve as the Vice Chair of the Finance and Facilities Committee.</w:t>
      </w:r>
    </w:p>
    <w:p w14:paraId="1ACDD80F" w14:textId="411ECF83" w:rsidR="0009587E" w:rsidRPr="0006161B" w:rsidRDefault="00B14C33" w:rsidP="0006161B">
      <w:pPr>
        <w:rPr>
          <w:rFonts w:ascii="Book Antiqua" w:hAnsi="Book Antiqua"/>
          <w:szCs w:val="21"/>
        </w:rPr>
      </w:pPr>
      <w:r w:rsidRPr="0006161B">
        <w:rPr>
          <w:rFonts w:ascii="Book Antiqua" w:hAnsi="Book Antiqua"/>
          <w:szCs w:val="21"/>
        </w:rPr>
        <w:t>Chair Hyde and the Committee Chairs reviewed</w:t>
      </w:r>
      <w:r w:rsidR="0005732F" w:rsidRPr="0006161B">
        <w:rPr>
          <w:rFonts w:ascii="Book Antiqua" w:hAnsi="Book Antiqua"/>
          <w:szCs w:val="21"/>
        </w:rPr>
        <w:t xml:space="preserve">, with President Chally and the executive staff, </w:t>
      </w:r>
      <w:r w:rsidRPr="0006161B">
        <w:rPr>
          <w:rFonts w:ascii="Book Antiqua" w:hAnsi="Book Antiqua"/>
          <w:szCs w:val="21"/>
        </w:rPr>
        <w:t xml:space="preserve">draft agendas for the Board’s </w:t>
      </w:r>
      <w:r w:rsidR="00011668" w:rsidRPr="0006161B">
        <w:rPr>
          <w:rFonts w:ascii="Book Antiqua" w:hAnsi="Book Antiqua"/>
          <w:szCs w:val="21"/>
        </w:rPr>
        <w:t xml:space="preserve">April </w:t>
      </w:r>
      <w:r w:rsidR="0009587E" w:rsidRPr="0006161B">
        <w:rPr>
          <w:rFonts w:ascii="Book Antiqua" w:hAnsi="Book Antiqua"/>
          <w:szCs w:val="21"/>
        </w:rPr>
        <w:t xml:space="preserve">13, </w:t>
      </w:r>
      <w:proofErr w:type="gramStart"/>
      <w:r w:rsidR="0009587E" w:rsidRPr="0006161B">
        <w:rPr>
          <w:rFonts w:ascii="Book Antiqua" w:hAnsi="Book Antiqua"/>
          <w:szCs w:val="21"/>
        </w:rPr>
        <w:t>2022</w:t>
      </w:r>
      <w:proofErr w:type="gramEnd"/>
      <w:r w:rsidRPr="0006161B">
        <w:rPr>
          <w:rFonts w:ascii="Book Antiqua" w:hAnsi="Book Antiqua"/>
          <w:szCs w:val="21"/>
        </w:rPr>
        <w:t xml:space="preserve"> Audit and Compliance Committee and Governance Committee meetings, </w:t>
      </w:r>
      <w:r w:rsidR="00011668" w:rsidRPr="0006161B">
        <w:rPr>
          <w:rFonts w:ascii="Book Antiqua" w:hAnsi="Book Antiqua"/>
          <w:szCs w:val="21"/>
        </w:rPr>
        <w:t>April 18, 2022</w:t>
      </w:r>
      <w:r w:rsidRPr="0006161B">
        <w:rPr>
          <w:rFonts w:ascii="Book Antiqua" w:hAnsi="Book Antiqua"/>
          <w:szCs w:val="21"/>
        </w:rPr>
        <w:t xml:space="preserve"> Academic and Student Affairs and </w:t>
      </w:r>
      <w:r w:rsidR="0005732F" w:rsidRPr="0006161B">
        <w:rPr>
          <w:rFonts w:ascii="Book Antiqua" w:hAnsi="Book Antiqua"/>
          <w:szCs w:val="21"/>
        </w:rPr>
        <w:t xml:space="preserve">Finance and Facilities Committee meetings and the Board’s </w:t>
      </w:r>
      <w:r w:rsidR="00011668" w:rsidRPr="0006161B">
        <w:rPr>
          <w:rFonts w:ascii="Book Antiqua" w:hAnsi="Book Antiqua"/>
          <w:szCs w:val="21"/>
        </w:rPr>
        <w:t>April</w:t>
      </w:r>
      <w:r w:rsidR="0005732F" w:rsidRPr="0006161B">
        <w:rPr>
          <w:rFonts w:ascii="Book Antiqua" w:hAnsi="Book Antiqua"/>
          <w:szCs w:val="21"/>
        </w:rPr>
        <w:t xml:space="preserve"> 27, 2022 quarterly meeting. </w:t>
      </w:r>
    </w:p>
    <w:p w14:paraId="283E0263" w14:textId="237E1E4F" w:rsidR="0009587E" w:rsidRPr="0006161B" w:rsidRDefault="00221F3F" w:rsidP="0006161B">
      <w:pPr>
        <w:rPr>
          <w:rFonts w:ascii="Book Antiqua" w:eastAsia="PMingLiU" w:hAnsi="Book Antiqua" w:cs="Calibri"/>
          <w:lang w:eastAsia="zh-TW"/>
        </w:rPr>
      </w:pPr>
      <w:r>
        <w:rPr>
          <w:rFonts w:ascii="Book Antiqua" w:eastAsia="PMingLiU" w:hAnsi="Book Antiqua" w:cs="Calibri"/>
          <w:lang w:eastAsia="zh-TW"/>
        </w:rPr>
        <w:t xml:space="preserve">Following the discussion of agendas, </w:t>
      </w:r>
      <w:r w:rsidR="00011668" w:rsidRPr="0006161B">
        <w:rPr>
          <w:rFonts w:ascii="Book Antiqua" w:eastAsia="PMingLiU" w:hAnsi="Book Antiqua" w:cs="Calibri"/>
          <w:lang w:eastAsia="zh-TW"/>
        </w:rPr>
        <w:t xml:space="preserve">Dr. Curt Lox, Dean of Brooks College of Health, presented a proposal for a position change in MEDNexus at Deerwood to the Board Committee Chairs.  MEDNexus has budgeted funds to hire a Simulation Technician (budgeted salary = $30,000) and a Simulation Coordinator (budgeted salary = $62,500) to operate the Sim Center.  The simulation coordinator position requires a background in education to help faculty design simulation experiences and the simulation technician position requires special skills to run the simulation equipment and computers.  </w:t>
      </w:r>
    </w:p>
    <w:p w14:paraId="68050C9D" w14:textId="77777777" w:rsidR="0009587E" w:rsidRPr="0006161B" w:rsidRDefault="00011668" w:rsidP="0006161B">
      <w:pPr>
        <w:rPr>
          <w:rFonts w:ascii="Book Antiqua" w:eastAsia="PMingLiU" w:hAnsi="Book Antiqua" w:cs="Calibri"/>
          <w:lang w:eastAsia="zh-TW"/>
        </w:rPr>
      </w:pPr>
      <w:r w:rsidRPr="0006161B">
        <w:rPr>
          <w:rFonts w:ascii="Book Antiqua" w:eastAsia="PMingLiU" w:hAnsi="Book Antiqua" w:cs="Calibri"/>
          <w:lang w:eastAsia="zh-TW"/>
        </w:rPr>
        <w:t xml:space="preserve">After four months of searching, it became clear that there were no viable candidates to fill the Simulation Technician position.  However, the Simulation Coordinator search yielded a "dream" applicant who currently has significant responsibilities for the premiere simulation space in the Jacksonville area.  This candidate's over 27 years of experience and expertise indicate that he </w:t>
      </w:r>
      <w:proofErr w:type="gramStart"/>
      <w:r w:rsidRPr="0006161B">
        <w:rPr>
          <w:rFonts w:ascii="Book Antiqua" w:eastAsia="PMingLiU" w:hAnsi="Book Antiqua" w:cs="Calibri"/>
          <w:lang w:eastAsia="zh-TW"/>
        </w:rPr>
        <w:t>is able to</w:t>
      </w:r>
      <w:proofErr w:type="gramEnd"/>
      <w:r w:rsidRPr="0006161B">
        <w:rPr>
          <w:rFonts w:ascii="Book Antiqua" w:eastAsia="PMingLiU" w:hAnsi="Book Antiqua" w:cs="Calibri"/>
          <w:lang w:eastAsia="zh-TW"/>
        </w:rPr>
        <w:t xml:space="preserve"> handle both job responsibilities.</w:t>
      </w:r>
    </w:p>
    <w:p w14:paraId="2BCC6A42" w14:textId="560BA1B1" w:rsidR="00011668" w:rsidRPr="0006161B" w:rsidRDefault="00011668" w:rsidP="0006161B">
      <w:pPr>
        <w:rPr>
          <w:rFonts w:ascii="Book Antiqua" w:eastAsia="PMingLiU" w:hAnsi="Book Antiqua" w:cs="Calibri"/>
          <w:lang w:eastAsia="zh-TW"/>
        </w:rPr>
      </w:pPr>
      <w:r w:rsidRPr="0006161B">
        <w:rPr>
          <w:rFonts w:ascii="Book Antiqua" w:eastAsia="PMingLiU" w:hAnsi="Book Antiqua" w:cs="Calibri"/>
          <w:lang w:eastAsia="zh-TW"/>
        </w:rPr>
        <w:lastRenderedPageBreak/>
        <w:t>Dean Lox proposed to hire this candidate with a pay of the combined simulation coordinator and simulation technician salaries totaling $92,500 annually.  This amount is below the candidate’s current annual salary.  However, Dean Lox indicated that this candidate is very excited about the new challenge this position would offer and believes the candidate will accept the job.</w:t>
      </w:r>
    </w:p>
    <w:p w14:paraId="368E82FA" w14:textId="77777777" w:rsidR="00011668" w:rsidRPr="0006161B" w:rsidRDefault="00011668" w:rsidP="0006161B">
      <w:pPr>
        <w:rPr>
          <w:rFonts w:ascii="Book Antiqua" w:eastAsia="PMingLiU" w:hAnsi="Book Antiqua" w:cs="Calibri"/>
          <w:lang w:eastAsia="zh-TW"/>
        </w:rPr>
      </w:pPr>
      <w:r w:rsidRPr="0006161B">
        <w:rPr>
          <w:rFonts w:ascii="Book Antiqua" w:eastAsia="PMingLiU" w:hAnsi="Book Antiqua" w:cs="Calibri"/>
          <w:lang w:eastAsia="zh-TW"/>
        </w:rPr>
        <w:t>Trustee McElroy asked if additional personnel resources were available to this candidate to support the candidate's combined responsibilities.  Dean Lox indicated that the IT person at MEDNexus is very open to receiving simulation training and will assist as backup for the proposed position.</w:t>
      </w:r>
    </w:p>
    <w:p w14:paraId="648CEC7A" w14:textId="7DDEC226" w:rsidR="00011668" w:rsidRPr="0006161B" w:rsidRDefault="00011668" w:rsidP="0006161B">
      <w:pPr>
        <w:rPr>
          <w:rFonts w:ascii="Book Antiqua" w:eastAsia="PMingLiU" w:hAnsi="Book Antiqua" w:cs="Calibri"/>
          <w:lang w:eastAsia="zh-TW"/>
        </w:rPr>
      </w:pPr>
      <w:r w:rsidRPr="0006161B">
        <w:rPr>
          <w:rFonts w:ascii="Book Antiqua" w:eastAsia="PMingLiU" w:hAnsi="Book Antiqua" w:cs="Calibri"/>
          <w:lang w:eastAsia="zh-TW"/>
        </w:rPr>
        <w:t>Chair Hyde indicated that the</w:t>
      </w:r>
      <w:r w:rsidR="00221F3F">
        <w:rPr>
          <w:rFonts w:ascii="Book Antiqua" w:eastAsia="PMingLiU" w:hAnsi="Book Antiqua" w:cs="Calibri"/>
          <w:lang w:eastAsia="zh-TW"/>
        </w:rPr>
        <w:t xml:space="preserve"> full Board of Trustees and the</w:t>
      </w:r>
      <w:r w:rsidRPr="0006161B">
        <w:rPr>
          <w:rFonts w:ascii="Book Antiqua" w:eastAsia="PMingLiU" w:hAnsi="Book Antiqua" w:cs="Calibri"/>
          <w:lang w:eastAsia="zh-TW"/>
        </w:rPr>
        <w:t xml:space="preserve"> Board of Governors would be notified of this position change.  </w:t>
      </w:r>
    </w:p>
    <w:p w14:paraId="7BDD3C49" w14:textId="077C879E" w:rsidR="00011668" w:rsidRPr="0006161B" w:rsidRDefault="00011668" w:rsidP="0006161B">
      <w:pPr>
        <w:rPr>
          <w:rFonts w:ascii="Book Antiqua" w:hAnsi="Book Antiqua"/>
        </w:rPr>
      </w:pPr>
      <w:r w:rsidRPr="0006161B">
        <w:rPr>
          <w:rFonts w:ascii="Book Antiqua" w:eastAsia="PMingLiU" w:hAnsi="Book Antiqua" w:cs="Calibri"/>
          <w:lang w:eastAsia="zh-TW"/>
        </w:rPr>
        <w:t>With no further business to discuss, Chair Hyde adjourned the meeting at 9:</w:t>
      </w:r>
      <w:r w:rsidR="0017509F">
        <w:rPr>
          <w:rFonts w:ascii="Book Antiqua" w:eastAsia="PMingLiU" w:hAnsi="Book Antiqua" w:cs="Calibri"/>
          <w:lang w:eastAsia="zh-TW"/>
        </w:rPr>
        <w:t>1</w:t>
      </w:r>
      <w:r w:rsidRPr="0006161B">
        <w:rPr>
          <w:rFonts w:ascii="Book Antiqua" w:eastAsia="PMingLiU" w:hAnsi="Book Antiqua" w:cs="Calibri"/>
          <w:lang w:eastAsia="zh-TW"/>
        </w:rPr>
        <w:t>0 am.</w:t>
      </w:r>
    </w:p>
    <w:sectPr w:rsidR="00011668" w:rsidRPr="0006161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9418E" w14:textId="77777777" w:rsidR="00C3640F" w:rsidRDefault="00C3640F" w:rsidP="00C3640F">
      <w:pPr>
        <w:spacing w:after="0" w:line="240" w:lineRule="auto"/>
      </w:pPr>
      <w:r>
        <w:separator/>
      </w:r>
    </w:p>
  </w:endnote>
  <w:endnote w:type="continuationSeparator" w:id="0">
    <w:p w14:paraId="11C7BBA4" w14:textId="77777777" w:rsidR="00C3640F" w:rsidRDefault="00C3640F" w:rsidP="00C36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5E768" w14:textId="77777777" w:rsidR="00384C2B" w:rsidRDefault="00384C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3D5BE" w14:textId="77777777" w:rsidR="00384C2B" w:rsidRDefault="00384C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D6A8" w14:textId="77777777" w:rsidR="00384C2B" w:rsidRDefault="00384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03991" w14:textId="77777777" w:rsidR="00C3640F" w:rsidRDefault="00C3640F" w:rsidP="00C3640F">
      <w:pPr>
        <w:spacing w:after="0" w:line="240" w:lineRule="auto"/>
      </w:pPr>
      <w:r>
        <w:separator/>
      </w:r>
    </w:p>
  </w:footnote>
  <w:footnote w:type="continuationSeparator" w:id="0">
    <w:p w14:paraId="6AC9B8B5" w14:textId="77777777" w:rsidR="00C3640F" w:rsidRDefault="00C3640F" w:rsidP="00C36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76752" w14:textId="77777777" w:rsidR="00384C2B" w:rsidRDefault="00384C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2BAD6" w14:textId="77777777" w:rsidR="005837D2" w:rsidRDefault="005837D2" w:rsidP="005837D2">
    <w:pPr>
      <w:keepNext/>
      <w:keepLines/>
      <w:spacing w:before="40" w:after="0"/>
      <w:jc w:val="center"/>
      <w:outlineLvl w:val="3"/>
      <w:rPr>
        <w:rFonts w:ascii="Book Antiqua" w:eastAsiaTheme="majorEastAsia" w:hAnsi="Book Antiqua" w:cstheme="majorBidi"/>
        <w:b/>
        <w:iCs/>
      </w:rPr>
    </w:pPr>
    <w:r w:rsidRPr="00BC7108">
      <w:rPr>
        <w:noProof/>
      </w:rPr>
      <w:drawing>
        <wp:inline distT="0" distB="0" distL="0" distR="0" wp14:anchorId="2EBB6434" wp14:editId="65FFFAFA">
          <wp:extent cx="2067623" cy="839972"/>
          <wp:effectExtent l="0" t="0" r="0" b="0"/>
          <wp:docPr id="1" name="Picture 1" descr="Osprey and University of North Florida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0093" cy="840975"/>
                  </a:xfrm>
                  <a:prstGeom prst="rect">
                    <a:avLst/>
                  </a:prstGeom>
                </pic:spPr>
              </pic:pic>
            </a:graphicData>
          </a:graphic>
        </wp:inline>
      </w:drawing>
    </w:r>
  </w:p>
  <w:p w14:paraId="076656B2" w14:textId="77777777" w:rsidR="005837D2" w:rsidRDefault="005837D2" w:rsidP="005837D2">
    <w:pPr>
      <w:keepNext/>
      <w:keepLines/>
      <w:spacing w:before="40" w:after="0"/>
      <w:jc w:val="center"/>
      <w:outlineLvl w:val="3"/>
      <w:rPr>
        <w:rFonts w:ascii="Book Antiqua" w:eastAsiaTheme="majorEastAsia" w:hAnsi="Book Antiqua" w:cstheme="majorBidi"/>
        <w:b/>
        <w:iCs/>
      </w:rPr>
    </w:pPr>
  </w:p>
  <w:p w14:paraId="7C18B1EB" w14:textId="599E9CDC" w:rsidR="005837D2" w:rsidRDefault="00B14C33" w:rsidP="005837D2">
    <w:pPr>
      <w:keepNext/>
      <w:keepLines/>
      <w:spacing w:before="40" w:after="0"/>
      <w:jc w:val="center"/>
      <w:outlineLvl w:val="3"/>
      <w:rPr>
        <w:rFonts w:ascii="Book Antiqua" w:eastAsiaTheme="majorEastAsia" w:hAnsi="Book Antiqua" w:cstheme="majorBidi"/>
        <w:b/>
        <w:iCs/>
      </w:rPr>
    </w:pPr>
    <w:r>
      <w:rPr>
        <w:rFonts w:ascii="Book Antiqua" w:eastAsiaTheme="majorEastAsia" w:hAnsi="Book Antiqua" w:cstheme="majorBidi"/>
        <w:b/>
        <w:iCs/>
      </w:rPr>
      <w:t xml:space="preserve">Chairs Planning Meeting for </w:t>
    </w:r>
  </w:p>
  <w:p w14:paraId="34F4882D" w14:textId="6EA3CC40" w:rsidR="00B14C33" w:rsidRDefault="00B14C33" w:rsidP="005837D2">
    <w:pPr>
      <w:keepNext/>
      <w:keepLines/>
      <w:spacing w:before="40" w:after="0"/>
      <w:jc w:val="center"/>
      <w:outlineLvl w:val="3"/>
      <w:rPr>
        <w:rFonts w:ascii="Book Antiqua" w:eastAsiaTheme="majorEastAsia" w:hAnsi="Book Antiqua" w:cstheme="majorBidi"/>
        <w:b/>
        <w:iCs/>
      </w:rPr>
    </w:pPr>
    <w:r>
      <w:rPr>
        <w:rFonts w:ascii="Book Antiqua" w:eastAsiaTheme="majorEastAsia" w:hAnsi="Book Antiqua" w:cstheme="majorBidi"/>
        <w:b/>
        <w:iCs/>
      </w:rPr>
      <w:t xml:space="preserve">Board of Trustees </w:t>
    </w:r>
    <w:r w:rsidR="00384C2B">
      <w:rPr>
        <w:rFonts w:ascii="Book Antiqua" w:eastAsiaTheme="majorEastAsia" w:hAnsi="Book Antiqua" w:cstheme="majorBidi"/>
        <w:b/>
        <w:iCs/>
      </w:rPr>
      <w:t>April</w:t>
    </w:r>
    <w:r>
      <w:rPr>
        <w:rFonts w:ascii="Book Antiqua" w:eastAsiaTheme="majorEastAsia" w:hAnsi="Book Antiqua" w:cstheme="majorBidi"/>
        <w:b/>
        <w:iCs/>
      </w:rPr>
      <w:t xml:space="preserve"> 2022 Meetings</w:t>
    </w:r>
  </w:p>
  <w:p w14:paraId="5A6E7A9B" w14:textId="77777777" w:rsidR="005837D2" w:rsidRDefault="005837D2" w:rsidP="005837D2">
    <w:pPr>
      <w:keepNext/>
      <w:keepLines/>
      <w:spacing w:before="40" w:after="0"/>
      <w:jc w:val="center"/>
      <w:outlineLvl w:val="3"/>
      <w:rPr>
        <w:rFonts w:ascii="Book Antiqua" w:eastAsiaTheme="majorEastAsia" w:hAnsi="Book Antiqua" w:cstheme="majorBidi"/>
        <w:b/>
        <w:iCs/>
      </w:rPr>
    </w:pPr>
  </w:p>
  <w:p w14:paraId="5B627E6C" w14:textId="5142BB67" w:rsidR="005837D2" w:rsidRDefault="005A01E0" w:rsidP="005837D2">
    <w:pPr>
      <w:keepNext/>
      <w:keepLines/>
      <w:spacing w:before="40" w:after="0"/>
      <w:jc w:val="center"/>
      <w:outlineLvl w:val="3"/>
      <w:rPr>
        <w:rFonts w:ascii="Book Antiqua" w:eastAsiaTheme="majorEastAsia" w:hAnsi="Book Antiqua" w:cstheme="majorBidi"/>
        <w:b/>
        <w:iCs/>
      </w:rPr>
    </w:pPr>
    <w:r>
      <w:rPr>
        <w:rFonts w:ascii="Book Antiqua" w:eastAsiaTheme="majorEastAsia" w:hAnsi="Book Antiqua" w:cstheme="majorBidi"/>
        <w:b/>
        <w:iCs/>
      </w:rPr>
      <w:t>April 4</w:t>
    </w:r>
    <w:r w:rsidR="005837D2">
      <w:rPr>
        <w:rFonts w:ascii="Book Antiqua" w:eastAsiaTheme="majorEastAsia" w:hAnsi="Book Antiqua" w:cstheme="majorBidi"/>
        <w:b/>
        <w:iCs/>
      </w:rPr>
      <w:t>, 202</w:t>
    </w:r>
    <w:r w:rsidR="00C02722">
      <w:rPr>
        <w:rFonts w:ascii="Book Antiqua" w:eastAsiaTheme="majorEastAsia" w:hAnsi="Book Antiqua" w:cstheme="majorBidi"/>
        <w:b/>
        <w:iCs/>
      </w:rPr>
      <w:t>2</w:t>
    </w:r>
  </w:p>
  <w:p w14:paraId="6C98E793" w14:textId="77777777" w:rsidR="005837D2" w:rsidRDefault="005837D2" w:rsidP="005837D2">
    <w:pPr>
      <w:keepNext/>
      <w:keepLines/>
      <w:spacing w:before="40" w:after="0"/>
      <w:jc w:val="center"/>
      <w:outlineLvl w:val="3"/>
      <w:rPr>
        <w:rFonts w:ascii="Book Antiqua" w:eastAsiaTheme="majorEastAsia" w:hAnsi="Book Antiqua" w:cstheme="majorBidi"/>
        <w:b/>
        <w:iCs/>
      </w:rPr>
    </w:pPr>
  </w:p>
  <w:p w14:paraId="40F8D349" w14:textId="68860F81" w:rsidR="005837D2" w:rsidRDefault="005A01E0" w:rsidP="005837D2">
    <w:pPr>
      <w:keepNext/>
      <w:keepLines/>
      <w:spacing w:before="40" w:after="0"/>
      <w:jc w:val="center"/>
      <w:outlineLvl w:val="3"/>
      <w:rPr>
        <w:rFonts w:ascii="Book Antiqua" w:eastAsiaTheme="majorEastAsia" w:hAnsi="Book Antiqua" w:cstheme="majorBidi"/>
        <w:b/>
        <w:iCs/>
      </w:rPr>
    </w:pPr>
    <w:r>
      <w:rPr>
        <w:rFonts w:ascii="Book Antiqua" w:eastAsiaTheme="majorEastAsia" w:hAnsi="Book Antiqua" w:cstheme="majorBidi"/>
        <w:b/>
        <w:iCs/>
      </w:rPr>
      <w:t>8:30 a.m. – 9:30 a.m.</w:t>
    </w:r>
  </w:p>
  <w:p w14:paraId="24CE6C1E" w14:textId="77777777" w:rsidR="005837D2" w:rsidRDefault="005837D2" w:rsidP="005837D2">
    <w:pPr>
      <w:keepNext/>
      <w:keepLines/>
      <w:spacing w:before="40" w:after="0"/>
      <w:jc w:val="center"/>
      <w:outlineLvl w:val="3"/>
      <w:rPr>
        <w:rFonts w:ascii="Book Antiqua" w:eastAsiaTheme="majorEastAsia" w:hAnsi="Book Antiqua" w:cstheme="majorBidi"/>
        <w:b/>
        <w:iCs/>
      </w:rPr>
    </w:pPr>
  </w:p>
  <w:p w14:paraId="5DFF85C3" w14:textId="1B4D8571" w:rsidR="005837D2" w:rsidRPr="00B14C33" w:rsidRDefault="00B14C33" w:rsidP="005837D2">
    <w:pPr>
      <w:spacing w:after="0" w:line="240" w:lineRule="auto"/>
      <w:jc w:val="center"/>
      <w:rPr>
        <w:rFonts w:ascii="Book Antiqua" w:eastAsia="Times New Roman" w:hAnsi="Book Antiqua" w:cs="Times New Roman"/>
        <w:bCs/>
        <w:i/>
        <w:iCs/>
      </w:rPr>
    </w:pPr>
    <w:r w:rsidRPr="00B14C33">
      <w:rPr>
        <w:rFonts w:ascii="Book Antiqua" w:eastAsia="Times New Roman" w:hAnsi="Book Antiqua" w:cs="Times New Roman"/>
        <w:bCs/>
        <w:i/>
        <w:iCs/>
      </w:rPr>
      <w:t>virtual meeting</w:t>
    </w:r>
  </w:p>
  <w:p w14:paraId="472264A9" w14:textId="351F984E" w:rsidR="005837D2" w:rsidRDefault="005837D2">
    <w:pPr>
      <w:pStyle w:val="Header"/>
    </w:pPr>
  </w:p>
  <w:p w14:paraId="4BD6268F" w14:textId="77777777" w:rsidR="00C3640F" w:rsidRDefault="00C364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D5BD" w14:textId="77777777" w:rsidR="00384C2B" w:rsidRDefault="00384C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C2MLQwsbSwMDcyMDZU0lEKTi0uzszPAykwrAUAP0RuyCwAAAA="/>
  </w:docVars>
  <w:rsids>
    <w:rsidRoot w:val="008A2402"/>
    <w:rsid w:val="00011668"/>
    <w:rsid w:val="0005732F"/>
    <w:rsid w:val="0006161B"/>
    <w:rsid w:val="0009472F"/>
    <w:rsid w:val="0009587E"/>
    <w:rsid w:val="0017509F"/>
    <w:rsid w:val="00204319"/>
    <w:rsid w:val="00221F3F"/>
    <w:rsid w:val="002511CF"/>
    <w:rsid w:val="002A7A72"/>
    <w:rsid w:val="00301CA6"/>
    <w:rsid w:val="003536CB"/>
    <w:rsid w:val="00384C2B"/>
    <w:rsid w:val="0039099A"/>
    <w:rsid w:val="0040334C"/>
    <w:rsid w:val="00405CAC"/>
    <w:rsid w:val="00500A7C"/>
    <w:rsid w:val="00506742"/>
    <w:rsid w:val="005837D2"/>
    <w:rsid w:val="005A01E0"/>
    <w:rsid w:val="00797031"/>
    <w:rsid w:val="00886F81"/>
    <w:rsid w:val="008A2402"/>
    <w:rsid w:val="009A1858"/>
    <w:rsid w:val="00B14C33"/>
    <w:rsid w:val="00B7568E"/>
    <w:rsid w:val="00BA5DFA"/>
    <w:rsid w:val="00C02722"/>
    <w:rsid w:val="00C15E5B"/>
    <w:rsid w:val="00C3640F"/>
    <w:rsid w:val="00ED0229"/>
    <w:rsid w:val="00FE7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072173"/>
  <w15:chartTrackingRefBased/>
  <w15:docId w15:val="{77737EE3-8084-4D90-989D-7E669776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402"/>
  </w:style>
  <w:style w:type="paragraph" w:styleId="Heading1">
    <w:name w:val="heading 1"/>
    <w:basedOn w:val="Normal"/>
    <w:next w:val="Normal"/>
    <w:link w:val="Heading1Char"/>
    <w:uiPriority w:val="9"/>
    <w:qFormat/>
    <w:rsid w:val="002511CF"/>
    <w:pPr>
      <w:keepNext/>
      <w:keepLines/>
      <w:spacing w:before="40" w:after="0"/>
      <w:jc w:val="center"/>
      <w:outlineLvl w:val="0"/>
    </w:pPr>
    <w:rPr>
      <w:rFonts w:ascii="Book Antiqua" w:eastAsiaTheme="majorEastAsia" w:hAnsi="Book Antiqua" w:cstheme="majorBidi"/>
      <w:b/>
      <w:bCs/>
    </w:rPr>
  </w:style>
  <w:style w:type="paragraph" w:styleId="Heading2">
    <w:name w:val="heading 2"/>
    <w:basedOn w:val="Normal"/>
    <w:next w:val="Normal"/>
    <w:link w:val="Heading2Char"/>
    <w:uiPriority w:val="9"/>
    <w:unhideWhenUsed/>
    <w:qFormat/>
    <w:rsid w:val="002A7A72"/>
    <w:pPr>
      <w:outlineLvl w:val="1"/>
    </w:pPr>
    <w:rPr>
      <w:rFonts w:ascii="Book Antiqua" w:hAnsi="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40F"/>
  </w:style>
  <w:style w:type="paragraph" w:styleId="Footer">
    <w:name w:val="footer"/>
    <w:basedOn w:val="Normal"/>
    <w:link w:val="FooterChar"/>
    <w:uiPriority w:val="99"/>
    <w:unhideWhenUsed/>
    <w:rsid w:val="00C36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40F"/>
  </w:style>
  <w:style w:type="character" w:customStyle="1" w:styleId="Heading1Char">
    <w:name w:val="Heading 1 Char"/>
    <w:basedOn w:val="DefaultParagraphFont"/>
    <w:link w:val="Heading1"/>
    <w:uiPriority w:val="9"/>
    <w:rsid w:val="002511CF"/>
    <w:rPr>
      <w:rFonts w:ascii="Book Antiqua" w:eastAsiaTheme="majorEastAsia" w:hAnsi="Book Antiqua" w:cstheme="majorBidi"/>
      <w:b/>
      <w:bCs/>
    </w:rPr>
  </w:style>
  <w:style w:type="character" w:customStyle="1" w:styleId="Heading2Char">
    <w:name w:val="Heading 2 Char"/>
    <w:basedOn w:val="DefaultParagraphFont"/>
    <w:link w:val="Heading2"/>
    <w:uiPriority w:val="9"/>
    <w:rsid w:val="002A7A72"/>
    <w:rPr>
      <w:rFonts w:ascii="Book Antiqua" w:hAnsi="Book Antiqua"/>
      <w:b/>
      <w:bCs/>
    </w:rPr>
  </w:style>
  <w:style w:type="paragraph" w:styleId="PlainText">
    <w:name w:val="Plain Text"/>
    <w:basedOn w:val="Normal"/>
    <w:link w:val="PlainTextChar"/>
    <w:uiPriority w:val="99"/>
    <w:semiHidden/>
    <w:unhideWhenUsed/>
    <w:rsid w:val="00886F8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86F81"/>
    <w:rPr>
      <w:rFonts w:ascii="Calibri" w:hAnsi="Calibri"/>
      <w:szCs w:val="21"/>
    </w:rPr>
  </w:style>
  <w:style w:type="paragraph" w:styleId="NoSpacing">
    <w:name w:val="No Spacing"/>
    <w:uiPriority w:val="1"/>
    <w:qFormat/>
    <w:rsid w:val="00011668"/>
    <w:pPr>
      <w:spacing w:after="0" w:line="240" w:lineRule="auto"/>
    </w:pPr>
  </w:style>
  <w:style w:type="paragraph" w:customStyle="1" w:styleId="xxmsonormal">
    <w:name w:val="x_xmsonormal"/>
    <w:basedOn w:val="Normal"/>
    <w:rsid w:val="00011668"/>
    <w:pPr>
      <w:spacing w:after="0" w:line="240" w:lineRule="auto"/>
    </w:pPr>
    <w:rPr>
      <w:rFonts w:ascii="Calibri" w:eastAsia="PMingLiU" w:hAnsi="Calibri" w:cs="Calibri"/>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55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2CD29-CB8E-40F1-A2D3-159FA5DBD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Fishman, Ann</cp:lastModifiedBy>
  <cp:revision>2</cp:revision>
  <dcterms:created xsi:type="dcterms:W3CDTF">2022-04-14T20:07:00Z</dcterms:created>
  <dcterms:modified xsi:type="dcterms:W3CDTF">2022-04-14T20:07:00Z</dcterms:modified>
</cp:coreProperties>
</file>