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8297" w14:textId="198E5B49" w:rsidR="003F760A" w:rsidRPr="003E3803" w:rsidRDefault="003F760A" w:rsidP="003E3803">
      <w:pPr>
        <w:pStyle w:val="Heading1"/>
      </w:pPr>
      <w:r w:rsidRPr="003F760A">
        <w:t>AGENDA</w:t>
      </w:r>
    </w:p>
    <w:p w14:paraId="78F01043" w14:textId="71EBDDC8" w:rsidR="00AF6BD3" w:rsidRPr="00EB4C2F" w:rsidRDefault="00374E5D" w:rsidP="00BD6B5C">
      <w:pPr>
        <w:spacing w:after="0" w:line="240" w:lineRule="auto"/>
        <w:ind w:left="2340" w:hanging="2336"/>
        <w:rPr>
          <w:rFonts w:ascii="Book Antiqua" w:hAnsi="Book Antiqua"/>
        </w:rPr>
      </w:pPr>
      <w:r w:rsidRPr="00374E5D">
        <w:rPr>
          <w:rFonts w:ascii="Book Antiqua" w:hAnsi="Book Antiqua"/>
        </w:rPr>
        <w:tab/>
      </w:r>
      <w:r w:rsidR="00AF6BD3">
        <w:rPr>
          <w:rFonts w:ascii="Book Antiqua" w:hAnsi="Book Antiqua"/>
        </w:rPr>
        <w:tab/>
      </w:r>
    </w:p>
    <w:p w14:paraId="5395A19E" w14:textId="4350F55E" w:rsidR="00AF6BD3" w:rsidRPr="00461D19" w:rsidRDefault="00AF6BD3" w:rsidP="00E23416">
      <w:pPr>
        <w:pStyle w:val="Heading2"/>
      </w:pPr>
      <w:r w:rsidRPr="00461D19">
        <w:t>Item 1</w:t>
      </w:r>
      <w:r w:rsidRPr="00461D19">
        <w:tab/>
        <w:t>Call to Order</w:t>
      </w:r>
    </w:p>
    <w:p w14:paraId="13E1F33D" w14:textId="23991AE2" w:rsidR="00AF6BD3" w:rsidRDefault="00AF6BD3" w:rsidP="00836E60">
      <w:pPr>
        <w:spacing w:after="0" w:line="240" w:lineRule="auto"/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>Chair Hyde will call the meeting to order.</w:t>
      </w:r>
    </w:p>
    <w:p w14:paraId="3711D6DB" w14:textId="77777777" w:rsidR="00E01D68" w:rsidRDefault="00E01D68" w:rsidP="00E01D68">
      <w:pPr>
        <w:spacing w:after="0" w:line="240" w:lineRule="auto"/>
        <w:ind w:left="2434" w:hanging="2434"/>
        <w:rPr>
          <w:rFonts w:ascii="Book Antiqua" w:hAnsi="Book Antiqua"/>
          <w:b/>
          <w:bCs/>
        </w:rPr>
      </w:pPr>
    </w:p>
    <w:p w14:paraId="2EA7B650" w14:textId="3ECC0605" w:rsidR="00D205A5" w:rsidRPr="00E23416" w:rsidRDefault="00D205A5" w:rsidP="00E23416">
      <w:pPr>
        <w:pStyle w:val="Heading2"/>
      </w:pPr>
      <w:r w:rsidRPr="00E23416">
        <w:t xml:space="preserve">Item </w:t>
      </w:r>
      <w:r w:rsidR="001F1731">
        <w:t>2</w:t>
      </w:r>
      <w:r w:rsidRPr="00E23416">
        <w:tab/>
        <w:t>Public Comment</w:t>
      </w:r>
    </w:p>
    <w:p w14:paraId="4C79FEDE" w14:textId="17E62690" w:rsidR="00D205A5" w:rsidRDefault="00D205A5" w:rsidP="00836E60">
      <w:pPr>
        <w:spacing w:after="0" w:line="240" w:lineRule="auto"/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Chair Hyde will offer the opportunity for public comment.  </w:t>
      </w:r>
    </w:p>
    <w:p w14:paraId="122D92FD" w14:textId="09C6C206" w:rsidR="00B20B5E" w:rsidRDefault="00B20B5E" w:rsidP="001B4C6F">
      <w:pPr>
        <w:pStyle w:val="Heading2"/>
      </w:pPr>
    </w:p>
    <w:p w14:paraId="06A2FB06" w14:textId="71152C9B" w:rsidR="001A5768" w:rsidRDefault="001A5768" w:rsidP="001A5768">
      <w:pPr>
        <w:pStyle w:val="Heading2"/>
      </w:pPr>
      <w:r w:rsidRPr="00E23416">
        <w:t xml:space="preserve">Item </w:t>
      </w:r>
      <w:r w:rsidR="00D2687A">
        <w:t>3</w:t>
      </w:r>
      <w:r w:rsidRPr="00E23416">
        <w:tab/>
      </w:r>
      <w:r>
        <w:t>Chair’s Remarks</w:t>
      </w:r>
    </w:p>
    <w:p w14:paraId="4FC928C4" w14:textId="77777777" w:rsidR="0062554C" w:rsidRPr="00B67AA5" w:rsidRDefault="0062554C" w:rsidP="00261D64">
      <w:pPr>
        <w:pStyle w:val="ListParagraph"/>
        <w:ind w:left="2940"/>
        <w:rPr>
          <w:color w:val="4472C4" w:themeColor="accent1"/>
        </w:rPr>
      </w:pPr>
    </w:p>
    <w:p w14:paraId="2DC8B6F2" w14:textId="5D1E1E43" w:rsidR="001A5768" w:rsidRDefault="001A5768" w:rsidP="001A5768">
      <w:pPr>
        <w:spacing w:after="0" w:line="240" w:lineRule="auto"/>
        <w:ind w:left="2160" w:hanging="2160"/>
        <w:rPr>
          <w:rFonts w:ascii="Book Antiqua" w:hAnsi="Book Antiqua"/>
        </w:rPr>
      </w:pPr>
    </w:p>
    <w:p w14:paraId="69A63E2E" w14:textId="104C770B" w:rsidR="00261D64" w:rsidRDefault="00261D64" w:rsidP="00261D64">
      <w:pPr>
        <w:pStyle w:val="Heading2"/>
        <w:rPr>
          <w:i/>
          <w:iCs/>
        </w:rPr>
      </w:pPr>
      <w:r w:rsidRPr="00E54978">
        <w:t xml:space="preserve">Item </w:t>
      </w:r>
      <w:r w:rsidR="00A5750A">
        <w:t>4</w:t>
      </w:r>
      <w:r>
        <w:tab/>
      </w:r>
      <w:r w:rsidR="00A5750A">
        <w:t>Review of the Presidential Search Committee’s Recommended Slate of Finalists</w:t>
      </w:r>
    </w:p>
    <w:p w14:paraId="25B03B38" w14:textId="51BE2528" w:rsidR="00261D64" w:rsidRDefault="00261D64" w:rsidP="00E95CEB">
      <w:pPr>
        <w:spacing w:after="0" w:line="240" w:lineRule="auto"/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A5750A">
        <w:rPr>
          <w:rFonts w:ascii="Book Antiqua" w:hAnsi="Book Antiqua"/>
        </w:rPr>
        <w:t xml:space="preserve">Search Committee Chair McElroy </w:t>
      </w:r>
      <w:r w:rsidR="00483C66">
        <w:rPr>
          <w:rFonts w:ascii="Book Antiqua" w:hAnsi="Book Antiqua"/>
        </w:rPr>
        <w:t xml:space="preserve">and </w:t>
      </w:r>
      <w:proofErr w:type="spellStart"/>
      <w:r w:rsidR="00483C66">
        <w:rPr>
          <w:rFonts w:ascii="Book Antiqua" w:hAnsi="Book Antiqua"/>
        </w:rPr>
        <w:t>WittKieffer</w:t>
      </w:r>
      <w:proofErr w:type="spellEnd"/>
      <w:r w:rsidR="00483C66">
        <w:rPr>
          <w:rFonts w:ascii="Book Antiqua" w:hAnsi="Book Antiqua"/>
        </w:rPr>
        <w:t xml:space="preserve"> Senior Partners Lucy Leske and John Thornburgh </w:t>
      </w:r>
      <w:r w:rsidR="00A5750A">
        <w:rPr>
          <w:rFonts w:ascii="Book Antiqua" w:hAnsi="Book Antiqua"/>
        </w:rPr>
        <w:t xml:space="preserve">will present the Presidential Search Committee’s recommended finalists. </w:t>
      </w:r>
    </w:p>
    <w:p w14:paraId="17F168D5" w14:textId="234F716C" w:rsidR="00A5750A" w:rsidRDefault="00A5750A" w:rsidP="00E95CEB">
      <w:pPr>
        <w:spacing w:after="0" w:line="240" w:lineRule="auto"/>
        <w:ind w:left="2160" w:hanging="2160"/>
        <w:rPr>
          <w:rFonts w:ascii="Book Antiqua" w:hAnsi="Book Antiqua"/>
        </w:rPr>
      </w:pPr>
    </w:p>
    <w:p w14:paraId="7022D00B" w14:textId="6A6C2BD0" w:rsidR="002551A3" w:rsidRPr="000F6208" w:rsidRDefault="00E73236" w:rsidP="000F6208">
      <w:pPr>
        <w:ind w:left="2160"/>
        <w:rPr>
          <w:rFonts w:ascii="Book Antiqua" w:hAnsi="Book Antiqua"/>
          <w:color w:val="4472C4" w:themeColor="accent1"/>
        </w:rPr>
      </w:pPr>
      <w:r w:rsidRPr="000F6208">
        <w:rPr>
          <w:rFonts w:ascii="Book Antiqua" w:hAnsi="Book Antiqua"/>
          <w:b/>
          <w:bCs/>
        </w:rPr>
        <w:t>Proposed Action:</w:t>
      </w:r>
      <w:r w:rsidRPr="000F6208">
        <w:rPr>
          <w:rFonts w:ascii="Book Antiqua" w:hAnsi="Book Antiqua"/>
        </w:rPr>
        <w:t xml:space="preserve"> Approval; Motion and Second Required</w:t>
      </w:r>
    </w:p>
    <w:p w14:paraId="21730734" w14:textId="77777777" w:rsidR="00836E60" w:rsidRPr="00836E60" w:rsidRDefault="00836E60">
      <w:pPr>
        <w:rPr>
          <w:rFonts w:ascii="Book Antiqua" w:hAnsi="Book Antiqua"/>
          <w:color w:val="4472C4" w:themeColor="accent1"/>
        </w:rPr>
      </w:pPr>
    </w:p>
    <w:p w14:paraId="333C1FCF" w14:textId="082751B2" w:rsidR="00D2687A" w:rsidRPr="00935AAE" w:rsidRDefault="00E47094" w:rsidP="00336331">
      <w:pPr>
        <w:pStyle w:val="Heading2"/>
        <w:rPr>
          <w:color w:val="4472C4" w:themeColor="accent1"/>
        </w:rPr>
      </w:pPr>
      <w:r w:rsidRPr="00E47094">
        <w:t xml:space="preserve">Item </w:t>
      </w:r>
      <w:r w:rsidR="00A5750A">
        <w:t>5</w:t>
      </w:r>
      <w:r w:rsidRPr="00E47094">
        <w:tab/>
        <w:t>Adjournment</w:t>
      </w:r>
    </w:p>
    <w:sectPr w:rsidR="00D2687A" w:rsidRPr="00935AAE" w:rsidSect="002551A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8AEC" w14:textId="77777777" w:rsidR="00FD4086" w:rsidRDefault="00FD4086" w:rsidP="00864082">
      <w:pPr>
        <w:spacing w:after="0" w:line="240" w:lineRule="auto"/>
      </w:pPr>
      <w:r>
        <w:separator/>
      </w:r>
    </w:p>
  </w:endnote>
  <w:endnote w:type="continuationSeparator" w:id="0">
    <w:p w14:paraId="5A159D00" w14:textId="77777777" w:rsidR="00FD4086" w:rsidRDefault="00FD4086" w:rsidP="0086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790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CAB96" w14:textId="67445169" w:rsidR="002551A3" w:rsidRDefault="002551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26082D" w14:textId="77777777" w:rsidR="002551A3" w:rsidRDefault="0025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5A41" w14:textId="77777777" w:rsidR="00FD4086" w:rsidRDefault="00FD4086" w:rsidP="00864082">
      <w:pPr>
        <w:spacing w:after="0" w:line="240" w:lineRule="auto"/>
      </w:pPr>
      <w:r>
        <w:separator/>
      </w:r>
    </w:p>
  </w:footnote>
  <w:footnote w:type="continuationSeparator" w:id="0">
    <w:p w14:paraId="71A54BE5" w14:textId="77777777" w:rsidR="00FD4086" w:rsidRDefault="00FD4086" w:rsidP="0086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A471" w14:textId="7D83C6D5" w:rsidR="0021359A" w:rsidRDefault="00213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CD63" w14:textId="436FD0E4" w:rsidR="00864082" w:rsidRDefault="00864082" w:rsidP="00864082">
    <w:pPr>
      <w:pStyle w:val="Header"/>
      <w:jc w:val="center"/>
    </w:pPr>
    <w:r w:rsidRPr="00772D14">
      <w:rPr>
        <w:noProof/>
      </w:rPr>
      <w:drawing>
        <wp:inline distT="0" distB="0" distL="0" distR="0" wp14:anchorId="5B628514" wp14:editId="6D984454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B24E8" w14:textId="77777777" w:rsidR="00864082" w:rsidRDefault="00864082" w:rsidP="00864082">
    <w:pPr>
      <w:pStyle w:val="Header"/>
    </w:pPr>
  </w:p>
  <w:p w14:paraId="5943BF3B" w14:textId="77777777" w:rsidR="00864082" w:rsidRDefault="00864082" w:rsidP="00864082">
    <w:pPr>
      <w:pStyle w:val="Header"/>
      <w:jc w:val="center"/>
    </w:pPr>
  </w:p>
  <w:p w14:paraId="170C2A4E" w14:textId="7BCB71B9" w:rsidR="00864082" w:rsidRPr="00DC6278" w:rsidRDefault="00864082" w:rsidP="00864082">
    <w:pPr>
      <w:pStyle w:val="Header"/>
      <w:jc w:val="center"/>
      <w:rPr>
        <w:rFonts w:ascii="Book Antiqua" w:hAnsi="Book Antiqua"/>
        <w:b/>
        <w:bCs/>
        <w:sz w:val="24"/>
        <w:szCs w:val="24"/>
      </w:rPr>
    </w:pPr>
    <w:r w:rsidRPr="00DC6278">
      <w:rPr>
        <w:rFonts w:ascii="Book Antiqua" w:hAnsi="Book Antiqua"/>
        <w:b/>
        <w:bCs/>
        <w:sz w:val="24"/>
        <w:szCs w:val="24"/>
      </w:rPr>
      <w:t>Board of Trustees Meeting</w:t>
    </w:r>
    <w:r w:rsidR="00FA4783">
      <w:rPr>
        <w:rFonts w:ascii="Book Antiqua" w:hAnsi="Book Antiqua"/>
        <w:b/>
        <w:bCs/>
        <w:sz w:val="24"/>
        <w:szCs w:val="24"/>
      </w:rPr>
      <w:t>s</w:t>
    </w:r>
  </w:p>
  <w:p w14:paraId="48BFAD14" w14:textId="7F410C83" w:rsidR="00864082" w:rsidRPr="00DC6278" w:rsidRDefault="00754FC7" w:rsidP="00864082">
    <w:pPr>
      <w:pStyle w:val="Header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April</w:t>
    </w:r>
    <w:r w:rsidR="00864082" w:rsidRPr="00DC6278">
      <w:rPr>
        <w:rFonts w:ascii="Book Antiqua" w:hAnsi="Book Antiqua"/>
        <w:b/>
        <w:bCs/>
        <w:sz w:val="24"/>
        <w:szCs w:val="24"/>
      </w:rPr>
      <w:t xml:space="preserve"> </w:t>
    </w:r>
    <w:r w:rsidR="00864082">
      <w:rPr>
        <w:rFonts w:ascii="Book Antiqua" w:hAnsi="Book Antiqua"/>
        <w:b/>
        <w:bCs/>
        <w:sz w:val="24"/>
        <w:szCs w:val="24"/>
      </w:rPr>
      <w:t>27</w:t>
    </w:r>
    <w:r w:rsidR="00864082" w:rsidRPr="00DC6278">
      <w:rPr>
        <w:rFonts w:ascii="Book Antiqua" w:hAnsi="Book Antiqua"/>
        <w:b/>
        <w:bCs/>
        <w:sz w:val="24"/>
        <w:szCs w:val="24"/>
      </w:rPr>
      <w:t>, 202</w:t>
    </w:r>
    <w:r w:rsidR="00864082">
      <w:rPr>
        <w:rFonts w:ascii="Book Antiqua" w:hAnsi="Book Antiqua"/>
        <w:b/>
        <w:bCs/>
        <w:sz w:val="24"/>
        <w:szCs w:val="24"/>
      </w:rPr>
      <w:t>2</w:t>
    </w:r>
  </w:p>
  <w:p w14:paraId="7C5FC1B0" w14:textId="0755FD00" w:rsidR="00864082" w:rsidRDefault="00864082" w:rsidP="00864082">
    <w:pPr>
      <w:pStyle w:val="Header"/>
      <w:jc w:val="center"/>
      <w:rPr>
        <w:rFonts w:ascii="Book Antiqua" w:hAnsi="Book Antiqua"/>
        <w:b/>
        <w:bCs/>
        <w:sz w:val="24"/>
        <w:szCs w:val="24"/>
      </w:rPr>
    </w:pPr>
  </w:p>
  <w:p w14:paraId="08D79EBA" w14:textId="2E53D74A" w:rsidR="00864082" w:rsidRPr="00DC6278" w:rsidRDefault="00754FC7" w:rsidP="00864082">
    <w:pPr>
      <w:pStyle w:val="Header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8</w:t>
    </w:r>
    <w:r w:rsidR="00864082">
      <w:rPr>
        <w:rFonts w:ascii="Book Antiqua" w:hAnsi="Book Antiqua"/>
        <w:b/>
        <w:bCs/>
        <w:sz w:val="24"/>
        <w:szCs w:val="24"/>
      </w:rPr>
      <w:t>:</w:t>
    </w:r>
    <w:r w:rsidR="00471116">
      <w:rPr>
        <w:rFonts w:ascii="Book Antiqua" w:hAnsi="Book Antiqua"/>
        <w:b/>
        <w:bCs/>
        <w:sz w:val="24"/>
        <w:szCs w:val="24"/>
      </w:rPr>
      <w:t>3</w:t>
    </w:r>
    <w:r w:rsidR="00EB4C2F">
      <w:rPr>
        <w:rFonts w:ascii="Book Antiqua" w:hAnsi="Book Antiqua"/>
        <w:b/>
        <w:bCs/>
        <w:sz w:val="24"/>
        <w:szCs w:val="24"/>
      </w:rPr>
      <w:t>0</w:t>
    </w:r>
    <w:r w:rsidR="00864082">
      <w:rPr>
        <w:rFonts w:ascii="Book Antiqua" w:hAnsi="Book Antiqua"/>
        <w:b/>
        <w:bCs/>
        <w:sz w:val="24"/>
        <w:szCs w:val="24"/>
      </w:rPr>
      <w:t xml:space="preserve"> am – </w:t>
    </w:r>
    <w:r>
      <w:rPr>
        <w:rFonts w:ascii="Book Antiqua" w:hAnsi="Book Antiqua"/>
        <w:b/>
        <w:bCs/>
        <w:sz w:val="24"/>
        <w:szCs w:val="24"/>
      </w:rPr>
      <w:t>5</w:t>
    </w:r>
    <w:r w:rsidR="00864082">
      <w:rPr>
        <w:rFonts w:ascii="Book Antiqua" w:hAnsi="Book Antiqua"/>
        <w:b/>
        <w:bCs/>
        <w:sz w:val="24"/>
        <w:szCs w:val="24"/>
      </w:rPr>
      <w:t>:00 pm</w:t>
    </w:r>
  </w:p>
  <w:p w14:paraId="00966C96" w14:textId="77777777" w:rsidR="00864082" w:rsidRDefault="00864082" w:rsidP="00864082">
    <w:pPr>
      <w:pStyle w:val="Header"/>
      <w:jc w:val="center"/>
      <w:rPr>
        <w:rFonts w:ascii="Book Antiqua" w:hAnsi="Book Antiqua"/>
        <w:sz w:val="24"/>
        <w:szCs w:val="24"/>
      </w:rPr>
    </w:pPr>
  </w:p>
  <w:p w14:paraId="64AAFECE" w14:textId="77777777" w:rsidR="00766F65" w:rsidRDefault="00766F65" w:rsidP="00766F65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>Osprey Commons</w:t>
    </w:r>
  </w:p>
  <w:p w14:paraId="0EFE026D" w14:textId="77777777" w:rsidR="00766F65" w:rsidRDefault="00766F65" w:rsidP="00766F65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>The Talon Room</w:t>
    </w:r>
  </w:p>
  <w:p w14:paraId="41AFBE0E" w14:textId="77777777" w:rsidR="00766F65" w:rsidRDefault="00766F65" w:rsidP="00766F65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>Fourth Floor</w:t>
    </w:r>
  </w:p>
  <w:p w14:paraId="1DA2AC23" w14:textId="77777777" w:rsidR="00864082" w:rsidRDefault="008640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B858" w14:textId="69625C82" w:rsidR="002551A3" w:rsidRDefault="002551A3" w:rsidP="002551A3">
    <w:pPr>
      <w:pStyle w:val="Header"/>
      <w:jc w:val="center"/>
    </w:pPr>
    <w:r w:rsidRPr="00772D14">
      <w:rPr>
        <w:noProof/>
      </w:rPr>
      <w:drawing>
        <wp:inline distT="0" distB="0" distL="0" distR="0" wp14:anchorId="7024B14B" wp14:editId="4AB27DDC">
          <wp:extent cx="2066388" cy="877570"/>
          <wp:effectExtent l="0" t="0" r="0" b="0"/>
          <wp:docPr id="2" name="Picture 2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C8D034" w14:textId="77777777" w:rsidR="002551A3" w:rsidRDefault="002551A3" w:rsidP="002551A3">
    <w:pPr>
      <w:pStyle w:val="Header"/>
    </w:pPr>
  </w:p>
  <w:p w14:paraId="31E81244" w14:textId="77777777" w:rsidR="002551A3" w:rsidRDefault="002551A3" w:rsidP="002551A3">
    <w:pPr>
      <w:pStyle w:val="Header"/>
      <w:jc w:val="center"/>
    </w:pPr>
  </w:p>
  <w:p w14:paraId="2F117719" w14:textId="01F66730" w:rsidR="002551A3" w:rsidRDefault="002551A3" w:rsidP="002551A3">
    <w:pPr>
      <w:pStyle w:val="Header"/>
      <w:jc w:val="center"/>
      <w:rPr>
        <w:rFonts w:ascii="Book Antiqua" w:hAnsi="Book Antiqua"/>
        <w:b/>
        <w:bCs/>
        <w:sz w:val="24"/>
        <w:szCs w:val="24"/>
      </w:rPr>
    </w:pPr>
    <w:r w:rsidRPr="00DC6278">
      <w:rPr>
        <w:rFonts w:ascii="Book Antiqua" w:hAnsi="Book Antiqua"/>
        <w:b/>
        <w:bCs/>
        <w:sz w:val="24"/>
        <w:szCs w:val="24"/>
      </w:rPr>
      <w:t>Board of Trustees Meeting</w:t>
    </w:r>
    <w:r>
      <w:rPr>
        <w:rFonts w:ascii="Book Antiqua" w:hAnsi="Book Antiqua"/>
        <w:b/>
        <w:bCs/>
        <w:sz w:val="24"/>
        <w:szCs w:val="24"/>
      </w:rPr>
      <w:t>s</w:t>
    </w:r>
  </w:p>
  <w:p w14:paraId="64E157B4" w14:textId="77777777" w:rsidR="001D0626" w:rsidRPr="00DC6278" w:rsidRDefault="001D0626" w:rsidP="002551A3">
    <w:pPr>
      <w:pStyle w:val="Header"/>
      <w:jc w:val="center"/>
      <w:rPr>
        <w:rFonts w:ascii="Book Antiqua" w:hAnsi="Book Antiqua"/>
        <w:b/>
        <w:bCs/>
        <w:sz w:val="24"/>
        <w:szCs w:val="24"/>
      </w:rPr>
    </w:pPr>
  </w:p>
  <w:p w14:paraId="4C12BCFE" w14:textId="6EAE03E9" w:rsidR="002551A3" w:rsidRPr="00DC6278" w:rsidRDefault="001F1731" w:rsidP="002551A3">
    <w:pPr>
      <w:pStyle w:val="Header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April</w:t>
    </w:r>
    <w:r w:rsidR="002551A3" w:rsidRPr="00DC6278">
      <w:rPr>
        <w:rFonts w:ascii="Book Antiqua" w:hAnsi="Book Antiqua"/>
        <w:b/>
        <w:bCs/>
        <w:sz w:val="24"/>
        <w:szCs w:val="24"/>
      </w:rPr>
      <w:t xml:space="preserve"> </w:t>
    </w:r>
    <w:r w:rsidR="002551A3">
      <w:rPr>
        <w:rFonts w:ascii="Book Antiqua" w:hAnsi="Book Antiqua"/>
        <w:b/>
        <w:bCs/>
        <w:sz w:val="24"/>
        <w:szCs w:val="24"/>
      </w:rPr>
      <w:t>2</w:t>
    </w:r>
    <w:r w:rsidR="00A5750A">
      <w:rPr>
        <w:rFonts w:ascii="Book Antiqua" w:hAnsi="Book Antiqua"/>
        <w:b/>
        <w:bCs/>
        <w:sz w:val="24"/>
        <w:szCs w:val="24"/>
      </w:rPr>
      <w:t>2</w:t>
    </w:r>
    <w:r w:rsidR="002551A3" w:rsidRPr="00DC6278">
      <w:rPr>
        <w:rFonts w:ascii="Book Antiqua" w:hAnsi="Book Antiqua"/>
        <w:b/>
        <w:bCs/>
        <w:sz w:val="24"/>
        <w:szCs w:val="24"/>
      </w:rPr>
      <w:t>, 202</w:t>
    </w:r>
    <w:r w:rsidR="002551A3">
      <w:rPr>
        <w:rFonts w:ascii="Book Antiqua" w:hAnsi="Book Antiqua"/>
        <w:b/>
        <w:bCs/>
        <w:sz w:val="24"/>
        <w:szCs w:val="24"/>
      </w:rPr>
      <w:t>2</w:t>
    </w:r>
  </w:p>
  <w:p w14:paraId="05E93DFC" w14:textId="77777777" w:rsidR="002551A3" w:rsidRDefault="002551A3" w:rsidP="002551A3">
    <w:pPr>
      <w:pStyle w:val="Header"/>
      <w:jc w:val="center"/>
      <w:rPr>
        <w:rFonts w:ascii="Book Antiqua" w:hAnsi="Book Antiqua"/>
        <w:b/>
        <w:bCs/>
        <w:sz w:val="24"/>
        <w:szCs w:val="24"/>
      </w:rPr>
    </w:pPr>
  </w:p>
  <w:p w14:paraId="5FFB9AA0" w14:textId="1B0A2BD3" w:rsidR="002551A3" w:rsidRPr="00DC6278" w:rsidRDefault="001F1731" w:rsidP="002551A3">
    <w:pPr>
      <w:pStyle w:val="Header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8:</w:t>
    </w:r>
    <w:r w:rsidR="00A5750A">
      <w:rPr>
        <w:rFonts w:ascii="Book Antiqua" w:hAnsi="Book Antiqua"/>
        <w:b/>
        <w:bCs/>
        <w:sz w:val="24"/>
        <w:szCs w:val="24"/>
      </w:rPr>
      <w:t>0</w:t>
    </w:r>
    <w:r>
      <w:rPr>
        <w:rFonts w:ascii="Book Antiqua" w:hAnsi="Book Antiqua"/>
        <w:b/>
        <w:bCs/>
        <w:sz w:val="24"/>
        <w:szCs w:val="24"/>
      </w:rPr>
      <w:t>0</w:t>
    </w:r>
    <w:r w:rsidR="002551A3">
      <w:rPr>
        <w:rFonts w:ascii="Book Antiqua" w:hAnsi="Book Antiqua"/>
        <w:b/>
        <w:bCs/>
        <w:sz w:val="24"/>
        <w:szCs w:val="24"/>
      </w:rPr>
      <w:t xml:space="preserve"> am – </w:t>
    </w:r>
    <w:r w:rsidR="00A5750A">
      <w:rPr>
        <w:rFonts w:ascii="Book Antiqua" w:hAnsi="Book Antiqua"/>
        <w:b/>
        <w:bCs/>
        <w:sz w:val="24"/>
        <w:szCs w:val="24"/>
      </w:rPr>
      <w:t>10</w:t>
    </w:r>
    <w:r w:rsidR="002551A3">
      <w:rPr>
        <w:rFonts w:ascii="Book Antiqua" w:hAnsi="Book Antiqua"/>
        <w:b/>
        <w:bCs/>
        <w:sz w:val="24"/>
        <w:szCs w:val="24"/>
      </w:rPr>
      <w:t xml:space="preserve">:00 </w:t>
    </w:r>
    <w:r w:rsidR="00A5750A">
      <w:rPr>
        <w:rFonts w:ascii="Book Antiqua" w:hAnsi="Book Antiqua"/>
        <w:b/>
        <w:bCs/>
        <w:sz w:val="24"/>
        <w:szCs w:val="24"/>
      </w:rPr>
      <w:t>a</w:t>
    </w:r>
    <w:r w:rsidR="002551A3">
      <w:rPr>
        <w:rFonts w:ascii="Book Antiqua" w:hAnsi="Book Antiqua"/>
        <w:b/>
        <w:bCs/>
        <w:sz w:val="24"/>
        <w:szCs w:val="24"/>
      </w:rPr>
      <w:t>m</w:t>
    </w:r>
  </w:p>
  <w:p w14:paraId="5267E12A" w14:textId="77777777" w:rsidR="002551A3" w:rsidRDefault="002551A3" w:rsidP="002551A3">
    <w:pPr>
      <w:pStyle w:val="Header"/>
      <w:jc w:val="center"/>
      <w:rPr>
        <w:rFonts w:ascii="Book Antiqua" w:hAnsi="Book Antiqua"/>
        <w:sz w:val="24"/>
        <w:szCs w:val="24"/>
      </w:rPr>
    </w:pPr>
  </w:p>
  <w:p w14:paraId="0FCC6FC4" w14:textId="063CEDFC" w:rsidR="00471116" w:rsidRDefault="00A5750A" w:rsidP="002551A3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>Virtual</w:t>
    </w:r>
  </w:p>
  <w:p w14:paraId="6A82A154" w14:textId="77777777" w:rsidR="00A5750A" w:rsidRDefault="00A5750A" w:rsidP="002551A3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751A"/>
    <w:multiLevelType w:val="hybridMultilevel"/>
    <w:tmpl w:val="1B446770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3D3D06A7"/>
    <w:multiLevelType w:val="hybridMultilevel"/>
    <w:tmpl w:val="47E21DDE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 w15:restartNumberingAfterBreak="0">
    <w:nsid w:val="49186DB9"/>
    <w:multiLevelType w:val="hybridMultilevel"/>
    <w:tmpl w:val="35A68EA8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" w15:restartNumberingAfterBreak="0">
    <w:nsid w:val="4D214270"/>
    <w:multiLevelType w:val="hybridMultilevel"/>
    <w:tmpl w:val="FB9428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539285E"/>
    <w:multiLevelType w:val="hybridMultilevel"/>
    <w:tmpl w:val="BA6A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D6AA4"/>
    <w:multiLevelType w:val="hybridMultilevel"/>
    <w:tmpl w:val="EDE85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4B71F9"/>
    <w:multiLevelType w:val="hybridMultilevel"/>
    <w:tmpl w:val="777EAB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wMrA0MjcxszAAIiUdpeDU4uLM/DyQAtNaAMhDuIksAAAA"/>
  </w:docVars>
  <w:rsids>
    <w:rsidRoot w:val="002518C3"/>
    <w:rsid w:val="000006DB"/>
    <w:rsid w:val="00024642"/>
    <w:rsid w:val="00033EB1"/>
    <w:rsid w:val="000506D0"/>
    <w:rsid w:val="00056CC6"/>
    <w:rsid w:val="00056E27"/>
    <w:rsid w:val="000906C4"/>
    <w:rsid w:val="000D7AF4"/>
    <w:rsid w:val="000E1907"/>
    <w:rsid w:val="000F6208"/>
    <w:rsid w:val="000F6622"/>
    <w:rsid w:val="001341C6"/>
    <w:rsid w:val="00145416"/>
    <w:rsid w:val="001467B5"/>
    <w:rsid w:val="0015377B"/>
    <w:rsid w:val="00173AFD"/>
    <w:rsid w:val="00175A25"/>
    <w:rsid w:val="00180023"/>
    <w:rsid w:val="001A5768"/>
    <w:rsid w:val="001A7F2C"/>
    <w:rsid w:val="001B4C6F"/>
    <w:rsid w:val="001D0626"/>
    <w:rsid w:val="001D5702"/>
    <w:rsid w:val="001D7435"/>
    <w:rsid w:val="001F1731"/>
    <w:rsid w:val="001F76AA"/>
    <w:rsid w:val="00205882"/>
    <w:rsid w:val="002122DB"/>
    <w:rsid w:val="0021359A"/>
    <w:rsid w:val="0021505D"/>
    <w:rsid w:val="002518C3"/>
    <w:rsid w:val="002551A3"/>
    <w:rsid w:val="00261D64"/>
    <w:rsid w:val="002764A6"/>
    <w:rsid w:val="00281A92"/>
    <w:rsid w:val="00282E8E"/>
    <w:rsid w:val="002915E3"/>
    <w:rsid w:val="002D0840"/>
    <w:rsid w:val="002D233E"/>
    <w:rsid w:val="002E1BB0"/>
    <w:rsid w:val="002E27D6"/>
    <w:rsid w:val="002E379D"/>
    <w:rsid w:val="002F5A8B"/>
    <w:rsid w:val="002F63C9"/>
    <w:rsid w:val="00307D61"/>
    <w:rsid w:val="003164B3"/>
    <w:rsid w:val="00336331"/>
    <w:rsid w:val="00374E5D"/>
    <w:rsid w:val="003C5D7C"/>
    <w:rsid w:val="003C602C"/>
    <w:rsid w:val="003E3803"/>
    <w:rsid w:val="003F760A"/>
    <w:rsid w:val="004168D0"/>
    <w:rsid w:val="004217BC"/>
    <w:rsid w:val="0043072B"/>
    <w:rsid w:val="00452472"/>
    <w:rsid w:val="00461D19"/>
    <w:rsid w:val="00471116"/>
    <w:rsid w:val="00483116"/>
    <w:rsid w:val="00483C66"/>
    <w:rsid w:val="00485552"/>
    <w:rsid w:val="004A05A8"/>
    <w:rsid w:val="004A0C40"/>
    <w:rsid w:val="004A6DD2"/>
    <w:rsid w:val="004C70D3"/>
    <w:rsid w:val="00515041"/>
    <w:rsid w:val="00537575"/>
    <w:rsid w:val="0054050B"/>
    <w:rsid w:val="005657F6"/>
    <w:rsid w:val="005A1312"/>
    <w:rsid w:val="005B598D"/>
    <w:rsid w:val="005C4315"/>
    <w:rsid w:val="005D453D"/>
    <w:rsid w:val="005E340A"/>
    <w:rsid w:val="006174F4"/>
    <w:rsid w:val="006201AC"/>
    <w:rsid w:val="0062164D"/>
    <w:rsid w:val="0062554C"/>
    <w:rsid w:val="0064231C"/>
    <w:rsid w:val="006842F0"/>
    <w:rsid w:val="006A6F98"/>
    <w:rsid w:val="006B3421"/>
    <w:rsid w:val="006B6108"/>
    <w:rsid w:val="006D03B8"/>
    <w:rsid w:val="006D662A"/>
    <w:rsid w:val="006D6B4A"/>
    <w:rsid w:val="006F1D53"/>
    <w:rsid w:val="006F2D34"/>
    <w:rsid w:val="00701350"/>
    <w:rsid w:val="00754FC7"/>
    <w:rsid w:val="00756C18"/>
    <w:rsid w:val="00766F65"/>
    <w:rsid w:val="00767F09"/>
    <w:rsid w:val="00771A2B"/>
    <w:rsid w:val="00782143"/>
    <w:rsid w:val="007A4A8B"/>
    <w:rsid w:val="007F0FA3"/>
    <w:rsid w:val="00802FA6"/>
    <w:rsid w:val="0080356B"/>
    <w:rsid w:val="00805691"/>
    <w:rsid w:val="00806CAD"/>
    <w:rsid w:val="00812BE1"/>
    <w:rsid w:val="00836E60"/>
    <w:rsid w:val="00852AD3"/>
    <w:rsid w:val="00864082"/>
    <w:rsid w:val="00886322"/>
    <w:rsid w:val="0088683C"/>
    <w:rsid w:val="008A1158"/>
    <w:rsid w:val="008A57F3"/>
    <w:rsid w:val="008C4345"/>
    <w:rsid w:val="008D5499"/>
    <w:rsid w:val="008F66E3"/>
    <w:rsid w:val="0091733A"/>
    <w:rsid w:val="00934D09"/>
    <w:rsid w:val="00935AAE"/>
    <w:rsid w:val="009443B7"/>
    <w:rsid w:val="00957A16"/>
    <w:rsid w:val="00984D9C"/>
    <w:rsid w:val="00992DCD"/>
    <w:rsid w:val="009B38CB"/>
    <w:rsid w:val="009D143F"/>
    <w:rsid w:val="00A47F80"/>
    <w:rsid w:val="00A5750A"/>
    <w:rsid w:val="00A854AF"/>
    <w:rsid w:val="00AA0B22"/>
    <w:rsid w:val="00AD2450"/>
    <w:rsid w:val="00AF6BD3"/>
    <w:rsid w:val="00B03DDC"/>
    <w:rsid w:val="00B20B5E"/>
    <w:rsid w:val="00B40D7F"/>
    <w:rsid w:val="00B52CE0"/>
    <w:rsid w:val="00B5351F"/>
    <w:rsid w:val="00B549D1"/>
    <w:rsid w:val="00B67AA5"/>
    <w:rsid w:val="00BA623B"/>
    <w:rsid w:val="00BA67B0"/>
    <w:rsid w:val="00BD6B5C"/>
    <w:rsid w:val="00BE0994"/>
    <w:rsid w:val="00BE4496"/>
    <w:rsid w:val="00BE6B73"/>
    <w:rsid w:val="00BF39C9"/>
    <w:rsid w:val="00C153B9"/>
    <w:rsid w:val="00C33EAE"/>
    <w:rsid w:val="00CA1BC1"/>
    <w:rsid w:val="00CA3CC2"/>
    <w:rsid w:val="00CB3F1D"/>
    <w:rsid w:val="00CD6CBA"/>
    <w:rsid w:val="00CE686A"/>
    <w:rsid w:val="00D027AD"/>
    <w:rsid w:val="00D1675C"/>
    <w:rsid w:val="00D205A5"/>
    <w:rsid w:val="00D2687A"/>
    <w:rsid w:val="00D4308B"/>
    <w:rsid w:val="00D54ED4"/>
    <w:rsid w:val="00D55944"/>
    <w:rsid w:val="00D63A43"/>
    <w:rsid w:val="00D87019"/>
    <w:rsid w:val="00D91B49"/>
    <w:rsid w:val="00D92B10"/>
    <w:rsid w:val="00DA31C8"/>
    <w:rsid w:val="00DA5146"/>
    <w:rsid w:val="00DC5E8C"/>
    <w:rsid w:val="00DE6CCE"/>
    <w:rsid w:val="00E00B65"/>
    <w:rsid w:val="00E01D68"/>
    <w:rsid w:val="00E23416"/>
    <w:rsid w:val="00E350B7"/>
    <w:rsid w:val="00E40FAC"/>
    <w:rsid w:val="00E47094"/>
    <w:rsid w:val="00E54978"/>
    <w:rsid w:val="00E54AC1"/>
    <w:rsid w:val="00E70672"/>
    <w:rsid w:val="00E7166A"/>
    <w:rsid w:val="00E73236"/>
    <w:rsid w:val="00E75067"/>
    <w:rsid w:val="00E750A9"/>
    <w:rsid w:val="00E95CEB"/>
    <w:rsid w:val="00EB4C2F"/>
    <w:rsid w:val="00EC50D1"/>
    <w:rsid w:val="00ED6036"/>
    <w:rsid w:val="00ED76E9"/>
    <w:rsid w:val="00EE066C"/>
    <w:rsid w:val="00EF3CC0"/>
    <w:rsid w:val="00EF631E"/>
    <w:rsid w:val="00EF7AF3"/>
    <w:rsid w:val="00F02AC5"/>
    <w:rsid w:val="00F07B34"/>
    <w:rsid w:val="00F32F7F"/>
    <w:rsid w:val="00F35665"/>
    <w:rsid w:val="00F451E2"/>
    <w:rsid w:val="00F47AF1"/>
    <w:rsid w:val="00F55A86"/>
    <w:rsid w:val="00F575EC"/>
    <w:rsid w:val="00F96D81"/>
    <w:rsid w:val="00FA16A1"/>
    <w:rsid w:val="00FA4783"/>
    <w:rsid w:val="00FB7833"/>
    <w:rsid w:val="00FD4086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6CA5D9AF"/>
  <w15:chartTrackingRefBased/>
  <w15:docId w15:val="{7E1C5652-631C-4A2A-8949-4EF1D4EE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A43"/>
  </w:style>
  <w:style w:type="paragraph" w:styleId="Heading1">
    <w:name w:val="heading 1"/>
    <w:basedOn w:val="Header"/>
    <w:next w:val="Normal"/>
    <w:link w:val="Heading1Char"/>
    <w:uiPriority w:val="9"/>
    <w:qFormat/>
    <w:rsid w:val="003F760A"/>
    <w:pPr>
      <w:jc w:val="center"/>
      <w:outlineLvl w:val="0"/>
    </w:pPr>
    <w:rPr>
      <w:rFonts w:ascii="Book Antiqua" w:hAnsi="Book Antiqu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416"/>
    <w:pPr>
      <w:spacing w:after="0" w:line="240" w:lineRule="auto"/>
      <w:ind w:left="2160" w:hanging="2160"/>
      <w:outlineLvl w:val="1"/>
    </w:pPr>
    <w:rPr>
      <w:rFonts w:ascii="Book Antiqua" w:hAnsi="Book Antiqu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43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082"/>
  </w:style>
  <w:style w:type="paragraph" w:styleId="Footer">
    <w:name w:val="footer"/>
    <w:basedOn w:val="Normal"/>
    <w:link w:val="FooterChar"/>
    <w:uiPriority w:val="99"/>
    <w:unhideWhenUsed/>
    <w:rsid w:val="00864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082"/>
  </w:style>
  <w:style w:type="character" w:styleId="Hyperlink">
    <w:name w:val="Hyperlink"/>
    <w:basedOn w:val="DefaultParagraphFont"/>
    <w:uiPriority w:val="99"/>
    <w:semiHidden/>
    <w:unhideWhenUsed/>
    <w:rsid w:val="00864082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3416"/>
    <w:rPr>
      <w:rFonts w:ascii="Book Antiqua" w:hAnsi="Book Antiqua"/>
      <w:b/>
      <w:bCs/>
    </w:rPr>
  </w:style>
  <w:style w:type="paragraph" w:styleId="ListParagraph">
    <w:name w:val="List Paragraph"/>
    <w:basedOn w:val="Normal"/>
    <w:uiPriority w:val="34"/>
    <w:qFormat/>
    <w:rsid w:val="00307D61"/>
    <w:pPr>
      <w:spacing w:after="0" w:line="240" w:lineRule="auto"/>
    </w:pPr>
    <w:rPr>
      <w:rFonts w:ascii="Book Antiqua" w:hAnsi="Book Antiqua"/>
    </w:rPr>
  </w:style>
  <w:style w:type="character" w:customStyle="1" w:styleId="Heading3Char">
    <w:name w:val="Heading 3 Char"/>
    <w:basedOn w:val="DefaultParagraphFont"/>
    <w:link w:val="Heading3"/>
    <w:uiPriority w:val="9"/>
    <w:rsid w:val="009443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760A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C8E3-6A3F-436A-AC71-997E1277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Fishman, Ann</cp:lastModifiedBy>
  <cp:revision>3</cp:revision>
  <cp:lastPrinted>2022-03-31T13:33:00Z</cp:lastPrinted>
  <dcterms:created xsi:type="dcterms:W3CDTF">2022-04-18T20:08:00Z</dcterms:created>
  <dcterms:modified xsi:type="dcterms:W3CDTF">2022-04-18T20:11:00Z</dcterms:modified>
</cp:coreProperties>
</file>