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E950" w14:textId="3363D7E5" w:rsidR="00BD073D" w:rsidRDefault="00BD073D" w:rsidP="004A32EA">
      <w:pPr>
        <w:pStyle w:val="Heading1"/>
        <w:spacing w:line="720" w:lineRule="auto"/>
        <w:ind w:left="0" w:firstLine="0"/>
      </w:pPr>
      <w:r w:rsidRPr="007460CF">
        <w:t>AGENDA</w:t>
      </w:r>
    </w:p>
    <w:p w14:paraId="4A817D2D" w14:textId="77777777" w:rsidR="00BD073D" w:rsidRPr="00DF143D" w:rsidRDefault="00BD073D" w:rsidP="00BD073D">
      <w:pPr>
        <w:pStyle w:val="Heading2"/>
      </w:pPr>
      <w:r w:rsidRPr="00DF143D">
        <w:t xml:space="preserve">Item 1 </w:t>
      </w:r>
      <w:r w:rsidRPr="00DF143D">
        <w:tab/>
        <w:t>Call to Order</w:t>
      </w:r>
    </w:p>
    <w:p w14:paraId="64AC07DA" w14:textId="77777777" w:rsidR="00BD073D" w:rsidRPr="00AA4C75" w:rsidRDefault="00BD073D" w:rsidP="00BD073D">
      <w:pPr>
        <w:rPr>
          <w:rFonts w:ascii="Book Antiqua" w:hAnsi="Book Antiqua"/>
        </w:rPr>
      </w:pP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  <w:t xml:space="preserve">     Chair </w:t>
      </w:r>
      <w:r>
        <w:rPr>
          <w:rFonts w:ascii="Book Antiqua" w:hAnsi="Book Antiqua"/>
        </w:rPr>
        <w:t>Hyde</w:t>
      </w:r>
      <w:r w:rsidRPr="00ED1428">
        <w:rPr>
          <w:rFonts w:ascii="Book Antiqua" w:hAnsi="Book Antiqua"/>
        </w:rPr>
        <w:t xml:space="preserve"> will call the meeting to order. </w:t>
      </w:r>
    </w:p>
    <w:p w14:paraId="36B6349A" w14:textId="77777777" w:rsidR="00BD073D" w:rsidRPr="00DF143D" w:rsidRDefault="00BD073D" w:rsidP="00BD073D">
      <w:pPr>
        <w:pStyle w:val="Heading2"/>
      </w:pPr>
      <w:r w:rsidRPr="00DF143D">
        <w:t>Item 2</w:t>
      </w:r>
      <w:r w:rsidRPr="00DF143D">
        <w:tab/>
        <w:t xml:space="preserve">Public Comment </w:t>
      </w:r>
    </w:p>
    <w:p w14:paraId="070CBBD6" w14:textId="77777777" w:rsidR="00BD073D" w:rsidRPr="00AA4C75" w:rsidRDefault="00BD073D" w:rsidP="00BD073D">
      <w:pPr>
        <w:spacing w:line="240" w:lineRule="auto"/>
        <w:ind w:left="2430" w:hanging="270"/>
        <w:rPr>
          <w:rFonts w:ascii="Book Antiqua" w:hAnsi="Book Antiqua"/>
        </w:rPr>
      </w:pPr>
      <w:r w:rsidRPr="00ED1428">
        <w:rPr>
          <w:rFonts w:ascii="Book Antiqua" w:hAnsi="Book Antiqua"/>
        </w:rPr>
        <w:t xml:space="preserve">     Chair </w:t>
      </w:r>
      <w:r>
        <w:rPr>
          <w:rFonts w:ascii="Book Antiqua" w:hAnsi="Book Antiqua"/>
        </w:rPr>
        <w:t>Hyde</w:t>
      </w:r>
      <w:r w:rsidRPr="00ED1428">
        <w:rPr>
          <w:rFonts w:ascii="Book Antiqua" w:hAnsi="Book Antiqua"/>
        </w:rPr>
        <w:t xml:space="preserve"> will offer those in attendance the opportunity for public comment.</w:t>
      </w:r>
    </w:p>
    <w:p w14:paraId="0E8EA396" w14:textId="7E4DFD94" w:rsidR="00BD073D" w:rsidRPr="00DF143D" w:rsidRDefault="00BD073D" w:rsidP="006E1E3F">
      <w:pPr>
        <w:pStyle w:val="Heading2"/>
      </w:pPr>
      <w:r w:rsidRPr="00DF143D">
        <w:t xml:space="preserve">Item </w:t>
      </w:r>
      <w:r w:rsidR="0024217A">
        <w:t>3</w:t>
      </w:r>
      <w:r w:rsidRPr="00DF143D">
        <w:tab/>
        <w:t>Consent Agenda</w:t>
      </w:r>
      <w:r w:rsidRPr="00DF143D">
        <w:tab/>
      </w:r>
      <w:r w:rsidRPr="00DF143D">
        <w:tab/>
        <w:t xml:space="preserve">                    </w:t>
      </w:r>
    </w:p>
    <w:p w14:paraId="3EE21DB2" w14:textId="47A41D5C" w:rsidR="0067562E" w:rsidRDefault="00BD073D" w:rsidP="0024217A">
      <w:pPr>
        <w:spacing w:before="240" w:after="0" w:line="240" w:lineRule="auto"/>
        <w:ind w:left="2433" w:hanging="43"/>
        <w:rPr>
          <w:rFonts w:ascii="Book Antiqua" w:hAnsi="Book Antiqua"/>
        </w:rPr>
      </w:pPr>
      <w:r>
        <w:rPr>
          <w:rFonts w:ascii="Book Antiqua" w:hAnsi="Book Antiqua"/>
        </w:rPr>
        <w:t xml:space="preserve">-Draft </w:t>
      </w:r>
      <w:r w:rsidR="0024217A">
        <w:rPr>
          <w:rFonts w:ascii="Book Antiqua" w:hAnsi="Book Antiqua"/>
        </w:rPr>
        <w:t>January 20,</w:t>
      </w:r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202</w:t>
      </w:r>
      <w:r w:rsidR="0024217A">
        <w:rPr>
          <w:rFonts w:ascii="Book Antiqua" w:hAnsi="Book Antiqua"/>
        </w:rPr>
        <w:t>2</w:t>
      </w:r>
      <w:proofErr w:type="gramEnd"/>
      <w:r>
        <w:rPr>
          <w:rFonts w:ascii="Book Antiqua" w:hAnsi="Book Antiqua"/>
        </w:rPr>
        <w:t xml:space="preserve"> Governance Committee Meeting Minutes</w:t>
      </w:r>
    </w:p>
    <w:p w14:paraId="69BCF3AD" w14:textId="77777777" w:rsidR="00BD073D" w:rsidRPr="00D828BB" w:rsidRDefault="00BD073D" w:rsidP="00BD073D">
      <w:pPr>
        <w:spacing w:after="0" w:line="240" w:lineRule="auto"/>
        <w:ind w:left="2433" w:hanging="43"/>
        <w:rPr>
          <w:rFonts w:ascii="Cambria" w:hAnsi="Cambria"/>
          <w:i/>
          <w:iCs/>
          <w:sz w:val="24"/>
          <w:szCs w:val="24"/>
        </w:rPr>
      </w:pPr>
    </w:p>
    <w:p w14:paraId="10DD3481" w14:textId="1222E69D" w:rsidR="00BD073D" w:rsidRDefault="00BD073D" w:rsidP="00BD073D">
      <w:pPr>
        <w:spacing w:after="0" w:line="240" w:lineRule="auto"/>
        <w:rPr>
          <w:rFonts w:ascii="Book Antiqua" w:hAnsi="Book Antiqua"/>
        </w:rPr>
      </w:pP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  <w:t xml:space="preserve">     </w:t>
      </w:r>
      <w:r w:rsidRPr="00ED1428">
        <w:rPr>
          <w:rFonts w:ascii="Book Antiqua" w:hAnsi="Book Antiqua"/>
          <w:b/>
        </w:rPr>
        <w:t xml:space="preserve">Proposed Action: </w:t>
      </w:r>
      <w:r w:rsidRPr="00ED1428">
        <w:rPr>
          <w:rFonts w:ascii="Book Antiqua" w:hAnsi="Book Antiqua"/>
        </w:rPr>
        <w:t>Approval; Motion and Second Required</w:t>
      </w:r>
    </w:p>
    <w:p w14:paraId="5FF5C01E" w14:textId="71D829BE" w:rsidR="002A4542" w:rsidRDefault="002A4542" w:rsidP="00BD073D">
      <w:pPr>
        <w:spacing w:after="0" w:line="240" w:lineRule="auto"/>
        <w:rPr>
          <w:rFonts w:ascii="Book Antiqua" w:hAnsi="Book Antiqua"/>
        </w:rPr>
      </w:pPr>
    </w:p>
    <w:p w14:paraId="6036FA4C" w14:textId="132D5F01" w:rsidR="00465FFA" w:rsidRDefault="00465FFA" w:rsidP="00DF29BC">
      <w:pPr>
        <w:pStyle w:val="Heading2"/>
      </w:pPr>
      <w:r>
        <w:t xml:space="preserve">Item </w:t>
      </w:r>
      <w:r w:rsidR="007B4002">
        <w:t>4</w:t>
      </w:r>
      <w:r w:rsidR="00DF29BC">
        <w:tab/>
      </w:r>
      <w:r>
        <w:t>Discussion on Board of Trustees Strategic Planning Committee</w:t>
      </w:r>
    </w:p>
    <w:p w14:paraId="7089001C" w14:textId="1F9A2942" w:rsidR="00AA41E8" w:rsidRPr="00AA41E8" w:rsidRDefault="00AA41E8" w:rsidP="00AA41E8">
      <w:pPr>
        <w:ind w:left="2430"/>
        <w:rPr>
          <w:rFonts w:ascii="Book Antiqua" w:hAnsi="Book Antiqua"/>
        </w:rPr>
      </w:pPr>
      <w:bookmarkStart w:id="0" w:name="_Hlk99715026"/>
      <w:r w:rsidRPr="00AA41E8">
        <w:rPr>
          <w:rFonts w:ascii="Book Antiqua" w:hAnsi="Book Antiqua"/>
        </w:rPr>
        <w:t xml:space="preserve">The Committee will conclude its discussion of the framework for the establishment of the Strategic Planning Committee and the outstanding issue of committee of the whole or a chair appointed committee composed of all interested board members </w:t>
      </w:r>
      <w:r w:rsidR="005B185D">
        <w:rPr>
          <w:rFonts w:ascii="Book Antiqua" w:hAnsi="Book Antiqua"/>
        </w:rPr>
        <w:t>wishing</w:t>
      </w:r>
      <w:r w:rsidRPr="00AA41E8">
        <w:rPr>
          <w:rFonts w:ascii="Book Antiqua" w:hAnsi="Book Antiqua"/>
        </w:rPr>
        <w:t xml:space="preserve"> to serve.</w:t>
      </w:r>
    </w:p>
    <w:p w14:paraId="52D6384B" w14:textId="77777777" w:rsidR="00AA41E8" w:rsidRPr="00AA41E8" w:rsidRDefault="00AA41E8" w:rsidP="00AA41E8">
      <w:pPr>
        <w:ind w:left="2430"/>
        <w:rPr>
          <w:rFonts w:ascii="Book Antiqua" w:hAnsi="Book Antiqua"/>
        </w:rPr>
      </w:pPr>
      <w:r w:rsidRPr="00AA41E8">
        <w:rPr>
          <w:rFonts w:ascii="Book Antiqua" w:hAnsi="Book Antiqua"/>
        </w:rPr>
        <w:t>The Committee will discuss and consider the adoption of a new committee for approval.  If a new committee is adopted, the Committee will recommend to the full Board that a new Strategic Planning Committee be added.</w:t>
      </w:r>
    </w:p>
    <w:bookmarkEnd w:id="0"/>
    <w:p w14:paraId="1EDE76E9" w14:textId="02147EA6" w:rsidR="007A194F" w:rsidRPr="007A194F" w:rsidRDefault="007A194F" w:rsidP="00AA41E8">
      <w:pPr>
        <w:ind w:left="2430"/>
      </w:pPr>
      <w:r w:rsidRPr="00ED1428">
        <w:rPr>
          <w:rFonts w:ascii="Book Antiqua" w:hAnsi="Book Antiqua"/>
          <w:b/>
        </w:rPr>
        <w:t xml:space="preserve">Proposed Action: </w:t>
      </w:r>
      <w:r w:rsidRPr="00ED1428">
        <w:rPr>
          <w:rFonts w:ascii="Book Antiqua" w:hAnsi="Book Antiqua"/>
        </w:rPr>
        <w:t>Approval; Motion and Second Required</w:t>
      </w:r>
    </w:p>
    <w:p w14:paraId="6D88AF41" w14:textId="77777777" w:rsidR="0099645A" w:rsidRPr="0099645A" w:rsidRDefault="0099645A" w:rsidP="00CC24BA"/>
    <w:p w14:paraId="44B3EA7F" w14:textId="77777777" w:rsidR="00DF29BC" w:rsidRDefault="00DF29BC">
      <w:pPr>
        <w:rPr>
          <w:rFonts w:ascii="Book Antiqua" w:hAnsi="Book Antiqua"/>
          <w:b/>
        </w:rPr>
      </w:pPr>
      <w:r>
        <w:br w:type="page"/>
      </w:r>
    </w:p>
    <w:p w14:paraId="4E532508" w14:textId="7DC33422" w:rsidR="005D3055" w:rsidRPr="00D65DEB" w:rsidRDefault="00EF4715" w:rsidP="005D3055">
      <w:pPr>
        <w:pStyle w:val="Heading2"/>
      </w:pPr>
      <w:r w:rsidRPr="00DF143D">
        <w:lastRenderedPageBreak/>
        <w:t xml:space="preserve">Item </w:t>
      </w:r>
      <w:r w:rsidR="007B4002">
        <w:t>5</w:t>
      </w:r>
      <w:r w:rsidRPr="00DF143D">
        <w:t xml:space="preserve"> </w:t>
      </w:r>
      <w:r w:rsidRPr="00DF143D">
        <w:tab/>
      </w:r>
      <w:r w:rsidR="005D3055">
        <w:t>Discussion on MEDNexus</w:t>
      </w:r>
    </w:p>
    <w:p w14:paraId="43D02A6F" w14:textId="77777777" w:rsidR="00B244C7" w:rsidRDefault="005D3055" w:rsidP="00030037">
      <w:pPr>
        <w:spacing w:after="0" w:line="240" w:lineRule="auto"/>
        <w:ind w:left="2430" w:right="-270"/>
        <w:rPr>
          <w:rFonts w:ascii="Book Antiqua" w:hAnsi="Book Antiqua"/>
        </w:rPr>
      </w:pPr>
      <w:r>
        <w:rPr>
          <w:rFonts w:ascii="Book Antiqua" w:hAnsi="Book Antiqua"/>
        </w:rPr>
        <w:t>The Committee will continue its discussion of the Board’s role in the governance of MEDNexu</w:t>
      </w:r>
      <w:r w:rsidR="00B244C7">
        <w:rPr>
          <w:rFonts w:ascii="Book Antiqua" w:hAnsi="Book Antiqua"/>
        </w:rPr>
        <w:t>s to include:</w:t>
      </w:r>
    </w:p>
    <w:p w14:paraId="77AD2CAD" w14:textId="06F2DD94" w:rsidR="002F54E7" w:rsidRDefault="00B244C7" w:rsidP="00B244C7">
      <w:pPr>
        <w:pStyle w:val="ListParagraph"/>
        <w:numPr>
          <w:ilvl w:val="0"/>
          <w:numId w:val="13"/>
        </w:numPr>
        <w:spacing w:after="0" w:line="240" w:lineRule="auto"/>
        <w:ind w:right="-270"/>
        <w:rPr>
          <w:rFonts w:ascii="Book Antiqua" w:hAnsi="Book Antiqua"/>
        </w:rPr>
      </w:pPr>
      <w:r>
        <w:rPr>
          <w:rFonts w:ascii="Book Antiqua" w:hAnsi="Book Antiqua"/>
        </w:rPr>
        <w:t xml:space="preserve">Board </w:t>
      </w:r>
      <w:r w:rsidRPr="00B244C7">
        <w:rPr>
          <w:rFonts w:ascii="Book Antiqua" w:hAnsi="Book Antiqua"/>
        </w:rPr>
        <w:t>oversight responsibilities</w:t>
      </w:r>
      <w:r>
        <w:rPr>
          <w:rFonts w:ascii="Book Antiqua" w:hAnsi="Book Antiqua"/>
        </w:rPr>
        <w:t xml:space="preserve"> </w:t>
      </w:r>
    </w:p>
    <w:p w14:paraId="2E49D90B" w14:textId="2EC26E4D" w:rsidR="009D6C86" w:rsidRDefault="009D6C86" w:rsidP="00B244C7">
      <w:pPr>
        <w:pStyle w:val="ListParagraph"/>
        <w:numPr>
          <w:ilvl w:val="0"/>
          <w:numId w:val="13"/>
        </w:numPr>
        <w:spacing w:after="0" w:line="240" w:lineRule="auto"/>
        <w:ind w:right="-270"/>
        <w:rPr>
          <w:rFonts w:ascii="Book Antiqua" w:hAnsi="Book Antiqua"/>
        </w:rPr>
      </w:pPr>
      <w:r>
        <w:rPr>
          <w:rFonts w:ascii="Book Antiqua" w:hAnsi="Book Antiqua"/>
        </w:rPr>
        <w:t>Board expectations on updates</w:t>
      </w:r>
    </w:p>
    <w:p w14:paraId="2E2B18EF" w14:textId="6492AAF4" w:rsidR="00B244C7" w:rsidRDefault="009D6C86" w:rsidP="00B244C7">
      <w:pPr>
        <w:pStyle w:val="ListParagraph"/>
        <w:numPr>
          <w:ilvl w:val="0"/>
          <w:numId w:val="13"/>
        </w:numPr>
        <w:spacing w:after="0" w:line="240" w:lineRule="auto"/>
        <w:ind w:right="-270"/>
        <w:rPr>
          <w:rFonts w:ascii="Book Antiqua" w:hAnsi="Book Antiqua"/>
        </w:rPr>
      </w:pPr>
      <w:r>
        <w:rPr>
          <w:rFonts w:ascii="Book Antiqua" w:hAnsi="Book Antiqua"/>
        </w:rPr>
        <w:t xml:space="preserve">Reporting </w:t>
      </w:r>
      <w:r w:rsidR="00B244C7" w:rsidRPr="00B244C7">
        <w:rPr>
          <w:rFonts w:ascii="Book Antiqua" w:hAnsi="Book Antiqua"/>
        </w:rPr>
        <w:t>parameters</w:t>
      </w:r>
    </w:p>
    <w:p w14:paraId="68B10B97" w14:textId="77777777" w:rsidR="0099645A" w:rsidRDefault="0099645A" w:rsidP="0099645A"/>
    <w:p w14:paraId="22B303EF" w14:textId="6B4F249D" w:rsidR="00347A2A" w:rsidRPr="00795454" w:rsidRDefault="0099645A" w:rsidP="00DF29BC">
      <w:pPr>
        <w:pStyle w:val="Heading2"/>
      </w:pPr>
      <w:r>
        <w:t xml:space="preserve">Item </w:t>
      </w:r>
      <w:r w:rsidR="007F217F">
        <w:t>6</w:t>
      </w:r>
      <w:r w:rsidR="00347A2A">
        <w:tab/>
      </w:r>
      <w:r w:rsidR="00347A2A" w:rsidRPr="00795454">
        <w:t>Roles and Responsibilities</w:t>
      </w:r>
      <w:r w:rsidR="00347A2A">
        <w:t xml:space="preserve"> of Board Chair</w:t>
      </w:r>
      <w:r w:rsidR="00347A2A" w:rsidRPr="00795454">
        <w:t xml:space="preserve"> </w:t>
      </w:r>
      <w:r w:rsidR="00347A2A">
        <w:t>and Committee Chairs</w:t>
      </w:r>
    </w:p>
    <w:p w14:paraId="2A16BF02" w14:textId="7D68926B" w:rsidR="005D3055" w:rsidRDefault="0047216F" w:rsidP="00347A2A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The</w:t>
      </w:r>
      <w:r w:rsidR="00347A2A" w:rsidRPr="00347A2A">
        <w:rPr>
          <w:rFonts w:ascii="Book Antiqua" w:eastAsia="Times New Roman" w:hAnsi="Book Antiqua" w:cs="Times New Roman"/>
        </w:rPr>
        <w:t xml:space="preserve"> Southern Association of Colleges and Schools Commission on Colleges 2018 Principles of Accreditation</w:t>
      </w:r>
      <w:r w:rsidR="00301E1C">
        <w:rPr>
          <w:rFonts w:ascii="Book Antiqua" w:eastAsia="Times New Roman" w:hAnsi="Book Antiqua" w:cs="Times New Roman"/>
        </w:rPr>
        <w:t xml:space="preserve"> which requires governing boards to define and regularly evaluate their responsibilities and expectations as a Board</w:t>
      </w:r>
      <w:r>
        <w:rPr>
          <w:rFonts w:ascii="Book Antiqua" w:eastAsia="Times New Roman" w:hAnsi="Book Antiqua" w:cs="Times New Roman"/>
        </w:rPr>
        <w:t>.</w:t>
      </w:r>
    </w:p>
    <w:p w14:paraId="38A038BD" w14:textId="77777777" w:rsidR="005D3055" w:rsidRDefault="005D3055" w:rsidP="00347A2A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eastAsia="Times New Roman" w:hAnsi="Book Antiqua" w:cs="Times New Roman"/>
        </w:rPr>
      </w:pPr>
    </w:p>
    <w:p w14:paraId="28200637" w14:textId="76D866A3" w:rsidR="00347A2A" w:rsidRPr="007F217F" w:rsidRDefault="007F217F" w:rsidP="00E07F8E">
      <w:pPr>
        <w:autoSpaceDE w:val="0"/>
        <w:autoSpaceDN w:val="0"/>
        <w:adjustRightInd w:val="0"/>
        <w:spacing w:after="0" w:line="240" w:lineRule="auto"/>
        <w:ind w:left="2970" w:hanging="450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6A.  </w:t>
      </w:r>
      <w:r w:rsidR="005D3055" w:rsidRPr="007F217F">
        <w:rPr>
          <w:rFonts w:ascii="Book Antiqua" w:eastAsia="Times New Roman" w:hAnsi="Book Antiqua" w:cs="Times New Roman"/>
        </w:rPr>
        <w:t xml:space="preserve">A document of the Chair’s Roles and Responsibilities </w:t>
      </w:r>
      <w:r w:rsidR="002F54E7" w:rsidRPr="007F217F">
        <w:rPr>
          <w:rFonts w:ascii="Book Antiqua" w:eastAsia="Times New Roman" w:hAnsi="Book Antiqua" w:cs="Times New Roman"/>
        </w:rPr>
        <w:t>has</w:t>
      </w:r>
      <w:r w:rsidR="005D3055" w:rsidRPr="007F217F">
        <w:rPr>
          <w:rFonts w:ascii="Book Antiqua" w:eastAsia="Times New Roman" w:hAnsi="Book Antiqua" w:cs="Times New Roman"/>
        </w:rPr>
        <w:t xml:space="preserve"> been </w:t>
      </w:r>
      <w:r w:rsidR="0047216F" w:rsidRPr="007F217F">
        <w:rPr>
          <w:rFonts w:ascii="Book Antiqua" w:eastAsia="Times New Roman" w:hAnsi="Book Antiqua" w:cs="Times New Roman"/>
        </w:rPr>
        <w:t>shared</w:t>
      </w:r>
      <w:r w:rsidR="005D3055" w:rsidRPr="007F217F">
        <w:rPr>
          <w:rFonts w:ascii="Book Antiqua" w:eastAsia="Times New Roman" w:hAnsi="Book Antiqua" w:cs="Times New Roman"/>
        </w:rPr>
        <w:t xml:space="preserve"> with the Committee multiple times.  B</w:t>
      </w:r>
      <w:r w:rsidR="00347A2A" w:rsidRPr="007F217F">
        <w:rPr>
          <w:rFonts w:ascii="Book Antiqua" w:eastAsia="Times New Roman" w:hAnsi="Book Antiqua" w:cs="Times New Roman"/>
        </w:rPr>
        <w:t>ased on the Committee feedback, Chair’s Roles and Responsibilities have been updated</w:t>
      </w:r>
      <w:r w:rsidR="005D3055" w:rsidRPr="007F217F">
        <w:rPr>
          <w:rFonts w:ascii="Book Antiqua" w:eastAsia="Times New Roman" w:hAnsi="Book Antiqua" w:cs="Times New Roman"/>
        </w:rPr>
        <w:t xml:space="preserve"> and will be presented for approval and adoption.</w:t>
      </w:r>
    </w:p>
    <w:p w14:paraId="4861F92D" w14:textId="71A11D12" w:rsidR="005D3055" w:rsidRDefault="005D3055" w:rsidP="005D3055">
      <w:pPr>
        <w:autoSpaceDE w:val="0"/>
        <w:autoSpaceDN w:val="0"/>
        <w:adjustRightInd w:val="0"/>
        <w:spacing w:after="0" w:line="240" w:lineRule="auto"/>
        <w:ind w:left="2160" w:firstLine="270"/>
        <w:rPr>
          <w:rFonts w:ascii="Book Antiqua" w:eastAsia="Times New Roman" w:hAnsi="Book Antiqua" w:cs="Times New Roman"/>
        </w:rPr>
      </w:pPr>
    </w:p>
    <w:p w14:paraId="4CE520B1" w14:textId="0D240889" w:rsidR="005D3055" w:rsidRPr="0047216F" w:rsidRDefault="005D3055" w:rsidP="0047216F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Book Antiqua" w:eastAsia="Times New Roman" w:hAnsi="Book Antiqua" w:cs="Times New Roman"/>
        </w:rPr>
      </w:pPr>
      <w:r w:rsidRPr="0047216F">
        <w:rPr>
          <w:rFonts w:ascii="Book Antiqua" w:hAnsi="Book Antiqua"/>
          <w:b/>
        </w:rPr>
        <w:t xml:space="preserve">Proposed Action: </w:t>
      </w:r>
      <w:r w:rsidRPr="0047216F">
        <w:rPr>
          <w:rFonts w:ascii="Book Antiqua" w:hAnsi="Book Antiqua"/>
        </w:rPr>
        <w:t>Approval; Motion and Second Required</w:t>
      </w:r>
    </w:p>
    <w:p w14:paraId="6CCC1756" w14:textId="6CA83873" w:rsidR="005D3055" w:rsidRDefault="005D3055" w:rsidP="005D3055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</w:rPr>
      </w:pPr>
    </w:p>
    <w:p w14:paraId="0C8A7783" w14:textId="77777777" w:rsidR="005D3055" w:rsidRDefault="005D3055" w:rsidP="005D3055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</w:rPr>
      </w:pPr>
    </w:p>
    <w:p w14:paraId="7A6FCB9F" w14:textId="17BB7A47" w:rsidR="00347A2A" w:rsidRPr="00E07F8E" w:rsidRDefault="0047216F" w:rsidP="00E07F8E">
      <w:pPr>
        <w:autoSpaceDE w:val="0"/>
        <w:autoSpaceDN w:val="0"/>
        <w:adjustRightInd w:val="0"/>
        <w:spacing w:after="0" w:line="240" w:lineRule="auto"/>
        <w:ind w:left="3060" w:hanging="540"/>
        <w:rPr>
          <w:rFonts w:ascii="Book Antiqua" w:eastAsia="Times New Roman" w:hAnsi="Book Antiqua" w:cs="Times New Roman"/>
        </w:rPr>
      </w:pPr>
      <w:r w:rsidRPr="00E07F8E">
        <w:rPr>
          <w:rFonts w:ascii="Book Antiqua" w:eastAsia="Times New Roman" w:hAnsi="Book Antiqua" w:cs="Times New Roman"/>
        </w:rPr>
        <w:t xml:space="preserve"> </w:t>
      </w:r>
      <w:r w:rsidR="00E07F8E">
        <w:rPr>
          <w:rFonts w:ascii="Book Antiqua" w:eastAsia="Times New Roman" w:hAnsi="Book Antiqua" w:cs="Times New Roman"/>
        </w:rPr>
        <w:t xml:space="preserve">6B.  </w:t>
      </w:r>
      <w:r w:rsidR="00347A2A" w:rsidRPr="00E07F8E">
        <w:rPr>
          <w:rFonts w:ascii="Book Antiqua" w:eastAsia="Times New Roman" w:hAnsi="Book Antiqua" w:cs="Times New Roman"/>
        </w:rPr>
        <w:t xml:space="preserve">The Committee will </w:t>
      </w:r>
      <w:r w:rsidR="00301E1C" w:rsidRPr="00E07F8E">
        <w:rPr>
          <w:rFonts w:ascii="Book Antiqua" w:eastAsia="Times New Roman" w:hAnsi="Book Antiqua" w:cs="Times New Roman"/>
        </w:rPr>
        <w:t xml:space="preserve">also </w:t>
      </w:r>
      <w:r w:rsidR="00347A2A" w:rsidRPr="00E07F8E">
        <w:rPr>
          <w:rFonts w:ascii="Book Antiqua" w:eastAsia="Times New Roman" w:hAnsi="Book Antiqua" w:cs="Times New Roman"/>
        </w:rPr>
        <w:t xml:space="preserve">review and discuss a draft document that addresses the roles and responsibilities of the Committee Chairs.  </w:t>
      </w:r>
    </w:p>
    <w:p w14:paraId="0F7E346A" w14:textId="77777777" w:rsidR="00347A2A" w:rsidRDefault="00347A2A" w:rsidP="00347A2A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eastAsia="Times New Roman" w:hAnsi="Book Antiqua" w:cs="Times New Roman"/>
        </w:rPr>
      </w:pPr>
    </w:p>
    <w:p w14:paraId="62989D2E" w14:textId="2E55C6BB" w:rsidR="00347A2A" w:rsidRDefault="00347A2A" w:rsidP="0047216F">
      <w:pPr>
        <w:spacing w:after="0" w:line="240" w:lineRule="auto"/>
        <w:ind w:left="2160" w:firstLine="720"/>
        <w:rPr>
          <w:rFonts w:ascii="Book Antiqua" w:hAnsi="Book Antiqua"/>
        </w:rPr>
      </w:pPr>
      <w:r w:rsidRPr="00B16A7C">
        <w:rPr>
          <w:rFonts w:ascii="Book Antiqua" w:hAnsi="Book Antiqua"/>
          <w:b/>
          <w:bCs/>
        </w:rPr>
        <w:t>Proposed Action:</w:t>
      </w:r>
      <w:r>
        <w:rPr>
          <w:rFonts w:ascii="Book Antiqua" w:hAnsi="Book Antiqua"/>
        </w:rPr>
        <w:t xml:space="preserve"> No Action Require</w:t>
      </w:r>
    </w:p>
    <w:p w14:paraId="0C48BE76" w14:textId="77777777" w:rsidR="00DF29BC" w:rsidRDefault="00DF29BC">
      <w:pPr>
        <w:rPr>
          <w:rFonts w:ascii="Book Antiqua" w:hAnsi="Book Antiqua"/>
          <w:b/>
        </w:rPr>
      </w:pPr>
      <w:r>
        <w:br w:type="page"/>
      </w:r>
    </w:p>
    <w:p w14:paraId="03B32780" w14:textId="61E47A6D" w:rsidR="0099645A" w:rsidRPr="00DF29BC" w:rsidRDefault="00347A2A" w:rsidP="00DF29BC">
      <w:pPr>
        <w:pStyle w:val="Heading2"/>
        <w:rPr>
          <w:rStyle w:val="Heading3Char"/>
          <w:rFonts w:cstheme="minorBidi"/>
          <w:b/>
          <w:bCs w:val="0"/>
          <w:color w:val="auto"/>
        </w:rPr>
      </w:pPr>
      <w:r w:rsidRPr="00DF29BC">
        <w:lastRenderedPageBreak/>
        <w:t xml:space="preserve">Item </w:t>
      </w:r>
      <w:r w:rsidR="00E07F8E" w:rsidRPr="00DF29BC">
        <w:t>7</w:t>
      </w:r>
      <w:r w:rsidR="00DF29BC" w:rsidRPr="00DF29BC">
        <w:tab/>
      </w:r>
      <w:r w:rsidR="0099645A" w:rsidRPr="00DF29BC">
        <w:rPr>
          <w:rStyle w:val="Heading3Char"/>
          <w:rFonts w:cstheme="minorBidi"/>
          <w:b/>
          <w:bCs w:val="0"/>
          <w:color w:val="auto"/>
        </w:rPr>
        <w:t>Presidential Orientation and Onboarding</w:t>
      </w:r>
    </w:p>
    <w:p w14:paraId="2BFBDC9D" w14:textId="4C751667" w:rsidR="0065576E" w:rsidRPr="0065576E" w:rsidRDefault="0065576E" w:rsidP="0065576E">
      <w:pPr>
        <w:ind w:left="2415"/>
        <w:rPr>
          <w:rFonts w:ascii="Book Antiqua" w:hAnsi="Book Antiqua"/>
        </w:rPr>
      </w:pPr>
    </w:p>
    <w:p w14:paraId="74463753" w14:textId="7D4A32F4" w:rsidR="00EF4715" w:rsidRPr="00DF143D" w:rsidRDefault="0099645A" w:rsidP="00EF4715">
      <w:pPr>
        <w:pStyle w:val="Heading2"/>
      </w:pPr>
      <w:r>
        <w:t xml:space="preserve">Item </w:t>
      </w:r>
      <w:r w:rsidR="00E07F8E">
        <w:t>8</w:t>
      </w:r>
      <w:r>
        <w:tab/>
      </w:r>
      <w:r w:rsidR="00EF4715" w:rsidRPr="0099645A">
        <w:rPr>
          <w:rStyle w:val="Heading3Char"/>
          <w:b/>
          <w:bCs w:val="0"/>
        </w:rPr>
        <w:t>Adjournment</w:t>
      </w:r>
    </w:p>
    <w:p w14:paraId="20725DAE" w14:textId="47BE8E1F" w:rsidR="00FE3D76" w:rsidRDefault="00FE3D76" w:rsidP="00FE3D76">
      <w:pPr>
        <w:spacing w:after="0" w:line="240" w:lineRule="auto"/>
        <w:rPr>
          <w:rFonts w:ascii="Book Antiqua" w:hAnsi="Book Antiqua"/>
        </w:rPr>
      </w:pPr>
    </w:p>
    <w:sectPr w:rsidR="00FE3D76" w:rsidSect="001937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2CDD" w14:textId="77777777" w:rsidR="00C572B9" w:rsidRDefault="00AC6D5C">
      <w:pPr>
        <w:spacing w:after="0" w:line="240" w:lineRule="auto"/>
      </w:pPr>
      <w:r>
        <w:separator/>
      </w:r>
    </w:p>
  </w:endnote>
  <w:endnote w:type="continuationSeparator" w:id="0">
    <w:p w14:paraId="4D980872" w14:textId="77777777" w:rsidR="00C572B9" w:rsidRDefault="00AC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EFFD" w14:textId="77777777" w:rsidR="00D92B34" w:rsidRDefault="00D9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967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496D4" w14:textId="77777777" w:rsidR="001937B6" w:rsidRDefault="00BD0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B1E5A" w14:textId="77777777" w:rsidR="001937B6" w:rsidRDefault="00FF2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4956" w14:textId="77777777" w:rsidR="00D92B34" w:rsidRDefault="00D92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24F6" w14:textId="77777777" w:rsidR="00C572B9" w:rsidRDefault="00AC6D5C">
      <w:pPr>
        <w:spacing w:after="0" w:line="240" w:lineRule="auto"/>
      </w:pPr>
      <w:r>
        <w:separator/>
      </w:r>
    </w:p>
  </w:footnote>
  <w:footnote w:type="continuationSeparator" w:id="0">
    <w:p w14:paraId="518849EC" w14:textId="77777777" w:rsidR="00C572B9" w:rsidRDefault="00AC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2CB5" w14:textId="02F8A829" w:rsidR="00D92B34" w:rsidRDefault="00D92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928A" w14:textId="1857DCED" w:rsidR="003116C5" w:rsidRDefault="00BD073D" w:rsidP="003116C5">
    <w:pPr>
      <w:pStyle w:val="Header"/>
      <w:jc w:val="center"/>
    </w:pPr>
    <w:r w:rsidRPr="00772D14">
      <w:rPr>
        <w:noProof/>
      </w:rPr>
      <w:drawing>
        <wp:inline distT="0" distB="0" distL="0" distR="0" wp14:anchorId="1DE5BA0F" wp14:editId="111F8F45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2DB976" w14:textId="77777777" w:rsidR="003116C5" w:rsidRDefault="00FF2C60" w:rsidP="003116C5">
    <w:pPr>
      <w:pStyle w:val="Header"/>
      <w:jc w:val="center"/>
    </w:pPr>
  </w:p>
  <w:p w14:paraId="4D30AB20" w14:textId="77777777" w:rsidR="003F4DCE" w:rsidRPr="00D46AC3" w:rsidRDefault="00BD073D" w:rsidP="003F4DCE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 xml:space="preserve">Board of Trustees </w:t>
    </w:r>
  </w:p>
  <w:p w14:paraId="5F21BA7F" w14:textId="77777777" w:rsidR="003F4DCE" w:rsidRPr="00D46AC3" w:rsidRDefault="00BD073D" w:rsidP="003F4DCE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>Governance Committee</w:t>
    </w:r>
  </w:p>
  <w:p w14:paraId="2BFC8C1B" w14:textId="77777777" w:rsidR="00D46AC3" w:rsidRPr="00D46AC3" w:rsidRDefault="00FF2C60" w:rsidP="003116C5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48F360D7" w14:textId="77777777" w:rsidR="009E5F60" w:rsidRDefault="009E5F60" w:rsidP="003116C5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1297A5DA" w14:textId="0E6FACEA" w:rsidR="003116C5" w:rsidRPr="00D46AC3" w:rsidRDefault="009E5F60" w:rsidP="003116C5">
    <w:pPr>
      <w:pStyle w:val="Header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 xml:space="preserve">April 13, </w:t>
    </w:r>
    <w:r w:rsidR="00BD073D" w:rsidRPr="00D46AC3">
      <w:rPr>
        <w:rFonts w:ascii="Book Antiqua" w:hAnsi="Book Antiqua"/>
        <w:b/>
        <w:sz w:val="24"/>
        <w:szCs w:val="24"/>
      </w:rPr>
      <w:t>202</w:t>
    </w:r>
    <w:r w:rsidR="00D70C74">
      <w:rPr>
        <w:rFonts w:ascii="Book Antiqua" w:hAnsi="Book Antiqua"/>
        <w:b/>
        <w:sz w:val="24"/>
        <w:szCs w:val="24"/>
      </w:rPr>
      <w:t>2</w:t>
    </w:r>
  </w:p>
  <w:p w14:paraId="5EC25EF4" w14:textId="77777777" w:rsidR="004B4A3D" w:rsidRDefault="00FF2C60" w:rsidP="003116C5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61C1B0C6" w14:textId="383FD6B1" w:rsidR="007460CF" w:rsidRPr="00D70C74" w:rsidRDefault="00D70C74" w:rsidP="007460CF">
    <w:pPr>
      <w:pStyle w:val="Header"/>
      <w:jc w:val="center"/>
      <w:rPr>
        <w:rFonts w:ascii="Book Antiqua" w:hAnsi="Book Antiqua"/>
        <w:sz w:val="24"/>
        <w:szCs w:val="24"/>
      </w:rPr>
    </w:pPr>
    <w:r w:rsidRPr="00D70C74">
      <w:rPr>
        <w:rFonts w:ascii="Book Antiqua" w:hAnsi="Book Antiqua"/>
        <w:sz w:val="24"/>
        <w:szCs w:val="24"/>
      </w:rPr>
      <w:t>12:00 p.</w:t>
    </w:r>
    <w:r w:rsidR="00BD073D" w:rsidRPr="00D70C74">
      <w:rPr>
        <w:rFonts w:ascii="Book Antiqua" w:hAnsi="Book Antiqua"/>
        <w:sz w:val="24"/>
        <w:szCs w:val="24"/>
      </w:rPr>
      <w:t>m</w:t>
    </w:r>
    <w:r w:rsidRPr="00D70C74">
      <w:rPr>
        <w:rFonts w:ascii="Book Antiqua" w:hAnsi="Book Antiqua"/>
        <w:sz w:val="24"/>
        <w:szCs w:val="24"/>
      </w:rPr>
      <w:t>.</w:t>
    </w:r>
    <w:r w:rsidR="00BD073D" w:rsidRPr="00D70C74">
      <w:rPr>
        <w:rFonts w:ascii="Book Antiqua" w:hAnsi="Book Antiqua"/>
        <w:sz w:val="24"/>
        <w:szCs w:val="24"/>
      </w:rPr>
      <w:t xml:space="preserve"> – 1:</w:t>
    </w:r>
    <w:r w:rsidRPr="00D70C74">
      <w:rPr>
        <w:rFonts w:ascii="Book Antiqua" w:hAnsi="Book Antiqua"/>
        <w:sz w:val="24"/>
        <w:szCs w:val="24"/>
      </w:rPr>
      <w:t>15</w:t>
    </w:r>
    <w:r w:rsidR="00BD073D" w:rsidRPr="00D70C74">
      <w:rPr>
        <w:rFonts w:ascii="Book Antiqua" w:hAnsi="Book Antiqua"/>
        <w:sz w:val="24"/>
        <w:szCs w:val="24"/>
      </w:rPr>
      <w:t xml:space="preserve"> </w:t>
    </w:r>
    <w:r w:rsidRPr="00D70C74">
      <w:rPr>
        <w:rFonts w:ascii="Book Antiqua" w:hAnsi="Book Antiqua"/>
        <w:sz w:val="24"/>
        <w:szCs w:val="24"/>
      </w:rPr>
      <w:t>p.</w:t>
    </w:r>
    <w:r w:rsidR="00BD073D" w:rsidRPr="00D70C74">
      <w:rPr>
        <w:rFonts w:ascii="Book Antiqua" w:hAnsi="Book Antiqua"/>
        <w:sz w:val="24"/>
        <w:szCs w:val="24"/>
      </w:rPr>
      <w:t>m</w:t>
    </w:r>
    <w:r w:rsidRPr="00D70C74">
      <w:rPr>
        <w:rFonts w:ascii="Book Antiqua" w:hAnsi="Book Antiqua"/>
        <w:sz w:val="24"/>
        <w:szCs w:val="24"/>
      </w:rPr>
      <w:t>.</w:t>
    </w:r>
  </w:p>
  <w:p w14:paraId="5EA7789D" w14:textId="57FCC8FE" w:rsidR="004B4A3D" w:rsidRDefault="00FF2C60" w:rsidP="003116C5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59CB1353" w14:textId="77777777" w:rsidR="00A631A8" w:rsidRPr="004B4A3D" w:rsidRDefault="00FF2C60" w:rsidP="003116C5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5EB12D65" w14:textId="77777777" w:rsidR="003116C5" w:rsidRDefault="00FF2C60" w:rsidP="003116C5">
    <w:pPr>
      <w:pStyle w:val="Header"/>
      <w:jc w:val="center"/>
      <w:rPr>
        <w:rFonts w:ascii="Book Antiqua" w:hAnsi="Book Antiqua"/>
      </w:rPr>
    </w:pPr>
  </w:p>
  <w:p w14:paraId="4E275827" w14:textId="77777777" w:rsidR="003116C5" w:rsidRPr="003116C5" w:rsidRDefault="00FF2C60" w:rsidP="003116C5">
    <w:pPr>
      <w:pStyle w:val="Header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29A3" w14:textId="52621A25" w:rsidR="00F77A19" w:rsidRDefault="00BD073D" w:rsidP="00F77A19">
    <w:pPr>
      <w:pStyle w:val="Header"/>
      <w:jc w:val="center"/>
    </w:pPr>
    <w:r w:rsidRPr="00772D14">
      <w:rPr>
        <w:noProof/>
      </w:rPr>
      <w:drawing>
        <wp:inline distT="0" distB="0" distL="0" distR="0" wp14:anchorId="02C7F7ED" wp14:editId="4C7EF8DE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727EE" w14:textId="77777777" w:rsidR="00F77A19" w:rsidRDefault="00FF2C60" w:rsidP="00F77A19">
    <w:pPr>
      <w:pStyle w:val="Header"/>
      <w:jc w:val="center"/>
    </w:pPr>
  </w:p>
  <w:p w14:paraId="35B3CDDF" w14:textId="77777777" w:rsidR="00B75ECA" w:rsidRDefault="00BD073D" w:rsidP="00B75ECA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 xml:space="preserve">Board of Trustees </w:t>
    </w:r>
  </w:p>
  <w:p w14:paraId="4DEDB9E1" w14:textId="77777777" w:rsidR="00B75ECA" w:rsidRDefault="00FF2C60" w:rsidP="00B75ECA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3400CCB9" w14:textId="77777777" w:rsidR="00F77A19" w:rsidRPr="00D46AC3" w:rsidRDefault="00BD073D" w:rsidP="00B75ECA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>Governance Committee</w:t>
    </w:r>
  </w:p>
  <w:p w14:paraId="1DBAA2D6" w14:textId="77777777" w:rsidR="00F77A19" w:rsidRPr="00D46AC3" w:rsidRDefault="00FF2C60" w:rsidP="00F77A19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1C05A61D" w14:textId="16D0869A" w:rsidR="00B75ECA" w:rsidRDefault="00465B2B" w:rsidP="00736DE8">
    <w:pPr>
      <w:pStyle w:val="Header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 xml:space="preserve">April 13, </w:t>
    </w:r>
    <w:r w:rsidR="00BD073D" w:rsidRPr="00D46AC3">
      <w:rPr>
        <w:rFonts w:ascii="Book Antiqua" w:hAnsi="Book Antiqua"/>
        <w:b/>
        <w:sz w:val="24"/>
        <w:szCs w:val="24"/>
      </w:rPr>
      <w:t>202</w:t>
    </w:r>
    <w:r w:rsidR="00264FC8">
      <w:rPr>
        <w:rFonts w:ascii="Book Antiqua" w:hAnsi="Book Antiqua"/>
        <w:b/>
        <w:sz w:val="24"/>
        <w:szCs w:val="24"/>
      </w:rPr>
      <w:t>2</w:t>
    </w:r>
  </w:p>
  <w:p w14:paraId="1FC26D1F" w14:textId="77777777" w:rsidR="00F77A19" w:rsidRDefault="00FF2C60" w:rsidP="00F77A19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00E0F5CA" w14:textId="1FA04A67" w:rsidR="00F77A19" w:rsidRPr="00D340D9" w:rsidRDefault="00317447" w:rsidP="00F77A19">
    <w:pPr>
      <w:pStyle w:val="Header"/>
      <w:jc w:val="center"/>
      <w:rPr>
        <w:rFonts w:ascii="Book Antiqua" w:hAnsi="Book Antiqua"/>
        <w:sz w:val="24"/>
        <w:szCs w:val="24"/>
      </w:rPr>
    </w:pPr>
    <w:r w:rsidRPr="00D340D9">
      <w:rPr>
        <w:rFonts w:ascii="Book Antiqua" w:hAnsi="Book Antiqua"/>
        <w:sz w:val="24"/>
        <w:szCs w:val="24"/>
      </w:rPr>
      <w:t>12:00 p.m.</w:t>
    </w:r>
    <w:r w:rsidR="00BD073D" w:rsidRPr="00D340D9">
      <w:rPr>
        <w:rFonts w:ascii="Book Antiqua" w:hAnsi="Book Antiqua"/>
        <w:sz w:val="24"/>
        <w:szCs w:val="24"/>
      </w:rPr>
      <w:t xml:space="preserve"> – 1</w:t>
    </w:r>
    <w:r w:rsidRPr="00D340D9">
      <w:rPr>
        <w:rFonts w:ascii="Book Antiqua" w:hAnsi="Book Antiqua"/>
        <w:sz w:val="24"/>
        <w:szCs w:val="24"/>
      </w:rPr>
      <w:t>:15</w:t>
    </w:r>
    <w:r w:rsidR="00BD073D" w:rsidRPr="00D340D9">
      <w:rPr>
        <w:rFonts w:ascii="Book Antiqua" w:hAnsi="Book Antiqua"/>
        <w:sz w:val="24"/>
        <w:szCs w:val="24"/>
      </w:rPr>
      <w:t xml:space="preserve"> </w:t>
    </w:r>
    <w:r w:rsidRPr="00D340D9">
      <w:rPr>
        <w:rFonts w:ascii="Book Antiqua" w:hAnsi="Book Antiqua"/>
        <w:sz w:val="24"/>
        <w:szCs w:val="24"/>
      </w:rPr>
      <w:t>p</w:t>
    </w:r>
    <w:r w:rsidR="00BD073D" w:rsidRPr="00D340D9">
      <w:rPr>
        <w:rFonts w:ascii="Book Antiqua" w:hAnsi="Book Antiqua"/>
        <w:sz w:val="24"/>
        <w:szCs w:val="24"/>
      </w:rPr>
      <w:t>m</w:t>
    </w:r>
  </w:p>
  <w:p w14:paraId="644D92B4" w14:textId="77777777" w:rsidR="00736DE8" w:rsidRDefault="00FF2C60" w:rsidP="001907AC">
    <w:pPr>
      <w:pStyle w:val="Header"/>
      <w:rPr>
        <w:rFonts w:ascii="Book Antiqua" w:hAnsi="Book Antiqua"/>
        <w:i/>
        <w:iCs/>
        <w:sz w:val="24"/>
        <w:szCs w:val="24"/>
      </w:rPr>
    </w:pPr>
  </w:p>
  <w:p w14:paraId="0F01EF24" w14:textId="77777777" w:rsidR="00736DE8" w:rsidRDefault="00BD073D" w:rsidP="00F77A19">
    <w:pPr>
      <w:pStyle w:val="Header"/>
      <w:jc w:val="center"/>
      <w:rPr>
        <w:rFonts w:ascii="Book Antiqua" w:hAnsi="Book Antiqua"/>
        <w:i/>
        <w:iCs/>
      </w:rPr>
    </w:pPr>
    <w:r w:rsidRPr="001907AC">
      <w:rPr>
        <w:rFonts w:ascii="Book Antiqua" w:hAnsi="Book Antiqua"/>
        <w:i/>
        <w:iCs/>
      </w:rPr>
      <w:t xml:space="preserve">virtual meeting </w:t>
    </w:r>
  </w:p>
  <w:p w14:paraId="583FF332" w14:textId="77777777" w:rsidR="009335BF" w:rsidRDefault="00FF2C60" w:rsidP="00F77A19">
    <w:pPr>
      <w:pStyle w:val="Header"/>
      <w:jc w:val="center"/>
      <w:rPr>
        <w:rFonts w:ascii="Book Antiqua" w:hAnsi="Book Antiqua"/>
        <w:i/>
        <w:iCs/>
      </w:rPr>
    </w:pPr>
  </w:p>
  <w:p w14:paraId="2861AB11" w14:textId="635310CE" w:rsidR="001937B6" w:rsidRPr="002B0F0A" w:rsidRDefault="00FF2C60" w:rsidP="002B0F0A">
    <w:pPr>
      <w:pStyle w:val="Header"/>
      <w:jc w:val="center"/>
      <w:rPr>
        <w:rFonts w:ascii="Book Antiqua" w:hAnsi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0E"/>
    <w:multiLevelType w:val="hybridMultilevel"/>
    <w:tmpl w:val="159EB074"/>
    <w:lvl w:ilvl="0" w:tplc="7D3E44BA">
      <w:start w:val="1"/>
      <w:numFmt w:val="upperLetter"/>
      <w:pStyle w:val="Heading3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5106F00"/>
    <w:multiLevelType w:val="multilevel"/>
    <w:tmpl w:val="451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A07AA"/>
    <w:multiLevelType w:val="hybridMultilevel"/>
    <w:tmpl w:val="4894D05C"/>
    <w:lvl w:ilvl="0" w:tplc="CFAA6720">
      <w:start w:val="1"/>
      <w:numFmt w:val="upp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0BF97232"/>
    <w:multiLevelType w:val="hybridMultilevel"/>
    <w:tmpl w:val="6388E58C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4" w15:restartNumberingAfterBreak="0">
    <w:nsid w:val="1D601F69"/>
    <w:multiLevelType w:val="hybridMultilevel"/>
    <w:tmpl w:val="51B4F5D8"/>
    <w:lvl w:ilvl="0" w:tplc="0409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5" w15:restartNumberingAfterBreak="0">
    <w:nsid w:val="23F81A33"/>
    <w:multiLevelType w:val="hybridMultilevel"/>
    <w:tmpl w:val="982EBB4C"/>
    <w:lvl w:ilvl="0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6" w15:restartNumberingAfterBreak="0">
    <w:nsid w:val="39787527"/>
    <w:multiLevelType w:val="hybridMultilevel"/>
    <w:tmpl w:val="5FFA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F0F4C"/>
    <w:multiLevelType w:val="hybridMultilevel"/>
    <w:tmpl w:val="2B360150"/>
    <w:lvl w:ilvl="0" w:tplc="04090015">
      <w:start w:val="1"/>
      <w:numFmt w:val="upperLetter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" w15:restartNumberingAfterBreak="0">
    <w:nsid w:val="5A78766B"/>
    <w:multiLevelType w:val="hybridMultilevel"/>
    <w:tmpl w:val="572C9A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D1171"/>
    <w:multiLevelType w:val="hybridMultilevel"/>
    <w:tmpl w:val="B020595A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0" w15:restartNumberingAfterBreak="0">
    <w:nsid w:val="6DBC20DE"/>
    <w:multiLevelType w:val="hybridMultilevel"/>
    <w:tmpl w:val="5E1015D0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4"/>
    </w:lvlOverride>
  </w:num>
  <w:num w:numId="3">
    <w:abstractNumId w:val="2"/>
  </w:num>
  <w:num w:numId="4">
    <w:abstractNumId w:val="0"/>
    <w:lvlOverride w:ilvl="0">
      <w:startOverride w:val="3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NrAwNbE0MbY0MDVW0lEKTi0uzszPAykwqgUAkmF3JSwAAAA="/>
  </w:docVars>
  <w:rsids>
    <w:rsidRoot w:val="00F76154"/>
    <w:rsid w:val="00030037"/>
    <w:rsid w:val="00115AC3"/>
    <w:rsid w:val="00140CD2"/>
    <w:rsid w:val="00203B05"/>
    <w:rsid w:val="0024217A"/>
    <w:rsid w:val="00264FC8"/>
    <w:rsid w:val="002A4542"/>
    <w:rsid w:val="002C43D2"/>
    <w:rsid w:val="002F54E7"/>
    <w:rsid w:val="00301E1C"/>
    <w:rsid w:val="00317447"/>
    <w:rsid w:val="00321C5C"/>
    <w:rsid w:val="00327975"/>
    <w:rsid w:val="00347A2A"/>
    <w:rsid w:val="00402738"/>
    <w:rsid w:val="00444CD6"/>
    <w:rsid w:val="00465B2B"/>
    <w:rsid w:val="00465FFA"/>
    <w:rsid w:val="0047216F"/>
    <w:rsid w:val="004A32EA"/>
    <w:rsid w:val="005A3C4D"/>
    <w:rsid w:val="005B00CF"/>
    <w:rsid w:val="005B185D"/>
    <w:rsid w:val="005D0420"/>
    <w:rsid w:val="005D3055"/>
    <w:rsid w:val="005D686C"/>
    <w:rsid w:val="005F1D1D"/>
    <w:rsid w:val="0065576E"/>
    <w:rsid w:val="0067562E"/>
    <w:rsid w:val="006A563D"/>
    <w:rsid w:val="006E1E3F"/>
    <w:rsid w:val="0074473E"/>
    <w:rsid w:val="007649AF"/>
    <w:rsid w:val="007A194F"/>
    <w:rsid w:val="007B4002"/>
    <w:rsid w:val="007F217F"/>
    <w:rsid w:val="00816C33"/>
    <w:rsid w:val="00860B9C"/>
    <w:rsid w:val="00865EFF"/>
    <w:rsid w:val="00897429"/>
    <w:rsid w:val="009366CD"/>
    <w:rsid w:val="0099645A"/>
    <w:rsid w:val="009C50AF"/>
    <w:rsid w:val="009D6C86"/>
    <w:rsid w:val="009E5F60"/>
    <w:rsid w:val="00AA41E8"/>
    <w:rsid w:val="00AC6D5C"/>
    <w:rsid w:val="00B15757"/>
    <w:rsid w:val="00B244C7"/>
    <w:rsid w:val="00B3408C"/>
    <w:rsid w:val="00B8754D"/>
    <w:rsid w:val="00BD073D"/>
    <w:rsid w:val="00C572B9"/>
    <w:rsid w:val="00CC24BA"/>
    <w:rsid w:val="00CD38BB"/>
    <w:rsid w:val="00D01129"/>
    <w:rsid w:val="00D340D9"/>
    <w:rsid w:val="00D70C74"/>
    <w:rsid w:val="00D8537A"/>
    <w:rsid w:val="00D92B34"/>
    <w:rsid w:val="00DA1E2A"/>
    <w:rsid w:val="00DA456B"/>
    <w:rsid w:val="00DB5725"/>
    <w:rsid w:val="00DC01E5"/>
    <w:rsid w:val="00DF29BC"/>
    <w:rsid w:val="00E07F8E"/>
    <w:rsid w:val="00EB60C1"/>
    <w:rsid w:val="00ED0229"/>
    <w:rsid w:val="00EE316F"/>
    <w:rsid w:val="00EF4715"/>
    <w:rsid w:val="00F232F3"/>
    <w:rsid w:val="00F409DA"/>
    <w:rsid w:val="00F65E4B"/>
    <w:rsid w:val="00F76154"/>
    <w:rsid w:val="00F87432"/>
    <w:rsid w:val="00F96F60"/>
    <w:rsid w:val="00FA019D"/>
    <w:rsid w:val="00FB1B18"/>
    <w:rsid w:val="00FE3D76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96D1417"/>
  <w15:chartTrackingRefBased/>
  <w15:docId w15:val="{05971E4C-357B-4BDF-9683-A20A0826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3D"/>
  </w:style>
  <w:style w:type="paragraph" w:styleId="Heading1">
    <w:name w:val="heading 1"/>
    <w:basedOn w:val="Normal"/>
    <w:next w:val="Normal"/>
    <w:link w:val="Heading1Char"/>
    <w:uiPriority w:val="9"/>
    <w:qFormat/>
    <w:rsid w:val="00BD073D"/>
    <w:pPr>
      <w:spacing w:after="0"/>
      <w:ind w:left="2385" w:hanging="2385"/>
      <w:jc w:val="center"/>
      <w:outlineLvl w:val="0"/>
    </w:pPr>
    <w:rPr>
      <w:rFonts w:ascii="Book Antiqua" w:hAnsi="Book Antiqu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73D"/>
    <w:pPr>
      <w:spacing w:after="0"/>
      <w:ind w:left="2430" w:hanging="2430"/>
      <w:outlineLvl w:val="1"/>
    </w:pPr>
    <w:rPr>
      <w:rFonts w:ascii="Book Antiqua" w:hAnsi="Book Antiqua"/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D073D"/>
    <w:pPr>
      <w:numPr>
        <w:numId w:val="1"/>
      </w:numPr>
      <w:autoSpaceDE w:val="0"/>
      <w:autoSpaceDN w:val="0"/>
      <w:adjustRightInd w:val="0"/>
      <w:spacing w:after="0" w:line="240" w:lineRule="auto"/>
      <w:outlineLvl w:val="2"/>
    </w:pPr>
    <w:rPr>
      <w:rFonts w:ascii="Book Antiqua" w:hAnsi="Book Antiqua" w:cs="Book Antiqu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73D"/>
    <w:rPr>
      <w:rFonts w:ascii="Book Antiqua" w:hAnsi="Book Antiqua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073D"/>
    <w:rPr>
      <w:rFonts w:ascii="Book Antiqua" w:hAnsi="Book Antiqu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D073D"/>
    <w:rPr>
      <w:rFonts w:ascii="Book Antiqua" w:hAnsi="Book Antiqua" w:cs="Book Antiqu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D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73D"/>
  </w:style>
  <w:style w:type="paragraph" w:styleId="Footer">
    <w:name w:val="footer"/>
    <w:basedOn w:val="Normal"/>
    <w:link w:val="FooterChar"/>
    <w:uiPriority w:val="99"/>
    <w:unhideWhenUsed/>
    <w:rsid w:val="00BD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73D"/>
  </w:style>
  <w:style w:type="paragraph" w:styleId="ListParagraph">
    <w:name w:val="List Paragraph"/>
    <w:basedOn w:val="Normal"/>
    <w:uiPriority w:val="34"/>
    <w:qFormat/>
    <w:rsid w:val="00BD073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D073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73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90B8-9BB8-4A66-9255-0572D9D5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6</cp:revision>
  <cp:lastPrinted>2022-04-05T17:55:00Z</cp:lastPrinted>
  <dcterms:created xsi:type="dcterms:W3CDTF">2022-04-06T17:21:00Z</dcterms:created>
  <dcterms:modified xsi:type="dcterms:W3CDTF">2022-07-21T17:52:00Z</dcterms:modified>
</cp:coreProperties>
</file>