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14E8" w14:textId="77777777" w:rsidR="003A479A" w:rsidRPr="003A479A" w:rsidRDefault="003A479A" w:rsidP="003A479A"/>
    <w:p w14:paraId="45E69DF1" w14:textId="08EC68A6" w:rsidR="00881694" w:rsidRDefault="00C0271A" w:rsidP="005646F4">
      <w:pPr>
        <w:pStyle w:val="Heading2"/>
        <w:spacing w:after="0" w:line="240" w:lineRule="auto"/>
        <w:ind w:left="2160" w:hanging="2160"/>
        <w:rPr>
          <w:b w:val="0"/>
          <w:bCs/>
        </w:rPr>
      </w:pPr>
      <w:r w:rsidRPr="003A479A">
        <w:t>Members Present:</w:t>
      </w:r>
      <w:r w:rsidR="003A479A">
        <w:tab/>
      </w:r>
      <w:r w:rsidR="00101454">
        <w:rPr>
          <w:b w:val="0"/>
          <w:bCs/>
        </w:rPr>
        <w:t xml:space="preserve">Tom Bryan </w:t>
      </w:r>
      <w:r>
        <w:rPr>
          <w:b w:val="0"/>
          <w:bCs/>
        </w:rPr>
        <w:t>(Chair),</w:t>
      </w:r>
      <w:r w:rsidR="005646F4">
        <w:rPr>
          <w:b w:val="0"/>
          <w:bCs/>
        </w:rPr>
        <w:t xml:space="preserve"> </w:t>
      </w:r>
      <w:r w:rsidR="009674AB">
        <w:rPr>
          <w:b w:val="0"/>
          <w:bCs/>
        </w:rPr>
        <w:t>John</w:t>
      </w:r>
      <w:r w:rsidR="00641A10">
        <w:rPr>
          <w:b w:val="0"/>
          <w:bCs/>
        </w:rPr>
        <w:t xml:space="preserve"> Gol (Vice Chair) </w:t>
      </w:r>
      <w:r w:rsidR="005646F4">
        <w:rPr>
          <w:b w:val="0"/>
          <w:bCs/>
        </w:rPr>
        <w:t>Jason Barrett,</w:t>
      </w:r>
      <w:r>
        <w:rPr>
          <w:b w:val="0"/>
          <w:bCs/>
        </w:rPr>
        <w:t xml:space="preserve"> </w:t>
      </w:r>
      <w:r w:rsidR="005646F4">
        <w:rPr>
          <w:b w:val="0"/>
          <w:bCs/>
        </w:rPr>
        <w:t xml:space="preserve">Christopher Lazzara, </w:t>
      </w:r>
      <w:r w:rsidR="00FF5079">
        <w:rPr>
          <w:b w:val="0"/>
          <w:bCs/>
        </w:rPr>
        <w:t xml:space="preserve">Paul McElroy, Nik Patel, </w:t>
      </w:r>
      <w:r w:rsidR="005646F4">
        <w:rPr>
          <w:b w:val="0"/>
          <w:bCs/>
        </w:rPr>
        <w:t xml:space="preserve">Nathaniel Rodefer, </w:t>
      </w:r>
      <w:r w:rsidR="00FF5079">
        <w:rPr>
          <w:b w:val="0"/>
          <w:bCs/>
        </w:rPr>
        <w:t>Kevin Hyde (ex officio)</w:t>
      </w:r>
    </w:p>
    <w:p w14:paraId="04857080" w14:textId="74352B7C" w:rsidR="00C0271A" w:rsidRPr="0051622A" w:rsidRDefault="003A479A" w:rsidP="00682AE5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</w:p>
    <w:p w14:paraId="2656C519" w14:textId="44EAB47F" w:rsidR="003A479A" w:rsidRDefault="00C770C2" w:rsidP="003A479A">
      <w:pPr>
        <w:spacing w:after="0" w:line="240" w:lineRule="auto"/>
        <w:ind w:left="2160" w:hanging="2160"/>
        <w:rPr>
          <w:rFonts w:ascii="Book Antiqua" w:hAnsi="Book Antiqua"/>
        </w:rPr>
      </w:pPr>
      <w:r w:rsidRPr="003A479A">
        <w:rPr>
          <w:rFonts w:ascii="Book Antiqua" w:hAnsi="Book Antiqua"/>
          <w:b/>
          <w:bCs/>
        </w:rPr>
        <w:t xml:space="preserve">Item 1 </w:t>
      </w:r>
      <w:r w:rsidR="003A479A" w:rsidRPr="003A479A">
        <w:rPr>
          <w:rFonts w:ascii="Book Antiqua" w:hAnsi="Book Antiqua"/>
          <w:b/>
          <w:bCs/>
        </w:rPr>
        <w:tab/>
      </w:r>
      <w:r w:rsidRPr="003A479A">
        <w:rPr>
          <w:rFonts w:ascii="Book Antiqua" w:hAnsi="Book Antiqua"/>
          <w:b/>
          <w:bCs/>
        </w:rPr>
        <w:t>Call to Order</w:t>
      </w:r>
      <w:r w:rsidR="00A447EA">
        <w:br/>
      </w:r>
      <w:r w:rsidR="005A53A2" w:rsidRPr="003A479A">
        <w:rPr>
          <w:rFonts w:ascii="Book Antiqua" w:hAnsi="Book Antiqua"/>
        </w:rPr>
        <w:t xml:space="preserve">Chair </w:t>
      </w:r>
      <w:r w:rsidR="0051622A">
        <w:rPr>
          <w:rFonts w:ascii="Book Antiqua" w:hAnsi="Book Antiqua"/>
        </w:rPr>
        <w:t>Bryan</w:t>
      </w:r>
      <w:r w:rsidR="005A53A2" w:rsidRPr="003A479A">
        <w:rPr>
          <w:rFonts w:ascii="Book Antiqua" w:hAnsi="Book Antiqua"/>
        </w:rPr>
        <w:t xml:space="preserve"> recognized a quorum and called the meeting to order at </w:t>
      </w:r>
    </w:p>
    <w:p w14:paraId="2AA8EE80" w14:textId="4D83BDAE" w:rsidR="00C770C2" w:rsidRPr="00ED1428" w:rsidRDefault="002F5A48" w:rsidP="003A479A">
      <w:pPr>
        <w:spacing w:after="0" w:line="240" w:lineRule="auto"/>
        <w:ind w:left="2160"/>
      </w:pPr>
      <w:r>
        <w:rPr>
          <w:rFonts w:ascii="Book Antiqua" w:hAnsi="Book Antiqua"/>
        </w:rPr>
        <w:t>2:22 p.m.</w:t>
      </w:r>
      <w:r w:rsidR="00C770C2" w:rsidRPr="00ED1428">
        <w:tab/>
      </w:r>
      <w:r w:rsidR="00C770C2" w:rsidRPr="00ED1428">
        <w:tab/>
      </w:r>
      <w:r w:rsidR="00C770C2" w:rsidRPr="00ED1428">
        <w:tab/>
        <w:t xml:space="preserve">   </w:t>
      </w:r>
    </w:p>
    <w:p w14:paraId="4777EC4C" w14:textId="71A404C9" w:rsidR="00C770C2" w:rsidRPr="00A447EA" w:rsidRDefault="00C770C2" w:rsidP="002568DC">
      <w:pPr>
        <w:pStyle w:val="Heading2"/>
        <w:spacing w:before="240"/>
        <w:ind w:left="2160" w:hanging="2160"/>
        <w:rPr>
          <w:b w:val="0"/>
          <w:bCs/>
        </w:rPr>
      </w:pPr>
      <w:r w:rsidRPr="00AB2CE3">
        <w:t>Item 2</w:t>
      </w:r>
      <w:r w:rsidR="00A447EA">
        <w:t xml:space="preserve"> </w:t>
      </w:r>
      <w:r w:rsidR="003A479A">
        <w:tab/>
      </w:r>
      <w:r w:rsidRPr="00AB2CE3">
        <w:t xml:space="preserve">Public Comment </w:t>
      </w:r>
      <w:r w:rsidR="00A447EA">
        <w:br/>
      </w:r>
      <w:r w:rsidRPr="00A447EA">
        <w:rPr>
          <w:b w:val="0"/>
          <w:bCs/>
        </w:rPr>
        <w:t xml:space="preserve">Chair </w:t>
      </w:r>
      <w:r w:rsidR="00AC0280">
        <w:rPr>
          <w:b w:val="0"/>
          <w:bCs/>
        </w:rPr>
        <w:t>Bryan</w:t>
      </w:r>
      <w:r w:rsidRPr="00A447EA">
        <w:rPr>
          <w:b w:val="0"/>
          <w:bCs/>
        </w:rPr>
        <w:t xml:space="preserve"> </w:t>
      </w:r>
      <w:r w:rsidR="00E9412C" w:rsidRPr="00A447EA">
        <w:rPr>
          <w:b w:val="0"/>
          <w:bCs/>
        </w:rPr>
        <w:t xml:space="preserve">offered </w:t>
      </w:r>
      <w:r w:rsidRPr="00A447EA">
        <w:rPr>
          <w:b w:val="0"/>
          <w:bCs/>
        </w:rPr>
        <w:t>those in attendance the opportunity for public comment</w:t>
      </w:r>
      <w:r w:rsidR="00DB6FA5" w:rsidRPr="00A447EA">
        <w:rPr>
          <w:b w:val="0"/>
          <w:bCs/>
        </w:rPr>
        <w:t xml:space="preserve">. There were no </w:t>
      </w:r>
      <w:r w:rsidR="002568DC">
        <w:rPr>
          <w:b w:val="0"/>
          <w:bCs/>
        </w:rPr>
        <w:t>requests for public comment.</w:t>
      </w:r>
    </w:p>
    <w:p w14:paraId="445ED978" w14:textId="4B5847AF" w:rsidR="00C770C2" w:rsidRPr="00D66789" w:rsidRDefault="00C770C2" w:rsidP="002568DC">
      <w:pPr>
        <w:pStyle w:val="Heading2"/>
        <w:ind w:left="2160" w:hanging="2160"/>
        <w:rPr>
          <w:b w:val="0"/>
          <w:bCs/>
        </w:rPr>
      </w:pPr>
      <w:r w:rsidRPr="00AB2CE3">
        <w:t>Item 3</w:t>
      </w:r>
      <w:r w:rsidR="00A447EA">
        <w:t xml:space="preserve"> </w:t>
      </w:r>
      <w:r w:rsidR="003A479A">
        <w:tab/>
      </w:r>
      <w:r w:rsidRPr="00AB2CE3">
        <w:t>Consent Agenda</w:t>
      </w:r>
      <w:r w:rsidR="00D66789">
        <w:br/>
      </w:r>
      <w:r w:rsidR="00427BE8" w:rsidRPr="00D66789">
        <w:rPr>
          <w:b w:val="0"/>
          <w:bCs/>
        </w:rPr>
        <w:t xml:space="preserve">Chair </w:t>
      </w:r>
      <w:r w:rsidR="0033631E">
        <w:rPr>
          <w:b w:val="0"/>
          <w:bCs/>
        </w:rPr>
        <w:t>Bryan</w:t>
      </w:r>
      <w:r w:rsidR="00427BE8" w:rsidRPr="00D66789">
        <w:rPr>
          <w:b w:val="0"/>
          <w:bCs/>
        </w:rPr>
        <w:t xml:space="preserve"> </w:t>
      </w:r>
      <w:r w:rsidR="000158C0">
        <w:rPr>
          <w:b w:val="0"/>
          <w:bCs/>
        </w:rPr>
        <w:t>requested</w:t>
      </w:r>
      <w:r w:rsidR="00427BE8" w:rsidRPr="00D66789">
        <w:rPr>
          <w:b w:val="0"/>
          <w:bCs/>
        </w:rPr>
        <w:t xml:space="preserve"> a </w:t>
      </w:r>
      <w:r w:rsidR="00DA4ED8">
        <w:rPr>
          <w:b w:val="0"/>
          <w:bCs/>
        </w:rPr>
        <w:t>MOTION</w:t>
      </w:r>
      <w:r w:rsidR="00427BE8" w:rsidRPr="00D66789">
        <w:rPr>
          <w:b w:val="0"/>
          <w:bCs/>
        </w:rPr>
        <w:t xml:space="preserve"> to approve the </w:t>
      </w:r>
      <w:r w:rsidR="008C5626">
        <w:rPr>
          <w:b w:val="0"/>
          <w:bCs/>
        </w:rPr>
        <w:t xml:space="preserve">June 13, </w:t>
      </w:r>
      <w:r w:rsidR="000158C0">
        <w:rPr>
          <w:b w:val="0"/>
          <w:bCs/>
        </w:rPr>
        <w:t>2022,</w:t>
      </w:r>
      <w:r w:rsidR="008C5626">
        <w:rPr>
          <w:b w:val="0"/>
          <w:bCs/>
        </w:rPr>
        <w:t xml:space="preserve"> Finance and Facilities Committee Meeting Minutes</w:t>
      </w:r>
      <w:r w:rsidR="00321746">
        <w:rPr>
          <w:b w:val="0"/>
          <w:bCs/>
        </w:rPr>
        <w:t xml:space="preserve"> presented</w:t>
      </w:r>
      <w:r w:rsidR="008C5626">
        <w:rPr>
          <w:b w:val="0"/>
          <w:bCs/>
        </w:rPr>
        <w:t xml:space="preserve"> </w:t>
      </w:r>
      <w:r w:rsidR="00427BE8" w:rsidRPr="00D66789">
        <w:rPr>
          <w:b w:val="0"/>
          <w:bCs/>
        </w:rPr>
        <w:t>on the consent agenda</w:t>
      </w:r>
      <w:r w:rsidR="000158C0">
        <w:rPr>
          <w:b w:val="0"/>
          <w:bCs/>
        </w:rPr>
        <w:t>.</w:t>
      </w:r>
    </w:p>
    <w:p w14:paraId="05C9AEA2" w14:textId="2B6103A4" w:rsidR="007A1EF4" w:rsidRDefault="002F51A0" w:rsidP="002568DC">
      <w:pPr>
        <w:spacing w:after="0" w:line="240" w:lineRule="auto"/>
        <w:ind w:left="2160"/>
        <w:rPr>
          <w:rFonts w:ascii="Book Antiqua" w:hAnsi="Book Antiqua"/>
        </w:rPr>
      </w:pPr>
      <w:r>
        <w:rPr>
          <w:rFonts w:ascii="Book Antiqua" w:hAnsi="Book Antiqua"/>
        </w:rPr>
        <w:t>Trustee Barrett</w:t>
      </w:r>
      <w:r w:rsidR="004B38E8">
        <w:rPr>
          <w:rFonts w:ascii="Book Antiqua" w:hAnsi="Book Antiqua"/>
        </w:rPr>
        <w:t xml:space="preserve"> </w:t>
      </w:r>
      <w:r w:rsidR="00B92F2C">
        <w:rPr>
          <w:rFonts w:ascii="Book Antiqua" w:hAnsi="Book Antiqua"/>
        </w:rPr>
        <w:t xml:space="preserve">made a MOTION to </w:t>
      </w:r>
      <w:r w:rsidR="00785710">
        <w:rPr>
          <w:rFonts w:ascii="Book Antiqua" w:hAnsi="Book Antiqua"/>
        </w:rPr>
        <w:t>APPROVE,</w:t>
      </w:r>
      <w:r w:rsidR="00B92F2C">
        <w:rPr>
          <w:rFonts w:ascii="Book Antiqua" w:hAnsi="Book Antiqua"/>
        </w:rPr>
        <w:t xml:space="preserve"> </w:t>
      </w:r>
      <w:r w:rsidR="000158C0">
        <w:rPr>
          <w:rFonts w:ascii="Book Antiqua" w:hAnsi="Book Antiqua"/>
        </w:rPr>
        <w:t xml:space="preserve">and </w:t>
      </w:r>
      <w:r w:rsidR="004B38E8">
        <w:rPr>
          <w:rFonts w:ascii="Book Antiqua" w:hAnsi="Book Antiqua"/>
        </w:rPr>
        <w:t>Trustee McElroy</w:t>
      </w:r>
      <w:r w:rsidR="00E57D7F">
        <w:rPr>
          <w:rFonts w:ascii="Book Antiqua" w:hAnsi="Book Antiqua"/>
        </w:rPr>
        <w:t xml:space="preserve"> SECONDED the </w:t>
      </w:r>
      <w:r w:rsidR="00531017">
        <w:rPr>
          <w:rFonts w:ascii="Book Antiqua" w:hAnsi="Book Antiqua"/>
        </w:rPr>
        <w:t>motion</w:t>
      </w:r>
      <w:r w:rsidR="000158C0">
        <w:rPr>
          <w:rFonts w:ascii="Book Antiqua" w:hAnsi="Book Antiqua"/>
        </w:rPr>
        <w:t>.</w:t>
      </w:r>
      <w:r w:rsidR="00785710">
        <w:rPr>
          <w:rFonts w:ascii="Book Antiqua" w:hAnsi="Book Antiqua"/>
        </w:rPr>
        <w:t xml:space="preserve"> T</w:t>
      </w:r>
      <w:r w:rsidR="00E57D7F">
        <w:rPr>
          <w:rFonts w:ascii="Book Antiqua" w:hAnsi="Book Antiqua"/>
        </w:rPr>
        <w:t xml:space="preserve">he </w:t>
      </w:r>
      <w:r w:rsidR="002568DC">
        <w:rPr>
          <w:rFonts w:ascii="Book Antiqua" w:hAnsi="Book Antiqua"/>
        </w:rPr>
        <w:t>C</w:t>
      </w:r>
      <w:r w:rsidR="00E57D7F">
        <w:rPr>
          <w:rFonts w:ascii="Book Antiqua" w:hAnsi="Book Antiqua"/>
        </w:rPr>
        <w:t xml:space="preserve">ommittee </w:t>
      </w:r>
      <w:r w:rsidR="00AA6A2B">
        <w:rPr>
          <w:rFonts w:ascii="Book Antiqua" w:hAnsi="Book Antiqua"/>
        </w:rPr>
        <w:t xml:space="preserve">unanimously </w:t>
      </w:r>
      <w:r w:rsidR="00E57D7F">
        <w:rPr>
          <w:rFonts w:ascii="Book Antiqua" w:hAnsi="Book Antiqua"/>
        </w:rPr>
        <w:t xml:space="preserve">APPROVED the consent agenda as presented. </w:t>
      </w:r>
      <w:r w:rsidR="00B92F2C">
        <w:rPr>
          <w:rFonts w:ascii="Book Antiqua" w:hAnsi="Book Antiqua"/>
        </w:rPr>
        <w:t xml:space="preserve"> </w:t>
      </w:r>
      <w:r w:rsidR="00C770C2" w:rsidRPr="00ED1428">
        <w:rPr>
          <w:rFonts w:ascii="Book Antiqua" w:hAnsi="Book Antiqua"/>
        </w:rPr>
        <w:tab/>
      </w:r>
      <w:r w:rsidR="00C770C2" w:rsidRPr="00ED1428">
        <w:rPr>
          <w:rFonts w:ascii="Book Antiqua" w:hAnsi="Book Antiqua"/>
        </w:rPr>
        <w:tab/>
        <w:t xml:space="preserve">    </w:t>
      </w:r>
    </w:p>
    <w:p w14:paraId="37377AE7" w14:textId="20A7D36D" w:rsidR="003642C9" w:rsidRDefault="00C770C2" w:rsidP="007A1EF4">
      <w:pPr>
        <w:spacing w:after="0"/>
        <w:ind w:left="1670" w:firstLine="720"/>
        <w:rPr>
          <w:rFonts w:ascii="Book Antiqua" w:hAnsi="Book Antiqua"/>
        </w:rPr>
      </w:pPr>
      <w:r w:rsidRPr="00ED1428">
        <w:rPr>
          <w:rFonts w:ascii="Book Antiqua" w:hAnsi="Book Antiqua"/>
        </w:rPr>
        <w:t xml:space="preserve"> </w:t>
      </w:r>
    </w:p>
    <w:p w14:paraId="0C52BDA4" w14:textId="77EAF147" w:rsidR="004D374A" w:rsidRDefault="003642C9" w:rsidP="002568DC">
      <w:pPr>
        <w:spacing w:after="0" w:line="240" w:lineRule="auto"/>
        <w:ind w:left="2160" w:hanging="2160"/>
        <w:rPr>
          <w:rFonts w:ascii="Book Antiqua" w:hAnsi="Book Antiqua"/>
        </w:rPr>
      </w:pPr>
      <w:r w:rsidRPr="00F7359F">
        <w:rPr>
          <w:rFonts w:ascii="Book Antiqua" w:hAnsi="Book Antiqua"/>
          <w:b/>
          <w:bCs/>
        </w:rPr>
        <w:t>Item 4</w:t>
      </w:r>
      <w:r w:rsidR="00D66789">
        <w:rPr>
          <w:rFonts w:ascii="Book Antiqua" w:hAnsi="Book Antiqua"/>
          <w:b/>
          <w:bCs/>
        </w:rPr>
        <w:t xml:space="preserve"> </w:t>
      </w:r>
      <w:r w:rsidR="002568DC">
        <w:rPr>
          <w:rFonts w:ascii="Book Antiqua" w:hAnsi="Book Antiqua"/>
          <w:b/>
          <w:bCs/>
        </w:rPr>
        <w:tab/>
      </w:r>
      <w:r w:rsidR="000776CF">
        <w:rPr>
          <w:rStyle w:val="Heading2Char"/>
        </w:rPr>
        <w:t xml:space="preserve">Proposed Amended Regulation 9.0010R – Parking Regulation </w:t>
      </w:r>
      <w:r w:rsidR="007B513F">
        <w:rPr>
          <w:rStyle w:val="Heading2Char"/>
        </w:rPr>
        <w:br/>
      </w:r>
      <w:r w:rsidR="00103695" w:rsidRPr="00430AC6">
        <w:rPr>
          <w:rFonts w:ascii="Book Antiqua" w:hAnsi="Book Antiqua"/>
        </w:rPr>
        <w:t>Vice President Bennett presented the amended Parking Regulation. The</w:t>
      </w:r>
      <w:r w:rsidR="00D03059" w:rsidRPr="00430AC6">
        <w:rPr>
          <w:rFonts w:ascii="Book Antiqua" w:hAnsi="Book Antiqua"/>
        </w:rPr>
        <w:t xml:space="preserve"> updates are minor technical revisions</w:t>
      </w:r>
      <w:r w:rsidR="00BB3203" w:rsidRPr="00430AC6">
        <w:rPr>
          <w:rFonts w:ascii="Book Antiqua" w:hAnsi="Book Antiqua"/>
        </w:rPr>
        <w:t xml:space="preserve"> </w:t>
      </w:r>
      <w:r w:rsidR="0083552C" w:rsidRPr="00430AC6">
        <w:rPr>
          <w:rFonts w:ascii="Book Antiqua" w:hAnsi="Book Antiqua"/>
        </w:rPr>
        <w:t>to</w:t>
      </w:r>
      <w:r w:rsidR="00BB3203" w:rsidRPr="00430AC6">
        <w:rPr>
          <w:rFonts w:ascii="Book Antiqua" w:hAnsi="Book Antiqua"/>
        </w:rPr>
        <w:t xml:space="preserve"> clean up the existing regulation and to </w:t>
      </w:r>
      <w:r w:rsidR="00B973D4">
        <w:rPr>
          <w:rFonts w:ascii="Book Antiqua" w:hAnsi="Book Antiqua"/>
        </w:rPr>
        <w:t>include</w:t>
      </w:r>
      <w:r w:rsidR="00BB3203" w:rsidRPr="00430AC6">
        <w:rPr>
          <w:rFonts w:ascii="Book Antiqua" w:hAnsi="Book Antiqua"/>
        </w:rPr>
        <w:t xml:space="preserve"> language for the </w:t>
      </w:r>
      <w:r w:rsidR="004B0C01">
        <w:rPr>
          <w:rFonts w:ascii="Book Antiqua" w:hAnsi="Book Antiqua"/>
        </w:rPr>
        <w:t>L</w:t>
      </w:r>
      <w:r w:rsidR="001444B0" w:rsidRPr="00430AC6">
        <w:rPr>
          <w:rFonts w:ascii="Book Antiqua" w:hAnsi="Book Antiqua"/>
        </w:rPr>
        <w:t xml:space="preserve">icense </w:t>
      </w:r>
      <w:r w:rsidR="004B0C01">
        <w:rPr>
          <w:rFonts w:ascii="Book Antiqua" w:hAnsi="Book Antiqua"/>
        </w:rPr>
        <w:t>P</w:t>
      </w:r>
      <w:r w:rsidR="001444B0" w:rsidRPr="00430AC6">
        <w:rPr>
          <w:rFonts w:ascii="Book Antiqua" w:hAnsi="Book Antiqua"/>
        </w:rPr>
        <w:t xml:space="preserve">late </w:t>
      </w:r>
      <w:r w:rsidR="004B0C01">
        <w:rPr>
          <w:rFonts w:ascii="Book Antiqua" w:hAnsi="Book Antiqua"/>
        </w:rPr>
        <w:t>R</w:t>
      </w:r>
      <w:r w:rsidR="001444B0" w:rsidRPr="00430AC6">
        <w:rPr>
          <w:rFonts w:ascii="Book Antiqua" w:hAnsi="Book Antiqua"/>
        </w:rPr>
        <w:t xml:space="preserve">ecognition </w:t>
      </w:r>
      <w:r w:rsidR="000029FF" w:rsidRPr="00430AC6">
        <w:rPr>
          <w:rFonts w:ascii="Book Antiqua" w:hAnsi="Book Antiqua"/>
        </w:rPr>
        <w:t xml:space="preserve">(LPR) </w:t>
      </w:r>
      <w:r w:rsidR="004B0C01">
        <w:rPr>
          <w:rFonts w:ascii="Book Antiqua" w:hAnsi="Book Antiqua"/>
        </w:rPr>
        <w:t>P</w:t>
      </w:r>
      <w:r w:rsidR="001444B0" w:rsidRPr="00430AC6">
        <w:rPr>
          <w:rFonts w:ascii="Book Antiqua" w:hAnsi="Book Antiqua"/>
        </w:rPr>
        <w:t xml:space="preserve">rogram </w:t>
      </w:r>
      <w:r w:rsidR="00F37139" w:rsidRPr="00430AC6">
        <w:rPr>
          <w:rFonts w:ascii="Book Antiqua" w:hAnsi="Book Antiqua"/>
        </w:rPr>
        <w:t>and the</w:t>
      </w:r>
      <w:r w:rsidR="00A731FD" w:rsidRPr="00430AC6">
        <w:rPr>
          <w:rFonts w:ascii="Book Antiqua" w:hAnsi="Book Antiqua"/>
        </w:rPr>
        <w:t xml:space="preserve"> associated appeals process. </w:t>
      </w:r>
      <w:r w:rsidR="000029FF" w:rsidRPr="00430AC6">
        <w:rPr>
          <w:rFonts w:ascii="Book Antiqua" w:hAnsi="Book Antiqua"/>
        </w:rPr>
        <w:t>The LPR</w:t>
      </w:r>
      <w:r w:rsidR="00AE50C9" w:rsidRPr="00430AC6">
        <w:rPr>
          <w:rFonts w:ascii="Book Antiqua" w:hAnsi="Book Antiqua"/>
        </w:rPr>
        <w:t xml:space="preserve"> program </w:t>
      </w:r>
      <w:r w:rsidR="00B973D4">
        <w:rPr>
          <w:rFonts w:ascii="Book Antiqua" w:hAnsi="Book Antiqua"/>
        </w:rPr>
        <w:t xml:space="preserve">was implemented two years ago and has been </w:t>
      </w:r>
      <w:r w:rsidR="00A70CBB" w:rsidRPr="00430AC6">
        <w:rPr>
          <w:rFonts w:ascii="Book Antiqua" w:hAnsi="Book Antiqua"/>
        </w:rPr>
        <w:t>working efficiently</w:t>
      </w:r>
      <w:r w:rsidR="00B973D4">
        <w:rPr>
          <w:rFonts w:ascii="Book Antiqua" w:hAnsi="Book Antiqua"/>
        </w:rPr>
        <w:t xml:space="preserve"> and </w:t>
      </w:r>
      <w:r w:rsidR="009C1D46" w:rsidRPr="00430AC6">
        <w:rPr>
          <w:rFonts w:ascii="Book Antiqua" w:hAnsi="Book Antiqua"/>
        </w:rPr>
        <w:t xml:space="preserve">the language is now being added to the existing regulation. </w:t>
      </w:r>
      <w:r w:rsidR="00B46968" w:rsidRPr="00430AC6">
        <w:rPr>
          <w:rFonts w:ascii="Book Antiqua" w:hAnsi="Book Antiqua"/>
        </w:rPr>
        <w:t xml:space="preserve">The revision does not include any changes to rates or fees. </w:t>
      </w:r>
      <w:r w:rsidR="00A70CBB" w:rsidRPr="00430AC6">
        <w:rPr>
          <w:rFonts w:ascii="Book Antiqua" w:hAnsi="Book Antiqua"/>
        </w:rPr>
        <w:t xml:space="preserve"> </w:t>
      </w:r>
    </w:p>
    <w:p w14:paraId="687B7290" w14:textId="77777777" w:rsidR="008A1F60" w:rsidRDefault="008A1F60" w:rsidP="002568DC">
      <w:pPr>
        <w:spacing w:after="0" w:line="240" w:lineRule="auto"/>
        <w:ind w:left="2160" w:hanging="2160"/>
        <w:rPr>
          <w:rFonts w:ascii="Book Antiqua" w:hAnsi="Book Antiqua"/>
        </w:rPr>
      </w:pPr>
    </w:p>
    <w:p w14:paraId="6672D31F" w14:textId="59D2F01F" w:rsidR="00A86B14" w:rsidRPr="002B27E1" w:rsidRDefault="00430AC6" w:rsidP="002568DC">
      <w:pPr>
        <w:spacing w:after="0" w:line="240" w:lineRule="auto"/>
        <w:ind w:left="2160" w:hanging="2160"/>
        <w:rPr>
          <w:rStyle w:val="Heading2Char"/>
          <w:b w:val="0"/>
          <w:bCs/>
        </w:rPr>
      </w:pPr>
      <w:r w:rsidRPr="00430AC6">
        <w:rPr>
          <w:rFonts w:ascii="Book Antiqua" w:hAnsi="Book Antiqua"/>
        </w:rPr>
        <w:br/>
      </w:r>
      <w:r w:rsidRPr="00430AC6">
        <w:rPr>
          <w:rFonts w:ascii="Book Antiqua" w:hAnsi="Book Antiqua"/>
        </w:rPr>
        <w:br/>
      </w:r>
      <w:r w:rsidRPr="00430AC6">
        <w:rPr>
          <w:rFonts w:ascii="Book Antiqua" w:hAnsi="Book Antiqua"/>
        </w:rPr>
        <w:lastRenderedPageBreak/>
        <w:t xml:space="preserve">Trustee </w:t>
      </w:r>
      <w:r w:rsidR="007161B5">
        <w:rPr>
          <w:rFonts w:ascii="Book Antiqua" w:hAnsi="Book Antiqua"/>
        </w:rPr>
        <w:t>McElroy made a MOTION to APPROVE</w:t>
      </w:r>
      <w:r w:rsidR="000222FB">
        <w:rPr>
          <w:rFonts w:ascii="Book Antiqua" w:hAnsi="Book Antiqua"/>
        </w:rPr>
        <w:t xml:space="preserve"> the amended parking regulation, Trustee Binder SECONDED the MOTION. </w:t>
      </w:r>
      <w:r w:rsidR="004D374A">
        <w:rPr>
          <w:rFonts w:ascii="Book Antiqua" w:hAnsi="Book Antiqua"/>
        </w:rPr>
        <w:t xml:space="preserve">The Committee unanimously APPROVED the regulation as presented. </w:t>
      </w:r>
    </w:p>
    <w:p w14:paraId="20834013" w14:textId="77777777" w:rsidR="0033631E" w:rsidRDefault="0033631E" w:rsidP="00B973D4">
      <w:pPr>
        <w:spacing w:after="0"/>
        <w:rPr>
          <w:rFonts w:ascii="Book Antiqua" w:hAnsi="Book Antiqua"/>
        </w:rPr>
      </w:pPr>
    </w:p>
    <w:p w14:paraId="5C634F9F" w14:textId="4359D851" w:rsidR="004F5234" w:rsidRDefault="00A06D42" w:rsidP="004F5234">
      <w:pPr>
        <w:spacing w:after="0"/>
        <w:ind w:left="2160" w:hanging="2160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Item </w:t>
      </w:r>
      <w:r w:rsidR="0071646E">
        <w:rPr>
          <w:rFonts w:ascii="Book Antiqua" w:hAnsi="Book Antiqua"/>
          <w:b/>
        </w:rPr>
        <w:t>5</w:t>
      </w:r>
      <w:r w:rsidR="00582A16">
        <w:rPr>
          <w:rFonts w:ascii="Book Antiqua" w:hAnsi="Book Antiqua"/>
          <w:b/>
        </w:rPr>
        <w:t xml:space="preserve"> </w:t>
      </w:r>
      <w:r w:rsidR="009A7EB9">
        <w:rPr>
          <w:rFonts w:ascii="Book Antiqua" w:hAnsi="Book Antiqua"/>
          <w:b/>
        </w:rPr>
        <w:tab/>
      </w:r>
      <w:r w:rsidR="009D0856">
        <w:rPr>
          <w:rFonts w:ascii="Book Antiqua" w:hAnsi="Book Antiqua"/>
          <w:b/>
        </w:rPr>
        <w:t>Fiscal Year 2021-2022 Results: Final Ratios, Budget Report and Draft Financial Statements</w:t>
      </w:r>
      <w:r w:rsidR="00DF6EF9">
        <w:rPr>
          <w:rFonts w:ascii="Book Antiqua" w:hAnsi="Book Antiqua"/>
          <w:b/>
        </w:rPr>
        <w:br/>
      </w:r>
      <w:r w:rsidR="006146FF" w:rsidRPr="006146FF">
        <w:rPr>
          <w:rFonts w:ascii="Book Antiqua" w:hAnsi="Book Antiqua"/>
          <w:bCs/>
        </w:rPr>
        <w:t>Vice President Bennett</w:t>
      </w:r>
      <w:r w:rsidR="006146FF">
        <w:rPr>
          <w:rFonts w:ascii="Book Antiqua" w:hAnsi="Book Antiqua"/>
          <w:bCs/>
        </w:rPr>
        <w:t xml:space="preserve"> presented</w:t>
      </w:r>
      <w:r w:rsidR="00F85633">
        <w:rPr>
          <w:rFonts w:ascii="Book Antiqua" w:hAnsi="Book Antiqua"/>
          <w:bCs/>
        </w:rPr>
        <w:t xml:space="preserve"> highlights of the </w:t>
      </w:r>
      <w:r w:rsidR="006146FF">
        <w:rPr>
          <w:rFonts w:ascii="Book Antiqua" w:hAnsi="Book Antiqua"/>
          <w:bCs/>
        </w:rPr>
        <w:t xml:space="preserve">final 2021-2022 </w:t>
      </w:r>
      <w:r w:rsidR="00952D6B">
        <w:rPr>
          <w:rFonts w:ascii="Book Antiqua" w:hAnsi="Book Antiqua"/>
          <w:bCs/>
        </w:rPr>
        <w:t>F</w:t>
      </w:r>
      <w:r w:rsidR="00BB440D">
        <w:rPr>
          <w:rFonts w:ascii="Book Antiqua" w:hAnsi="Book Antiqua"/>
          <w:bCs/>
        </w:rPr>
        <w:t xml:space="preserve">inancial </w:t>
      </w:r>
      <w:r w:rsidR="00952D6B">
        <w:rPr>
          <w:rFonts w:ascii="Book Antiqua" w:hAnsi="Book Antiqua"/>
          <w:bCs/>
        </w:rPr>
        <w:t>S</w:t>
      </w:r>
      <w:r w:rsidR="009C39C2">
        <w:rPr>
          <w:rFonts w:ascii="Book Antiqua" w:hAnsi="Book Antiqua"/>
          <w:bCs/>
        </w:rPr>
        <w:t xml:space="preserve">tatement </w:t>
      </w:r>
      <w:r w:rsidR="00952D6B">
        <w:rPr>
          <w:rFonts w:ascii="Book Antiqua" w:hAnsi="Book Antiqua"/>
          <w:bCs/>
        </w:rPr>
        <w:t>R</w:t>
      </w:r>
      <w:r w:rsidR="009C39C2">
        <w:rPr>
          <w:rFonts w:ascii="Book Antiqua" w:hAnsi="Book Antiqua"/>
          <w:bCs/>
        </w:rPr>
        <w:t>eport</w:t>
      </w:r>
      <w:r w:rsidR="004F5234">
        <w:rPr>
          <w:rFonts w:ascii="Book Antiqua" w:hAnsi="Book Antiqua"/>
          <w:bCs/>
        </w:rPr>
        <w:t xml:space="preserve"> </w:t>
      </w:r>
      <w:r w:rsidR="001851BA">
        <w:rPr>
          <w:rFonts w:ascii="Book Antiqua" w:hAnsi="Book Antiqua"/>
          <w:bCs/>
        </w:rPr>
        <w:t xml:space="preserve">submitted to the </w:t>
      </w:r>
      <w:r w:rsidR="00E514EB">
        <w:rPr>
          <w:rFonts w:ascii="Book Antiqua" w:hAnsi="Book Antiqua"/>
          <w:bCs/>
        </w:rPr>
        <w:t>S</w:t>
      </w:r>
      <w:r w:rsidR="001851BA">
        <w:rPr>
          <w:rFonts w:ascii="Book Antiqua" w:hAnsi="Book Antiqua"/>
          <w:bCs/>
        </w:rPr>
        <w:t>tate</w:t>
      </w:r>
      <w:r w:rsidR="004F5234">
        <w:rPr>
          <w:rFonts w:ascii="Book Antiqua" w:hAnsi="Book Antiqua"/>
          <w:bCs/>
        </w:rPr>
        <w:t>. F</w:t>
      </w:r>
      <w:r w:rsidR="008E36A2">
        <w:rPr>
          <w:rFonts w:ascii="Book Antiqua" w:hAnsi="Book Antiqua"/>
          <w:bCs/>
        </w:rPr>
        <w:t>inal audits are not completed until March or April of the following year</w:t>
      </w:r>
      <w:r w:rsidR="004F5234">
        <w:rPr>
          <w:rFonts w:ascii="Book Antiqua" w:hAnsi="Book Antiqua"/>
          <w:bCs/>
        </w:rPr>
        <w:t>, however, U</w:t>
      </w:r>
      <w:r w:rsidR="00910E92">
        <w:rPr>
          <w:rFonts w:ascii="Book Antiqua" w:hAnsi="Book Antiqua"/>
          <w:bCs/>
        </w:rPr>
        <w:t xml:space="preserve">NF has had a clean audit the last ten years. </w:t>
      </w:r>
      <w:r w:rsidR="00FE18A5">
        <w:rPr>
          <w:rFonts w:ascii="Book Antiqua" w:hAnsi="Book Antiqua"/>
          <w:bCs/>
        </w:rPr>
        <w:br/>
      </w:r>
      <w:r w:rsidR="00FE18A5">
        <w:rPr>
          <w:rFonts w:ascii="Book Antiqua" w:hAnsi="Book Antiqua"/>
          <w:bCs/>
        </w:rPr>
        <w:br/>
        <w:t>The</w:t>
      </w:r>
      <w:r w:rsidR="00952D6B">
        <w:rPr>
          <w:rFonts w:ascii="Book Antiqua" w:hAnsi="Book Antiqua"/>
          <w:bCs/>
        </w:rPr>
        <w:t xml:space="preserve"> </w:t>
      </w:r>
      <w:r w:rsidR="002E0042">
        <w:rPr>
          <w:rFonts w:ascii="Book Antiqua" w:hAnsi="Book Antiqua"/>
          <w:bCs/>
        </w:rPr>
        <w:t xml:space="preserve">university </w:t>
      </w:r>
      <w:r w:rsidR="00952D6B">
        <w:rPr>
          <w:rFonts w:ascii="Book Antiqua" w:hAnsi="Book Antiqua"/>
          <w:bCs/>
        </w:rPr>
        <w:t xml:space="preserve">assets </w:t>
      </w:r>
      <w:r w:rsidR="00EC58A0">
        <w:rPr>
          <w:rFonts w:ascii="Book Antiqua" w:hAnsi="Book Antiqua"/>
          <w:bCs/>
        </w:rPr>
        <w:t>are up $19</w:t>
      </w:r>
      <w:r w:rsidR="00E0197C">
        <w:rPr>
          <w:rFonts w:ascii="Book Antiqua" w:hAnsi="Book Antiqua"/>
          <w:bCs/>
        </w:rPr>
        <w:t>M</w:t>
      </w:r>
      <w:r w:rsidR="00EC58A0">
        <w:rPr>
          <w:rFonts w:ascii="Book Antiqua" w:hAnsi="Book Antiqua"/>
          <w:bCs/>
        </w:rPr>
        <w:t xml:space="preserve"> at $640</w:t>
      </w:r>
      <w:r w:rsidR="00E0197C">
        <w:rPr>
          <w:rFonts w:ascii="Book Antiqua" w:hAnsi="Book Antiqua"/>
          <w:bCs/>
        </w:rPr>
        <w:t>M, including $216M in Direct Support Organization</w:t>
      </w:r>
      <w:r w:rsidR="00B32914">
        <w:rPr>
          <w:rFonts w:ascii="Book Antiqua" w:hAnsi="Book Antiqua"/>
          <w:bCs/>
        </w:rPr>
        <w:t xml:space="preserve">s. The total operating revenue </w:t>
      </w:r>
      <w:r w:rsidR="002E6F21">
        <w:rPr>
          <w:rFonts w:ascii="Book Antiqua" w:hAnsi="Book Antiqua"/>
          <w:bCs/>
        </w:rPr>
        <w:t>increased from $140M to $143M</w:t>
      </w:r>
      <w:r w:rsidR="00FE18A5">
        <w:rPr>
          <w:rFonts w:ascii="Book Antiqua" w:hAnsi="Book Antiqua"/>
          <w:bCs/>
        </w:rPr>
        <w:t xml:space="preserve"> </w:t>
      </w:r>
      <w:r w:rsidR="00B50C34">
        <w:rPr>
          <w:rFonts w:ascii="Book Antiqua" w:hAnsi="Book Antiqua"/>
          <w:bCs/>
        </w:rPr>
        <w:t xml:space="preserve">and the total university net position increased by almost $22M from $230M to $252M. </w:t>
      </w:r>
      <w:r w:rsidR="00AB5821">
        <w:rPr>
          <w:rFonts w:ascii="Book Antiqua" w:hAnsi="Book Antiqua"/>
          <w:bCs/>
        </w:rPr>
        <w:t>Liabilities decreased by $55M</w:t>
      </w:r>
      <w:r w:rsidR="001968BA">
        <w:rPr>
          <w:rFonts w:ascii="Book Antiqua" w:hAnsi="Book Antiqua"/>
          <w:bCs/>
        </w:rPr>
        <w:t xml:space="preserve">, down to </w:t>
      </w:r>
      <w:r w:rsidR="00CE3113">
        <w:rPr>
          <w:rFonts w:ascii="Book Antiqua" w:hAnsi="Book Antiqua"/>
          <w:bCs/>
        </w:rPr>
        <w:t xml:space="preserve">$351M. Operating expenses also decreased </w:t>
      </w:r>
      <w:r w:rsidR="009B1B68">
        <w:rPr>
          <w:rFonts w:ascii="Book Antiqua" w:hAnsi="Book Antiqua"/>
          <w:bCs/>
        </w:rPr>
        <w:t>by</w:t>
      </w:r>
      <w:r w:rsidR="00CE3113">
        <w:rPr>
          <w:rFonts w:ascii="Book Antiqua" w:hAnsi="Book Antiqua"/>
          <w:bCs/>
        </w:rPr>
        <w:t xml:space="preserve"> $18.6M</w:t>
      </w:r>
      <w:r w:rsidR="009B1B68">
        <w:rPr>
          <w:rFonts w:ascii="Book Antiqua" w:hAnsi="Book Antiqua"/>
          <w:bCs/>
        </w:rPr>
        <w:t>, down 5.3%.</w:t>
      </w:r>
    </w:p>
    <w:p w14:paraId="2A867634" w14:textId="77777777" w:rsidR="004715AA" w:rsidRPr="006146FF" w:rsidRDefault="004715AA" w:rsidP="009A7EB9">
      <w:pPr>
        <w:spacing w:after="0"/>
        <w:ind w:left="2160" w:hanging="2160"/>
        <w:rPr>
          <w:rFonts w:ascii="Book Antiqua" w:hAnsi="Book Antiqua"/>
          <w:bCs/>
        </w:rPr>
      </w:pPr>
    </w:p>
    <w:p w14:paraId="01A30E15" w14:textId="17335958" w:rsidR="000415F5" w:rsidRDefault="002A5007" w:rsidP="00912198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Bennett shared UNF’s financial ratios. A comparison with the other universities </w:t>
      </w:r>
      <w:r w:rsidR="00BA4A00">
        <w:rPr>
          <w:rFonts w:ascii="Book Antiqua" w:hAnsi="Book Antiqua"/>
        </w:rPr>
        <w:t xml:space="preserve">will be </w:t>
      </w:r>
      <w:r w:rsidR="006D6B33">
        <w:rPr>
          <w:rFonts w:ascii="Book Antiqua" w:hAnsi="Book Antiqua"/>
        </w:rPr>
        <w:t>shown</w:t>
      </w:r>
      <w:r w:rsidR="00BA4A00">
        <w:rPr>
          <w:rFonts w:ascii="Book Antiqua" w:hAnsi="Book Antiqua"/>
        </w:rPr>
        <w:t xml:space="preserve"> at the next meeting when all ratios are in. </w:t>
      </w:r>
      <w:r w:rsidR="00D62614">
        <w:rPr>
          <w:rFonts w:ascii="Book Antiqua" w:hAnsi="Book Antiqua"/>
        </w:rPr>
        <w:t xml:space="preserve">These numbers measure liquidity, short term assets and liabilities for the same period. </w:t>
      </w:r>
      <w:r w:rsidR="00F20A4C">
        <w:rPr>
          <w:rFonts w:ascii="Book Antiqua" w:hAnsi="Book Antiqua"/>
        </w:rPr>
        <w:t>State-wide</w:t>
      </w:r>
      <w:r w:rsidR="00AC4A80">
        <w:rPr>
          <w:rFonts w:ascii="Book Antiqua" w:hAnsi="Book Antiqua"/>
        </w:rPr>
        <w:t>, UNF is historically on</w:t>
      </w:r>
      <w:r w:rsidR="009F738A">
        <w:rPr>
          <w:rFonts w:ascii="Book Antiqua" w:hAnsi="Book Antiqua"/>
        </w:rPr>
        <w:t>e</w:t>
      </w:r>
      <w:r w:rsidR="00AC4A80">
        <w:rPr>
          <w:rFonts w:ascii="Book Antiqua" w:hAnsi="Book Antiqua"/>
        </w:rPr>
        <w:t xml:space="preserve"> of, or the top university in the state. Vice President Bennett noted the 2021 numbers are slightly elevated </w:t>
      </w:r>
      <w:r w:rsidR="00D12750">
        <w:rPr>
          <w:rFonts w:ascii="Book Antiqua" w:hAnsi="Book Antiqua"/>
        </w:rPr>
        <w:t xml:space="preserve">due to </w:t>
      </w:r>
      <w:r w:rsidR="00F3222C">
        <w:rPr>
          <w:rFonts w:ascii="Book Antiqua" w:hAnsi="Book Antiqua"/>
        </w:rPr>
        <w:t>the COVID</w:t>
      </w:r>
      <w:r w:rsidR="00767FE8">
        <w:rPr>
          <w:rFonts w:ascii="Book Antiqua" w:hAnsi="Book Antiqua"/>
        </w:rPr>
        <w:t>-19</w:t>
      </w:r>
      <w:r w:rsidR="00F3222C">
        <w:rPr>
          <w:rFonts w:ascii="Book Antiqua" w:hAnsi="Book Antiqua"/>
        </w:rPr>
        <w:t xml:space="preserve"> funding (CARES) coming in.</w:t>
      </w:r>
      <w:r w:rsidR="0095184C">
        <w:rPr>
          <w:rFonts w:ascii="Book Antiqua" w:hAnsi="Book Antiqua"/>
        </w:rPr>
        <w:t xml:space="preserve"> </w:t>
      </w:r>
      <w:r w:rsidR="003F1CE1">
        <w:rPr>
          <w:rFonts w:ascii="Book Antiqua" w:hAnsi="Book Antiqua"/>
        </w:rPr>
        <w:t>The pre-C</w:t>
      </w:r>
      <w:r w:rsidR="00A55521">
        <w:rPr>
          <w:rFonts w:ascii="Book Antiqua" w:hAnsi="Book Antiqua"/>
        </w:rPr>
        <w:t>OVID</w:t>
      </w:r>
      <w:r w:rsidR="003F1CE1">
        <w:rPr>
          <w:rFonts w:ascii="Book Antiqua" w:hAnsi="Book Antiqua"/>
        </w:rPr>
        <w:t xml:space="preserve"> (2019) numbers are closer to </w:t>
      </w:r>
      <w:r w:rsidR="002C2D33">
        <w:rPr>
          <w:rFonts w:ascii="Book Antiqua" w:hAnsi="Book Antiqua"/>
        </w:rPr>
        <w:t xml:space="preserve">actuals. It is expected to still be the top in the state. </w:t>
      </w:r>
      <w:r w:rsidR="00FA7379">
        <w:rPr>
          <w:rFonts w:ascii="Book Antiqua" w:hAnsi="Book Antiqua"/>
        </w:rPr>
        <w:br/>
      </w:r>
      <w:r w:rsidR="00FA7379">
        <w:rPr>
          <w:rFonts w:ascii="Book Antiqua" w:hAnsi="Book Antiqua"/>
        </w:rPr>
        <w:br/>
        <w:t xml:space="preserve">The Tuition Contribution Ratio </w:t>
      </w:r>
      <w:r w:rsidR="007C77B7">
        <w:rPr>
          <w:rFonts w:ascii="Book Antiqua" w:hAnsi="Book Antiqua"/>
        </w:rPr>
        <w:t xml:space="preserve">percentage </w:t>
      </w:r>
      <w:r w:rsidR="00B401FC">
        <w:rPr>
          <w:rFonts w:ascii="Book Antiqua" w:hAnsi="Book Antiqua"/>
        </w:rPr>
        <w:t>calculate</w:t>
      </w:r>
      <w:r w:rsidR="004C401C">
        <w:rPr>
          <w:rFonts w:ascii="Book Antiqua" w:hAnsi="Book Antiqua"/>
        </w:rPr>
        <w:t>s</w:t>
      </w:r>
      <w:r w:rsidR="009629FF">
        <w:rPr>
          <w:rFonts w:ascii="Book Antiqua" w:hAnsi="Book Antiqua"/>
        </w:rPr>
        <w:t xml:space="preserve"> the </w:t>
      </w:r>
      <w:r w:rsidR="001977BD">
        <w:rPr>
          <w:rFonts w:ascii="Book Antiqua" w:hAnsi="Book Antiqua"/>
        </w:rPr>
        <w:t>revenue source</w:t>
      </w:r>
      <w:r w:rsidR="009629FF">
        <w:rPr>
          <w:rFonts w:ascii="Book Antiqua" w:hAnsi="Book Antiqua"/>
        </w:rPr>
        <w:t xml:space="preserve"> (tuition and fees)</w:t>
      </w:r>
      <w:r w:rsidR="00B34EBD">
        <w:rPr>
          <w:rFonts w:ascii="Book Antiqua" w:hAnsi="Book Antiqua"/>
        </w:rPr>
        <w:t xml:space="preserve"> divided </w:t>
      </w:r>
      <w:r w:rsidR="00EE2EE2">
        <w:rPr>
          <w:rFonts w:ascii="Book Antiqua" w:hAnsi="Book Antiqua"/>
        </w:rPr>
        <w:t xml:space="preserve">by the </w:t>
      </w:r>
      <w:r w:rsidR="008856C5">
        <w:rPr>
          <w:rFonts w:ascii="Book Antiqua" w:hAnsi="Book Antiqua"/>
        </w:rPr>
        <w:t xml:space="preserve">total operating expenses </w:t>
      </w:r>
      <w:r w:rsidR="00FD41F4">
        <w:rPr>
          <w:rFonts w:ascii="Book Antiqua" w:hAnsi="Book Antiqua"/>
        </w:rPr>
        <w:t xml:space="preserve">for </w:t>
      </w:r>
      <w:r w:rsidR="008856C5">
        <w:rPr>
          <w:rFonts w:ascii="Book Antiqua" w:hAnsi="Book Antiqua"/>
        </w:rPr>
        <w:t xml:space="preserve">the percentage </w:t>
      </w:r>
      <w:r w:rsidR="00316993">
        <w:rPr>
          <w:rFonts w:ascii="Book Antiqua" w:hAnsi="Book Antiqua"/>
        </w:rPr>
        <w:t xml:space="preserve">to pay debt. </w:t>
      </w:r>
      <w:r w:rsidR="00C1722C">
        <w:rPr>
          <w:rFonts w:ascii="Book Antiqua" w:hAnsi="Book Antiqua"/>
        </w:rPr>
        <w:t>As each</w:t>
      </w:r>
      <w:r w:rsidR="00316993">
        <w:rPr>
          <w:rFonts w:ascii="Book Antiqua" w:hAnsi="Book Antiqua"/>
        </w:rPr>
        <w:t xml:space="preserve"> university has a </w:t>
      </w:r>
      <w:r w:rsidR="00C1722C">
        <w:rPr>
          <w:rFonts w:ascii="Book Antiqua" w:hAnsi="Book Antiqua"/>
        </w:rPr>
        <w:t xml:space="preserve">revenue model you often can’t compare across institutions.  </w:t>
      </w:r>
    </w:p>
    <w:p w14:paraId="42BBCA1B" w14:textId="74D07403" w:rsidR="00857083" w:rsidRDefault="00857083" w:rsidP="00912198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UNF’s cash on hand is enough for 158 days of operations, putting us one of the </w:t>
      </w:r>
      <w:proofErr w:type="gramStart"/>
      <w:r>
        <w:rPr>
          <w:rFonts w:ascii="Book Antiqua" w:hAnsi="Book Antiqua"/>
        </w:rPr>
        <w:t>top</w:t>
      </w:r>
      <w:proofErr w:type="gramEnd"/>
      <w:r>
        <w:rPr>
          <w:rFonts w:ascii="Book Antiqua" w:hAnsi="Book Antiqua"/>
        </w:rPr>
        <w:t xml:space="preserve"> in the </w:t>
      </w:r>
      <w:r w:rsidR="00B351BD">
        <w:rPr>
          <w:rFonts w:ascii="Book Antiqua" w:hAnsi="Book Antiqua"/>
        </w:rPr>
        <w:t xml:space="preserve">State. </w:t>
      </w:r>
      <w:r w:rsidR="00C05927">
        <w:rPr>
          <w:rFonts w:ascii="Book Antiqua" w:hAnsi="Book Antiqua"/>
        </w:rPr>
        <w:br/>
      </w:r>
      <w:r w:rsidR="00C05927">
        <w:rPr>
          <w:rFonts w:ascii="Book Antiqua" w:hAnsi="Book Antiqua"/>
        </w:rPr>
        <w:br/>
      </w:r>
      <w:r w:rsidR="00C1722C" w:rsidRPr="00C1722C">
        <w:rPr>
          <w:rFonts w:ascii="Book Antiqua" w:hAnsi="Book Antiqua"/>
        </w:rPr>
        <w:t>As part of our housing bond covenants, w</w:t>
      </w:r>
      <w:r w:rsidR="003869DE" w:rsidRPr="00C1722C">
        <w:rPr>
          <w:rFonts w:ascii="Book Antiqua" w:hAnsi="Book Antiqua"/>
        </w:rPr>
        <w:t xml:space="preserve">e are required to </w:t>
      </w:r>
      <w:r w:rsidR="00C1722C" w:rsidRPr="00C1722C">
        <w:rPr>
          <w:rFonts w:ascii="Book Antiqua" w:hAnsi="Book Antiqua"/>
        </w:rPr>
        <w:t xml:space="preserve">maintain a ratio of revenues to operating expenses of </w:t>
      </w:r>
      <w:r w:rsidR="003869DE" w:rsidRPr="00C1722C">
        <w:rPr>
          <w:rFonts w:ascii="Book Antiqua" w:hAnsi="Book Antiqua"/>
        </w:rPr>
        <w:t>1.2</w:t>
      </w:r>
      <w:r w:rsidR="00B0528D" w:rsidRPr="00C1722C">
        <w:rPr>
          <w:rFonts w:ascii="Book Antiqua" w:hAnsi="Book Antiqua"/>
        </w:rPr>
        <w:t xml:space="preserve"> and we are at 1.37</w:t>
      </w:r>
      <w:r w:rsidR="00C1722C" w:rsidRPr="00C1722C">
        <w:rPr>
          <w:rFonts w:ascii="Book Antiqua" w:hAnsi="Book Antiqua"/>
        </w:rPr>
        <w:t xml:space="preserve"> at the end of FY22</w:t>
      </w:r>
      <w:r w:rsidR="00B0528D" w:rsidRPr="00C1722C">
        <w:rPr>
          <w:rFonts w:ascii="Book Antiqua" w:hAnsi="Book Antiqua"/>
        </w:rPr>
        <w:t>. FY21 was again, an anomaly due to CARES money coming in to help with revenues.</w:t>
      </w:r>
      <w:r w:rsidR="00B0528D">
        <w:rPr>
          <w:rFonts w:ascii="Book Antiqua" w:hAnsi="Book Antiqua"/>
        </w:rPr>
        <w:t xml:space="preserve"> </w:t>
      </w:r>
    </w:p>
    <w:p w14:paraId="540D773A" w14:textId="77777777" w:rsidR="00AC14B7" w:rsidRDefault="005278A4" w:rsidP="00AC14B7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Trustee McElroy</w:t>
      </w:r>
      <w:r w:rsidR="00B76B71">
        <w:rPr>
          <w:rFonts w:ascii="Book Antiqua" w:hAnsi="Book Antiqua"/>
        </w:rPr>
        <w:t xml:space="preserve"> </w:t>
      </w:r>
      <w:r w:rsidR="009024E5">
        <w:rPr>
          <w:rFonts w:ascii="Book Antiqua" w:hAnsi="Book Antiqua"/>
        </w:rPr>
        <w:t>inquired</w:t>
      </w:r>
      <w:r w:rsidR="00FB4765">
        <w:rPr>
          <w:rFonts w:ascii="Book Antiqua" w:hAnsi="Book Antiqua"/>
        </w:rPr>
        <w:t xml:space="preserve"> why </w:t>
      </w:r>
      <w:r w:rsidR="000434B4">
        <w:rPr>
          <w:rFonts w:ascii="Book Antiqua" w:hAnsi="Book Antiqua"/>
        </w:rPr>
        <w:t xml:space="preserve">our percentage </w:t>
      </w:r>
      <w:r w:rsidR="00FB4765">
        <w:rPr>
          <w:rFonts w:ascii="Book Antiqua" w:hAnsi="Book Antiqua"/>
        </w:rPr>
        <w:t xml:space="preserve">is </w:t>
      </w:r>
      <w:r w:rsidR="000434B4">
        <w:rPr>
          <w:rFonts w:ascii="Book Antiqua" w:hAnsi="Book Antiqua"/>
        </w:rPr>
        <w:t>relatively high compared to other universities</w:t>
      </w:r>
      <w:r w:rsidR="00FB4765">
        <w:rPr>
          <w:rFonts w:ascii="Book Antiqua" w:hAnsi="Book Antiqua"/>
        </w:rPr>
        <w:t xml:space="preserve">. </w:t>
      </w:r>
      <w:r w:rsidR="00164DF2">
        <w:rPr>
          <w:rFonts w:ascii="Book Antiqua" w:hAnsi="Book Antiqua"/>
        </w:rPr>
        <w:t>Vice President Bennett responde</w:t>
      </w:r>
      <w:r w:rsidR="002A78DF">
        <w:rPr>
          <w:rFonts w:ascii="Book Antiqua" w:hAnsi="Book Antiqua"/>
        </w:rPr>
        <w:t xml:space="preserve">d that our reliance is </w:t>
      </w:r>
      <w:r w:rsidR="00A3335C">
        <w:rPr>
          <w:rFonts w:ascii="Book Antiqua" w:hAnsi="Book Antiqua"/>
        </w:rPr>
        <w:t>o</w:t>
      </w:r>
      <w:r w:rsidR="002A78DF">
        <w:rPr>
          <w:rFonts w:ascii="Book Antiqua" w:hAnsi="Book Antiqua"/>
        </w:rPr>
        <w:t>n tuition as we don’t have as many private</w:t>
      </w:r>
      <w:r w:rsidR="00BF3EFF">
        <w:rPr>
          <w:rFonts w:ascii="Book Antiqua" w:hAnsi="Book Antiqua"/>
        </w:rPr>
        <w:t xml:space="preserve"> or auxiliary dollars as other universitie</w:t>
      </w:r>
      <w:r w:rsidR="00AC14B7">
        <w:rPr>
          <w:rFonts w:ascii="Book Antiqua" w:hAnsi="Book Antiqua"/>
        </w:rPr>
        <w:t xml:space="preserve">s. </w:t>
      </w:r>
    </w:p>
    <w:p w14:paraId="6CD4F7BC" w14:textId="1E3A85E2" w:rsidR="004C74B8" w:rsidRPr="004C74B8" w:rsidRDefault="00AC14B7" w:rsidP="00B973D4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Chair Bryan stated this report speaks to what President Limayem is workin</w:t>
      </w:r>
      <w:r w:rsidR="00356686">
        <w:rPr>
          <w:rFonts w:ascii="Book Antiqua" w:hAnsi="Book Antiqua"/>
        </w:rPr>
        <w:t xml:space="preserve">g towards with increasing research and it’s nice to see UNF on the better end of </w:t>
      </w:r>
      <w:r w:rsidR="00A745B6">
        <w:rPr>
          <w:rFonts w:ascii="Book Antiqua" w:hAnsi="Book Antiqua"/>
        </w:rPr>
        <w:t xml:space="preserve">the other universities. President Limayem </w:t>
      </w:r>
      <w:r w:rsidR="007518FE">
        <w:rPr>
          <w:rFonts w:ascii="Book Antiqua" w:hAnsi="Book Antiqua"/>
        </w:rPr>
        <w:t>added as he is closing on his first 100 days in office, he</w:t>
      </w:r>
      <w:r w:rsidR="00C01966">
        <w:rPr>
          <w:rFonts w:ascii="Book Antiqua" w:hAnsi="Book Antiqua"/>
        </w:rPr>
        <w:t xml:space="preserve"> is impressed with the fiscal responsibility of our university</w:t>
      </w:r>
      <w:r w:rsidR="009858EB">
        <w:rPr>
          <w:rFonts w:ascii="Book Antiqua" w:hAnsi="Book Antiqua"/>
        </w:rPr>
        <w:t xml:space="preserve">. UNF is severely underfunded, and </w:t>
      </w:r>
      <w:r w:rsidR="003344C1">
        <w:rPr>
          <w:rFonts w:ascii="Book Antiqua" w:hAnsi="Book Antiqua"/>
        </w:rPr>
        <w:t xml:space="preserve">again this is proof of not spending more than we have and being very responsible, thanks to Vice President Bennett and the Trustees. </w:t>
      </w:r>
      <w:r w:rsidR="000434B4">
        <w:rPr>
          <w:rFonts w:ascii="Book Antiqua" w:hAnsi="Book Antiqua"/>
        </w:rPr>
        <w:t xml:space="preserve"> </w:t>
      </w:r>
    </w:p>
    <w:p w14:paraId="675FED9B" w14:textId="0617A442" w:rsidR="0066069B" w:rsidRDefault="0066069B" w:rsidP="00053E9D">
      <w:pPr>
        <w:ind w:left="2160" w:hanging="2160"/>
        <w:rPr>
          <w:rFonts w:ascii="Book Antiqua" w:hAnsi="Book Antiqua"/>
        </w:rPr>
      </w:pPr>
      <w:r w:rsidRPr="00053E9D">
        <w:rPr>
          <w:rStyle w:val="Heading2Char"/>
        </w:rPr>
        <w:t xml:space="preserve">Item </w:t>
      </w:r>
      <w:r w:rsidR="0071646E" w:rsidRPr="00053E9D">
        <w:rPr>
          <w:rStyle w:val="Heading2Char"/>
        </w:rPr>
        <w:t>6</w:t>
      </w:r>
      <w:r w:rsidR="00145AB3" w:rsidRPr="00053E9D">
        <w:rPr>
          <w:rStyle w:val="Heading2Char"/>
        </w:rPr>
        <w:t xml:space="preserve"> </w:t>
      </w:r>
      <w:r w:rsidR="007663C8" w:rsidRPr="00053E9D">
        <w:rPr>
          <w:rStyle w:val="Heading2Char"/>
        </w:rPr>
        <w:tab/>
      </w:r>
      <w:r w:rsidR="0080638D" w:rsidRPr="00053E9D">
        <w:rPr>
          <w:rStyle w:val="Heading2Char"/>
        </w:rPr>
        <w:t>Accounts Receivable and Write-offs Report</w:t>
      </w:r>
      <w:r w:rsidR="003171D8">
        <w:br/>
      </w:r>
      <w:r w:rsidR="005A715B" w:rsidRPr="00053E9D">
        <w:rPr>
          <w:rFonts w:ascii="Book Antiqua" w:hAnsi="Book Antiqua"/>
        </w:rPr>
        <w:t xml:space="preserve">Vice President Bennett </w:t>
      </w:r>
      <w:r w:rsidR="005F0316" w:rsidRPr="00053E9D">
        <w:rPr>
          <w:rFonts w:ascii="Book Antiqua" w:hAnsi="Book Antiqua"/>
        </w:rPr>
        <w:t xml:space="preserve">shared the </w:t>
      </w:r>
      <w:r w:rsidR="00F83AF0" w:rsidRPr="00053E9D">
        <w:rPr>
          <w:rFonts w:ascii="Book Antiqua" w:hAnsi="Book Antiqua"/>
        </w:rPr>
        <w:t xml:space="preserve">Fiscal Year 2022 </w:t>
      </w:r>
      <w:r w:rsidR="001F63D9">
        <w:rPr>
          <w:rFonts w:ascii="Book Antiqua" w:hAnsi="Book Antiqua"/>
        </w:rPr>
        <w:t>Y</w:t>
      </w:r>
      <w:r w:rsidR="00F83AF0" w:rsidRPr="00053E9D">
        <w:rPr>
          <w:rFonts w:ascii="Book Antiqua" w:hAnsi="Book Antiqua"/>
        </w:rPr>
        <w:t>ear-</w:t>
      </w:r>
      <w:r w:rsidR="001F63D9">
        <w:rPr>
          <w:rFonts w:ascii="Book Antiqua" w:hAnsi="Book Antiqua"/>
        </w:rPr>
        <w:t>E</w:t>
      </w:r>
      <w:r w:rsidR="00F83AF0" w:rsidRPr="00053E9D">
        <w:rPr>
          <w:rFonts w:ascii="Book Antiqua" w:hAnsi="Book Antiqua"/>
        </w:rPr>
        <w:t xml:space="preserve">nd </w:t>
      </w:r>
      <w:r w:rsidR="001F63D9">
        <w:rPr>
          <w:rFonts w:ascii="Book Antiqua" w:hAnsi="Book Antiqua"/>
        </w:rPr>
        <w:t>A</w:t>
      </w:r>
      <w:r w:rsidR="00F83AF0" w:rsidRPr="00053E9D">
        <w:rPr>
          <w:rFonts w:ascii="Book Antiqua" w:hAnsi="Book Antiqua"/>
        </w:rPr>
        <w:t>ctua</w:t>
      </w:r>
      <w:r w:rsidR="00C54506" w:rsidRPr="00053E9D">
        <w:rPr>
          <w:rFonts w:ascii="Book Antiqua" w:hAnsi="Book Antiqua"/>
        </w:rPr>
        <w:t xml:space="preserve">ls </w:t>
      </w:r>
      <w:r w:rsidR="001F63D9">
        <w:rPr>
          <w:rFonts w:ascii="Book Antiqua" w:hAnsi="Book Antiqua"/>
        </w:rPr>
        <w:t xml:space="preserve">Report </w:t>
      </w:r>
      <w:r w:rsidR="00C54506" w:rsidRPr="00053E9D">
        <w:rPr>
          <w:rFonts w:ascii="Book Antiqua" w:hAnsi="Book Antiqua"/>
        </w:rPr>
        <w:t xml:space="preserve">for E&amp;G and Auxiliary. </w:t>
      </w:r>
      <w:r w:rsidR="0058232D" w:rsidRPr="00053E9D">
        <w:rPr>
          <w:rFonts w:ascii="Book Antiqua" w:hAnsi="Book Antiqua"/>
        </w:rPr>
        <w:t>UNF’s total revenue for state appropriations, lottery</w:t>
      </w:r>
      <w:r w:rsidR="00CE7150">
        <w:rPr>
          <w:rFonts w:ascii="Book Antiqua" w:hAnsi="Book Antiqua"/>
        </w:rPr>
        <w:t>,</w:t>
      </w:r>
      <w:r w:rsidR="0058232D" w:rsidRPr="00053E9D">
        <w:rPr>
          <w:rFonts w:ascii="Book Antiqua" w:hAnsi="Book Antiqua"/>
        </w:rPr>
        <w:t xml:space="preserve"> and tuition and fees totaled $201.7M</w:t>
      </w:r>
      <w:r w:rsidR="00B66933" w:rsidRPr="00053E9D">
        <w:rPr>
          <w:rFonts w:ascii="Book Antiqua" w:hAnsi="Book Antiqua"/>
        </w:rPr>
        <w:t xml:space="preserve">, </w:t>
      </w:r>
      <w:r w:rsidR="00C36D40">
        <w:rPr>
          <w:rFonts w:ascii="Book Antiqua" w:hAnsi="Book Antiqua"/>
        </w:rPr>
        <w:t>or</w:t>
      </w:r>
      <w:r w:rsidR="00B66933" w:rsidRPr="00053E9D">
        <w:rPr>
          <w:rFonts w:ascii="Book Antiqua" w:hAnsi="Book Antiqua"/>
        </w:rPr>
        <w:t xml:space="preserve"> 99.</w:t>
      </w:r>
      <w:r w:rsidR="003171D8" w:rsidRPr="00053E9D">
        <w:rPr>
          <w:rFonts w:ascii="Book Antiqua" w:hAnsi="Book Antiqua"/>
        </w:rPr>
        <w:t>7% of</w:t>
      </w:r>
      <w:r w:rsidR="00C36D40">
        <w:rPr>
          <w:rFonts w:ascii="Book Antiqua" w:hAnsi="Book Antiqua"/>
        </w:rPr>
        <w:t xml:space="preserve"> the</w:t>
      </w:r>
      <w:r w:rsidR="003171D8" w:rsidRPr="00053E9D">
        <w:rPr>
          <w:rFonts w:ascii="Book Antiqua" w:hAnsi="Book Antiqua"/>
        </w:rPr>
        <w:t xml:space="preserve"> projected budgeted revenue. </w:t>
      </w:r>
      <w:r w:rsidR="00FD505C">
        <w:rPr>
          <w:rFonts w:ascii="Book Antiqua" w:hAnsi="Book Antiqua"/>
        </w:rPr>
        <w:br/>
      </w:r>
      <w:r w:rsidR="00FD505C">
        <w:rPr>
          <w:rFonts w:ascii="Book Antiqua" w:hAnsi="Book Antiqua"/>
        </w:rPr>
        <w:br/>
        <w:t xml:space="preserve">The report breaks the expenses out by division </w:t>
      </w:r>
      <w:r w:rsidR="00CD27FB">
        <w:rPr>
          <w:rFonts w:ascii="Book Antiqua" w:hAnsi="Book Antiqua"/>
        </w:rPr>
        <w:t xml:space="preserve">and college. </w:t>
      </w:r>
      <w:r w:rsidR="00CE7150">
        <w:rPr>
          <w:rFonts w:ascii="Book Antiqua" w:hAnsi="Book Antiqua"/>
        </w:rPr>
        <w:t>Due to the</w:t>
      </w:r>
      <w:r w:rsidR="00925649">
        <w:rPr>
          <w:rFonts w:ascii="Book Antiqua" w:hAnsi="Book Antiqua"/>
        </w:rPr>
        <w:t xml:space="preserve"> many</w:t>
      </w:r>
      <w:r w:rsidR="00567183">
        <w:rPr>
          <w:rFonts w:ascii="Book Antiqua" w:hAnsi="Book Antiqua"/>
        </w:rPr>
        <w:t xml:space="preserve"> vacant p</w:t>
      </w:r>
      <w:r w:rsidR="008B504D">
        <w:rPr>
          <w:rFonts w:ascii="Book Antiqua" w:hAnsi="Book Antiqua"/>
        </w:rPr>
        <w:t>ositions last year</w:t>
      </w:r>
      <w:r w:rsidR="00925649">
        <w:rPr>
          <w:rFonts w:ascii="Book Antiqua" w:hAnsi="Book Antiqua"/>
        </w:rPr>
        <w:t xml:space="preserve">, only </w:t>
      </w:r>
      <w:r w:rsidR="00CD27FB">
        <w:rPr>
          <w:rFonts w:ascii="Book Antiqua" w:hAnsi="Book Antiqua"/>
        </w:rPr>
        <w:t xml:space="preserve">87.5% </w:t>
      </w:r>
      <w:r w:rsidR="008B504D">
        <w:rPr>
          <w:rFonts w:ascii="Book Antiqua" w:hAnsi="Book Antiqua"/>
        </w:rPr>
        <w:t xml:space="preserve">of the </w:t>
      </w:r>
      <w:r w:rsidR="00CE7150">
        <w:rPr>
          <w:rFonts w:ascii="Book Antiqua" w:hAnsi="Book Antiqua"/>
        </w:rPr>
        <w:t xml:space="preserve">university-wide </w:t>
      </w:r>
      <w:r w:rsidR="008B504D">
        <w:rPr>
          <w:rFonts w:ascii="Book Antiqua" w:hAnsi="Book Antiqua"/>
        </w:rPr>
        <w:t xml:space="preserve">budget </w:t>
      </w:r>
      <w:r w:rsidR="00CD27FB">
        <w:rPr>
          <w:rFonts w:ascii="Book Antiqua" w:hAnsi="Book Antiqua"/>
        </w:rPr>
        <w:t>was expended</w:t>
      </w:r>
      <w:r w:rsidR="008B504D">
        <w:rPr>
          <w:rFonts w:ascii="Book Antiqua" w:hAnsi="Book Antiqua"/>
        </w:rPr>
        <w:t xml:space="preserve">. </w:t>
      </w:r>
      <w:r w:rsidR="00005C45">
        <w:rPr>
          <w:rFonts w:ascii="Book Antiqua" w:hAnsi="Book Antiqua"/>
        </w:rPr>
        <w:t xml:space="preserve">President Limayem stated </w:t>
      </w:r>
      <w:r w:rsidR="00925649">
        <w:rPr>
          <w:rFonts w:ascii="Book Antiqua" w:hAnsi="Book Antiqua"/>
        </w:rPr>
        <w:t>we</w:t>
      </w:r>
      <w:r w:rsidR="006560FA">
        <w:rPr>
          <w:rFonts w:ascii="Book Antiqua" w:hAnsi="Book Antiqua"/>
        </w:rPr>
        <w:t xml:space="preserve"> are currently so under</w:t>
      </w:r>
      <w:r w:rsidR="00CF5013">
        <w:rPr>
          <w:rFonts w:ascii="Book Antiqua" w:hAnsi="Book Antiqua"/>
        </w:rPr>
        <w:t>staffed</w:t>
      </w:r>
      <w:r w:rsidR="00925649">
        <w:rPr>
          <w:rFonts w:ascii="Book Antiqua" w:hAnsi="Book Antiqua"/>
        </w:rPr>
        <w:t xml:space="preserve"> from </w:t>
      </w:r>
      <w:r w:rsidR="002A08BE">
        <w:rPr>
          <w:rFonts w:ascii="Book Antiqua" w:hAnsi="Book Antiqua"/>
        </w:rPr>
        <w:t xml:space="preserve">the </w:t>
      </w:r>
      <w:r w:rsidR="00925649">
        <w:rPr>
          <w:rFonts w:ascii="Book Antiqua" w:hAnsi="Book Antiqua"/>
        </w:rPr>
        <w:t>vacancies</w:t>
      </w:r>
      <w:r w:rsidR="002A08BE">
        <w:rPr>
          <w:rFonts w:ascii="Book Antiqua" w:hAnsi="Book Antiqua"/>
        </w:rPr>
        <w:t xml:space="preserve"> </w:t>
      </w:r>
      <w:r w:rsidR="00355063">
        <w:rPr>
          <w:rFonts w:ascii="Book Antiqua" w:hAnsi="Book Antiqua"/>
        </w:rPr>
        <w:t>which</w:t>
      </w:r>
      <w:r w:rsidR="002A08BE">
        <w:rPr>
          <w:rFonts w:ascii="Book Antiqua" w:hAnsi="Book Antiqua"/>
        </w:rPr>
        <w:t xml:space="preserve"> have </w:t>
      </w:r>
      <w:r w:rsidR="006560FA">
        <w:rPr>
          <w:rFonts w:ascii="Book Antiqua" w:hAnsi="Book Antiqua"/>
        </w:rPr>
        <w:t xml:space="preserve">rate </w:t>
      </w:r>
      <w:r w:rsidR="00355063">
        <w:rPr>
          <w:rFonts w:ascii="Book Antiqua" w:hAnsi="Book Antiqua"/>
        </w:rPr>
        <w:t>available</w:t>
      </w:r>
      <w:r w:rsidR="006560FA">
        <w:rPr>
          <w:rFonts w:ascii="Book Antiqua" w:hAnsi="Book Antiqua"/>
        </w:rPr>
        <w:t xml:space="preserve">, however it’s </w:t>
      </w:r>
      <w:r w:rsidR="00B237CC">
        <w:rPr>
          <w:rFonts w:ascii="Book Antiqua" w:hAnsi="Book Antiqua"/>
        </w:rPr>
        <w:br/>
      </w:r>
      <w:r w:rsidR="00B237CC">
        <w:rPr>
          <w:rFonts w:ascii="Book Antiqua" w:hAnsi="Book Antiqua"/>
        </w:rPr>
        <w:br/>
      </w:r>
      <w:r w:rsidR="006560FA">
        <w:rPr>
          <w:rFonts w:ascii="Book Antiqua" w:hAnsi="Book Antiqua"/>
        </w:rPr>
        <w:lastRenderedPageBreak/>
        <w:t>not enough to be competitive</w:t>
      </w:r>
      <w:r w:rsidR="00583158">
        <w:rPr>
          <w:rFonts w:ascii="Book Antiqua" w:hAnsi="Book Antiqua"/>
        </w:rPr>
        <w:t>. T</w:t>
      </w:r>
      <w:r w:rsidR="004147FB">
        <w:rPr>
          <w:rFonts w:ascii="Book Antiqua" w:hAnsi="Book Antiqua"/>
        </w:rPr>
        <w:t>herefore</w:t>
      </w:r>
      <w:r w:rsidR="00583158">
        <w:rPr>
          <w:rFonts w:ascii="Book Antiqua" w:hAnsi="Book Antiqua"/>
        </w:rPr>
        <w:t>,</w:t>
      </w:r>
      <w:r w:rsidR="0089438F">
        <w:rPr>
          <w:rFonts w:ascii="Book Antiqua" w:hAnsi="Book Antiqua"/>
        </w:rPr>
        <w:t xml:space="preserve"> we</w:t>
      </w:r>
      <w:r w:rsidR="00367558">
        <w:rPr>
          <w:rFonts w:ascii="Book Antiqua" w:hAnsi="Book Antiqua"/>
        </w:rPr>
        <w:t xml:space="preserve"> will </w:t>
      </w:r>
      <w:r w:rsidR="0089438F">
        <w:rPr>
          <w:rFonts w:ascii="Book Antiqua" w:hAnsi="Book Antiqua"/>
        </w:rPr>
        <w:t xml:space="preserve">be aggressive with requesting funds from the State. </w:t>
      </w:r>
      <w:r w:rsidR="00B237CC">
        <w:rPr>
          <w:rFonts w:ascii="Book Antiqua" w:hAnsi="Book Antiqua"/>
        </w:rPr>
        <w:br/>
      </w:r>
      <w:r w:rsidR="007B5F8F">
        <w:rPr>
          <w:b/>
          <w:bCs/>
        </w:rPr>
        <w:br/>
      </w:r>
      <w:r w:rsidR="007B5F8F" w:rsidRPr="007B5F8F">
        <w:rPr>
          <w:rFonts w:ascii="Book Antiqua" w:hAnsi="Book Antiqua"/>
        </w:rPr>
        <w:t>Vice P</w:t>
      </w:r>
      <w:r w:rsidR="007B5F8F">
        <w:rPr>
          <w:rFonts w:ascii="Book Antiqua" w:hAnsi="Book Antiqua"/>
        </w:rPr>
        <w:t>r</w:t>
      </w:r>
      <w:r w:rsidR="007B5F8F" w:rsidRPr="007B5F8F">
        <w:rPr>
          <w:rFonts w:ascii="Book Antiqua" w:hAnsi="Book Antiqua"/>
        </w:rPr>
        <w:t>esident</w:t>
      </w:r>
      <w:r w:rsidR="00367558">
        <w:rPr>
          <w:rFonts w:ascii="Book Antiqua" w:hAnsi="Book Antiqua"/>
        </w:rPr>
        <w:t xml:space="preserve"> Bennett </w:t>
      </w:r>
      <w:r w:rsidR="00092CC6">
        <w:rPr>
          <w:rFonts w:ascii="Book Antiqua" w:hAnsi="Book Antiqua"/>
        </w:rPr>
        <w:t xml:space="preserve">reviewed the </w:t>
      </w:r>
      <w:r w:rsidR="00557573">
        <w:rPr>
          <w:rFonts w:ascii="Book Antiqua" w:hAnsi="Book Antiqua"/>
        </w:rPr>
        <w:t xml:space="preserve">report of E&amp;G allocations </w:t>
      </w:r>
      <w:r w:rsidR="00CB7F10">
        <w:rPr>
          <w:rFonts w:ascii="Book Antiqua" w:hAnsi="Book Antiqua"/>
        </w:rPr>
        <w:t>provided</w:t>
      </w:r>
      <w:r w:rsidR="00557573">
        <w:rPr>
          <w:rFonts w:ascii="Book Antiqua" w:hAnsi="Book Antiqua"/>
        </w:rPr>
        <w:t xml:space="preserve"> </w:t>
      </w:r>
      <w:r w:rsidR="00EA55C0">
        <w:rPr>
          <w:rFonts w:ascii="Book Antiqua" w:hAnsi="Book Antiqua"/>
        </w:rPr>
        <w:t xml:space="preserve">to </w:t>
      </w:r>
      <w:proofErr w:type="gramStart"/>
      <w:r w:rsidR="00BD6BE9">
        <w:rPr>
          <w:rFonts w:ascii="Book Antiqua" w:hAnsi="Book Antiqua"/>
        </w:rPr>
        <w:t>DS</w:t>
      </w:r>
      <w:r w:rsidR="00EA55C0">
        <w:rPr>
          <w:rFonts w:ascii="Book Antiqua" w:hAnsi="Book Antiqua"/>
        </w:rPr>
        <w:t>O’s</w:t>
      </w:r>
      <w:proofErr w:type="gramEnd"/>
      <w:r w:rsidR="00EA55C0">
        <w:rPr>
          <w:rFonts w:ascii="Book Antiqua" w:hAnsi="Book Antiqua"/>
        </w:rPr>
        <w:t xml:space="preserve"> for personnel and</w:t>
      </w:r>
      <w:r w:rsidR="00475498">
        <w:rPr>
          <w:rFonts w:ascii="Book Antiqua" w:hAnsi="Book Antiqua"/>
        </w:rPr>
        <w:t xml:space="preserve"> space related costs.</w:t>
      </w:r>
      <w:r w:rsidR="00EA55C0">
        <w:rPr>
          <w:rFonts w:ascii="Book Antiqua" w:hAnsi="Book Antiqua"/>
        </w:rPr>
        <w:t xml:space="preserve"> </w:t>
      </w:r>
      <w:r w:rsidR="00950CFE">
        <w:rPr>
          <w:rFonts w:ascii="Book Antiqua" w:hAnsi="Book Antiqua"/>
        </w:rPr>
        <w:t xml:space="preserve">The </w:t>
      </w:r>
      <w:r w:rsidR="00B514A3">
        <w:rPr>
          <w:rFonts w:ascii="Book Antiqua" w:hAnsi="Book Antiqua"/>
        </w:rPr>
        <w:t xml:space="preserve">net E&amp;G actuals for Foundation came in </w:t>
      </w:r>
      <w:r w:rsidR="00C06A14">
        <w:rPr>
          <w:rFonts w:ascii="Book Antiqua" w:hAnsi="Book Antiqua"/>
        </w:rPr>
        <w:t>lower than projected at $1.9M</w:t>
      </w:r>
      <w:r w:rsidR="00FA02BA">
        <w:rPr>
          <w:rFonts w:ascii="Book Antiqua" w:hAnsi="Book Antiqua"/>
        </w:rPr>
        <w:t>. MOCA also came in significantly lower</w:t>
      </w:r>
      <w:r w:rsidR="00CB1FBF">
        <w:rPr>
          <w:rFonts w:ascii="Book Antiqua" w:hAnsi="Book Antiqua"/>
        </w:rPr>
        <w:t xml:space="preserve"> than projected</w:t>
      </w:r>
      <w:r w:rsidR="00FA02BA">
        <w:rPr>
          <w:rFonts w:ascii="Book Antiqua" w:hAnsi="Book Antiqua"/>
        </w:rPr>
        <w:t xml:space="preserve"> at $800K.</w:t>
      </w:r>
      <w:r w:rsidR="00EA55C0">
        <w:rPr>
          <w:rFonts w:ascii="Book Antiqua" w:hAnsi="Book Antiqua"/>
        </w:rPr>
        <w:t xml:space="preserve"> </w:t>
      </w:r>
      <w:r w:rsidR="004C765E">
        <w:rPr>
          <w:rFonts w:ascii="Book Antiqua" w:hAnsi="Book Antiqua"/>
        </w:rPr>
        <w:t>TSI is self</w:t>
      </w:r>
      <w:r w:rsidR="00031E47">
        <w:rPr>
          <w:rFonts w:ascii="Book Antiqua" w:hAnsi="Book Antiqua"/>
        </w:rPr>
        <w:t>-</w:t>
      </w:r>
      <w:r w:rsidR="004C765E">
        <w:rPr>
          <w:rFonts w:ascii="Book Antiqua" w:hAnsi="Book Antiqua"/>
        </w:rPr>
        <w:t xml:space="preserve">supporting and does not receive </w:t>
      </w:r>
      <w:r w:rsidR="003A1C47">
        <w:rPr>
          <w:rFonts w:ascii="Book Antiqua" w:hAnsi="Book Antiqua"/>
        </w:rPr>
        <w:t>E&amp;G support.</w:t>
      </w:r>
      <w:r w:rsidR="004D476F">
        <w:rPr>
          <w:rFonts w:ascii="Book Antiqua" w:hAnsi="Book Antiqua"/>
        </w:rPr>
        <w:br/>
      </w:r>
      <w:r w:rsidR="004D476F">
        <w:rPr>
          <w:rFonts w:ascii="Book Antiqua" w:hAnsi="Book Antiqua"/>
        </w:rPr>
        <w:br/>
      </w:r>
      <w:r w:rsidR="006A0DC2">
        <w:rPr>
          <w:rFonts w:ascii="Book Antiqua" w:hAnsi="Book Antiqua"/>
        </w:rPr>
        <w:t xml:space="preserve">The Auxiliary Status Report </w:t>
      </w:r>
      <w:r w:rsidR="00937C0F">
        <w:rPr>
          <w:rFonts w:ascii="Book Antiqua" w:hAnsi="Book Antiqua"/>
        </w:rPr>
        <w:t xml:space="preserve">was presented and reflects the year-end </w:t>
      </w:r>
      <w:r w:rsidR="00E05D4A">
        <w:rPr>
          <w:rFonts w:ascii="Book Antiqua" w:hAnsi="Book Antiqua"/>
        </w:rPr>
        <w:t xml:space="preserve">actuals for all major </w:t>
      </w:r>
      <w:r w:rsidR="00016BC0">
        <w:rPr>
          <w:rFonts w:ascii="Book Antiqua" w:hAnsi="Book Antiqua"/>
        </w:rPr>
        <w:t>auxiliaries. The report shows what the FY2</w:t>
      </w:r>
      <w:r w:rsidR="00067948">
        <w:rPr>
          <w:rFonts w:ascii="Book Antiqua" w:hAnsi="Book Antiqua"/>
        </w:rPr>
        <w:t>2</w:t>
      </w:r>
      <w:r w:rsidR="00016BC0">
        <w:rPr>
          <w:rFonts w:ascii="Book Antiqua" w:hAnsi="Book Antiqua"/>
        </w:rPr>
        <w:t xml:space="preserve"> beginning fund balances were, the projections and the actu</w:t>
      </w:r>
      <w:r w:rsidR="00C20CBD">
        <w:rPr>
          <w:rFonts w:ascii="Book Antiqua" w:hAnsi="Book Antiqua"/>
        </w:rPr>
        <w:t xml:space="preserve">als with year-end activity. </w:t>
      </w:r>
      <w:r w:rsidR="00EA61BA">
        <w:rPr>
          <w:rFonts w:ascii="Book Antiqua" w:hAnsi="Book Antiqua"/>
        </w:rPr>
        <w:t>Vice President Bennett stated some auxiliaries will reflect a negative, however most of those are planne</w:t>
      </w:r>
      <w:r w:rsidR="00CC58C1">
        <w:rPr>
          <w:rFonts w:ascii="Book Antiqua" w:hAnsi="Book Antiqua"/>
        </w:rPr>
        <w:t xml:space="preserve">d, where a </w:t>
      </w:r>
      <w:r w:rsidR="00FD0F8F">
        <w:rPr>
          <w:rFonts w:ascii="Book Antiqua" w:hAnsi="Book Antiqua"/>
        </w:rPr>
        <w:t>department may dip into their fund balance</w:t>
      </w:r>
      <w:r w:rsidR="00CC58C1">
        <w:rPr>
          <w:rFonts w:ascii="Book Antiqua" w:hAnsi="Book Antiqua"/>
        </w:rPr>
        <w:t>.</w:t>
      </w:r>
      <w:r w:rsidR="008A2A91">
        <w:rPr>
          <w:rFonts w:ascii="Book Antiqua" w:hAnsi="Book Antiqua"/>
        </w:rPr>
        <w:t xml:space="preserve"> </w:t>
      </w:r>
      <w:r w:rsidR="009C13CD">
        <w:rPr>
          <w:rFonts w:ascii="Book Antiqua" w:hAnsi="Book Antiqua"/>
        </w:rPr>
        <w:t>An example is</w:t>
      </w:r>
      <w:r w:rsidR="00FD0F8F">
        <w:rPr>
          <w:rFonts w:ascii="Book Antiqua" w:hAnsi="Book Antiqua"/>
        </w:rPr>
        <w:t xml:space="preserve"> Food Services </w:t>
      </w:r>
      <w:r w:rsidR="00634E91">
        <w:rPr>
          <w:rFonts w:ascii="Book Antiqua" w:hAnsi="Book Antiqua"/>
        </w:rPr>
        <w:t xml:space="preserve">and the </w:t>
      </w:r>
      <w:r w:rsidR="00FD0F8F">
        <w:rPr>
          <w:rFonts w:ascii="Book Antiqua" w:hAnsi="Book Antiqua"/>
        </w:rPr>
        <w:t xml:space="preserve">catering kitchen </w:t>
      </w:r>
      <w:r w:rsidR="005945B1">
        <w:rPr>
          <w:rFonts w:ascii="Book Antiqua" w:hAnsi="Book Antiqua"/>
        </w:rPr>
        <w:t xml:space="preserve">renovation </w:t>
      </w:r>
      <w:r w:rsidR="00FD0F8F">
        <w:rPr>
          <w:rFonts w:ascii="Book Antiqua" w:hAnsi="Book Antiqua"/>
        </w:rPr>
        <w:t xml:space="preserve">which was paid out of their own fund balance. </w:t>
      </w:r>
      <w:r w:rsidR="005945B1">
        <w:rPr>
          <w:rFonts w:ascii="Book Antiqua" w:hAnsi="Book Antiqua"/>
        </w:rPr>
        <w:t>O</w:t>
      </w:r>
      <w:r w:rsidR="00FD0F8F">
        <w:rPr>
          <w:rFonts w:ascii="Book Antiqua" w:hAnsi="Book Antiqua"/>
        </w:rPr>
        <w:t xml:space="preserve">verall, it was a good year for most </w:t>
      </w:r>
      <w:r w:rsidR="00DC6633">
        <w:rPr>
          <w:rFonts w:ascii="Book Antiqua" w:hAnsi="Book Antiqua"/>
        </w:rPr>
        <w:t xml:space="preserve">auxiliaries. </w:t>
      </w:r>
      <w:r w:rsidR="00842AE2">
        <w:rPr>
          <w:rFonts w:ascii="Book Antiqua" w:hAnsi="Book Antiqua"/>
        </w:rPr>
        <w:br/>
      </w:r>
      <w:r w:rsidR="00842AE2">
        <w:rPr>
          <w:rFonts w:ascii="Book Antiqua" w:hAnsi="Book Antiqua"/>
        </w:rPr>
        <w:br/>
        <w:t xml:space="preserve">Chair Bryan </w:t>
      </w:r>
      <w:r w:rsidR="001A70D8">
        <w:rPr>
          <w:rFonts w:ascii="Book Antiqua" w:hAnsi="Book Antiqua"/>
        </w:rPr>
        <w:t>inquired why the English Language Program</w:t>
      </w:r>
      <w:r w:rsidR="0056073B">
        <w:rPr>
          <w:rFonts w:ascii="Book Antiqua" w:hAnsi="Book Antiqua"/>
        </w:rPr>
        <w:t xml:space="preserve"> (ELP)</w:t>
      </w:r>
      <w:r w:rsidR="001A70D8">
        <w:rPr>
          <w:rFonts w:ascii="Book Antiqua" w:hAnsi="Book Antiqua"/>
        </w:rPr>
        <w:t xml:space="preserve"> was </w:t>
      </w:r>
      <w:r w:rsidR="009E1B75">
        <w:rPr>
          <w:rFonts w:ascii="Book Antiqua" w:hAnsi="Book Antiqua"/>
        </w:rPr>
        <w:t xml:space="preserve">considerably higher. Vice President Bennett </w:t>
      </w:r>
      <w:r w:rsidR="006663E5">
        <w:rPr>
          <w:rFonts w:ascii="Book Antiqua" w:hAnsi="Book Antiqua"/>
        </w:rPr>
        <w:t xml:space="preserve">said </w:t>
      </w:r>
      <w:r w:rsidR="0056073B">
        <w:rPr>
          <w:rFonts w:ascii="Book Antiqua" w:hAnsi="Book Antiqua"/>
        </w:rPr>
        <w:t>ELP is a non-credit program which was on hiatus during COVID</w:t>
      </w:r>
      <w:r w:rsidR="00AA6E2B">
        <w:rPr>
          <w:rFonts w:ascii="Book Antiqua" w:hAnsi="Book Antiqua"/>
        </w:rPr>
        <w:t>-19</w:t>
      </w:r>
      <w:r w:rsidR="0056073B">
        <w:rPr>
          <w:rFonts w:ascii="Book Antiqua" w:hAnsi="Book Antiqua"/>
        </w:rPr>
        <w:t xml:space="preserve"> </w:t>
      </w:r>
      <w:r w:rsidR="00F956FB">
        <w:rPr>
          <w:rFonts w:ascii="Book Antiqua" w:hAnsi="Book Antiqua"/>
        </w:rPr>
        <w:t xml:space="preserve">due to </w:t>
      </w:r>
      <w:r w:rsidR="00203438">
        <w:rPr>
          <w:rFonts w:ascii="Book Antiqua" w:hAnsi="Book Antiqua"/>
        </w:rPr>
        <w:t xml:space="preserve">the </w:t>
      </w:r>
      <w:r w:rsidR="00F956FB">
        <w:rPr>
          <w:rFonts w:ascii="Book Antiqua" w:hAnsi="Book Antiqua"/>
        </w:rPr>
        <w:t xml:space="preserve">restrictions for people coming in the country and they are getting back to regular activity at this point. </w:t>
      </w:r>
      <w:r w:rsidR="00E30A2E">
        <w:rPr>
          <w:rFonts w:ascii="Book Antiqua" w:hAnsi="Book Antiqua"/>
        </w:rPr>
        <w:br/>
      </w:r>
      <w:r w:rsidR="00E30A2E">
        <w:rPr>
          <w:rFonts w:ascii="Book Antiqua" w:hAnsi="Book Antiqua"/>
        </w:rPr>
        <w:br/>
      </w:r>
      <w:r w:rsidR="008F1F8D">
        <w:rPr>
          <w:rFonts w:ascii="Book Antiqua" w:hAnsi="Book Antiqua"/>
        </w:rPr>
        <w:t>Vice President Bennett presented t</w:t>
      </w:r>
      <w:r w:rsidR="00E30A2E">
        <w:rPr>
          <w:rFonts w:ascii="Book Antiqua" w:hAnsi="Book Antiqua"/>
        </w:rPr>
        <w:t>he Accounts Receivable Write-Office report</w:t>
      </w:r>
      <w:r w:rsidR="00534E5E">
        <w:rPr>
          <w:rFonts w:ascii="Book Antiqua" w:hAnsi="Book Antiqua"/>
        </w:rPr>
        <w:t xml:space="preserve"> and noted it does require Board approval. </w:t>
      </w:r>
      <w:r w:rsidR="00307327">
        <w:rPr>
          <w:rFonts w:ascii="Book Antiqua" w:hAnsi="Book Antiqua"/>
        </w:rPr>
        <w:t xml:space="preserve">The report reflects </w:t>
      </w:r>
      <w:r w:rsidR="00CD7C69">
        <w:rPr>
          <w:rFonts w:ascii="Book Antiqua" w:hAnsi="Book Antiqua"/>
        </w:rPr>
        <w:t xml:space="preserve">financial statement entries only. </w:t>
      </w:r>
      <w:r w:rsidR="00BA35BF">
        <w:rPr>
          <w:rFonts w:ascii="Book Antiqua" w:hAnsi="Book Antiqua"/>
        </w:rPr>
        <w:t>The numbers are up this year</w:t>
      </w:r>
      <w:r w:rsidR="003314D5">
        <w:rPr>
          <w:rFonts w:ascii="Book Antiqua" w:hAnsi="Book Antiqua"/>
        </w:rPr>
        <w:t xml:space="preserve"> from COVID-19 still hanging on from students not retained. The Board </w:t>
      </w:r>
      <w:r w:rsidR="00761E3D">
        <w:rPr>
          <w:rFonts w:ascii="Book Antiqua" w:hAnsi="Book Antiqua"/>
        </w:rPr>
        <w:t>must</w:t>
      </w:r>
      <w:r w:rsidR="003314D5">
        <w:rPr>
          <w:rFonts w:ascii="Book Antiqua" w:hAnsi="Book Antiqua"/>
        </w:rPr>
        <w:t xml:space="preserve"> approve any individual student debt over $10K, and the average debt is just under $1,500. </w:t>
      </w:r>
      <w:r w:rsidR="00315E3F">
        <w:rPr>
          <w:rFonts w:ascii="Book Antiqua" w:hAnsi="Book Antiqua"/>
        </w:rPr>
        <w:br/>
      </w:r>
      <w:r w:rsidR="00315E3F">
        <w:rPr>
          <w:rFonts w:ascii="Book Antiqua" w:hAnsi="Book Antiqua"/>
        </w:rPr>
        <w:br/>
      </w:r>
      <w:r w:rsidR="00315E3F">
        <w:rPr>
          <w:rFonts w:ascii="Book Antiqua" w:hAnsi="Book Antiqua"/>
        </w:rPr>
        <w:lastRenderedPageBreak/>
        <w:t xml:space="preserve">BOT Chair Hyde made a MOTION to APPROVE the Account Receivable Write-Offs Report, </w:t>
      </w:r>
      <w:r w:rsidR="00BF7C93">
        <w:rPr>
          <w:rFonts w:ascii="Book Antiqua" w:hAnsi="Book Antiqua"/>
        </w:rPr>
        <w:t xml:space="preserve">Trustee McElroy SECONDED </w:t>
      </w:r>
      <w:r w:rsidR="00AB014C">
        <w:rPr>
          <w:rFonts w:ascii="Book Antiqua" w:hAnsi="Book Antiqua"/>
        </w:rPr>
        <w:t xml:space="preserve">the </w:t>
      </w:r>
      <w:r w:rsidR="00761E3D">
        <w:rPr>
          <w:rFonts w:ascii="Book Antiqua" w:hAnsi="Book Antiqua"/>
        </w:rPr>
        <w:t>m</w:t>
      </w:r>
      <w:r w:rsidR="00AB014C">
        <w:rPr>
          <w:rFonts w:ascii="Book Antiqua" w:hAnsi="Book Antiqua"/>
        </w:rPr>
        <w:t xml:space="preserve">otion. The Committee unanimously approved the AR Report as presented. </w:t>
      </w:r>
      <w:r w:rsidR="00BD6BE9">
        <w:rPr>
          <w:rFonts w:ascii="Book Antiqua" w:hAnsi="Book Antiqua"/>
        </w:rPr>
        <w:t xml:space="preserve"> </w:t>
      </w:r>
    </w:p>
    <w:p w14:paraId="224634EC" w14:textId="4C7E2411" w:rsidR="00DA2CF6" w:rsidRPr="00B973D4" w:rsidRDefault="00845042" w:rsidP="00B973D4">
      <w:pPr>
        <w:ind w:left="2160" w:hanging="2160"/>
        <w:rPr>
          <w:rFonts w:ascii="Book Antiqua" w:hAnsi="Book Antiqua"/>
        </w:rPr>
      </w:pPr>
      <w:r>
        <w:rPr>
          <w:rStyle w:val="Heading2Char"/>
        </w:rPr>
        <w:t>Item 7</w:t>
      </w:r>
      <w:r>
        <w:rPr>
          <w:rStyle w:val="Heading2Char"/>
        </w:rPr>
        <w:tab/>
        <w:t>Treasurer’s Report</w:t>
      </w:r>
      <w:r>
        <w:rPr>
          <w:rFonts w:ascii="Book Antiqua" w:hAnsi="Book Antiqua"/>
        </w:rPr>
        <w:br/>
      </w:r>
      <w:r w:rsidR="00777716" w:rsidRPr="00845042">
        <w:rPr>
          <w:rFonts w:ascii="Book Antiqua" w:hAnsi="Book Antiqua"/>
        </w:rPr>
        <w:t xml:space="preserve">Vice President Bennett presented the </w:t>
      </w:r>
      <w:r w:rsidR="006B2A40" w:rsidRPr="00845042">
        <w:rPr>
          <w:rFonts w:ascii="Book Antiqua" w:hAnsi="Book Antiqua"/>
        </w:rPr>
        <w:t>Treasurer’s Report for FY</w:t>
      </w:r>
      <w:r w:rsidR="00E86EDE" w:rsidRPr="00845042">
        <w:rPr>
          <w:rFonts w:ascii="Book Antiqua" w:hAnsi="Book Antiqua"/>
        </w:rPr>
        <w:t xml:space="preserve"> Ending June 30, 2022. </w:t>
      </w:r>
      <w:r w:rsidR="006B2A40" w:rsidRPr="00845042">
        <w:rPr>
          <w:rFonts w:ascii="Book Antiqua" w:hAnsi="Book Antiqua"/>
        </w:rPr>
        <w:t xml:space="preserve"> </w:t>
      </w:r>
      <w:r w:rsidR="00BC74F5" w:rsidRPr="00845042">
        <w:rPr>
          <w:rFonts w:ascii="Book Antiqua" w:hAnsi="Book Antiqua"/>
        </w:rPr>
        <w:t xml:space="preserve">The </w:t>
      </w:r>
      <w:r w:rsidR="00772C6A">
        <w:rPr>
          <w:rFonts w:ascii="Book Antiqua" w:hAnsi="Book Antiqua"/>
        </w:rPr>
        <w:t>report reflects</w:t>
      </w:r>
      <w:r w:rsidR="000B6AD8" w:rsidRPr="00845042">
        <w:rPr>
          <w:rFonts w:ascii="Book Antiqua" w:hAnsi="Book Antiqua"/>
        </w:rPr>
        <w:t xml:space="preserve"> $185.1M in cash with </w:t>
      </w:r>
      <w:r w:rsidR="006F1E2E">
        <w:rPr>
          <w:rFonts w:ascii="Book Antiqua" w:hAnsi="Book Antiqua"/>
        </w:rPr>
        <w:t xml:space="preserve">conservative </w:t>
      </w:r>
      <w:r w:rsidR="000B6AD8" w:rsidRPr="00845042">
        <w:rPr>
          <w:rFonts w:ascii="Book Antiqua" w:hAnsi="Book Antiqua"/>
        </w:rPr>
        <w:t>investments of $185.2M</w:t>
      </w:r>
      <w:r w:rsidR="00047645">
        <w:rPr>
          <w:rFonts w:ascii="Book Antiqua" w:hAnsi="Book Antiqua"/>
        </w:rPr>
        <w:t xml:space="preserve"> and the benchmarks are on par</w:t>
      </w:r>
      <w:r w:rsidR="006F1E2E">
        <w:rPr>
          <w:rFonts w:ascii="Book Antiqua" w:hAnsi="Book Antiqua"/>
        </w:rPr>
        <w:t xml:space="preserve">. </w:t>
      </w:r>
      <w:r w:rsidR="008A54F7">
        <w:rPr>
          <w:rFonts w:ascii="Book Antiqua" w:hAnsi="Book Antiqua"/>
        </w:rPr>
        <w:t>Debt is at $117.7M</w:t>
      </w:r>
    </w:p>
    <w:p w14:paraId="085FD08E" w14:textId="2884A473" w:rsidR="00CE6938" w:rsidRPr="0079096F" w:rsidRDefault="00CE6938" w:rsidP="006F27AE">
      <w:pPr>
        <w:spacing w:after="0" w:line="240" w:lineRule="auto"/>
        <w:rPr>
          <w:rFonts w:ascii="Book Antiqua" w:hAnsi="Book Antiqua"/>
          <w:b/>
          <w:bCs/>
        </w:rPr>
      </w:pPr>
      <w:r w:rsidRPr="0079096F">
        <w:rPr>
          <w:rFonts w:ascii="Book Antiqua" w:hAnsi="Book Antiqua"/>
          <w:b/>
          <w:bCs/>
        </w:rPr>
        <w:t xml:space="preserve">Item </w:t>
      </w:r>
      <w:r w:rsidR="00240627">
        <w:rPr>
          <w:rFonts w:ascii="Book Antiqua" w:hAnsi="Book Antiqua"/>
          <w:b/>
          <w:bCs/>
        </w:rPr>
        <w:t>8</w:t>
      </w:r>
      <w:r w:rsidR="00D86DCE" w:rsidRPr="0079096F">
        <w:rPr>
          <w:rFonts w:ascii="Book Antiqua" w:hAnsi="Book Antiqua"/>
          <w:b/>
          <w:bCs/>
        </w:rPr>
        <w:t xml:space="preserve"> </w:t>
      </w:r>
      <w:r w:rsidR="0079096F">
        <w:rPr>
          <w:rFonts w:ascii="Book Antiqua" w:hAnsi="Book Antiqua"/>
          <w:b/>
          <w:bCs/>
        </w:rPr>
        <w:tab/>
      </w:r>
      <w:r w:rsidR="0079096F">
        <w:rPr>
          <w:rFonts w:ascii="Book Antiqua" w:hAnsi="Book Antiqua"/>
          <w:b/>
          <w:bCs/>
        </w:rPr>
        <w:tab/>
      </w:r>
      <w:r w:rsidR="0079096F">
        <w:rPr>
          <w:rFonts w:ascii="Book Antiqua" w:hAnsi="Book Antiqua"/>
          <w:b/>
          <w:bCs/>
        </w:rPr>
        <w:tab/>
      </w:r>
      <w:r w:rsidR="00833B09">
        <w:rPr>
          <w:rFonts w:ascii="Book Antiqua" w:hAnsi="Book Antiqua"/>
          <w:b/>
          <w:bCs/>
        </w:rPr>
        <w:t xml:space="preserve">Quarterly </w:t>
      </w:r>
      <w:r w:rsidRPr="0079096F">
        <w:rPr>
          <w:rFonts w:ascii="Book Antiqua" w:hAnsi="Book Antiqua"/>
          <w:b/>
          <w:bCs/>
        </w:rPr>
        <w:t xml:space="preserve">Capital Projects </w:t>
      </w:r>
      <w:r w:rsidR="00833B09">
        <w:rPr>
          <w:rFonts w:ascii="Book Antiqua" w:hAnsi="Book Antiqua"/>
          <w:b/>
          <w:bCs/>
        </w:rPr>
        <w:t>&amp; C</w:t>
      </w:r>
      <w:r w:rsidRPr="0079096F">
        <w:rPr>
          <w:rFonts w:ascii="Book Antiqua" w:hAnsi="Book Antiqua"/>
          <w:b/>
          <w:bCs/>
        </w:rPr>
        <w:t>hange Orde</w:t>
      </w:r>
      <w:r w:rsidR="00833B09">
        <w:rPr>
          <w:rFonts w:ascii="Book Antiqua" w:hAnsi="Book Antiqua"/>
          <w:b/>
          <w:bCs/>
        </w:rPr>
        <w:t>r Report</w:t>
      </w:r>
    </w:p>
    <w:p w14:paraId="382D90F2" w14:textId="4FBB800E" w:rsidR="00115155" w:rsidRDefault="00CE6938" w:rsidP="00115155">
      <w:pPr>
        <w:pStyle w:val="ListParagraph"/>
        <w:shd w:val="clear" w:color="auto" w:fill="FFFFFF"/>
        <w:ind w:left="2160"/>
        <w:rPr>
          <w:rFonts w:ascii="Book Antiqua" w:hAnsi="Book Antiqua"/>
          <w:bCs/>
        </w:rPr>
      </w:pPr>
      <w:r w:rsidRPr="0021638A">
        <w:rPr>
          <w:rFonts w:ascii="Book Antiqua" w:hAnsi="Book Antiqua"/>
          <w:bCs/>
        </w:rPr>
        <w:t>Vice President</w:t>
      </w:r>
      <w:r w:rsidR="00C62700">
        <w:rPr>
          <w:rFonts w:ascii="Book Antiqua" w:hAnsi="Book Antiqua"/>
          <w:bCs/>
        </w:rPr>
        <w:t xml:space="preserve"> Bennett</w:t>
      </w:r>
      <w:r w:rsidRPr="0021638A">
        <w:rPr>
          <w:rFonts w:ascii="Book Antiqua" w:hAnsi="Book Antiqua"/>
          <w:bCs/>
        </w:rPr>
        <w:t xml:space="preserve"> present</w:t>
      </w:r>
      <w:r w:rsidR="008D5240">
        <w:rPr>
          <w:rFonts w:ascii="Book Antiqua" w:hAnsi="Book Antiqua"/>
          <w:bCs/>
        </w:rPr>
        <w:t>ed</w:t>
      </w:r>
      <w:r w:rsidRPr="0021638A">
        <w:rPr>
          <w:rFonts w:ascii="Book Antiqua" w:hAnsi="Book Antiqua"/>
          <w:bCs/>
        </w:rPr>
        <w:t xml:space="preserve"> the Capital Projects Quarterly Report and Change Orders</w:t>
      </w:r>
      <w:r w:rsidR="001868DB">
        <w:rPr>
          <w:rFonts w:ascii="Book Antiqua" w:hAnsi="Book Antiqua"/>
          <w:bCs/>
        </w:rPr>
        <w:t>, sharing the</w:t>
      </w:r>
      <w:r w:rsidR="0037127C">
        <w:rPr>
          <w:rFonts w:ascii="Book Antiqua" w:hAnsi="Book Antiqua"/>
          <w:bCs/>
        </w:rPr>
        <w:t xml:space="preserve"> summary of projects as of September </w:t>
      </w:r>
      <w:r w:rsidR="008B44D0">
        <w:rPr>
          <w:rFonts w:ascii="Book Antiqua" w:hAnsi="Book Antiqua"/>
          <w:bCs/>
        </w:rPr>
        <w:t>30</w:t>
      </w:r>
      <w:r w:rsidR="0037127C">
        <w:rPr>
          <w:rFonts w:ascii="Book Antiqua" w:hAnsi="Book Antiqua"/>
          <w:bCs/>
        </w:rPr>
        <w:t>, 202</w:t>
      </w:r>
      <w:r w:rsidR="008B44D0">
        <w:rPr>
          <w:rFonts w:ascii="Book Antiqua" w:hAnsi="Book Antiqua"/>
          <w:bCs/>
        </w:rPr>
        <w:t>2</w:t>
      </w:r>
      <w:r w:rsidR="0037127C">
        <w:rPr>
          <w:rFonts w:ascii="Book Antiqua" w:hAnsi="Book Antiqua"/>
          <w:bCs/>
        </w:rPr>
        <w:t>.</w:t>
      </w:r>
      <w:r w:rsidR="00A07612">
        <w:rPr>
          <w:rFonts w:ascii="Book Antiqua" w:hAnsi="Book Antiqua"/>
          <w:bCs/>
        </w:rPr>
        <w:t xml:space="preserve"> </w:t>
      </w:r>
      <w:r w:rsidR="0001049A">
        <w:rPr>
          <w:rFonts w:ascii="Book Antiqua" w:hAnsi="Book Antiqua"/>
          <w:bCs/>
        </w:rPr>
        <w:t xml:space="preserve">The summary </w:t>
      </w:r>
      <w:r w:rsidR="00C51239">
        <w:rPr>
          <w:rFonts w:ascii="Book Antiqua" w:hAnsi="Book Antiqua"/>
          <w:bCs/>
        </w:rPr>
        <w:t>presents 31 high-level projects</w:t>
      </w:r>
      <w:r w:rsidR="004707F1">
        <w:rPr>
          <w:rFonts w:ascii="Book Antiqua" w:hAnsi="Book Antiqua"/>
          <w:bCs/>
        </w:rPr>
        <w:t>. Several have been completed, including t</w:t>
      </w:r>
      <w:r w:rsidR="009E6F08">
        <w:rPr>
          <w:rFonts w:ascii="Book Antiqua" w:hAnsi="Book Antiqua"/>
          <w:bCs/>
        </w:rPr>
        <w:t xml:space="preserve">he Nature Trail </w:t>
      </w:r>
      <w:r w:rsidR="00E26859">
        <w:rPr>
          <w:rFonts w:ascii="Book Antiqua" w:hAnsi="Book Antiqua"/>
          <w:bCs/>
        </w:rPr>
        <w:t>project,</w:t>
      </w:r>
      <w:r w:rsidR="009E6F08">
        <w:rPr>
          <w:rFonts w:ascii="Book Antiqua" w:hAnsi="Book Antiqua"/>
          <w:bCs/>
        </w:rPr>
        <w:t xml:space="preserve"> </w:t>
      </w:r>
      <w:r w:rsidR="004707F1">
        <w:rPr>
          <w:rFonts w:ascii="Book Antiqua" w:hAnsi="Book Antiqua"/>
          <w:bCs/>
        </w:rPr>
        <w:t>which is waiting to be signed off on</w:t>
      </w:r>
      <w:r w:rsidR="0036730E">
        <w:rPr>
          <w:rFonts w:ascii="Book Antiqua" w:hAnsi="Book Antiqua"/>
          <w:bCs/>
        </w:rPr>
        <w:t xml:space="preserve">, and </w:t>
      </w:r>
      <w:r w:rsidR="00E26859">
        <w:rPr>
          <w:rFonts w:ascii="Book Antiqua" w:hAnsi="Book Antiqua"/>
          <w:bCs/>
        </w:rPr>
        <w:t>many</w:t>
      </w:r>
      <w:r w:rsidR="00DF78F0">
        <w:rPr>
          <w:rFonts w:ascii="Book Antiqua" w:hAnsi="Book Antiqua"/>
          <w:bCs/>
        </w:rPr>
        <w:t xml:space="preserve"> other</w:t>
      </w:r>
      <w:r w:rsidR="00E26859">
        <w:rPr>
          <w:rFonts w:ascii="Book Antiqua" w:hAnsi="Book Antiqua"/>
          <w:bCs/>
        </w:rPr>
        <w:t>s</w:t>
      </w:r>
      <w:r w:rsidR="00DF78F0">
        <w:rPr>
          <w:rFonts w:ascii="Book Antiqua" w:hAnsi="Book Antiqua"/>
          <w:bCs/>
        </w:rPr>
        <w:t xml:space="preserve"> will be </w:t>
      </w:r>
      <w:proofErr w:type="gramStart"/>
      <w:r w:rsidR="00DF78F0">
        <w:rPr>
          <w:rFonts w:ascii="Book Antiqua" w:hAnsi="Book Antiqua"/>
          <w:bCs/>
        </w:rPr>
        <w:t>coming to a close</w:t>
      </w:r>
      <w:proofErr w:type="gramEnd"/>
      <w:r w:rsidR="00DF78F0">
        <w:rPr>
          <w:rFonts w:ascii="Book Antiqua" w:hAnsi="Book Antiqua"/>
          <w:bCs/>
        </w:rPr>
        <w:t xml:space="preserve"> in the fall. </w:t>
      </w:r>
    </w:p>
    <w:p w14:paraId="043DF07F" w14:textId="77777777" w:rsidR="009F13A3" w:rsidRDefault="009F13A3" w:rsidP="00115155">
      <w:pPr>
        <w:pStyle w:val="ListParagraph"/>
        <w:shd w:val="clear" w:color="auto" w:fill="FFFFFF"/>
        <w:ind w:left="2160"/>
        <w:rPr>
          <w:rFonts w:ascii="Book Antiqua" w:hAnsi="Book Antiqua"/>
          <w:bCs/>
        </w:rPr>
      </w:pPr>
    </w:p>
    <w:p w14:paraId="48280FC3" w14:textId="63AAA958" w:rsidR="009F13A3" w:rsidRDefault="009F13A3" w:rsidP="00115155">
      <w:pPr>
        <w:pStyle w:val="ListParagraph"/>
        <w:shd w:val="clear" w:color="auto" w:fill="FFFFFF"/>
        <w:ind w:left="21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Trustee McElroy inquired </w:t>
      </w:r>
      <w:r w:rsidR="00FE4CF0">
        <w:rPr>
          <w:rFonts w:ascii="Book Antiqua" w:hAnsi="Book Antiqua"/>
          <w:bCs/>
        </w:rPr>
        <w:t xml:space="preserve">how large the Soccer Complex project will be with only $30K </w:t>
      </w:r>
      <w:r w:rsidR="00707EB0">
        <w:rPr>
          <w:rFonts w:ascii="Book Antiqua" w:hAnsi="Book Antiqua"/>
          <w:bCs/>
        </w:rPr>
        <w:t xml:space="preserve">budgeted. Associate Vice President Hale stated </w:t>
      </w:r>
      <w:r w:rsidR="00166F42">
        <w:rPr>
          <w:rFonts w:ascii="Book Antiqua" w:hAnsi="Book Antiqua"/>
          <w:bCs/>
        </w:rPr>
        <w:t xml:space="preserve">the amount listed is for the cost of renderings only </w:t>
      </w:r>
      <w:r w:rsidR="007445DE">
        <w:rPr>
          <w:rFonts w:ascii="Book Antiqua" w:hAnsi="Book Antiqua"/>
          <w:bCs/>
        </w:rPr>
        <w:t>and</w:t>
      </w:r>
      <w:r w:rsidR="00917C59">
        <w:rPr>
          <w:rFonts w:ascii="Book Antiqua" w:hAnsi="Book Antiqua"/>
          <w:bCs/>
        </w:rPr>
        <w:t xml:space="preserve"> Athletics </w:t>
      </w:r>
      <w:r w:rsidR="00EE51AB">
        <w:rPr>
          <w:rFonts w:ascii="Book Antiqua" w:hAnsi="Book Antiqua"/>
          <w:bCs/>
        </w:rPr>
        <w:t>will</w:t>
      </w:r>
      <w:r w:rsidR="00917C59">
        <w:rPr>
          <w:rFonts w:ascii="Book Antiqua" w:hAnsi="Book Antiqua"/>
          <w:bCs/>
        </w:rPr>
        <w:t xml:space="preserve"> fundraise for the project which is estimated to cost $3-$5M. </w:t>
      </w:r>
    </w:p>
    <w:p w14:paraId="58DE0C6D" w14:textId="77777777" w:rsidR="00A07612" w:rsidRPr="00CE6938" w:rsidRDefault="00A07612" w:rsidP="006F27AE">
      <w:pPr>
        <w:pStyle w:val="ListParagraph"/>
        <w:shd w:val="clear" w:color="auto" w:fill="FFFFFF"/>
        <w:ind w:left="0"/>
        <w:rPr>
          <w:rFonts w:ascii="Book Antiqua" w:hAnsi="Book Antiqua"/>
          <w:b/>
          <w:bCs/>
        </w:rPr>
      </w:pPr>
    </w:p>
    <w:p w14:paraId="1F51CF30" w14:textId="1239768E" w:rsidR="005F7E78" w:rsidRDefault="00F24F63" w:rsidP="006F27AE">
      <w:pPr>
        <w:pStyle w:val="Heading2"/>
        <w:spacing w:after="0" w:line="240" w:lineRule="auto"/>
        <w:ind w:left="2160" w:hanging="2160"/>
      </w:pPr>
      <w:r w:rsidRPr="00AB2CE3">
        <w:t xml:space="preserve">Item </w:t>
      </w:r>
      <w:r w:rsidR="009674AB">
        <w:t>9</w:t>
      </w:r>
      <w:r w:rsidR="005F7E78">
        <w:t xml:space="preserve"> </w:t>
      </w:r>
      <w:r w:rsidR="00D0400D">
        <w:tab/>
      </w:r>
      <w:r w:rsidR="00D11204" w:rsidRPr="00AB2CE3">
        <w:t>Adjournment</w:t>
      </w:r>
    </w:p>
    <w:p w14:paraId="6F58DE7E" w14:textId="08E7F8DD" w:rsidR="00744796" w:rsidRPr="00C13996" w:rsidRDefault="008E4921" w:rsidP="00D0400D">
      <w:pPr>
        <w:spacing w:after="0"/>
        <w:ind w:left="1440" w:firstLine="720"/>
        <w:rPr>
          <w:rFonts w:ascii="Book Antiqua" w:hAnsi="Book Antiqua"/>
        </w:rPr>
      </w:pPr>
      <w:r w:rsidRPr="00C13996">
        <w:rPr>
          <w:rFonts w:ascii="Book Antiqua" w:hAnsi="Book Antiqua"/>
        </w:rPr>
        <w:t xml:space="preserve">Chair </w:t>
      </w:r>
      <w:r w:rsidR="00833B09">
        <w:rPr>
          <w:rFonts w:ascii="Book Antiqua" w:hAnsi="Book Antiqua"/>
        </w:rPr>
        <w:t xml:space="preserve">Bryan </w:t>
      </w:r>
      <w:r w:rsidR="00744796" w:rsidRPr="00C13996">
        <w:rPr>
          <w:rFonts w:ascii="Book Antiqua" w:hAnsi="Book Antiqua"/>
        </w:rPr>
        <w:t xml:space="preserve">adjourned the meeting at </w:t>
      </w:r>
      <w:r w:rsidR="009674AB">
        <w:rPr>
          <w:rFonts w:ascii="Book Antiqua" w:hAnsi="Book Antiqua"/>
        </w:rPr>
        <w:t>2:49 p</w:t>
      </w:r>
      <w:r w:rsidR="00744796" w:rsidRPr="00C13996">
        <w:rPr>
          <w:rFonts w:ascii="Book Antiqua" w:hAnsi="Book Antiqua"/>
        </w:rPr>
        <w:t>.m.</w:t>
      </w:r>
    </w:p>
    <w:sectPr w:rsidR="00744796" w:rsidRPr="00C13996" w:rsidSect="00AB740F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F8CC" w14:textId="77777777" w:rsidR="0034377F" w:rsidRDefault="0034377F" w:rsidP="00A76D17">
      <w:pPr>
        <w:spacing w:after="0" w:line="240" w:lineRule="auto"/>
      </w:pPr>
      <w:r>
        <w:separator/>
      </w:r>
    </w:p>
  </w:endnote>
  <w:endnote w:type="continuationSeparator" w:id="0">
    <w:p w14:paraId="05C43A78" w14:textId="77777777" w:rsidR="0034377F" w:rsidRDefault="0034377F" w:rsidP="00A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34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F60C9" w14:textId="1B6855C1" w:rsidR="00AB740F" w:rsidRDefault="00AB7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2B68F7" w14:textId="77777777" w:rsidR="00AB740F" w:rsidRDefault="00AB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156E" w14:textId="77777777" w:rsidR="0034377F" w:rsidRDefault="0034377F" w:rsidP="00A76D17">
      <w:pPr>
        <w:spacing w:after="0" w:line="240" w:lineRule="auto"/>
      </w:pPr>
      <w:r>
        <w:separator/>
      </w:r>
    </w:p>
  </w:footnote>
  <w:footnote w:type="continuationSeparator" w:id="0">
    <w:p w14:paraId="7514A4B9" w14:textId="77777777" w:rsidR="0034377F" w:rsidRDefault="0034377F" w:rsidP="00A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E56D" w14:textId="57E8653F" w:rsidR="005C0C19" w:rsidRDefault="005C0C19" w:rsidP="005C0C19">
    <w:pPr>
      <w:pStyle w:val="Header"/>
      <w:jc w:val="center"/>
    </w:pPr>
    <w:r w:rsidRPr="00772D14">
      <w:rPr>
        <w:noProof/>
      </w:rPr>
      <w:drawing>
        <wp:inline distT="0" distB="0" distL="0" distR="0" wp14:anchorId="38E337BE" wp14:editId="7FDE5820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85665" w14:textId="77777777" w:rsidR="005C0C19" w:rsidRDefault="005C0C19" w:rsidP="005C0C19">
    <w:pPr>
      <w:pStyle w:val="Header"/>
      <w:jc w:val="center"/>
    </w:pPr>
  </w:p>
  <w:p w14:paraId="22A74BB1" w14:textId="77777777" w:rsidR="005C0C19" w:rsidRPr="000415F5" w:rsidRDefault="005C0C19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 xml:space="preserve">Board of Trustees </w:t>
    </w:r>
  </w:p>
  <w:p w14:paraId="070F8777" w14:textId="77777777" w:rsidR="005C0C19" w:rsidRPr="000415F5" w:rsidRDefault="005C0C19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>Finance and Facilities Committee</w:t>
    </w:r>
  </w:p>
  <w:p w14:paraId="3A875EB1" w14:textId="15AC8337" w:rsidR="005C0C19" w:rsidRPr="000415F5" w:rsidRDefault="003835EC" w:rsidP="005C0C19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br/>
    </w:r>
    <w:r w:rsidR="00850423">
      <w:rPr>
        <w:rFonts w:ascii="Book Antiqua" w:hAnsi="Book Antiqua"/>
        <w:b/>
        <w:sz w:val="24"/>
        <w:szCs w:val="24"/>
      </w:rPr>
      <w:t>November 7, 2022</w:t>
    </w:r>
  </w:p>
  <w:p w14:paraId="5515BE5B" w14:textId="1AA25051" w:rsidR="005C0C19" w:rsidRDefault="00850423" w:rsidP="005C0C19">
    <w:pPr>
      <w:pStyle w:val="Header"/>
      <w:jc w:val="center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i/>
        <w:sz w:val="24"/>
        <w:szCs w:val="24"/>
      </w:rPr>
      <w:t>2</w:t>
    </w:r>
    <w:r w:rsidR="005C0C19" w:rsidRPr="000415F5">
      <w:rPr>
        <w:rFonts w:ascii="Book Antiqua" w:hAnsi="Book Antiqua"/>
        <w:i/>
        <w:sz w:val="24"/>
        <w:szCs w:val="24"/>
      </w:rPr>
      <w:t>:</w:t>
    </w:r>
    <w:r>
      <w:rPr>
        <w:rFonts w:ascii="Book Antiqua" w:hAnsi="Book Antiqua"/>
        <w:i/>
        <w:sz w:val="24"/>
        <w:szCs w:val="24"/>
      </w:rPr>
      <w:t>3</w:t>
    </w:r>
    <w:r w:rsidR="008E27FE">
      <w:rPr>
        <w:rFonts w:ascii="Book Antiqua" w:hAnsi="Book Antiqua"/>
        <w:i/>
        <w:sz w:val="24"/>
        <w:szCs w:val="24"/>
      </w:rPr>
      <w:t>0</w:t>
    </w:r>
    <w:r w:rsidR="005C0C19" w:rsidRPr="000415F5">
      <w:rPr>
        <w:rFonts w:ascii="Book Antiqua" w:hAnsi="Book Antiqua"/>
        <w:i/>
        <w:sz w:val="24"/>
        <w:szCs w:val="24"/>
      </w:rPr>
      <w:t xml:space="preserve"> </w:t>
    </w:r>
    <w:r>
      <w:rPr>
        <w:rFonts w:ascii="Book Antiqua" w:hAnsi="Book Antiqua"/>
        <w:i/>
        <w:sz w:val="24"/>
        <w:szCs w:val="24"/>
      </w:rPr>
      <w:t>p</w:t>
    </w:r>
    <w:r w:rsidR="005C0C19" w:rsidRPr="000415F5">
      <w:rPr>
        <w:rFonts w:ascii="Book Antiqua" w:hAnsi="Book Antiqua"/>
        <w:i/>
        <w:sz w:val="24"/>
        <w:szCs w:val="24"/>
      </w:rPr>
      <w:t xml:space="preserve">m – </w:t>
    </w:r>
    <w:r>
      <w:rPr>
        <w:rFonts w:ascii="Book Antiqua" w:hAnsi="Book Antiqua"/>
        <w:i/>
        <w:sz w:val="24"/>
        <w:szCs w:val="24"/>
      </w:rPr>
      <w:t>3:00 p</w:t>
    </w:r>
    <w:r w:rsidR="005C0C19" w:rsidRPr="000415F5">
      <w:rPr>
        <w:rFonts w:ascii="Book Antiqua" w:hAnsi="Book Antiqua"/>
        <w:i/>
        <w:sz w:val="24"/>
        <w:szCs w:val="24"/>
      </w:rPr>
      <w:t>m</w:t>
    </w:r>
  </w:p>
  <w:p w14:paraId="3E348CCA" w14:textId="77777777" w:rsidR="00E343C9" w:rsidRDefault="00E343C9" w:rsidP="005C0C19">
    <w:pPr>
      <w:pStyle w:val="Header"/>
      <w:jc w:val="center"/>
      <w:rPr>
        <w:rFonts w:ascii="Book Antiqua" w:hAnsi="Book Antiqua"/>
        <w:i/>
        <w:sz w:val="24"/>
        <w:szCs w:val="24"/>
      </w:rPr>
    </w:pPr>
  </w:p>
  <w:p w14:paraId="254125BE" w14:textId="77777777" w:rsidR="00441019" w:rsidRDefault="00441019" w:rsidP="00441019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virtual meeting </w:t>
    </w:r>
  </w:p>
  <w:p w14:paraId="759BBB06" w14:textId="4618D87A" w:rsidR="00E343C9" w:rsidRPr="00CC143F" w:rsidRDefault="00CC143F" w:rsidP="00F340D1">
    <w:pPr>
      <w:jc w:val="center"/>
      <w:rPr>
        <w:rFonts w:ascii="Book Antiqua" w:hAnsi="Book Antiqua"/>
        <w:b/>
        <w:bCs/>
        <w:lang w:val="en"/>
      </w:rPr>
    </w:pPr>
    <w:r>
      <w:rPr>
        <w:rFonts w:ascii="Book Antiqua" w:hAnsi="Book Antiqua"/>
        <w:i/>
        <w:iCs/>
        <w:lang w:val="en"/>
      </w:rPr>
      <w:br/>
    </w:r>
    <w:r w:rsidR="003835EC">
      <w:rPr>
        <w:rFonts w:ascii="Book Antiqua" w:hAnsi="Book Antiqua"/>
        <w:b/>
        <w:bCs/>
        <w:lang w:val="en"/>
      </w:rPr>
      <w:t xml:space="preserve">DRAFT </w:t>
    </w:r>
    <w:r w:rsidRPr="00CC143F">
      <w:rPr>
        <w:rFonts w:ascii="Book Antiqua" w:hAnsi="Book Antiqua"/>
        <w:b/>
        <w:bCs/>
        <w:lang w:val="en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2C58" w14:textId="36594EE7" w:rsidR="00725CDF" w:rsidRDefault="00725CDF" w:rsidP="00725CDF">
    <w:pPr>
      <w:pStyle w:val="Header"/>
      <w:jc w:val="center"/>
    </w:pPr>
    <w:r w:rsidRPr="00772D14">
      <w:rPr>
        <w:noProof/>
      </w:rPr>
      <w:drawing>
        <wp:inline distT="0" distB="0" distL="0" distR="0" wp14:anchorId="35640559" wp14:editId="592E079D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635B0" w14:textId="77777777" w:rsidR="00725CDF" w:rsidRDefault="00725CDF" w:rsidP="00725CDF">
    <w:pPr>
      <w:pStyle w:val="Header"/>
      <w:jc w:val="center"/>
    </w:pPr>
  </w:p>
  <w:p w14:paraId="75167561" w14:textId="77777777" w:rsidR="00725CDF" w:rsidRPr="000415F5" w:rsidRDefault="00725CDF" w:rsidP="00725CDF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 xml:space="preserve">Board of Trustees </w:t>
    </w:r>
  </w:p>
  <w:p w14:paraId="79A1FF46" w14:textId="77777777" w:rsidR="00725CDF" w:rsidRPr="000415F5" w:rsidRDefault="00725CDF" w:rsidP="00725CDF">
    <w:pPr>
      <w:pStyle w:val="Header"/>
      <w:jc w:val="center"/>
      <w:rPr>
        <w:rFonts w:ascii="Book Antiqua" w:hAnsi="Book Antiqua"/>
        <w:b/>
        <w:sz w:val="24"/>
        <w:szCs w:val="24"/>
      </w:rPr>
    </w:pPr>
    <w:r w:rsidRPr="000415F5">
      <w:rPr>
        <w:rFonts w:ascii="Book Antiqua" w:hAnsi="Book Antiqua"/>
        <w:b/>
        <w:sz w:val="24"/>
        <w:szCs w:val="24"/>
      </w:rPr>
      <w:t>Finance and Facilities Committee</w:t>
    </w:r>
  </w:p>
  <w:p w14:paraId="481D4AB4" w14:textId="16329499" w:rsidR="00725CDF" w:rsidRPr="000415F5" w:rsidRDefault="003835EC" w:rsidP="00725CDF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br/>
    </w:r>
    <w:r w:rsidR="00462C8C">
      <w:rPr>
        <w:rFonts w:ascii="Book Antiqua" w:hAnsi="Book Antiqua"/>
        <w:b/>
        <w:sz w:val="24"/>
        <w:szCs w:val="24"/>
      </w:rPr>
      <w:t>November 7, 2022</w:t>
    </w:r>
  </w:p>
  <w:p w14:paraId="57B3FC44" w14:textId="2904A93E" w:rsidR="00725CDF" w:rsidRDefault="00462C8C" w:rsidP="00725CDF">
    <w:pPr>
      <w:pStyle w:val="Header"/>
      <w:jc w:val="center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b/>
        <w:bCs/>
        <w:iCs/>
        <w:sz w:val="24"/>
        <w:szCs w:val="24"/>
      </w:rPr>
      <w:t>2</w:t>
    </w:r>
    <w:r w:rsidR="00725CDF" w:rsidRPr="00A42DC9">
      <w:rPr>
        <w:rFonts w:ascii="Book Antiqua" w:hAnsi="Book Antiqua"/>
        <w:b/>
        <w:bCs/>
        <w:iCs/>
        <w:sz w:val="24"/>
        <w:szCs w:val="24"/>
      </w:rPr>
      <w:t>:</w:t>
    </w:r>
    <w:r w:rsidR="006B4D7B" w:rsidRPr="00A42DC9">
      <w:rPr>
        <w:rFonts w:ascii="Book Antiqua" w:hAnsi="Book Antiqua"/>
        <w:b/>
        <w:bCs/>
        <w:iCs/>
        <w:sz w:val="24"/>
        <w:szCs w:val="24"/>
      </w:rPr>
      <w:t>3</w:t>
    </w:r>
    <w:r w:rsidR="00725CDF" w:rsidRPr="00A42DC9">
      <w:rPr>
        <w:rFonts w:ascii="Book Antiqua" w:hAnsi="Book Antiqua"/>
        <w:b/>
        <w:bCs/>
        <w:iCs/>
        <w:sz w:val="24"/>
        <w:szCs w:val="24"/>
      </w:rPr>
      <w:t xml:space="preserve">0 </w:t>
    </w:r>
    <w:r>
      <w:rPr>
        <w:rFonts w:ascii="Book Antiqua" w:hAnsi="Book Antiqua"/>
        <w:b/>
        <w:bCs/>
        <w:iCs/>
        <w:sz w:val="24"/>
        <w:szCs w:val="24"/>
      </w:rPr>
      <w:t>p</w:t>
    </w:r>
    <w:r w:rsidR="00725CDF" w:rsidRPr="00A42DC9">
      <w:rPr>
        <w:rFonts w:ascii="Book Antiqua" w:hAnsi="Book Antiqua"/>
        <w:b/>
        <w:bCs/>
        <w:iCs/>
        <w:sz w:val="24"/>
        <w:szCs w:val="24"/>
      </w:rPr>
      <w:t xml:space="preserve">m – </w:t>
    </w:r>
    <w:r w:rsidR="00641A10">
      <w:rPr>
        <w:rFonts w:ascii="Book Antiqua" w:hAnsi="Book Antiqua"/>
        <w:b/>
        <w:bCs/>
        <w:iCs/>
        <w:sz w:val="24"/>
        <w:szCs w:val="24"/>
      </w:rPr>
      <w:t>3:00 p</w:t>
    </w:r>
    <w:r w:rsidR="00725CDF" w:rsidRPr="00A42DC9">
      <w:rPr>
        <w:rFonts w:ascii="Book Antiqua" w:hAnsi="Book Antiqua"/>
        <w:b/>
        <w:bCs/>
        <w:iCs/>
        <w:sz w:val="24"/>
        <w:szCs w:val="24"/>
      </w:rPr>
      <w:t>m</w:t>
    </w:r>
    <w:r w:rsidR="006B4D7B" w:rsidRPr="00A42DC9">
      <w:rPr>
        <w:rFonts w:ascii="Book Antiqua" w:hAnsi="Book Antiqua"/>
        <w:b/>
        <w:bCs/>
        <w:iCs/>
        <w:sz w:val="24"/>
        <w:szCs w:val="24"/>
      </w:rPr>
      <w:br/>
    </w:r>
    <w:r w:rsidR="006B4D7B">
      <w:rPr>
        <w:rFonts w:ascii="Book Antiqua" w:hAnsi="Book Antiqua"/>
        <w:i/>
        <w:sz w:val="24"/>
        <w:szCs w:val="24"/>
      </w:rPr>
      <w:br/>
    </w:r>
    <w:r w:rsidR="00A42DC9">
      <w:rPr>
        <w:rFonts w:ascii="Book Antiqua" w:hAnsi="Book Antiqua"/>
        <w:i/>
        <w:sz w:val="24"/>
        <w:szCs w:val="24"/>
      </w:rPr>
      <w:t>virtual meeting</w:t>
    </w:r>
    <w:r w:rsidR="006B4D7B">
      <w:rPr>
        <w:rFonts w:ascii="Book Antiqua" w:hAnsi="Book Antiqua"/>
        <w:i/>
        <w:sz w:val="24"/>
        <w:szCs w:val="24"/>
      </w:rPr>
      <w:t xml:space="preserve"> </w:t>
    </w:r>
  </w:p>
  <w:p w14:paraId="5B484CB9" w14:textId="77777777" w:rsidR="00725CDF" w:rsidRDefault="00725CDF" w:rsidP="00725CDF">
    <w:pPr>
      <w:spacing w:after="0" w:line="240" w:lineRule="auto"/>
      <w:rPr>
        <w:rFonts w:ascii="Book Antiqua" w:hAnsi="Book Antiqua"/>
        <w:i/>
        <w:iCs/>
      </w:rPr>
    </w:pPr>
  </w:p>
  <w:p w14:paraId="35C87C49" w14:textId="08546BEB" w:rsidR="00AB740F" w:rsidRDefault="003835EC" w:rsidP="003835EC">
    <w:pPr>
      <w:pStyle w:val="Heading1"/>
    </w:pPr>
    <w:r>
      <w:t>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57"/>
    <w:rsid w:val="000000B8"/>
    <w:rsid w:val="000029FF"/>
    <w:rsid w:val="00003A5D"/>
    <w:rsid w:val="00003AAE"/>
    <w:rsid w:val="0000502D"/>
    <w:rsid w:val="00005C45"/>
    <w:rsid w:val="0001049A"/>
    <w:rsid w:val="000158C0"/>
    <w:rsid w:val="00016BC0"/>
    <w:rsid w:val="000222FB"/>
    <w:rsid w:val="00025581"/>
    <w:rsid w:val="00031951"/>
    <w:rsid w:val="00031E47"/>
    <w:rsid w:val="00036BBD"/>
    <w:rsid w:val="000415F5"/>
    <w:rsid w:val="000423A0"/>
    <w:rsid w:val="000430CC"/>
    <w:rsid w:val="000434B4"/>
    <w:rsid w:val="00047645"/>
    <w:rsid w:val="00047E9D"/>
    <w:rsid w:val="00053E9D"/>
    <w:rsid w:val="00054378"/>
    <w:rsid w:val="000560D2"/>
    <w:rsid w:val="00062E07"/>
    <w:rsid w:val="00067948"/>
    <w:rsid w:val="00074363"/>
    <w:rsid w:val="000776CF"/>
    <w:rsid w:val="0008069A"/>
    <w:rsid w:val="00092CC6"/>
    <w:rsid w:val="00094782"/>
    <w:rsid w:val="000952EA"/>
    <w:rsid w:val="000A4DBE"/>
    <w:rsid w:val="000B6AD8"/>
    <w:rsid w:val="000C73AB"/>
    <w:rsid w:val="000D3D47"/>
    <w:rsid w:val="000D5531"/>
    <w:rsid w:val="000D5702"/>
    <w:rsid w:val="000E1838"/>
    <w:rsid w:val="000E3369"/>
    <w:rsid w:val="000E6017"/>
    <w:rsid w:val="000F547B"/>
    <w:rsid w:val="00101454"/>
    <w:rsid w:val="00101D15"/>
    <w:rsid w:val="00101D3F"/>
    <w:rsid w:val="00103695"/>
    <w:rsid w:val="00112D84"/>
    <w:rsid w:val="00113D10"/>
    <w:rsid w:val="00115155"/>
    <w:rsid w:val="00115761"/>
    <w:rsid w:val="00115A1F"/>
    <w:rsid w:val="00121C1B"/>
    <w:rsid w:val="001273EC"/>
    <w:rsid w:val="0013164B"/>
    <w:rsid w:val="00133DF9"/>
    <w:rsid w:val="00133FD1"/>
    <w:rsid w:val="00135140"/>
    <w:rsid w:val="00140AE9"/>
    <w:rsid w:val="00140C10"/>
    <w:rsid w:val="001444B0"/>
    <w:rsid w:val="00145AB3"/>
    <w:rsid w:val="00157862"/>
    <w:rsid w:val="001626DC"/>
    <w:rsid w:val="00163CC1"/>
    <w:rsid w:val="00164DF2"/>
    <w:rsid w:val="00166F42"/>
    <w:rsid w:val="001701E0"/>
    <w:rsid w:val="001723F2"/>
    <w:rsid w:val="00173218"/>
    <w:rsid w:val="001748D5"/>
    <w:rsid w:val="00180741"/>
    <w:rsid w:val="00181E13"/>
    <w:rsid w:val="00184082"/>
    <w:rsid w:val="001851BA"/>
    <w:rsid w:val="001868DB"/>
    <w:rsid w:val="00186D3E"/>
    <w:rsid w:val="00186F24"/>
    <w:rsid w:val="001905A9"/>
    <w:rsid w:val="0019183F"/>
    <w:rsid w:val="00196277"/>
    <w:rsid w:val="001968BA"/>
    <w:rsid w:val="001977BD"/>
    <w:rsid w:val="001A370C"/>
    <w:rsid w:val="001A3907"/>
    <w:rsid w:val="001A3B4B"/>
    <w:rsid w:val="001A70D8"/>
    <w:rsid w:val="001B119D"/>
    <w:rsid w:val="001B16D4"/>
    <w:rsid w:val="001B1A8F"/>
    <w:rsid w:val="001B349B"/>
    <w:rsid w:val="001B4828"/>
    <w:rsid w:val="001B6730"/>
    <w:rsid w:val="001C44C2"/>
    <w:rsid w:val="001D19F5"/>
    <w:rsid w:val="001D2EBB"/>
    <w:rsid w:val="001D7E05"/>
    <w:rsid w:val="001E0363"/>
    <w:rsid w:val="001E3D84"/>
    <w:rsid w:val="001E752B"/>
    <w:rsid w:val="001E7DBE"/>
    <w:rsid w:val="001F63D9"/>
    <w:rsid w:val="00203438"/>
    <w:rsid w:val="00207019"/>
    <w:rsid w:val="002161EB"/>
    <w:rsid w:val="00220117"/>
    <w:rsid w:val="002257BD"/>
    <w:rsid w:val="002265C7"/>
    <w:rsid w:val="00234FA3"/>
    <w:rsid w:val="00240627"/>
    <w:rsid w:val="00243104"/>
    <w:rsid w:val="00244636"/>
    <w:rsid w:val="00247629"/>
    <w:rsid w:val="002565D7"/>
    <w:rsid w:val="002568DC"/>
    <w:rsid w:val="0025754E"/>
    <w:rsid w:val="00257DFF"/>
    <w:rsid w:val="002614B5"/>
    <w:rsid w:val="00272D9F"/>
    <w:rsid w:val="00281C02"/>
    <w:rsid w:val="00281C9D"/>
    <w:rsid w:val="00290A1E"/>
    <w:rsid w:val="00295104"/>
    <w:rsid w:val="002A08BE"/>
    <w:rsid w:val="002A124C"/>
    <w:rsid w:val="002A5007"/>
    <w:rsid w:val="002A78DF"/>
    <w:rsid w:val="002B122E"/>
    <w:rsid w:val="002B1A06"/>
    <w:rsid w:val="002B27E1"/>
    <w:rsid w:val="002B4909"/>
    <w:rsid w:val="002B4C7D"/>
    <w:rsid w:val="002B508B"/>
    <w:rsid w:val="002C12F0"/>
    <w:rsid w:val="002C1A43"/>
    <w:rsid w:val="002C2D33"/>
    <w:rsid w:val="002C41BF"/>
    <w:rsid w:val="002D6B7A"/>
    <w:rsid w:val="002D7548"/>
    <w:rsid w:val="002E0042"/>
    <w:rsid w:val="002E0E57"/>
    <w:rsid w:val="002E10DD"/>
    <w:rsid w:val="002E4692"/>
    <w:rsid w:val="002E5E69"/>
    <w:rsid w:val="002E6114"/>
    <w:rsid w:val="002E6F21"/>
    <w:rsid w:val="002F130D"/>
    <w:rsid w:val="002F152B"/>
    <w:rsid w:val="002F3D75"/>
    <w:rsid w:val="002F51A0"/>
    <w:rsid w:val="002F5A48"/>
    <w:rsid w:val="002F6ED2"/>
    <w:rsid w:val="00301C18"/>
    <w:rsid w:val="00307327"/>
    <w:rsid w:val="00310D4B"/>
    <w:rsid w:val="00312294"/>
    <w:rsid w:val="00312AE5"/>
    <w:rsid w:val="00315E3F"/>
    <w:rsid w:val="00316993"/>
    <w:rsid w:val="00316BB9"/>
    <w:rsid w:val="003171D8"/>
    <w:rsid w:val="00321746"/>
    <w:rsid w:val="003237A3"/>
    <w:rsid w:val="00327191"/>
    <w:rsid w:val="003314D5"/>
    <w:rsid w:val="003344C1"/>
    <w:rsid w:val="0033631E"/>
    <w:rsid w:val="00343465"/>
    <w:rsid w:val="0034377F"/>
    <w:rsid w:val="00345030"/>
    <w:rsid w:val="0034509D"/>
    <w:rsid w:val="00352B63"/>
    <w:rsid w:val="00355063"/>
    <w:rsid w:val="00356686"/>
    <w:rsid w:val="00360D0A"/>
    <w:rsid w:val="003631CD"/>
    <w:rsid w:val="003642C9"/>
    <w:rsid w:val="003649F0"/>
    <w:rsid w:val="0036730E"/>
    <w:rsid w:val="003673AC"/>
    <w:rsid w:val="00367558"/>
    <w:rsid w:val="0037127C"/>
    <w:rsid w:val="003716E5"/>
    <w:rsid w:val="003717EE"/>
    <w:rsid w:val="00380E52"/>
    <w:rsid w:val="003813E6"/>
    <w:rsid w:val="003835EC"/>
    <w:rsid w:val="00384AC8"/>
    <w:rsid w:val="003869DE"/>
    <w:rsid w:val="003952A5"/>
    <w:rsid w:val="003A0B15"/>
    <w:rsid w:val="003A1C47"/>
    <w:rsid w:val="003A25AE"/>
    <w:rsid w:val="003A479A"/>
    <w:rsid w:val="003B19DB"/>
    <w:rsid w:val="003B27A6"/>
    <w:rsid w:val="003B5713"/>
    <w:rsid w:val="003B6A0A"/>
    <w:rsid w:val="003B70AA"/>
    <w:rsid w:val="003C093B"/>
    <w:rsid w:val="003D4CF5"/>
    <w:rsid w:val="003D6293"/>
    <w:rsid w:val="003E13C1"/>
    <w:rsid w:val="003E1B72"/>
    <w:rsid w:val="003E3B46"/>
    <w:rsid w:val="003F1CE1"/>
    <w:rsid w:val="003F21EE"/>
    <w:rsid w:val="003F35B3"/>
    <w:rsid w:val="003F55F3"/>
    <w:rsid w:val="00400DCE"/>
    <w:rsid w:val="0040308A"/>
    <w:rsid w:val="00405A83"/>
    <w:rsid w:val="004100B0"/>
    <w:rsid w:val="004147FB"/>
    <w:rsid w:val="00415720"/>
    <w:rsid w:val="00424AE1"/>
    <w:rsid w:val="00427109"/>
    <w:rsid w:val="00427BE8"/>
    <w:rsid w:val="00430AC6"/>
    <w:rsid w:val="00433336"/>
    <w:rsid w:val="0043411D"/>
    <w:rsid w:val="00437230"/>
    <w:rsid w:val="00441019"/>
    <w:rsid w:val="004430DD"/>
    <w:rsid w:val="00447E6E"/>
    <w:rsid w:val="00450870"/>
    <w:rsid w:val="00461E9A"/>
    <w:rsid w:val="00462C8C"/>
    <w:rsid w:val="004634CD"/>
    <w:rsid w:val="004647D6"/>
    <w:rsid w:val="00464966"/>
    <w:rsid w:val="004707F1"/>
    <w:rsid w:val="00470FA7"/>
    <w:rsid w:val="004715AA"/>
    <w:rsid w:val="00471713"/>
    <w:rsid w:val="00475498"/>
    <w:rsid w:val="00482DFC"/>
    <w:rsid w:val="00491332"/>
    <w:rsid w:val="0049161F"/>
    <w:rsid w:val="00495F55"/>
    <w:rsid w:val="00497817"/>
    <w:rsid w:val="004A2246"/>
    <w:rsid w:val="004A53BA"/>
    <w:rsid w:val="004A7113"/>
    <w:rsid w:val="004B0C01"/>
    <w:rsid w:val="004B38E8"/>
    <w:rsid w:val="004C10FE"/>
    <w:rsid w:val="004C35E2"/>
    <w:rsid w:val="004C401C"/>
    <w:rsid w:val="004C5EB0"/>
    <w:rsid w:val="004C74B8"/>
    <w:rsid w:val="004C765E"/>
    <w:rsid w:val="004C7DCF"/>
    <w:rsid w:val="004C7F01"/>
    <w:rsid w:val="004D374A"/>
    <w:rsid w:val="004D476F"/>
    <w:rsid w:val="004E1D43"/>
    <w:rsid w:val="004E7616"/>
    <w:rsid w:val="004F35D0"/>
    <w:rsid w:val="004F5234"/>
    <w:rsid w:val="00505399"/>
    <w:rsid w:val="0051179B"/>
    <w:rsid w:val="0051337F"/>
    <w:rsid w:val="0051622A"/>
    <w:rsid w:val="0052169F"/>
    <w:rsid w:val="00522961"/>
    <w:rsid w:val="00523DD6"/>
    <w:rsid w:val="005240D9"/>
    <w:rsid w:val="00526522"/>
    <w:rsid w:val="00526F07"/>
    <w:rsid w:val="005278A4"/>
    <w:rsid w:val="00531017"/>
    <w:rsid w:val="00534E5E"/>
    <w:rsid w:val="00543A3B"/>
    <w:rsid w:val="00552DE4"/>
    <w:rsid w:val="005540CF"/>
    <w:rsid w:val="00556871"/>
    <w:rsid w:val="00557573"/>
    <w:rsid w:val="00557F96"/>
    <w:rsid w:val="005605B9"/>
    <w:rsid w:val="0056073B"/>
    <w:rsid w:val="00561952"/>
    <w:rsid w:val="005646F4"/>
    <w:rsid w:val="00567183"/>
    <w:rsid w:val="00577ABF"/>
    <w:rsid w:val="00580656"/>
    <w:rsid w:val="0058232D"/>
    <w:rsid w:val="00582A16"/>
    <w:rsid w:val="00583158"/>
    <w:rsid w:val="00585C20"/>
    <w:rsid w:val="00586C75"/>
    <w:rsid w:val="00590330"/>
    <w:rsid w:val="005914AC"/>
    <w:rsid w:val="005945B1"/>
    <w:rsid w:val="005A11D2"/>
    <w:rsid w:val="005A1CCF"/>
    <w:rsid w:val="005A311C"/>
    <w:rsid w:val="005A34E7"/>
    <w:rsid w:val="005A53A2"/>
    <w:rsid w:val="005A715B"/>
    <w:rsid w:val="005C0C19"/>
    <w:rsid w:val="005C17BD"/>
    <w:rsid w:val="005C42EA"/>
    <w:rsid w:val="005D4093"/>
    <w:rsid w:val="005D6AC0"/>
    <w:rsid w:val="005E5B2E"/>
    <w:rsid w:val="005F0316"/>
    <w:rsid w:val="005F7E78"/>
    <w:rsid w:val="0060370C"/>
    <w:rsid w:val="006047FB"/>
    <w:rsid w:val="006132B2"/>
    <w:rsid w:val="00613BFD"/>
    <w:rsid w:val="006146FF"/>
    <w:rsid w:val="00615A2F"/>
    <w:rsid w:val="00615C63"/>
    <w:rsid w:val="006204A2"/>
    <w:rsid w:val="006214F2"/>
    <w:rsid w:val="00626541"/>
    <w:rsid w:val="006304A6"/>
    <w:rsid w:val="00634E91"/>
    <w:rsid w:val="00641616"/>
    <w:rsid w:val="00641A10"/>
    <w:rsid w:val="00646D13"/>
    <w:rsid w:val="0065321D"/>
    <w:rsid w:val="006543B2"/>
    <w:rsid w:val="006560FA"/>
    <w:rsid w:val="006578DC"/>
    <w:rsid w:val="0066069B"/>
    <w:rsid w:val="0066391E"/>
    <w:rsid w:val="006654DE"/>
    <w:rsid w:val="006663E5"/>
    <w:rsid w:val="00673906"/>
    <w:rsid w:val="006755BC"/>
    <w:rsid w:val="0067668D"/>
    <w:rsid w:val="0068278F"/>
    <w:rsid w:val="00682AE5"/>
    <w:rsid w:val="0068372F"/>
    <w:rsid w:val="0068712B"/>
    <w:rsid w:val="00690196"/>
    <w:rsid w:val="00693215"/>
    <w:rsid w:val="0069485D"/>
    <w:rsid w:val="006A0DC2"/>
    <w:rsid w:val="006A13F1"/>
    <w:rsid w:val="006A2E7E"/>
    <w:rsid w:val="006A4761"/>
    <w:rsid w:val="006A71BA"/>
    <w:rsid w:val="006B2A40"/>
    <w:rsid w:val="006B2DAB"/>
    <w:rsid w:val="006B4D7B"/>
    <w:rsid w:val="006B6B71"/>
    <w:rsid w:val="006C270F"/>
    <w:rsid w:val="006C2E3A"/>
    <w:rsid w:val="006D0423"/>
    <w:rsid w:val="006D113B"/>
    <w:rsid w:val="006D6B33"/>
    <w:rsid w:val="006E41E8"/>
    <w:rsid w:val="006E55FA"/>
    <w:rsid w:val="006F1E2E"/>
    <w:rsid w:val="006F27AE"/>
    <w:rsid w:val="007010B8"/>
    <w:rsid w:val="00705FBF"/>
    <w:rsid w:val="00707E37"/>
    <w:rsid w:val="00707EB0"/>
    <w:rsid w:val="0071578E"/>
    <w:rsid w:val="007161B5"/>
    <w:rsid w:val="0071646E"/>
    <w:rsid w:val="00721A8E"/>
    <w:rsid w:val="0072230A"/>
    <w:rsid w:val="00723E09"/>
    <w:rsid w:val="00725CDF"/>
    <w:rsid w:val="0073184C"/>
    <w:rsid w:val="00733072"/>
    <w:rsid w:val="00733ED6"/>
    <w:rsid w:val="00737BB0"/>
    <w:rsid w:val="00740F2A"/>
    <w:rsid w:val="007445DE"/>
    <w:rsid w:val="00744796"/>
    <w:rsid w:val="007518FE"/>
    <w:rsid w:val="00754475"/>
    <w:rsid w:val="0075794C"/>
    <w:rsid w:val="00761E3D"/>
    <w:rsid w:val="0076372C"/>
    <w:rsid w:val="007663C8"/>
    <w:rsid w:val="007665F3"/>
    <w:rsid w:val="00767FE8"/>
    <w:rsid w:val="00772C6A"/>
    <w:rsid w:val="0077698E"/>
    <w:rsid w:val="00777716"/>
    <w:rsid w:val="007815E0"/>
    <w:rsid w:val="00785710"/>
    <w:rsid w:val="007879CE"/>
    <w:rsid w:val="0079096F"/>
    <w:rsid w:val="00796EC7"/>
    <w:rsid w:val="00797C87"/>
    <w:rsid w:val="007A176C"/>
    <w:rsid w:val="007A1EF4"/>
    <w:rsid w:val="007A58A1"/>
    <w:rsid w:val="007B0CAC"/>
    <w:rsid w:val="007B513F"/>
    <w:rsid w:val="007B5F8F"/>
    <w:rsid w:val="007C3280"/>
    <w:rsid w:val="007C45D9"/>
    <w:rsid w:val="007C577C"/>
    <w:rsid w:val="007C5A32"/>
    <w:rsid w:val="007C77B7"/>
    <w:rsid w:val="007D305A"/>
    <w:rsid w:val="007E2875"/>
    <w:rsid w:val="007E3ACE"/>
    <w:rsid w:val="007E69D7"/>
    <w:rsid w:val="007F3371"/>
    <w:rsid w:val="007F5B56"/>
    <w:rsid w:val="008007E5"/>
    <w:rsid w:val="00801105"/>
    <w:rsid w:val="008049D5"/>
    <w:rsid w:val="0080638D"/>
    <w:rsid w:val="00807F66"/>
    <w:rsid w:val="00814862"/>
    <w:rsid w:val="0083037E"/>
    <w:rsid w:val="00833B09"/>
    <w:rsid w:val="0083552C"/>
    <w:rsid w:val="008402FE"/>
    <w:rsid w:val="008404D8"/>
    <w:rsid w:val="00842AE2"/>
    <w:rsid w:val="00842F8F"/>
    <w:rsid w:val="00843E72"/>
    <w:rsid w:val="00845042"/>
    <w:rsid w:val="00850423"/>
    <w:rsid w:val="0085095D"/>
    <w:rsid w:val="008517BC"/>
    <w:rsid w:val="00857083"/>
    <w:rsid w:val="00861863"/>
    <w:rsid w:val="00864D83"/>
    <w:rsid w:val="008679BB"/>
    <w:rsid w:val="00873B85"/>
    <w:rsid w:val="00880506"/>
    <w:rsid w:val="008812DC"/>
    <w:rsid w:val="00881694"/>
    <w:rsid w:val="00884BFF"/>
    <w:rsid w:val="008856C5"/>
    <w:rsid w:val="008876AE"/>
    <w:rsid w:val="00887BFB"/>
    <w:rsid w:val="00890276"/>
    <w:rsid w:val="0089283D"/>
    <w:rsid w:val="0089438F"/>
    <w:rsid w:val="0089751D"/>
    <w:rsid w:val="008A078D"/>
    <w:rsid w:val="008A1C18"/>
    <w:rsid w:val="008A1F60"/>
    <w:rsid w:val="008A2A91"/>
    <w:rsid w:val="008A4E59"/>
    <w:rsid w:val="008A54F7"/>
    <w:rsid w:val="008A6C81"/>
    <w:rsid w:val="008B44D0"/>
    <w:rsid w:val="008B504D"/>
    <w:rsid w:val="008B53C5"/>
    <w:rsid w:val="008B712E"/>
    <w:rsid w:val="008C075D"/>
    <w:rsid w:val="008C5626"/>
    <w:rsid w:val="008C653A"/>
    <w:rsid w:val="008C696F"/>
    <w:rsid w:val="008D35CE"/>
    <w:rsid w:val="008D5240"/>
    <w:rsid w:val="008D6282"/>
    <w:rsid w:val="008D7156"/>
    <w:rsid w:val="008E27FE"/>
    <w:rsid w:val="008E36A2"/>
    <w:rsid w:val="008E4921"/>
    <w:rsid w:val="008F1E78"/>
    <w:rsid w:val="008F1F8D"/>
    <w:rsid w:val="008F382F"/>
    <w:rsid w:val="008F3D55"/>
    <w:rsid w:val="00900BF2"/>
    <w:rsid w:val="009024E5"/>
    <w:rsid w:val="0090727C"/>
    <w:rsid w:val="00910E92"/>
    <w:rsid w:val="00912198"/>
    <w:rsid w:val="00912269"/>
    <w:rsid w:val="00912BB0"/>
    <w:rsid w:val="00914F2E"/>
    <w:rsid w:val="00917C59"/>
    <w:rsid w:val="009205F6"/>
    <w:rsid w:val="00924102"/>
    <w:rsid w:val="00925649"/>
    <w:rsid w:val="00932FEA"/>
    <w:rsid w:val="00937C0F"/>
    <w:rsid w:val="009404D8"/>
    <w:rsid w:val="009407EF"/>
    <w:rsid w:val="00947B29"/>
    <w:rsid w:val="00950CFE"/>
    <w:rsid w:val="0095184C"/>
    <w:rsid w:val="00952D6B"/>
    <w:rsid w:val="0096086D"/>
    <w:rsid w:val="00960B09"/>
    <w:rsid w:val="00961D0D"/>
    <w:rsid w:val="0096216B"/>
    <w:rsid w:val="009629FF"/>
    <w:rsid w:val="00964E5F"/>
    <w:rsid w:val="009674AB"/>
    <w:rsid w:val="00973B5B"/>
    <w:rsid w:val="00977788"/>
    <w:rsid w:val="009833DF"/>
    <w:rsid w:val="009846FC"/>
    <w:rsid w:val="0098542D"/>
    <w:rsid w:val="009858EB"/>
    <w:rsid w:val="00991DD0"/>
    <w:rsid w:val="009921DA"/>
    <w:rsid w:val="009A2A6E"/>
    <w:rsid w:val="009A411C"/>
    <w:rsid w:val="009A4A52"/>
    <w:rsid w:val="009A7EB9"/>
    <w:rsid w:val="009B1B68"/>
    <w:rsid w:val="009B237D"/>
    <w:rsid w:val="009C13CD"/>
    <w:rsid w:val="009C1D46"/>
    <w:rsid w:val="009C1DA7"/>
    <w:rsid w:val="009C2751"/>
    <w:rsid w:val="009C39C2"/>
    <w:rsid w:val="009C6EAF"/>
    <w:rsid w:val="009D0856"/>
    <w:rsid w:val="009D74FB"/>
    <w:rsid w:val="009E1854"/>
    <w:rsid w:val="009E1B75"/>
    <w:rsid w:val="009E4495"/>
    <w:rsid w:val="009E6518"/>
    <w:rsid w:val="009E6F08"/>
    <w:rsid w:val="009F13A3"/>
    <w:rsid w:val="009F1ECF"/>
    <w:rsid w:val="009F2231"/>
    <w:rsid w:val="009F7050"/>
    <w:rsid w:val="009F738A"/>
    <w:rsid w:val="009F7D59"/>
    <w:rsid w:val="00A06D42"/>
    <w:rsid w:val="00A07612"/>
    <w:rsid w:val="00A11AC8"/>
    <w:rsid w:val="00A144B1"/>
    <w:rsid w:val="00A15EA9"/>
    <w:rsid w:val="00A17C79"/>
    <w:rsid w:val="00A2198B"/>
    <w:rsid w:val="00A2222C"/>
    <w:rsid w:val="00A32053"/>
    <w:rsid w:val="00A3335C"/>
    <w:rsid w:val="00A42DC9"/>
    <w:rsid w:val="00A447EA"/>
    <w:rsid w:val="00A515B8"/>
    <w:rsid w:val="00A55521"/>
    <w:rsid w:val="00A55E27"/>
    <w:rsid w:val="00A57D0D"/>
    <w:rsid w:val="00A62A64"/>
    <w:rsid w:val="00A70CBB"/>
    <w:rsid w:val="00A72A34"/>
    <w:rsid w:val="00A731FD"/>
    <w:rsid w:val="00A745B6"/>
    <w:rsid w:val="00A76D17"/>
    <w:rsid w:val="00A8381C"/>
    <w:rsid w:val="00A86B14"/>
    <w:rsid w:val="00A9151D"/>
    <w:rsid w:val="00A94557"/>
    <w:rsid w:val="00AA6A2B"/>
    <w:rsid w:val="00AA6E2B"/>
    <w:rsid w:val="00AA7E2B"/>
    <w:rsid w:val="00AB014C"/>
    <w:rsid w:val="00AB2CE3"/>
    <w:rsid w:val="00AB2D01"/>
    <w:rsid w:val="00AB334A"/>
    <w:rsid w:val="00AB5821"/>
    <w:rsid w:val="00AB71AA"/>
    <w:rsid w:val="00AB740F"/>
    <w:rsid w:val="00AC0280"/>
    <w:rsid w:val="00AC14B7"/>
    <w:rsid w:val="00AC4A80"/>
    <w:rsid w:val="00AC6033"/>
    <w:rsid w:val="00AC7F21"/>
    <w:rsid w:val="00AD00AA"/>
    <w:rsid w:val="00AD1089"/>
    <w:rsid w:val="00AD2E2E"/>
    <w:rsid w:val="00AD3FDE"/>
    <w:rsid w:val="00AE50C9"/>
    <w:rsid w:val="00AF33EA"/>
    <w:rsid w:val="00AF398E"/>
    <w:rsid w:val="00AF60D3"/>
    <w:rsid w:val="00B04FB9"/>
    <w:rsid w:val="00B0528D"/>
    <w:rsid w:val="00B05576"/>
    <w:rsid w:val="00B07F43"/>
    <w:rsid w:val="00B10537"/>
    <w:rsid w:val="00B1521C"/>
    <w:rsid w:val="00B17541"/>
    <w:rsid w:val="00B237CC"/>
    <w:rsid w:val="00B32914"/>
    <w:rsid w:val="00B33A80"/>
    <w:rsid w:val="00B33C41"/>
    <w:rsid w:val="00B33F07"/>
    <w:rsid w:val="00B33FD1"/>
    <w:rsid w:val="00B34EBD"/>
    <w:rsid w:val="00B351BD"/>
    <w:rsid w:val="00B401FC"/>
    <w:rsid w:val="00B45ED1"/>
    <w:rsid w:val="00B46166"/>
    <w:rsid w:val="00B46968"/>
    <w:rsid w:val="00B50C34"/>
    <w:rsid w:val="00B514A3"/>
    <w:rsid w:val="00B61B95"/>
    <w:rsid w:val="00B624C4"/>
    <w:rsid w:val="00B66933"/>
    <w:rsid w:val="00B758F3"/>
    <w:rsid w:val="00B76B71"/>
    <w:rsid w:val="00B77E4D"/>
    <w:rsid w:val="00B819CA"/>
    <w:rsid w:val="00B85EE4"/>
    <w:rsid w:val="00B92843"/>
    <w:rsid w:val="00B92F2C"/>
    <w:rsid w:val="00B973D4"/>
    <w:rsid w:val="00B97FF2"/>
    <w:rsid w:val="00BA35BF"/>
    <w:rsid w:val="00BA4A00"/>
    <w:rsid w:val="00BA69B1"/>
    <w:rsid w:val="00BB3203"/>
    <w:rsid w:val="00BB440D"/>
    <w:rsid w:val="00BB6513"/>
    <w:rsid w:val="00BB6E1D"/>
    <w:rsid w:val="00BC0987"/>
    <w:rsid w:val="00BC4AF6"/>
    <w:rsid w:val="00BC645D"/>
    <w:rsid w:val="00BC74F5"/>
    <w:rsid w:val="00BD374A"/>
    <w:rsid w:val="00BD5D41"/>
    <w:rsid w:val="00BD6BE9"/>
    <w:rsid w:val="00BE6508"/>
    <w:rsid w:val="00BF32AB"/>
    <w:rsid w:val="00BF3EFF"/>
    <w:rsid w:val="00BF3F25"/>
    <w:rsid w:val="00BF7C93"/>
    <w:rsid w:val="00C01966"/>
    <w:rsid w:val="00C020D8"/>
    <w:rsid w:val="00C0271A"/>
    <w:rsid w:val="00C05927"/>
    <w:rsid w:val="00C06A14"/>
    <w:rsid w:val="00C070A4"/>
    <w:rsid w:val="00C13996"/>
    <w:rsid w:val="00C151D9"/>
    <w:rsid w:val="00C1722C"/>
    <w:rsid w:val="00C20CBD"/>
    <w:rsid w:val="00C30CA8"/>
    <w:rsid w:val="00C36D40"/>
    <w:rsid w:val="00C4276B"/>
    <w:rsid w:val="00C4297E"/>
    <w:rsid w:val="00C43948"/>
    <w:rsid w:val="00C4607B"/>
    <w:rsid w:val="00C51239"/>
    <w:rsid w:val="00C54506"/>
    <w:rsid w:val="00C60E2B"/>
    <w:rsid w:val="00C62700"/>
    <w:rsid w:val="00C63D95"/>
    <w:rsid w:val="00C770C2"/>
    <w:rsid w:val="00C822B9"/>
    <w:rsid w:val="00C8564E"/>
    <w:rsid w:val="00C86662"/>
    <w:rsid w:val="00C90E62"/>
    <w:rsid w:val="00C92396"/>
    <w:rsid w:val="00C9618D"/>
    <w:rsid w:val="00CA409E"/>
    <w:rsid w:val="00CB1FBF"/>
    <w:rsid w:val="00CB29B0"/>
    <w:rsid w:val="00CB4052"/>
    <w:rsid w:val="00CB4356"/>
    <w:rsid w:val="00CB7F10"/>
    <w:rsid w:val="00CC143F"/>
    <w:rsid w:val="00CC4810"/>
    <w:rsid w:val="00CC4FF7"/>
    <w:rsid w:val="00CC58C1"/>
    <w:rsid w:val="00CD27FB"/>
    <w:rsid w:val="00CD4AD4"/>
    <w:rsid w:val="00CD7640"/>
    <w:rsid w:val="00CD7C69"/>
    <w:rsid w:val="00CE0E5D"/>
    <w:rsid w:val="00CE3113"/>
    <w:rsid w:val="00CE3485"/>
    <w:rsid w:val="00CE3B3C"/>
    <w:rsid w:val="00CE50C6"/>
    <w:rsid w:val="00CE6938"/>
    <w:rsid w:val="00CE7150"/>
    <w:rsid w:val="00CF0A2D"/>
    <w:rsid w:val="00CF5013"/>
    <w:rsid w:val="00D03059"/>
    <w:rsid w:val="00D0400D"/>
    <w:rsid w:val="00D06752"/>
    <w:rsid w:val="00D11204"/>
    <w:rsid w:val="00D114E5"/>
    <w:rsid w:val="00D12750"/>
    <w:rsid w:val="00D157A2"/>
    <w:rsid w:val="00D15F4A"/>
    <w:rsid w:val="00D226BE"/>
    <w:rsid w:val="00D22ACF"/>
    <w:rsid w:val="00D367F5"/>
    <w:rsid w:val="00D36FC5"/>
    <w:rsid w:val="00D53AC7"/>
    <w:rsid w:val="00D62614"/>
    <w:rsid w:val="00D651F3"/>
    <w:rsid w:val="00D66789"/>
    <w:rsid w:val="00D73853"/>
    <w:rsid w:val="00D73872"/>
    <w:rsid w:val="00D86DCE"/>
    <w:rsid w:val="00D942C2"/>
    <w:rsid w:val="00D9674F"/>
    <w:rsid w:val="00DA2CF6"/>
    <w:rsid w:val="00DA316F"/>
    <w:rsid w:val="00DA4ED8"/>
    <w:rsid w:val="00DA7D84"/>
    <w:rsid w:val="00DB317E"/>
    <w:rsid w:val="00DB6FA5"/>
    <w:rsid w:val="00DC65B1"/>
    <w:rsid w:val="00DC6633"/>
    <w:rsid w:val="00DC6B3F"/>
    <w:rsid w:val="00DC6CFB"/>
    <w:rsid w:val="00DD0550"/>
    <w:rsid w:val="00DD2F7F"/>
    <w:rsid w:val="00DF4CF8"/>
    <w:rsid w:val="00DF6EF9"/>
    <w:rsid w:val="00DF78F0"/>
    <w:rsid w:val="00E00E96"/>
    <w:rsid w:val="00E0197C"/>
    <w:rsid w:val="00E05D4A"/>
    <w:rsid w:val="00E13166"/>
    <w:rsid w:val="00E1414B"/>
    <w:rsid w:val="00E146A8"/>
    <w:rsid w:val="00E14979"/>
    <w:rsid w:val="00E20634"/>
    <w:rsid w:val="00E26859"/>
    <w:rsid w:val="00E307AF"/>
    <w:rsid w:val="00E30836"/>
    <w:rsid w:val="00E30A2E"/>
    <w:rsid w:val="00E343C9"/>
    <w:rsid w:val="00E406E4"/>
    <w:rsid w:val="00E40DA5"/>
    <w:rsid w:val="00E514EB"/>
    <w:rsid w:val="00E53D5F"/>
    <w:rsid w:val="00E562FF"/>
    <w:rsid w:val="00E564F4"/>
    <w:rsid w:val="00E57D7F"/>
    <w:rsid w:val="00E613F6"/>
    <w:rsid w:val="00E633F4"/>
    <w:rsid w:val="00E64647"/>
    <w:rsid w:val="00E71E53"/>
    <w:rsid w:val="00E72115"/>
    <w:rsid w:val="00E80D5D"/>
    <w:rsid w:val="00E86EDE"/>
    <w:rsid w:val="00E9412C"/>
    <w:rsid w:val="00EA01A6"/>
    <w:rsid w:val="00EA55C0"/>
    <w:rsid w:val="00EA61BA"/>
    <w:rsid w:val="00EB0C00"/>
    <w:rsid w:val="00EB1ED3"/>
    <w:rsid w:val="00EC2545"/>
    <w:rsid w:val="00EC39A2"/>
    <w:rsid w:val="00EC3D4C"/>
    <w:rsid w:val="00EC4641"/>
    <w:rsid w:val="00EC5470"/>
    <w:rsid w:val="00EC5816"/>
    <w:rsid w:val="00EC58A0"/>
    <w:rsid w:val="00ED0229"/>
    <w:rsid w:val="00ED39B1"/>
    <w:rsid w:val="00ED5E32"/>
    <w:rsid w:val="00ED79DB"/>
    <w:rsid w:val="00EE04C2"/>
    <w:rsid w:val="00EE2EE2"/>
    <w:rsid w:val="00EE3ACD"/>
    <w:rsid w:val="00EE51AB"/>
    <w:rsid w:val="00EF40D8"/>
    <w:rsid w:val="00EF742C"/>
    <w:rsid w:val="00F036E8"/>
    <w:rsid w:val="00F16245"/>
    <w:rsid w:val="00F20A4C"/>
    <w:rsid w:val="00F23BD8"/>
    <w:rsid w:val="00F24F63"/>
    <w:rsid w:val="00F30E67"/>
    <w:rsid w:val="00F3222C"/>
    <w:rsid w:val="00F340D1"/>
    <w:rsid w:val="00F34C0F"/>
    <w:rsid w:val="00F37139"/>
    <w:rsid w:val="00F402AB"/>
    <w:rsid w:val="00F40FC1"/>
    <w:rsid w:val="00F51EAC"/>
    <w:rsid w:val="00F531E4"/>
    <w:rsid w:val="00F53E65"/>
    <w:rsid w:val="00F54805"/>
    <w:rsid w:val="00F5656F"/>
    <w:rsid w:val="00F63471"/>
    <w:rsid w:val="00F66099"/>
    <w:rsid w:val="00F7359F"/>
    <w:rsid w:val="00F80816"/>
    <w:rsid w:val="00F80F78"/>
    <w:rsid w:val="00F8186D"/>
    <w:rsid w:val="00F83AF0"/>
    <w:rsid w:val="00F85633"/>
    <w:rsid w:val="00F873AE"/>
    <w:rsid w:val="00F91A9C"/>
    <w:rsid w:val="00F93B26"/>
    <w:rsid w:val="00F956FB"/>
    <w:rsid w:val="00FA02BA"/>
    <w:rsid w:val="00FA24D4"/>
    <w:rsid w:val="00FA6CB8"/>
    <w:rsid w:val="00FA7379"/>
    <w:rsid w:val="00FB4765"/>
    <w:rsid w:val="00FC26E8"/>
    <w:rsid w:val="00FC2A39"/>
    <w:rsid w:val="00FC3252"/>
    <w:rsid w:val="00FC3438"/>
    <w:rsid w:val="00FC7013"/>
    <w:rsid w:val="00FD0E79"/>
    <w:rsid w:val="00FD0F8F"/>
    <w:rsid w:val="00FD41F4"/>
    <w:rsid w:val="00FD505C"/>
    <w:rsid w:val="00FD6DC7"/>
    <w:rsid w:val="00FD7B89"/>
    <w:rsid w:val="00FE0A1A"/>
    <w:rsid w:val="00FE18A5"/>
    <w:rsid w:val="00FE4CF0"/>
    <w:rsid w:val="00FE4DD5"/>
    <w:rsid w:val="00FF4167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8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FD"/>
    <w:pPr>
      <w:spacing w:after="0"/>
      <w:ind w:left="2385" w:hanging="2385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CE3"/>
    <w:pPr>
      <w:ind w:left="2430" w:hanging="2430"/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72"/>
  </w:style>
  <w:style w:type="paragraph" w:customStyle="1" w:styleId="Default">
    <w:name w:val="Default"/>
    <w:rsid w:val="00C770C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10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17"/>
  </w:style>
  <w:style w:type="character" w:customStyle="1" w:styleId="Heading1Char">
    <w:name w:val="Heading 1 Char"/>
    <w:basedOn w:val="DefaultParagraphFont"/>
    <w:link w:val="Heading1"/>
    <w:uiPriority w:val="9"/>
    <w:rsid w:val="00613BFD"/>
    <w:rPr>
      <w:rFonts w:ascii="Book Antiqua" w:hAnsi="Book Antiqu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40D1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C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CE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2CE3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2022-11-16T14:38:00Z</dcterms:created>
  <dcterms:modified xsi:type="dcterms:W3CDTF">2023-08-22T20:37:00Z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ecd167a4f09de06b336080499fd726115b3ac2853964fc7549690616d0399894</vt:lpwstr>
  </property>
</Properties>
</file>