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297" w14:textId="198E5B49" w:rsidR="003F760A" w:rsidRPr="003E3803" w:rsidRDefault="003F760A" w:rsidP="003E3803">
      <w:pPr>
        <w:pStyle w:val="Heading1"/>
      </w:pPr>
      <w:r w:rsidRPr="003F760A">
        <w:t>AGENDA</w:t>
      </w:r>
    </w:p>
    <w:p w14:paraId="7CECAA2A" w14:textId="1D0F5BAB" w:rsidR="00374E5D" w:rsidRPr="00374E5D" w:rsidRDefault="00FA4783" w:rsidP="00852AD3">
      <w:pPr>
        <w:spacing w:after="0"/>
        <w:outlineLvl w:val="2"/>
        <w:rPr>
          <w:rFonts w:ascii="Book Antiqua" w:hAnsi="Book Antiqua"/>
          <w:b/>
        </w:rPr>
      </w:pPr>
      <w:r w:rsidRPr="00FA4783">
        <w:rPr>
          <w:rFonts w:ascii="Book Antiqua" w:hAnsi="Book Antiqua"/>
          <w:bCs/>
          <w:i/>
          <w:iCs/>
        </w:rPr>
        <w:t>9:</w:t>
      </w:r>
      <w:r w:rsidR="00EB4C2F">
        <w:rPr>
          <w:rFonts w:ascii="Book Antiqua" w:hAnsi="Book Antiqua"/>
          <w:bCs/>
          <w:i/>
          <w:iCs/>
        </w:rPr>
        <w:t>30</w:t>
      </w:r>
      <w:r w:rsidRPr="00FA4783">
        <w:rPr>
          <w:rFonts w:ascii="Book Antiqua" w:hAnsi="Book Antiqua"/>
          <w:bCs/>
          <w:i/>
          <w:iCs/>
        </w:rPr>
        <w:t xml:space="preserve"> a</w:t>
      </w:r>
      <w:r>
        <w:rPr>
          <w:rFonts w:ascii="Book Antiqua" w:hAnsi="Book Antiqua"/>
          <w:bCs/>
          <w:i/>
          <w:iCs/>
        </w:rPr>
        <w:t>.</w:t>
      </w:r>
      <w:r w:rsidRPr="00FA4783">
        <w:rPr>
          <w:rFonts w:ascii="Book Antiqua" w:hAnsi="Book Antiqua"/>
          <w:bCs/>
          <w:i/>
          <w:iCs/>
        </w:rPr>
        <w:t>m</w:t>
      </w:r>
      <w:r>
        <w:rPr>
          <w:rFonts w:ascii="Book Antiqua" w:hAnsi="Book Antiqua"/>
          <w:bCs/>
          <w:i/>
          <w:iCs/>
        </w:rPr>
        <w:t>.</w:t>
      </w:r>
      <w:r w:rsidRPr="00FA4783">
        <w:rPr>
          <w:rFonts w:ascii="Book Antiqua" w:hAnsi="Book Antiqua"/>
          <w:bCs/>
          <w:i/>
          <w:iCs/>
        </w:rPr>
        <w:t xml:space="preserve"> –</w:t>
      </w:r>
      <w:r w:rsidR="000E1907">
        <w:rPr>
          <w:rFonts w:ascii="Book Antiqua" w:hAnsi="Book Antiqua"/>
          <w:b/>
        </w:rPr>
        <w:t xml:space="preserve">                         </w:t>
      </w:r>
    </w:p>
    <w:p w14:paraId="4B5000D8" w14:textId="52FE3C0E" w:rsidR="00D205A5" w:rsidRDefault="00EB4C2F" w:rsidP="000E1907">
      <w:pPr>
        <w:spacing w:after="0" w:line="240" w:lineRule="auto"/>
        <w:ind w:left="2340" w:hanging="2336"/>
        <w:rPr>
          <w:rFonts w:ascii="Book Antiqua" w:hAnsi="Book Antiqua"/>
        </w:rPr>
      </w:pPr>
      <w:r>
        <w:rPr>
          <w:rFonts w:ascii="Book Antiqua" w:hAnsi="Book Antiqua"/>
          <w:bCs/>
          <w:i/>
          <w:iCs/>
        </w:rPr>
        <w:t xml:space="preserve">9:45 </w:t>
      </w:r>
      <w:r w:rsidR="00AF6BD3" w:rsidRPr="00AF6BD3">
        <w:rPr>
          <w:rFonts w:ascii="Book Antiqua" w:hAnsi="Book Antiqua"/>
          <w:bCs/>
          <w:i/>
          <w:iCs/>
        </w:rPr>
        <w:t>a.m.</w:t>
      </w:r>
      <w:r w:rsidR="00374E5D" w:rsidRPr="00374E5D">
        <w:rPr>
          <w:rFonts w:ascii="Book Antiqua" w:hAnsi="Book Antiqua"/>
        </w:rPr>
        <w:tab/>
      </w:r>
    </w:p>
    <w:p w14:paraId="78F01043" w14:textId="0C459158" w:rsidR="00AF6BD3" w:rsidRPr="00EB4C2F" w:rsidRDefault="00AF6BD3" w:rsidP="00EB4C2F">
      <w:pPr>
        <w:spacing w:after="0" w:line="240" w:lineRule="auto"/>
        <w:ind w:left="2434" w:hanging="243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5395A19E" w14:textId="4350F55E" w:rsidR="00AF6BD3" w:rsidRPr="00461D19" w:rsidRDefault="00AF6BD3" w:rsidP="00E23416">
      <w:pPr>
        <w:pStyle w:val="Heading2"/>
      </w:pPr>
      <w:r w:rsidRPr="00461D19">
        <w:t>Item 1</w:t>
      </w:r>
      <w:r w:rsidRPr="00461D19">
        <w:tab/>
        <w:t>Call to Order</w:t>
      </w:r>
    </w:p>
    <w:p w14:paraId="13E1F33D" w14:textId="23991AE2" w:rsidR="00AF6BD3" w:rsidRDefault="00AF6BD3" w:rsidP="00836E60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Chair Hyde will call the meeting to order.</w:t>
      </w:r>
    </w:p>
    <w:p w14:paraId="3711D6DB" w14:textId="77777777" w:rsidR="00E01D68" w:rsidRDefault="00E01D68" w:rsidP="00E01D68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</w:p>
    <w:p w14:paraId="48457C0E" w14:textId="0CAD9DAF" w:rsidR="00E01D68" w:rsidRDefault="00E01D68" w:rsidP="00836E60">
      <w:pPr>
        <w:spacing w:after="0" w:line="240" w:lineRule="auto"/>
        <w:ind w:left="2160" w:hanging="2160"/>
        <w:rPr>
          <w:rFonts w:ascii="Book Antiqua" w:hAnsi="Book Antiqua"/>
        </w:rPr>
      </w:pPr>
      <w:r w:rsidRPr="00D205A5">
        <w:rPr>
          <w:rFonts w:ascii="Book Antiqua" w:hAnsi="Book Antiqua"/>
          <w:b/>
          <w:bCs/>
        </w:rPr>
        <w:t>Item 2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Welcome and Introductions</w:t>
      </w:r>
    </w:p>
    <w:p w14:paraId="43A912DD" w14:textId="77777777" w:rsidR="00E01D68" w:rsidRDefault="00E01D68" w:rsidP="00FA4783">
      <w:pPr>
        <w:spacing w:after="0" w:line="240" w:lineRule="auto"/>
        <w:ind w:left="2434" w:hanging="2434"/>
        <w:rPr>
          <w:rFonts w:ascii="Book Antiqua" w:hAnsi="Book Antiqua"/>
        </w:rPr>
      </w:pPr>
    </w:p>
    <w:p w14:paraId="79D545BC" w14:textId="05E14884" w:rsidR="00D205A5" w:rsidRDefault="00D205A5" w:rsidP="00FA4783">
      <w:pPr>
        <w:spacing w:after="0" w:line="240" w:lineRule="auto"/>
        <w:ind w:left="2434" w:hanging="2434"/>
        <w:rPr>
          <w:rFonts w:ascii="Book Antiqua" w:hAnsi="Book Antiqua"/>
        </w:rPr>
      </w:pPr>
    </w:p>
    <w:p w14:paraId="2EA7B650" w14:textId="051E30F0" w:rsidR="00D205A5" w:rsidRPr="00E23416" w:rsidRDefault="00D205A5" w:rsidP="00E23416">
      <w:pPr>
        <w:pStyle w:val="Heading2"/>
      </w:pPr>
      <w:r w:rsidRPr="00E23416">
        <w:t xml:space="preserve">Item </w:t>
      </w:r>
      <w:r w:rsidR="00E01D68" w:rsidRPr="00E23416">
        <w:t>3</w:t>
      </w:r>
      <w:r w:rsidRPr="00E23416">
        <w:tab/>
        <w:t>Public Comment</w:t>
      </w:r>
    </w:p>
    <w:p w14:paraId="4C79FEDE" w14:textId="17E62690" w:rsidR="00D205A5" w:rsidRDefault="00D205A5" w:rsidP="00836E60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Chair Hyde will offer the opportunity for public comment.  </w:t>
      </w:r>
    </w:p>
    <w:p w14:paraId="7362121D" w14:textId="145DDE65" w:rsidR="00E54978" w:rsidRDefault="00E54978" w:rsidP="00FA4783">
      <w:pPr>
        <w:spacing w:after="0" w:line="240" w:lineRule="auto"/>
        <w:ind w:left="2434" w:hanging="2434"/>
        <w:rPr>
          <w:rFonts w:ascii="Book Antiqua" w:hAnsi="Book Antiqua"/>
        </w:rPr>
      </w:pPr>
    </w:p>
    <w:p w14:paraId="0402FE7C" w14:textId="56025D19" w:rsidR="00E54978" w:rsidRDefault="00E54978" w:rsidP="00BE4496">
      <w:pPr>
        <w:pStyle w:val="Heading2"/>
      </w:pPr>
      <w:r w:rsidRPr="00D205A5">
        <w:t xml:space="preserve">Item </w:t>
      </w:r>
      <w:r w:rsidR="00E01D68">
        <w:t>4</w:t>
      </w:r>
      <w:r>
        <w:tab/>
        <w:t>Chair’s Remarks</w:t>
      </w:r>
    </w:p>
    <w:p w14:paraId="46EC44FC" w14:textId="711F410D" w:rsidR="00E54978" w:rsidRDefault="00E54978" w:rsidP="00AA0B22">
      <w:pPr>
        <w:spacing w:after="0" w:line="240" w:lineRule="auto"/>
        <w:rPr>
          <w:rFonts w:ascii="Book Antiqua" w:hAnsi="Book Antiqua"/>
        </w:rPr>
      </w:pPr>
    </w:p>
    <w:p w14:paraId="570F70D4" w14:textId="110EE39E" w:rsidR="00E54978" w:rsidRDefault="00EB4C2F" w:rsidP="004C70D3">
      <w:pPr>
        <w:pStyle w:val="Heading2"/>
      </w:pPr>
      <w:r w:rsidRPr="00E54978">
        <w:t xml:space="preserve">Item </w:t>
      </w:r>
      <w:r w:rsidR="00E01D68">
        <w:t>5</w:t>
      </w:r>
      <w:r>
        <w:tab/>
        <w:t>Board of Trustees Elections</w:t>
      </w:r>
    </w:p>
    <w:p w14:paraId="3FAF1020" w14:textId="1DE12C3E" w:rsidR="005A1312" w:rsidRPr="002551A3" w:rsidRDefault="00EB4C2F" w:rsidP="00836E60">
      <w:pPr>
        <w:spacing w:after="0" w:line="240" w:lineRule="auto"/>
        <w:ind w:left="2160" w:hanging="2156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374E5D">
        <w:rPr>
          <w:rFonts w:ascii="Book Antiqua" w:hAnsi="Book Antiqua"/>
        </w:rPr>
        <w:t xml:space="preserve">The University of North Florida </w:t>
      </w:r>
      <w:r w:rsidR="005A1312">
        <w:rPr>
          <w:rFonts w:ascii="Book Antiqua" w:hAnsi="Book Antiqua"/>
        </w:rPr>
        <w:t xml:space="preserve">Board of Trustees </w:t>
      </w:r>
      <w:r w:rsidRPr="00374E5D">
        <w:rPr>
          <w:rFonts w:ascii="Book Antiqua" w:hAnsi="Book Antiqua"/>
        </w:rPr>
        <w:t>Bylaws outline that, every two years,</w:t>
      </w:r>
      <w:r>
        <w:rPr>
          <w:rFonts w:ascii="Book Antiqua" w:hAnsi="Book Antiqua"/>
        </w:rPr>
        <w:t xml:space="preserve"> </w:t>
      </w:r>
      <w:r w:rsidRPr="00374E5D">
        <w:rPr>
          <w:rFonts w:ascii="Book Antiqua" w:hAnsi="Book Antiqua"/>
        </w:rPr>
        <w:t>the Board of Trustees will elect its Chair</w:t>
      </w:r>
      <w:r w:rsidR="00B40D7F">
        <w:rPr>
          <w:rFonts w:ascii="Book Antiqua" w:hAnsi="Book Antiqua"/>
        </w:rPr>
        <w:t xml:space="preserve"> and Vice Chair</w:t>
      </w:r>
      <w:r w:rsidRPr="00374E5D">
        <w:rPr>
          <w:rFonts w:ascii="Book Antiqua" w:hAnsi="Book Antiqua"/>
        </w:rPr>
        <w:t xml:space="preserve">. Accordingly, the </w:t>
      </w:r>
      <w:r w:rsidRPr="00281A92">
        <w:rPr>
          <w:rFonts w:ascii="Book Antiqua" w:hAnsi="Book Antiqua"/>
        </w:rPr>
        <w:t>Board</w:t>
      </w:r>
      <w:r w:rsidRPr="00374E5D">
        <w:rPr>
          <w:rFonts w:ascii="Book Antiqua" w:hAnsi="Book Antiqua"/>
        </w:rPr>
        <w:t xml:space="preserve"> will hold elections for these positions</w:t>
      </w:r>
      <w:r w:rsidR="00836E60">
        <w:rPr>
          <w:rFonts w:ascii="Book Antiqua" w:hAnsi="Book Antiqua"/>
        </w:rPr>
        <w:t>.</w:t>
      </w:r>
    </w:p>
    <w:p w14:paraId="7E379904" w14:textId="2E990705" w:rsidR="00AF6BD3" w:rsidRDefault="00EB4C2F" w:rsidP="00FA4783">
      <w:pPr>
        <w:spacing w:after="0" w:line="240" w:lineRule="auto"/>
        <w:ind w:left="2434" w:hanging="2434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9:45</w:t>
      </w:r>
      <w:r w:rsidR="00D205A5" w:rsidRPr="00FA4783">
        <w:rPr>
          <w:rFonts w:ascii="Book Antiqua" w:hAnsi="Book Antiqua"/>
          <w:i/>
          <w:iCs/>
        </w:rPr>
        <w:t xml:space="preserve"> a</w:t>
      </w:r>
      <w:r w:rsidR="00D205A5">
        <w:rPr>
          <w:rFonts w:ascii="Book Antiqua" w:hAnsi="Book Antiqua"/>
          <w:i/>
          <w:iCs/>
        </w:rPr>
        <w:t>.</w:t>
      </w:r>
      <w:r w:rsidR="00D205A5" w:rsidRPr="00FA4783">
        <w:rPr>
          <w:rFonts w:ascii="Book Antiqua" w:hAnsi="Book Antiqua"/>
          <w:i/>
          <w:iCs/>
        </w:rPr>
        <w:t>m</w:t>
      </w:r>
      <w:r w:rsidR="00D205A5">
        <w:rPr>
          <w:rFonts w:ascii="Book Antiqua" w:hAnsi="Book Antiqua"/>
          <w:i/>
          <w:iCs/>
        </w:rPr>
        <w:t>.</w:t>
      </w:r>
      <w:r w:rsidR="005B598D">
        <w:rPr>
          <w:rFonts w:ascii="Book Antiqua" w:hAnsi="Book Antiqua"/>
          <w:i/>
          <w:iCs/>
        </w:rPr>
        <w:t xml:space="preserve"> -</w:t>
      </w:r>
    </w:p>
    <w:p w14:paraId="3F57A0FD" w14:textId="1A8516A9" w:rsidR="00AF6BD3" w:rsidRDefault="00D205A5" w:rsidP="00FA4783">
      <w:pPr>
        <w:spacing w:after="0" w:line="240" w:lineRule="auto"/>
        <w:ind w:left="2434" w:hanging="2434"/>
        <w:rPr>
          <w:rFonts w:ascii="Book Antiqua" w:hAnsi="Book Antiqua"/>
          <w:i/>
          <w:iCs/>
        </w:rPr>
      </w:pPr>
      <w:r w:rsidRPr="00FA4783">
        <w:rPr>
          <w:rFonts w:ascii="Book Antiqua" w:hAnsi="Book Antiqua"/>
          <w:i/>
          <w:iCs/>
        </w:rPr>
        <w:t>11:</w:t>
      </w:r>
      <w:r w:rsidR="00EB4C2F">
        <w:rPr>
          <w:rFonts w:ascii="Book Antiqua" w:hAnsi="Book Antiqua"/>
          <w:i/>
          <w:iCs/>
        </w:rPr>
        <w:t>15</w:t>
      </w:r>
      <w:r w:rsidRPr="00FA4783">
        <w:rPr>
          <w:rFonts w:ascii="Book Antiqua" w:hAnsi="Book Antiqua"/>
          <w:i/>
          <w:iCs/>
        </w:rPr>
        <w:t xml:space="preserve"> a</w:t>
      </w:r>
      <w:r>
        <w:rPr>
          <w:rFonts w:ascii="Book Antiqua" w:hAnsi="Book Antiqua"/>
          <w:i/>
          <w:iCs/>
        </w:rPr>
        <w:t>.</w:t>
      </w:r>
      <w:r w:rsidRPr="00FA4783">
        <w:rPr>
          <w:rFonts w:ascii="Book Antiqua" w:hAnsi="Book Antiqua"/>
          <w:i/>
          <w:iCs/>
        </w:rPr>
        <w:t>m</w:t>
      </w:r>
      <w:r>
        <w:rPr>
          <w:rFonts w:ascii="Book Antiqua" w:hAnsi="Book Antiqua"/>
          <w:i/>
          <w:iCs/>
        </w:rPr>
        <w:t>.</w:t>
      </w:r>
    </w:p>
    <w:p w14:paraId="41F944D7" w14:textId="77777777" w:rsidR="00D205A5" w:rsidRDefault="00FA4783" w:rsidP="00FA4783">
      <w:pPr>
        <w:spacing w:after="0" w:line="240" w:lineRule="auto"/>
        <w:ind w:left="2434" w:hanging="2434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714CD20E" w14:textId="1B1AD300" w:rsidR="00CD6CBA" w:rsidRDefault="00D205A5" w:rsidP="001B4C6F">
      <w:pPr>
        <w:pStyle w:val="Heading2"/>
      </w:pPr>
      <w:r w:rsidRPr="00E54978">
        <w:t xml:space="preserve">Item </w:t>
      </w:r>
      <w:r w:rsidR="00E01D68">
        <w:t>6</w:t>
      </w:r>
      <w:r>
        <w:tab/>
      </w:r>
      <w:r w:rsidR="00FA4783" w:rsidRPr="00FA4783">
        <w:t xml:space="preserve">President’s </w:t>
      </w:r>
      <w:r w:rsidR="00CD6CBA">
        <w:t>Report, Update on Metrics, and Discussion on</w:t>
      </w:r>
    </w:p>
    <w:p w14:paraId="7549C41C" w14:textId="2B234937" w:rsidR="00FA4783" w:rsidRPr="00FA4783" w:rsidRDefault="00CD6CBA" w:rsidP="00E40FAC">
      <w:pPr>
        <w:pStyle w:val="Heading2"/>
        <w:ind w:firstLine="0"/>
      </w:pPr>
      <w:r>
        <w:t>UNF Strategic Plan</w:t>
      </w:r>
    </w:p>
    <w:p w14:paraId="2BB6EA1A" w14:textId="77777777" w:rsidR="00852AD3" w:rsidRDefault="003C602C" w:rsidP="00836E60">
      <w:pPr>
        <w:ind w:left="2160"/>
        <w:rPr>
          <w:rFonts w:ascii="Book Antiqua" w:hAnsi="Book Antiqua"/>
        </w:rPr>
      </w:pPr>
      <w:r w:rsidRPr="001773C2">
        <w:rPr>
          <w:rFonts w:ascii="Book Antiqua" w:hAnsi="Book Antiqua"/>
        </w:rPr>
        <w:t>As referenced in President Chally’s goals which were approved by the Board on October 14, 2021, she will lead a review of the Strategic Plan and a discussion, which will include the identification of a new group</w:t>
      </w:r>
      <w:r w:rsidR="00836E60">
        <w:rPr>
          <w:rFonts w:ascii="Book Antiqua" w:hAnsi="Book Antiqua"/>
        </w:rPr>
        <w:t xml:space="preserve"> </w:t>
      </w:r>
      <w:r w:rsidRPr="001773C2">
        <w:rPr>
          <w:rFonts w:ascii="Book Antiqua" w:hAnsi="Book Antiqua"/>
        </w:rPr>
        <w:t>of peer and aspirant institutions for the University. She will also provide an update on progress on her goals. Vice President Coleman will provide an update on the metrics.</w:t>
      </w:r>
    </w:p>
    <w:p w14:paraId="5B63532E" w14:textId="77777777" w:rsidR="00852AD3" w:rsidRDefault="00852AD3" w:rsidP="00836E60">
      <w:pPr>
        <w:ind w:left="2160"/>
        <w:rPr>
          <w:rFonts w:ascii="Book Antiqua" w:hAnsi="Book Antiqua"/>
        </w:rPr>
      </w:pPr>
    </w:p>
    <w:p w14:paraId="61D2F358" w14:textId="233FA32A" w:rsidR="003C602C" w:rsidRDefault="003C602C" w:rsidP="00836E60">
      <w:pPr>
        <w:ind w:left="2160"/>
        <w:rPr>
          <w:rFonts w:ascii="Book Antiqua" w:hAnsi="Book Antiqua"/>
        </w:rPr>
      </w:pPr>
      <w:r w:rsidRPr="001773C2">
        <w:rPr>
          <w:rFonts w:ascii="Book Antiqua" w:hAnsi="Book Antiqua"/>
        </w:rPr>
        <w:t xml:space="preserve"> </w:t>
      </w:r>
    </w:p>
    <w:p w14:paraId="341BCE9E" w14:textId="77777777" w:rsidR="00E54AC1" w:rsidRPr="002122DB" w:rsidRDefault="00E54AC1" w:rsidP="002551A3">
      <w:pPr>
        <w:spacing w:after="0" w:line="240" w:lineRule="auto"/>
        <w:rPr>
          <w:rFonts w:ascii="Book Antiqua" w:hAnsi="Book Antiqua"/>
          <w:b/>
          <w:bCs/>
        </w:rPr>
      </w:pPr>
      <w:r w:rsidRPr="00173AFD">
        <w:rPr>
          <w:rFonts w:ascii="Book Antiqua" w:hAnsi="Book Antiqua"/>
          <w:i/>
          <w:iCs/>
        </w:rPr>
        <w:lastRenderedPageBreak/>
        <w:t>11:</w:t>
      </w:r>
      <w:r>
        <w:rPr>
          <w:rFonts w:ascii="Book Antiqua" w:hAnsi="Book Antiqua"/>
          <w:i/>
          <w:iCs/>
        </w:rPr>
        <w:t>15</w:t>
      </w:r>
      <w:r w:rsidRPr="00173AFD">
        <w:rPr>
          <w:rFonts w:ascii="Book Antiqua" w:hAnsi="Book Antiqua"/>
          <w:i/>
          <w:iCs/>
        </w:rPr>
        <w:t xml:space="preserve"> a.m.</w:t>
      </w:r>
      <w:r>
        <w:rPr>
          <w:rFonts w:ascii="Book Antiqua" w:hAnsi="Book Antiqua"/>
          <w:i/>
          <w:iCs/>
        </w:rPr>
        <w:t xml:space="preserve"> </w:t>
      </w:r>
      <w:r w:rsidRPr="00173AFD">
        <w:rPr>
          <w:rFonts w:ascii="Book Antiqua" w:hAnsi="Book Antiqua"/>
          <w:i/>
          <w:iCs/>
        </w:rPr>
        <w:t>-</w:t>
      </w:r>
      <w:r>
        <w:rPr>
          <w:rFonts w:ascii="Book Antiqua" w:hAnsi="Book Antiqua"/>
        </w:rPr>
        <w:tab/>
      </w:r>
    </w:p>
    <w:p w14:paraId="69AE4775" w14:textId="16790B01" w:rsidR="00E54AC1" w:rsidRDefault="00E54AC1" w:rsidP="00E54AC1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  <w:r w:rsidRPr="00173AFD">
        <w:rPr>
          <w:rFonts w:ascii="Book Antiqua" w:hAnsi="Book Antiqua"/>
          <w:i/>
          <w:iCs/>
        </w:rPr>
        <w:t>1</w:t>
      </w:r>
      <w:r>
        <w:rPr>
          <w:rFonts w:ascii="Book Antiqua" w:hAnsi="Book Antiqua"/>
          <w:i/>
          <w:iCs/>
        </w:rPr>
        <w:t>1</w:t>
      </w:r>
      <w:r w:rsidRPr="00173AFD">
        <w:rPr>
          <w:rFonts w:ascii="Book Antiqua" w:hAnsi="Book Antiqua"/>
          <w:i/>
          <w:iCs/>
        </w:rPr>
        <w:t>:</w:t>
      </w:r>
      <w:r>
        <w:rPr>
          <w:rFonts w:ascii="Book Antiqua" w:hAnsi="Book Antiqua"/>
          <w:i/>
          <w:iCs/>
        </w:rPr>
        <w:t>30</w:t>
      </w:r>
      <w:r w:rsidRPr="00173AFD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i/>
          <w:iCs/>
        </w:rPr>
        <w:t>a</w:t>
      </w:r>
      <w:r w:rsidRPr="00173AFD">
        <w:rPr>
          <w:rFonts w:ascii="Book Antiqua" w:hAnsi="Book Antiqua"/>
          <w:i/>
          <w:iCs/>
        </w:rPr>
        <w:t>.m.</w:t>
      </w:r>
    </w:p>
    <w:p w14:paraId="17A51B7A" w14:textId="77777777" w:rsidR="00E54AC1" w:rsidRDefault="00E54AC1" w:rsidP="00E54AC1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</w:p>
    <w:p w14:paraId="335E4168" w14:textId="72E978A5" w:rsidR="00E54AC1" w:rsidRDefault="00E54AC1" w:rsidP="00836E60">
      <w:pPr>
        <w:spacing w:after="0" w:line="240" w:lineRule="auto"/>
        <w:ind w:left="2160" w:hanging="2160"/>
        <w:rPr>
          <w:rFonts w:ascii="Book Antiqua" w:hAnsi="Book Antiqua"/>
          <w:b/>
          <w:bCs/>
        </w:rPr>
      </w:pPr>
      <w:r w:rsidRPr="005B598D">
        <w:rPr>
          <w:rFonts w:ascii="Book Antiqua" w:hAnsi="Book Antiqua"/>
          <w:b/>
          <w:bCs/>
        </w:rPr>
        <w:t xml:space="preserve">Item </w:t>
      </w:r>
      <w:r w:rsidR="00E01D68">
        <w:rPr>
          <w:rFonts w:ascii="Book Antiqua" w:hAnsi="Book Antiqua"/>
          <w:b/>
          <w:bCs/>
        </w:rPr>
        <w:t>7</w:t>
      </w:r>
      <w:r>
        <w:rPr>
          <w:rFonts w:ascii="Book Antiqua" w:hAnsi="Book Antiqua"/>
        </w:rPr>
        <w:tab/>
      </w:r>
      <w:r w:rsidRPr="003E3803">
        <w:rPr>
          <w:rStyle w:val="Heading2Char"/>
        </w:rPr>
        <w:t>Follow-up Discussion on Strategic Planning Committee</w:t>
      </w:r>
    </w:p>
    <w:p w14:paraId="41DB31EF" w14:textId="3EB7D898" w:rsidR="009D143F" w:rsidRDefault="009D143F" w:rsidP="00836E60">
      <w:pPr>
        <w:spacing w:after="0" w:line="240" w:lineRule="auto"/>
        <w:ind w:left="2160"/>
        <w:rPr>
          <w:rFonts w:ascii="Book Antiqua" w:hAnsi="Book Antiqua"/>
        </w:rPr>
      </w:pPr>
      <w:r w:rsidRPr="00203B05">
        <w:rPr>
          <w:rFonts w:ascii="Book Antiqua" w:hAnsi="Book Antiqua"/>
        </w:rPr>
        <w:t>At its December 16, 202</w:t>
      </w:r>
      <w:r>
        <w:rPr>
          <w:rFonts w:ascii="Book Antiqua" w:hAnsi="Book Antiqua"/>
        </w:rPr>
        <w:t xml:space="preserve">1 and January 20, 2022 </w:t>
      </w:r>
      <w:r w:rsidRPr="00203B05">
        <w:rPr>
          <w:rFonts w:ascii="Book Antiqua" w:hAnsi="Book Antiqua"/>
        </w:rPr>
        <w:t>meeting</w:t>
      </w:r>
      <w:r>
        <w:rPr>
          <w:rFonts w:ascii="Book Antiqua" w:hAnsi="Book Antiqua"/>
        </w:rPr>
        <w:t>s</w:t>
      </w:r>
      <w:r w:rsidRPr="00203B05">
        <w:rPr>
          <w:rFonts w:ascii="Book Antiqua" w:hAnsi="Book Antiqua"/>
        </w:rPr>
        <w:t xml:space="preserve">, the </w:t>
      </w:r>
      <w:r>
        <w:rPr>
          <w:rFonts w:ascii="Book Antiqua" w:hAnsi="Book Antiqua"/>
        </w:rPr>
        <w:t xml:space="preserve">Governance </w:t>
      </w:r>
      <w:r w:rsidRPr="00203B05">
        <w:rPr>
          <w:rFonts w:ascii="Book Antiqua" w:hAnsi="Book Antiqua"/>
        </w:rPr>
        <w:t xml:space="preserve">Committee </w:t>
      </w:r>
      <w:r>
        <w:rPr>
          <w:rFonts w:ascii="Book Antiqua" w:hAnsi="Book Antiqua"/>
        </w:rPr>
        <w:t xml:space="preserve">has </w:t>
      </w:r>
      <w:r w:rsidRPr="00203B05">
        <w:rPr>
          <w:rFonts w:ascii="Book Antiqua" w:hAnsi="Book Antiqua"/>
        </w:rPr>
        <w:t xml:space="preserve">discussed the Board’s process of strategic planning and whether to establish a Strategic Planning Committee or have the Board serve as a Committee of the Whole for its strategic planning functions. Based on the Committee’s feedback, Chair Hyde will </w:t>
      </w:r>
      <w:r w:rsidR="00BA67B0">
        <w:rPr>
          <w:rFonts w:ascii="Book Antiqua" w:hAnsi="Book Antiqua"/>
        </w:rPr>
        <w:t xml:space="preserve">provide an update on those discussions and get feedback from the full Board. </w:t>
      </w:r>
    </w:p>
    <w:p w14:paraId="53BABF68" w14:textId="1B04FA54" w:rsidR="00992DCD" w:rsidRPr="002122DB" w:rsidRDefault="00992DCD" w:rsidP="002551A3">
      <w:pPr>
        <w:spacing w:after="0" w:line="240" w:lineRule="auto"/>
        <w:rPr>
          <w:rFonts w:ascii="Book Antiqua" w:hAnsi="Book Antiqua"/>
          <w:b/>
          <w:bCs/>
        </w:rPr>
      </w:pPr>
      <w:r w:rsidRPr="00173AFD">
        <w:rPr>
          <w:rFonts w:ascii="Book Antiqua" w:hAnsi="Book Antiqua"/>
          <w:i/>
          <w:iCs/>
        </w:rPr>
        <w:t>1</w:t>
      </w:r>
      <w:r w:rsidR="00173AFD" w:rsidRPr="00173AFD">
        <w:rPr>
          <w:rFonts w:ascii="Book Antiqua" w:hAnsi="Book Antiqua"/>
          <w:i/>
          <w:iCs/>
        </w:rPr>
        <w:t>1:</w:t>
      </w:r>
      <w:r w:rsidR="00E54AC1">
        <w:rPr>
          <w:rFonts w:ascii="Book Antiqua" w:hAnsi="Book Antiqua"/>
          <w:i/>
          <w:iCs/>
        </w:rPr>
        <w:t>30</w:t>
      </w:r>
      <w:r w:rsidR="00173AFD" w:rsidRPr="00173AFD">
        <w:rPr>
          <w:rFonts w:ascii="Book Antiqua" w:hAnsi="Book Antiqua"/>
          <w:i/>
          <w:iCs/>
        </w:rPr>
        <w:t xml:space="preserve"> a.m.</w:t>
      </w:r>
      <w:r w:rsidR="005B598D">
        <w:rPr>
          <w:rFonts w:ascii="Book Antiqua" w:hAnsi="Book Antiqua"/>
          <w:i/>
          <w:iCs/>
        </w:rPr>
        <w:t xml:space="preserve"> </w:t>
      </w:r>
      <w:r w:rsidR="00173AFD" w:rsidRPr="00173AFD">
        <w:rPr>
          <w:rFonts w:ascii="Book Antiqua" w:hAnsi="Book Antiqua"/>
          <w:i/>
          <w:iCs/>
        </w:rPr>
        <w:t>-</w:t>
      </w:r>
      <w:r w:rsidR="00173AFD">
        <w:rPr>
          <w:rFonts w:ascii="Book Antiqua" w:hAnsi="Book Antiqua"/>
        </w:rPr>
        <w:tab/>
      </w:r>
    </w:p>
    <w:p w14:paraId="6D25B02E" w14:textId="0F78131F" w:rsidR="00173AFD" w:rsidRPr="00173AFD" w:rsidRDefault="00173AFD" w:rsidP="00FA4783">
      <w:pPr>
        <w:spacing w:after="0" w:line="240" w:lineRule="auto"/>
        <w:ind w:left="2434" w:hanging="2434"/>
        <w:rPr>
          <w:rFonts w:ascii="Book Antiqua" w:hAnsi="Book Antiqua"/>
          <w:i/>
          <w:iCs/>
        </w:rPr>
      </w:pPr>
      <w:r w:rsidRPr="00173AFD">
        <w:rPr>
          <w:rFonts w:ascii="Book Antiqua" w:hAnsi="Book Antiqua"/>
          <w:i/>
          <w:iCs/>
        </w:rPr>
        <w:t>1</w:t>
      </w:r>
      <w:r w:rsidR="00CD6CBA">
        <w:rPr>
          <w:rFonts w:ascii="Book Antiqua" w:hAnsi="Book Antiqua"/>
          <w:i/>
          <w:iCs/>
        </w:rPr>
        <w:t>1</w:t>
      </w:r>
      <w:r w:rsidRPr="00173AFD">
        <w:rPr>
          <w:rFonts w:ascii="Book Antiqua" w:hAnsi="Book Antiqua"/>
          <w:i/>
          <w:iCs/>
        </w:rPr>
        <w:t>:</w:t>
      </w:r>
      <w:r w:rsidR="00E54AC1">
        <w:rPr>
          <w:rFonts w:ascii="Book Antiqua" w:hAnsi="Book Antiqua"/>
          <w:i/>
          <w:iCs/>
        </w:rPr>
        <w:t>40</w:t>
      </w:r>
      <w:r w:rsidRPr="00173AFD">
        <w:rPr>
          <w:rFonts w:ascii="Book Antiqua" w:hAnsi="Book Antiqua"/>
          <w:i/>
          <w:iCs/>
        </w:rPr>
        <w:t xml:space="preserve"> p.m.</w:t>
      </w:r>
      <w:r>
        <w:rPr>
          <w:rFonts w:ascii="Book Antiqua" w:hAnsi="Book Antiqua"/>
          <w:i/>
          <w:iCs/>
        </w:rPr>
        <w:tab/>
      </w:r>
    </w:p>
    <w:p w14:paraId="042663F0" w14:textId="77777777" w:rsidR="005B598D" w:rsidRDefault="005B598D" w:rsidP="00FA4783">
      <w:pPr>
        <w:spacing w:after="0" w:line="240" w:lineRule="auto"/>
        <w:ind w:left="2434" w:hanging="2434"/>
        <w:rPr>
          <w:rFonts w:ascii="Book Antiqua" w:hAnsi="Book Antiqua"/>
        </w:rPr>
      </w:pPr>
    </w:p>
    <w:p w14:paraId="239905F1" w14:textId="2DA23A15" w:rsidR="00145416" w:rsidRDefault="005B598D" w:rsidP="00701350">
      <w:pPr>
        <w:spacing w:after="0" w:line="240" w:lineRule="auto"/>
        <w:ind w:left="2160" w:hanging="2160"/>
        <w:rPr>
          <w:rFonts w:ascii="Book Antiqua" w:hAnsi="Book Antiqua"/>
        </w:rPr>
      </w:pPr>
      <w:r w:rsidRPr="005B598D">
        <w:rPr>
          <w:rFonts w:ascii="Book Antiqua" w:hAnsi="Book Antiqua"/>
          <w:b/>
          <w:bCs/>
        </w:rPr>
        <w:t xml:space="preserve">Item </w:t>
      </w:r>
      <w:r w:rsidR="00E01D68">
        <w:rPr>
          <w:rFonts w:ascii="Book Antiqua" w:hAnsi="Book Antiqua"/>
          <w:b/>
          <w:bCs/>
        </w:rPr>
        <w:t>8</w:t>
      </w:r>
      <w:r w:rsidR="00701350">
        <w:rPr>
          <w:rFonts w:ascii="Book Antiqua" w:hAnsi="Book Antiqua"/>
        </w:rPr>
        <w:tab/>
      </w:r>
      <w:r w:rsidRPr="003E3803">
        <w:rPr>
          <w:rStyle w:val="Heading2Char"/>
        </w:rPr>
        <w:t>Update on the Presidential Search</w:t>
      </w:r>
    </w:p>
    <w:p w14:paraId="199CE602" w14:textId="6695402E" w:rsidR="00EC50D1" w:rsidRPr="009D143F" w:rsidRDefault="005B598D" w:rsidP="00701350">
      <w:pPr>
        <w:spacing w:after="0" w:line="240" w:lineRule="auto"/>
        <w:ind w:left="2160" w:hanging="2434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173AFD">
        <w:rPr>
          <w:rFonts w:ascii="Book Antiqua" w:hAnsi="Book Antiqua"/>
        </w:rPr>
        <w:t>Search Chair McElroy will provide an update on</w:t>
      </w:r>
      <w:r>
        <w:rPr>
          <w:rFonts w:ascii="Book Antiqua" w:hAnsi="Book Antiqua"/>
          <w:i/>
          <w:iCs/>
        </w:rPr>
        <w:t xml:space="preserve"> </w:t>
      </w:r>
      <w:r w:rsidRPr="00173AFD">
        <w:rPr>
          <w:rFonts w:ascii="Book Antiqua" w:hAnsi="Book Antiqua"/>
        </w:rPr>
        <w:t>the Presidential Search.</w:t>
      </w:r>
    </w:p>
    <w:p w14:paraId="60CB5233" w14:textId="77777777" w:rsidR="005A1312" w:rsidRDefault="005A1312" w:rsidP="00FA4783">
      <w:pPr>
        <w:spacing w:after="0" w:line="240" w:lineRule="auto"/>
        <w:ind w:left="2434" w:hanging="2434"/>
        <w:rPr>
          <w:rFonts w:ascii="Book Antiqua" w:hAnsi="Book Antiqua"/>
          <w:i/>
          <w:iCs/>
        </w:rPr>
      </w:pPr>
    </w:p>
    <w:p w14:paraId="02E3094F" w14:textId="0628A840" w:rsidR="0080356B" w:rsidRDefault="0080356B" w:rsidP="00FA4783">
      <w:pPr>
        <w:spacing w:after="0" w:line="240" w:lineRule="auto"/>
        <w:ind w:left="2434" w:hanging="2434"/>
        <w:rPr>
          <w:rFonts w:ascii="Book Antiqua" w:hAnsi="Book Antiqua"/>
        </w:rPr>
      </w:pPr>
      <w:r w:rsidRPr="00145416">
        <w:rPr>
          <w:rFonts w:ascii="Book Antiqua" w:hAnsi="Book Antiqua"/>
          <w:i/>
          <w:iCs/>
        </w:rPr>
        <w:t>1</w:t>
      </w:r>
      <w:r w:rsidR="00CD6CBA">
        <w:rPr>
          <w:rFonts w:ascii="Book Antiqua" w:hAnsi="Book Antiqua"/>
          <w:i/>
          <w:iCs/>
        </w:rPr>
        <w:t>1:</w:t>
      </w:r>
      <w:r w:rsidR="00E54AC1">
        <w:rPr>
          <w:rFonts w:ascii="Book Antiqua" w:hAnsi="Book Antiqua"/>
          <w:i/>
          <w:iCs/>
        </w:rPr>
        <w:t>40</w:t>
      </w:r>
      <w:r w:rsidRPr="00145416">
        <w:rPr>
          <w:rFonts w:ascii="Book Antiqua" w:hAnsi="Book Antiqua"/>
          <w:i/>
          <w:iCs/>
        </w:rPr>
        <w:t xml:space="preserve"> a</w:t>
      </w:r>
      <w:r w:rsidR="00145416">
        <w:rPr>
          <w:rFonts w:ascii="Book Antiqua" w:hAnsi="Book Antiqua"/>
          <w:i/>
          <w:iCs/>
        </w:rPr>
        <w:t>.</w:t>
      </w:r>
      <w:r w:rsidRPr="00145416">
        <w:rPr>
          <w:rFonts w:ascii="Book Antiqua" w:hAnsi="Book Antiqua"/>
          <w:i/>
          <w:iCs/>
        </w:rPr>
        <w:t>m</w:t>
      </w:r>
      <w:r w:rsidR="00145416">
        <w:rPr>
          <w:rFonts w:ascii="Book Antiqua" w:hAnsi="Book Antiqua"/>
          <w:i/>
          <w:iCs/>
        </w:rPr>
        <w:t>.</w:t>
      </w:r>
      <w:r w:rsidRPr="00145416">
        <w:rPr>
          <w:rFonts w:ascii="Book Antiqua" w:hAnsi="Book Antiqua"/>
          <w:i/>
          <w:iCs/>
        </w:rPr>
        <w:t xml:space="preserve"> -</w:t>
      </w:r>
      <w:r w:rsidR="00145416">
        <w:rPr>
          <w:rFonts w:ascii="Book Antiqua" w:hAnsi="Book Antiqua"/>
          <w:i/>
          <w:iCs/>
        </w:rPr>
        <w:tab/>
      </w:r>
    </w:p>
    <w:p w14:paraId="7082F4F6" w14:textId="1564D5EC" w:rsidR="00145416" w:rsidRDefault="00145416" w:rsidP="00FA4783">
      <w:pPr>
        <w:spacing w:after="0" w:line="240" w:lineRule="auto"/>
        <w:ind w:left="2434" w:hanging="2434"/>
        <w:rPr>
          <w:rFonts w:ascii="Book Antiqua" w:hAnsi="Book Antiqua"/>
        </w:rPr>
      </w:pPr>
      <w:r>
        <w:rPr>
          <w:rFonts w:ascii="Book Antiqua" w:hAnsi="Book Antiqua"/>
          <w:i/>
          <w:iCs/>
        </w:rPr>
        <w:t>1</w:t>
      </w:r>
      <w:r w:rsidR="00173AFD">
        <w:rPr>
          <w:rFonts w:ascii="Book Antiqua" w:hAnsi="Book Antiqua"/>
          <w:i/>
          <w:iCs/>
        </w:rPr>
        <w:t>2</w:t>
      </w:r>
      <w:r>
        <w:rPr>
          <w:rFonts w:ascii="Book Antiqua" w:hAnsi="Book Antiqua"/>
          <w:i/>
          <w:iCs/>
        </w:rPr>
        <w:t>:</w:t>
      </w:r>
      <w:r w:rsidR="00E54AC1">
        <w:rPr>
          <w:rFonts w:ascii="Book Antiqua" w:hAnsi="Book Antiqua"/>
          <w:i/>
          <w:iCs/>
        </w:rPr>
        <w:t>30</w:t>
      </w:r>
      <w:r>
        <w:rPr>
          <w:rFonts w:ascii="Book Antiqua" w:hAnsi="Book Antiqua"/>
          <w:i/>
          <w:iCs/>
        </w:rPr>
        <w:t xml:space="preserve"> p.m.</w:t>
      </w:r>
      <w:r>
        <w:rPr>
          <w:rFonts w:ascii="Book Antiqua" w:hAnsi="Book Antiqua"/>
          <w:i/>
          <w:iCs/>
        </w:rPr>
        <w:tab/>
      </w:r>
    </w:p>
    <w:p w14:paraId="2E6630F1" w14:textId="77777777" w:rsidR="005B598D" w:rsidRDefault="005B598D" w:rsidP="00FA4783">
      <w:pPr>
        <w:spacing w:after="0" w:line="240" w:lineRule="auto"/>
        <w:ind w:left="2434" w:hanging="2434"/>
        <w:rPr>
          <w:rFonts w:ascii="Book Antiqua" w:hAnsi="Book Antiqua"/>
          <w:b/>
          <w:bCs/>
        </w:rPr>
      </w:pPr>
    </w:p>
    <w:p w14:paraId="4C888B7B" w14:textId="6AE89A3F" w:rsidR="00173AFD" w:rsidRPr="003E3803" w:rsidRDefault="005B598D" w:rsidP="00EC50D1">
      <w:pPr>
        <w:spacing w:after="0" w:line="240" w:lineRule="auto"/>
        <w:ind w:left="2160" w:hanging="2160"/>
        <w:rPr>
          <w:rStyle w:val="Heading2Char"/>
        </w:rPr>
      </w:pPr>
      <w:r w:rsidRPr="005B598D">
        <w:rPr>
          <w:rFonts w:ascii="Book Antiqua" w:hAnsi="Book Antiqua"/>
          <w:b/>
          <w:bCs/>
        </w:rPr>
        <w:t xml:space="preserve">Item </w:t>
      </w:r>
      <w:r w:rsidR="00E01D68">
        <w:rPr>
          <w:rFonts w:ascii="Book Antiqua" w:hAnsi="Book Antiqua"/>
          <w:b/>
          <w:bCs/>
        </w:rPr>
        <w:t>9</w:t>
      </w:r>
      <w:r w:rsidR="00EC50D1">
        <w:rPr>
          <w:rFonts w:ascii="Book Antiqua" w:hAnsi="Book Antiqua"/>
        </w:rPr>
        <w:tab/>
      </w:r>
      <w:r w:rsidRPr="003E3803">
        <w:rPr>
          <w:rStyle w:val="Heading2Char"/>
        </w:rPr>
        <w:t>Update on Information Technology Services (ITS)</w:t>
      </w:r>
    </w:p>
    <w:p w14:paraId="0F25710C" w14:textId="71AFD649" w:rsidR="005B598D" w:rsidRDefault="005B598D" w:rsidP="00EC50D1">
      <w:pPr>
        <w:spacing w:after="0" w:line="240" w:lineRule="auto"/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Vice President and Chief Information Officer Brian Verkamp will provide the Board with an ITS update.</w:t>
      </w:r>
    </w:p>
    <w:p w14:paraId="7DAEC864" w14:textId="77777777" w:rsidR="00836E60" w:rsidRDefault="00836E60" w:rsidP="00E54AC1">
      <w:pPr>
        <w:tabs>
          <w:tab w:val="left" w:pos="2160"/>
          <w:tab w:val="left" w:pos="2520"/>
        </w:tabs>
        <w:spacing w:after="0" w:line="240" w:lineRule="auto"/>
        <w:rPr>
          <w:rFonts w:ascii="Book Antiqua" w:hAnsi="Book Antiqua"/>
          <w:i/>
          <w:iCs/>
        </w:rPr>
      </w:pPr>
    </w:p>
    <w:p w14:paraId="0A8B7342" w14:textId="77777777" w:rsidR="00836E60" w:rsidRDefault="00836E60" w:rsidP="00E54AC1">
      <w:pPr>
        <w:tabs>
          <w:tab w:val="left" w:pos="2160"/>
          <w:tab w:val="left" w:pos="2520"/>
        </w:tabs>
        <w:spacing w:after="0" w:line="240" w:lineRule="auto"/>
        <w:rPr>
          <w:rFonts w:ascii="Book Antiqua" w:hAnsi="Book Antiqua"/>
          <w:i/>
          <w:iCs/>
        </w:rPr>
      </w:pPr>
    </w:p>
    <w:p w14:paraId="45F554C5" w14:textId="354A9D90" w:rsidR="00E54AC1" w:rsidRDefault="00145416" w:rsidP="00E54AC1">
      <w:pPr>
        <w:tabs>
          <w:tab w:val="left" w:pos="2160"/>
          <w:tab w:val="left" w:pos="2520"/>
        </w:tabs>
        <w:spacing w:after="0" w:line="240" w:lineRule="auto"/>
        <w:rPr>
          <w:rFonts w:ascii="Book Antiqua" w:hAnsi="Book Antiqua"/>
          <w:b/>
          <w:bCs/>
        </w:rPr>
      </w:pPr>
      <w:r w:rsidRPr="00771A2B">
        <w:rPr>
          <w:rFonts w:ascii="Book Antiqua" w:hAnsi="Book Antiqua"/>
          <w:i/>
          <w:iCs/>
        </w:rPr>
        <w:t>1</w:t>
      </w:r>
      <w:r w:rsidR="00CD6CBA">
        <w:rPr>
          <w:rFonts w:ascii="Book Antiqua" w:hAnsi="Book Antiqua"/>
          <w:i/>
          <w:iCs/>
        </w:rPr>
        <w:t>2</w:t>
      </w:r>
      <w:r w:rsidRPr="00771A2B">
        <w:rPr>
          <w:rFonts w:ascii="Book Antiqua" w:hAnsi="Book Antiqua"/>
          <w:i/>
          <w:iCs/>
        </w:rPr>
        <w:t>:</w:t>
      </w:r>
      <w:r w:rsidR="00E54AC1">
        <w:rPr>
          <w:rFonts w:ascii="Book Antiqua" w:hAnsi="Book Antiqua"/>
          <w:i/>
          <w:iCs/>
        </w:rPr>
        <w:t>30</w:t>
      </w:r>
      <w:r w:rsidRPr="00771A2B">
        <w:rPr>
          <w:rFonts w:ascii="Book Antiqua" w:hAnsi="Book Antiqua"/>
          <w:i/>
          <w:iCs/>
        </w:rPr>
        <w:t xml:space="preserve"> p.m.</w:t>
      </w:r>
      <w:r w:rsidR="00E54AC1">
        <w:rPr>
          <w:i/>
          <w:iCs/>
        </w:rPr>
        <w:tab/>
      </w:r>
      <w:r w:rsidRPr="003E3803">
        <w:rPr>
          <w:rStyle w:val="Heading2Char"/>
        </w:rPr>
        <w:t>Trustees Working Lunch –</w:t>
      </w:r>
      <w:r w:rsidR="006F1D53" w:rsidRPr="003E3803">
        <w:rPr>
          <w:rStyle w:val="Heading2Char"/>
        </w:rPr>
        <w:t xml:space="preserve"> </w:t>
      </w:r>
      <w:r w:rsidRPr="003E3803">
        <w:rPr>
          <w:rStyle w:val="Heading2Char"/>
        </w:rPr>
        <w:t>Executive Session</w:t>
      </w:r>
      <w:r w:rsidRPr="00771A2B">
        <w:rPr>
          <w:rFonts w:ascii="Book Antiqua" w:hAnsi="Book Antiqua"/>
          <w:b/>
          <w:bCs/>
        </w:rPr>
        <w:t xml:space="preserve"> </w:t>
      </w:r>
      <w:r w:rsidR="00C33EAE">
        <w:rPr>
          <w:rFonts w:ascii="Book Antiqua" w:hAnsi="Book Antiqua"/>
          <w:b/>
          <w:bCs/>
        </w:rPr>
        <w:t>pursuant</w:t>
      </w:r>
      <w:r w:rsidR="006842F0" w:rsidRPr="00771A2B">
        <w:rPr>
          <w:rFonts w:ascii="Book Antiqua" w:hAnsi="Book Antiqua"/>
          <w:b/>
          <w:bCs/>
        </w:rPr>
        <w:tab/>
      </w:r>
      <w:r w:rsidR="00771A2B">
        <w:rPr>
          <w:rFonts w:ascii="Book Antiqua" w:hAnsi="Book Antiqua"/>
          <w:b/>
          <w:bCs/>
        </w:rPr>
        <w:t xml:space="preserve">    </w:t>
      </w:r>
      <w:r w:rsidR="00C33EAE">
        <w:rPr>
          <w:rFonts w:ascii="Book Antiqua" w:hAnsi="Book Antiqua"/>
          <w:b/>
          <w:bCs/>
        </w:rPr>
        <w:t xml:space="preserve">     </w:t>
      </w:r>
    </w:p>
    <w:p w14:paraId="1785EC58" w14:textId="3004DF40" w:rsidR="00F451E2" w:rsidRDefault="00F451E2" w:rsidP="00E54AC1">
      <w:pPr>
        <w:tabs>
          <w:tab w:val="left" w:pos="2160"/>
          <w:tab w:val="left" w:pos="2520"/>
        </w:tabs>
        <w:spacing w:after="0" w:line="240" w:lineRule="auto"/>
        <w:rPr>
          <w:rFonts w:ascii="Book Antiqua" w:hAnsi="Book Antiqua"/>
          <w:b/>
          <w:bCs/>
        </w:rPr>
      </w:pPr>
      <w:r w:rsidRPr="00F451E2">
        <w:rPr>
          <w:rFonts w:ascii="Book Antiqua" w:hAnsi="Book Antiqua"/>
          <w:i/>
          <w:iCs/>
        </w:rPr>
        <w:t>1:</w:t>
      </w:r>
      <w:r w:rsidR="00E54AC1">
        <w:rPr>
          <w:rFonts w:ascii="Book Antiqua" w:hAnsi="Book Antiqua"/>
          <w:i/>
          <w:iCs/>
        </w:rPr>
        <w:t xml:space="preserve">30 </w:t>
      </w:r>
      <w:r w:rsidRPr="00F451E2">
        <w:rPr>
          <w:rFonts w:ascii="Book Antiqua" w:hAnsi="Book Antiqua"/>
          <w:i/>
          <w:iCs/>
        </w:rPr>
        <w:t>p.m.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ab/>
      </w:r>
      <w:r w:rsidR="00C33EAE">
        <w:rPr>
          <w:rFonts w:ascii="Book Antiqua" w:hAnsi="Book Antiqua"/>
          <w:b/>
          <w:bCs/>
        </w:rPr>
        <w:t>to 1004.055, Florida Statutes</w:t>
      </w:r>
    </w:p>
    <w:p w14:paraId="7B71C7A2" w14:textId="13D33726" w:rsidR="00E54AC1" w:rsidRPr="002551A3" w:rsidRDefault="006842F0" w:rsidP="002551A3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Cs/>
          <w:i/>
          <w:iCs/>
        </w:rPr>
        <w:tab/>
      </w:r>
    </w:p>
    <w:p w14:paraId="22D5658A" w14:textId="77777777" w:rsidR="00836E60" w:rsidRDefault="00836E60" w:rsidP="00DE6CCE">
      <w:pPr>
        <w:spacing w:after="0" w:line="240" w:lineRule="auto"/>
        <w:rPr>
          <w:rFonts w:ascii="Book Antiqua" w:hAnsi="Book Antiqua"/>
          <w:i/>
        </w:rPr>
      </w:pPr>
    </w:p>
    <w:p w14:paraId="2AA25E07" w14:textId="77777777" w:rsidR="00836E60" w:rsidRDefault="00836E60" w:rsidP="00DE6CCE">
      <w:pPr>
        <w:spacing w:after="0" w:line="240" w:lineRule="auto"/>
        <w:rPr>
          <w:rFonts w:ascii="Book Antiqua" w:hAnsi="Book Antiqua"/>
          <w:i/>
        </w:rPr>
      </w:pPr>
    </w:p>
    <w:p w14:paraId="75BEF634" w14:textId="77777777" w:rsidR="00852AD3" w:rsidRDefault="00852AD3" w:rsidP="00DE6CCE">
      <w:pPr>
        <w:spacing w:after="0" w:line="240" w:lineRule="auto"/>
        <w:rPr>
          <w:rFonts w:ascii="Book Antiqua" w:hAnsi="Book Antiqua"/>
          <w:i/>
        </w:rPr>
      </w:pPr>
    </w:p>
    <w:p w14:paraId="7DC96C6E" w14:textId="77777777" w:rsidR="00852AD3" w:rsidRDefault="00852AD3" w:rsidP="00DE6CCE">
      <w:pPr>
        <w:spacing w:after="0" w:line="240" w:lineRule="auto"/>
        <w:rPr>
          <w:rFonts w:ascii="Book Antiqua" w:hAnsi="Book Antiqua"/>
          <w:i/>
        </w:rPr>
      </w:pPr>
    </w:p>
    <w:p w14:paraId="626905B0" w14:textId="77777777" w:rsidR="00852AD3" w:rsidRDefault="00852AD3" w:rsidP="00DE6CCE">
      <w:pPr>
        <w:spacing w:after="0" w:line="240" w:lineRule="auto"/>
        <w:rPr>
          <w:rFonts w:ascii="Book Antiqua" w:hAnsi="Book Antiqua"/>
          <w:i/>
        </w:rPr>
      </w:pPr>
    </w:p>
    <w:p w14:paraId="21703454" w14:textId="3351C115" w:rsidR="00771A2B" w:rsidRPr="00DE6CCE" w:rsidRDefault="00CD6CBA" w:rsidP="00DE6CCE">
      <w:pPr>
        <w:spacing w:after="0" w:line="240" w:lineRule="auto"/>
        <w:rPr>
          <w:rFonts w:ascii="Book Antiqua" w:hAnsi="Book Antiqua"/>
          <w:bCs/>
          <w:i/>
        </w:rPr>
      </w:pPr>
      <w:r>
        <w:rPr>
          <w:rFonts w:ascii="Book Antiqua" w:hAnsi="Book Antiqua"/>
          <w:i/>
        </w:rPr>
        <w:lastRenderedPageBreak/>
        <w:t>1</w:t>
      </w:r>
      <w:r w:rsidR="00771A2B" w:rsidRPr="00DE6CCE">
        <w:rPr>
          <w:rFonts w:ascii="Book Antiqua" w:hAnsi="Book Antiqua"/>
          <w:i/>
        </w:rPr>
        <w:t>:</w:t>
      </w:r>
      <w:r w:rsidR="008D5499">
        <w:rPr>
          <w:rFonts w:ascii="Book Antiqua" w:hAnsi="Book Antiqua"/>
          <w:i/>
        </w:rPr>
        <w:t>30</w:t>
      </w:r>
      <w:r w:rsidR="00771A2B" w:rsidRPr="00DE6CCE">
        <w:rPr>
          <w:rFonts w:ascii="Book Antiqua" w:hAnsi="Book Antiqua"/>
          <w:i/>
        </w:rPr>
        <w:t xml:space="preserve"> p</w:t>
      </w:r>
      <w:r w:rsidR="00DE6CCE" w:rsidRPr="00DE6CCE">
        <w:rPr>
          <w:rFonts w:ascii="Book Antiqua" w:hAnsi="Book Antiqua"/>
          <w:i/>
        </w:rPr>
        <w:t>.</w:t>
      </w:r>
      <w:r w:rsidR="00771A2B" w:rsidRPr="00DE6CCE">
        <w:rPr>
          <w:rFonts w:ascii="Book Antiqua" w:hAnsi="Book Antiqua"/>
          <w:i/>
        </w:rPr>
        <w:t>m</w:t>
      </w:r>
      <w:r w:rsidR="00DE6CCE" w:rsidRPr="00DE6CCE">
        <w:rPr>
          <w:rFonts w:ascii="Book Antiqua" w:hAnsi="Book Antiqua"/>
          <w:i/>
        </w:rPr>
        <w:t>.</w:t>
      </w:r>
      <w:r w:rsidR="005B598D">
        <w:rPr>
          <w:rFonts w:ascii="Book Antiqua" w:hAnsi="Book Antiqua"/>
          <w:i/>
        </w:rPr>
        <w:t xml:space="preserve"> </w:t>
      </w:r>
      <w:r w:rsidR="00771A2B" w:rsidRPr="00DE6CCE">
        <w:rPr>
          <w:rFonts w:ascii="Book Antiqua" w:hAnsi="Book Antiqua"/>
          <w:i/>
        </w:rPr>
        <w:t>-</w:t>
      </w:r>
      <w:r w:rsidR="00771A2B" w:rsidRPr="00DE6CCE">
        <w:rPr>
          <w:rFonts w:ascii="Book Antiqua" w:hAnsi="Book Antiqua"/>
          <w:i/>
        </w:rPr>
        <w:tab/>
      </w:r>
      <w:r w:rsidR="00771A2B" w:rsidRPr="00DE6CCE">
        <w:rPr>
          <w:rFonts w:ascii="Book Antiqua" w:hAnsi="Book Antiqua"/>
          <w:i/>
        </w:rPr>
        <w:tab/>
      </w:r>
    </w:p>
    <w:p w14:paraId="6D6DA221" w14:textId="0B313E6C" w:rsidR="005B598D" w:rsidRDefault="008D5499" w:rsidP="00EF7AF3">
      <w:pPr>
        <w:spacing w:after="0" w:line="240" w:lineRule="auto"/>
        <w:ind w:left="2160" w:hanging="2160"/>
        <w:rPr>
          <w:rFonts w:ascii="Book Antiqua" w:hAnsi="Book Antiqua"/>
          <w:bCs/>
          <w:i/>
        </w:rPr>
      </w:pPr>
      <w:r>
        <w:rPr>
          <w:rFonts w:ascii="Book Antiqua" w:hAnsi="Book Antiqua"/>
          <w:bCs/>
          <w:i/>
        </w:rPr>
        <w:t>2</w:t>
      </w:r>
      <w:r w:rsidR="00DE6CCE" w:rsidRPr="00DE6CCE">
        <w:rPr>
          <w:rFonts w:ascii="Book Antiqua" w:hAnsi="Book Antiqua"/>
          <w:bCs/>
          <w:i/>
        </w:rPr>
        <w:t>:</w:t>
      </w:r>
      <w:r>
        <w:rPr>
          <w:rFonts w:ascii="Book Antiqua" w:hAnsi="Book Antiqua"/>
          <w:bCs/>
          <w:i/>
        </w:rPr>
        <w:t>15</w:t>
      </w:r>
      <w:r w:rsidR="00DE6CCE" w:rsidRPr="00DE6CCE">
        <w:rPr>
          <w:rFonts w:ascii="Book Antiqua" w:hAnsi="Book Antiqua"/>
          <w:bCs/>
          <w:i/>
        </w:rPr>
        <w:t xml:space="preserve"> p.m.</w:t>
      </w:r>
      <w:r w:rsidR="00DE6CCE">
        <w:rPr>
          <w:rFonts w:ascii="Book Antiqua" w:hAnsi="Book Antiqua"/>
          <w:bCs/>
          <w:i/>
        </w:rPr>
        <w:tab/>
      </w:r>
    </w:p>
    <w:p w14:paraId="4F621D1A" w14:textId="77777777" w:rsidR="005B598D" w:rsidRDefault="005B598D" w:rsidP="00EF7AF3">
      <w:pPr>
        <w:spacing w:after="0" w:line="240" w:lineRule="auto"/>
        <w:ind w:left="2160" w:hanging="2160"/>
        <w:rPr>
          <w:rFonts w:ascii="Book Antiqua" w:hAnsi="Book Antiqua"/>
          <w:bCs/>
          <w:i/>
        </w:rPr>
      </w:pPr>
    </w:p>
    <w:p w14:paraId="522AA863" w14:textId="55B64243" w:rsidR="00DE6CCE" w:rsidRDefault="005B598D" w:rsidP="00EF7AF3">
      <w:pPr>
        <w:spacing w:after="0" w:line="240" w:lineRule="auto"/>
        <w:ind w:left="2160" w:hanging="2160"/>
        <w:rPr>
          <w:rFonts w:ascii="Book Antiqua" w:hAnsi="Book Antiqua" w:cs="Calibri Light"/>
          <w:sz w:val="24"/>
          <w:szCs w:val="24"/>
        </w:rPr>
      </w:pPr>
      <w:r w:rsidRPr="005B598D">
        <w:rPr>
          <w:rFonts w:ascii="Book Antiqua" w:hAnsi="Book Antiqua"/>
          <w:b/>
          <w:iCs/>
        </w:rPr>
        <w:t xml:space="preserve">Item </w:t>
      </w:r>
      <w:r w:rsidR="00E01D68">
        <w:rPr>
          <w:rFonts w:ascii="Book Antiqua" w:hAnsi="Book Antiqua"/>
          <w:b/>
          <w:iCs/>
        </w:rPr>
        <w:t>10</w:t>
      </w:r>
      <w:r>
        <w:rPr>
          <w:rFonts w:ascii="Book Antiqua" w:hAnsi="Book Antiqua"/>
          <w:bCs/>
          <w:i/>
        </w:rPr>
        <w:tab/>
      </w:r>
      <w:r w:rsidRPr="003E3803">
        <w:rPr>
          <w:rStyle w:val="Heading2Char"/>
        </w:rPr>
        <w:t>Research Bites – Faculty Presentation on Research</w:t>
      </w:r>
    </w:p>
    <w:p w14:paraId="208522A3" w14:textId="491DF4A3" w:rsidR="005A1312" w:rsidRPr="002551A3" w:rsidRDefault="005B598D" w:rsidP="002551A3">
      <w:pPr>
        <w:spacing w:after="0" w:line="240" w:lineRule="auto"/>
        <w:ind w:left="2160" w:hanging="2160"/>
        <w:rPr>
          <w:rFonts w:ascii="Book Antiqua" w:hAnsi="Book Antiqua" w:cs="Calibri Light"/>
        </w:rPr>
      </w:pPr>
      <w:r>
        <w:rPr>
          <w:rFonts w:ascii="Book Antiqua" w:hAnsi="Book Antiqua"/>
          <w:bCs/>
          <w:i/>
        </w:rPr>
        <w:tab/>
      </w:r>
      <w:r w:rsidRPr="00D91B49">
        <w:rPr>
          <w:rFonts w:ascii="Book Antiqua" w:hAnsi="Book Antiqua"/>
          <w:bCs/>
          <w:i/>
        </w:rPr>
        <w:t>P</w:t>
      </w:r>
      <w:r w:rsidRPr="00D91B49">
        <w:rPr>
          <w:rFonts w:ascii="Book Antiqua" w:hAnsi="Book Antiqua"/>
          <w:bCs/>
          <w:iCs/>
        </w:rPr>
        <w:t xml:space="preserve">rovost Patterson will introduce </w:t>
      </w:r>
      <w:r w:rsidRPr="00D91B49">
        <w:rPr>
          <w:rFonts w:ascii="Book Antiqua" w:hAnsi="Book Antiqua" w:cs="Calibri Light"/>
        </w:rPr>
        <w:t>Dr. John Nuszkowski, Associate Professor of Mechanical Engineering and head of the Vehicles, Engines, Fuels &amp; Emissions Laboratory; and head of the Osprey Rac</w:t>
      </w:r>
      <w:r w:rsidR="00F575EC">
        <w:rPr>
          <w:rFonts w:ascii="Book Antiqua" w:hAnsi="Book Antiqua" w:cs="Calibri Light"/>
        </w:rPr>
        <w:t>ing</w:t>
      </w:r>
      <w:r w:rsidRPr="00D91B49">
        <w:rPr>
          <w:rFonts w:ascii="Book Antiqua" w:hAnsi="Book Antiqua" w:cs="Calibri Light"/>
        </w:rPr>
        <w:t xml:space="preserve"> Team; and Mr. Nathan Stratton, UNF student and Captain of the Osprey Rac</w:t>
      </w:r>
      <w:r w:rsidR="00D1675C">
        <w:rPr>
          <w:rFonts w:ascii="Book Antiqua" w:hAnsi="Book Antiqua" w:cs="Calibri Light"/>
        </w:rPr>
        <w:t>ing</w:t>
      </w:r>
      <w:r w:rsidRPr="00D91B49">
        <w:rPr>
          <w:rFonts w:ascii="Book Antiqua" w:hAnsi="Book Antiqua" w:cs="Calibri Light"/>
        </w:rPr>
        <w:t xml:space="preserve"> Team. They will speak to the Board about their research and the Team’s racing experience, as well as share samples of the composite materials they have created together.</w:t>
      </w:r>
    </w:p>
    <w:p w14:paraId="7E5EC488" w14:textId="6A7B8AB5" w:rsidR="00992DCD" w:rsidRPr="00D91B49" w:rsidRDefault="008D5499" w:rsidP="00EF7AF3">
      <w:pPr>
        <w:spacing w:after="0" w:line="240" w:lineRule="auto"/>
        <w:ind w:left="2160" w:hanging="2160"/>
        <w:rPr>
          <w:rFonts w:ascii="Book Antiqua" w:hAnsi="Book Antiqua"/>
          <w:bCs/>
          <w:iCs/>
        </w:rPr>
      </w:pPr>
      <w:r>
        <w:rPr>
          <w:rFonts w:ascii="Book Antiqua" w:hAnsi="Book Antiqua"/>
          <w:bCs/>
          <w:i/>
        </w:rPr>
        <w:t>2</w:t>
      </w:r>
      <w:r w:rsidR="002122DB" w:rsidRPr="00D91B49">
        <w:rPr>
          <w:rFonts w:ascii="Book Antiqua" w:hAnsi="Book Antiqua"/>
          <w:bCs/>
          <w:i/>
        </w:rPr>
        <w:t>:</w:t>
      </w:r>
      <w:r>
        <w:rPr>
          <w:rFonts w:ascii="Book Antiqua" w:hAnsi="Book Antiqua"/>
          <w:bCs/>
          <w:i/>
        </w:rPr>
        <w:t>15</w:t>
      </w:r>
      <w:r w:rsidR="00992DCD" w:rsidRPr="00D91B49">
        <w:rPr>
          <w:rFonts w:ascii="Book Antiqua" w:hAnsi="Book Antiqua"/>
          <w:bCs/>
          <w:i/>
        </w:rPr>
        <w:t xml:space="preserve"> p.m.</w:t>
      </w:r>
      <w:r w:rsidR="005B598D" w:rsidRPr="00D91B49">
        <w:rPr>
          <w:rFonts w:ascii="Book Antiqua" w:hAnsi="Book Antiqua"/>
          <w:bCs/>
          <w:i/>
        </w:rPr>
        <w:t xml:space="preserve"> </w:t>
      </w:r>
      <w:r w:rsidR="00173AFD" w:rsidRPr="00D91B49">
        <w:rPr>
          <w:rFonts w:ascii="Book Antiqua" w:hAnsi="Book Antiqua"/>
          <w:bCs/>
          <w:i/>
        </w:rPr>
        <w:t>-</w:t>
      </w:r>
      <w:r w:rsidR="00173AFD" w:rsidRPr="00D91B49">
        <w:rPr>
          <w:rFonts w:ascii="Book Antiqua" w:hAnsi="Book Antiqua"/>
          <w:bCs/>
          <w:i/>
        </w:rPr>
        <w:tab/>
      </w:r>
    </w:p>
    <w:p w14:paraId="3E8B8E41" w14:textId="79EFE809" w:rsidR="00EC50D1" w:rsidRPr="008F66E3" w:rsidRDefault="00CD6CBA" w:rsidP="008F66E3">
      <w:pPr>
        <w:shd w:val="clear" w:color="auto" w:fill="FFFFFF" w:themeFill="background1"/>
        <w:spacing w:after="0"/>
        <w:ind w:left="2160" w:hanging="2160"/>
        <w:rPr>
          <w:rFonts w:ascii="Book Antiqua" w:hAnsi="Book Antiqua" w:cstheme="minorHAnsi"/>
        </w:rPr>
      </w:pPr>
      <w:r>
        <w:rPr>
          <w:rFonts w:ascii="Book Antiqua" w:hAnsi="Book Antiqua"/>
          <w:bCs/>
          <w:i/>
        </w:rPr>
        <w:t>2</w:t>
      </w:r>
      <w:r w:rsidR="00173AFD" w:rsidRPr="00173AFD">
        <w:rPr>
          <w:rFonts w:ascii="Book Antiqua" w:hAnsi="Book Antiqua"/>
          <w:bCs/>
          <w:i/>
        </w:rPr>
        <w:t>:</w:t>
      </w:r>
      <w:r w:rsidR="008D5499">
        <w:rPr>
          <w:rFonts w:ascii="Book Antiqua" w:hAnsi="Book Antiqua"/>
          <w:i/>
        </w:rPr>
        <w:t>30</w:t>
      </w:r>
      <w:r w:rsidR="00173AFD" w:rsidRPr="00173AFD">
        <w:rPr>
          <w:rFonts w:ascii="Book Antiqua" w:hAnsi="Book Antiqua"/>
          <w:i/>
        </w:rPr>
        <w:t xml:space="preserve"> p.m.</w:t>
      </w:r>
      <w:r w:rsidR="005B598D">
        <w:rPr>
          <w:rFonts w:ascii="Book Antiqua" w:hAnsi="Book Antiqua"/>
          <w:i/>
        </w:rPr>
        <w:tab/>
      </w:r>
    </w:p>
    <w:p w14:paraId="074C5B52" w14:textId="77777777" w:rsidR="005B598D" w:rsidRPr="00DD02AE" w:rsidRDefault="005B598D" w:rsidP="005B598D">
      <w:pPr>
        <w:spacing w:after="0" w:line="240" w:lineRule="auto"/>
        <w:ind w:left="2160"/>
        <w:rPr>
          <w:rFonts w:ascii="Book Antiqua" w:eastAsia="Times New Roman" w:hAnsi="Book Antiqua" w:cs="Calibri"/>
          <w:b/>
          <w:bCs/>
          <w:iCs/>
        </w:rPr>
      </w:pPr>
    </w:p>
    <w:p w14:paraId="1DDE01FB" w14:textId="52B1712F" w:rsidR="005B598D" w:rsidRPr="0035124C" w:rsidRDefault="005B598D" w:rsidP="00E23416">
      <w:pPr>
        <w:pStyle w:val="Heading2"/>
      </w:pPr>
      <w:r w:rsidRPr="0035124C">
        <w:t xml:space="preserve">Item </w:t>
      </w:r>
      <w:r w:rsidR="006A6F98">
        <w:t>1</w:t>
      </w:r>
      <w:r w:rsidR="008F66E3">
        <w:t>1</w:t>
      </w:r>
      <w:r>
        <w:tab/>
      </w:r>
      <w:r w:rsidRPr="0035124C">
        <w:t>Faculty Association Update</w:t>
      </w:r>
    </w:p>
    <w:p w14:paraId="68FEB8D2" w14:textId="77777777" w:rsidR="005B598D" w:rsidRPr="00F54F84" w:rsidRDefault="005B598D" w:rsidP="00CE686A">
      <w:pPr>
        <w:spacing w:after="0" w:line="240" w:lineRule="auto"/>
        <w:ind w:left="216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Trustee John White, President, UNF Faculty Association, will address the Board and provide an update on recent Faculty </w:t>
      </w:r>
    </w:p>
    <w:p w14:paraId="057298B2" w14:textId="068A9245" w:rsidR="000E1907" w:rsidRDefault="005B598D" w:rsidP="009D143F">
      <w:pPr>
        <w:spacing w:after="0" w:line="240" w:lineRule="auto"/>
        <w:ind w:left="2160"/>
        <w:rPr>
          <w:rFonts w:ascii="Book Antiqua" w:hAnsi="Book Antiqua"/>
        </w:rPr>
      </w:pPr>
      <w:r w:rsidRPr="0035124C">
        <w:rPr>
          <w:rFonts w:ascii="Book Antiqua" w:hAnsi="Book Antiqua"/>
        </w:rPr>
        <w:t xml:space="preserve">Association activities that support faculty excellence, student excellence, and faculty well-being. </w:t>
      </w:r>
    </w:p>
    <w:p w14:paraId="0F5C2D6A" w14:textId="6D97E221" w:rsidR="000E1907" w:rsidRPr="000E1907" w:rsidRDefault="00CD6CBA" w:rsidP="000E1907">
      <w:pPr>
        <w:spacing w:after="0" w:line="240" w:lineRule="auto"/>
        <w:ind w:left="2160" w:hanging="216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2</w:t>
      </w:r>
      <w:r w:rsidR="000E1907" w:rsidRPr="000E1907">
        <w:rPr>
          <w:rFonts w:ascii="Book Antiqua" w:hAnsi="Book Antiqua"/>
          <w:i/>
          <w:iCs/>
        </w:rPr>
        <w:t>:</w:t>
      </w:r>
      <w:r w:rsidR="008F66E3">
        <w:rPr>
          <w:rFonts w:ascii="Book Antiqua" w:hAnsi="Book Antiqua"/>
          <w:i/>
          <w:iCs/>
        </w:rPr>
        <w:t xml:space="preserve">30 </w:t>
      </w:r>
      <w:r w:rsidR="000E1907" w:rsidRPr="000E1907">
        <w:rPr>
          <w:rFonts w:ascii="Book Antiqua" w:hAnsi="Book Antiqua"/>
          <w:i/>
          <w:iCs/>
        </w:rPr>
        <w:t xml:space="preserve"> p.m. – </w:t>
      </w:r>
    </w:p>
    <w:p w14:paraId="1C2D1398" w14:textId="20559A62" w:rsidR="000E1907" w:rsidRPr="000E1907" w:rsidRDefault="00CD6CBA" w:rsidP="000E1907">
      <w:pPr>
        <w:spacing w:after="0" w:line="240" w:lineRule="auto"/>
        <w:ind w:left="2160" w:hanging="2160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>3</w:t>
      </w:r>
      <w:r w:rsidR="000E1907" w:rsidRPr="000E1907">
        <w:rPr>
          <w:rFonts w:ascii="Book Antiqua" w:hAnsi="Book Antiqua"/>
          <w:i/>
          <w:iCs/>
        </w:rPr>
        <w:t>:</w:t>
      </w:r>
      <w:r w:rsidR="008F66E3">
        <w:rPr>
          <w:rFonts w:ascii="Book Antiqua" w:hAnsi="Book Antiqua"/>
          <w:i/>
          <w:iCs/>
        </w:rPr>
        <w:t xml:space="preserve">15 </w:t>
      </w:r>
      <w:r w:rsidR="000E1907" w:rsidRPr="000E1907">
        <w:rPr>
          <w:rFonts w:ascii="Book Antiqua" w:hAnsi="Book Antiqua"/>
          <w:i/>
          <w:iCs/>
        </w:rPr>
        <w:t xml:space="preserve"> p.m.</w:t>
      </w:r>
    </w:p>
    <w:p w14:paraId="5A8FDAD5" w14:textId="0D5C6EA7" w:rsidR="00173AFD" w:rsidRPr="005B598D" w:rsidRDefault="00173AFD" w:rsidP="000E1907">
      <w:pPr>
        <w:spacing w:after="0" w:line="240" w:lineRule="auto"/>
        <w:rPr>
          <w:rFonts w:ascii="Book Antiqua" w:hAnsi="Book Antiqua"/>
          <w:iCs/>
        </w:rPr>
      </w:pPr>
    </w:p>
    <w:p w14:paraId="27E26CD5" w14:textId="7C4FFCC6" w:rsidR="000E1907" w:rsidRDefault="000E1907" w:rsidP="00E23416">
      <w:pPr>
        <w:pStyle w:val="Heading2"/>
      </w:pPr>
      <w:r w:rsidRPr="0035124C">
        <w:t xml:space="preserve">Item </w:t>
      </w:r>
      <w:r>
        <w:t>1</w:t>
      </w:r>
      <w:r w:rsidR="008F66E3">
        <w:t>2</w:t>
      </w:r>
      <w:r>
        <w:tab/>
      </w:r>
      <w:r w:rsidR="003C5D7C" w:rsidRPr="00C732B5">
        <w:t>Board Assessment Survey and Board Meeting Survey</w:t>
      </w:r>
    </w:p>
    <w:p w14:paraId="3992107D" w14:textId="3FDB562F" w:rsidR="003C5D7C" w:rsidRDefault="00FB7833" w:rsidP="003E3803">
      <w:pPr>
        <w:spacing w:after="0" w:line="240" w:lineRule="auto"/>
        <w:ind w:left="2160"/>
        <w:contextualSpacing/>
        <w:rPr>
          <w:rFonts w:ascii="Book Antiqua" w:eastAsia="Times New Roman" w:hAnsi="Book Antiqua" w:cs="Times New Roman"/>
        </w:rPr>
      </w:pPr>
      <w:r w:rsidRPr="00C732B5">
        <w:rPr>
          <w:rFonts w:ascii="Book Antiqua" w:eastAsia="Times New Roman" w:hAnsi="Book Antiqua" w:cs="Times New Roman"/>
        </w:rPr>
        <w:t>In order to regularly evaluate the Board’s effectiveness as the governing body</w:t>
      </w:r>
      <w:r>
        <w:rPr>
          <w:rFonts w:ascii="Book Antiqua" w:eastAsia="Times New Roman" w:hAnsi="Book Antiqua" w:cs="Times New Roman"/>
        </w:rPr>
        <w:t xml:space="preserve"> and as part of its Action Plan, </w:t>
      </w:r>
      <w:r w:rsidRPr="00C732B5">
        <w:rPr>
          <w:rFonts w:ascii="Book Antiqua" w:eastAsia="Times New Roman" w:hAnsi="Book Antiqua" w:cs="Times New Roman"/>
        </w:rPr>
        <w:t>the Board approved a Board Effectiveness Survey</w:t>
      </w:r>
      <w:r>
        <w:rPr>
          <w:rFonts w:ascii="Book Antiqua" w:eastAsia="Times New Roman" w:hAnsi="Book Antiqua" w:cs="Times New Roman"/>
        </w:rPr>
        <w:t xml:space="preserve"> and </w:t>
      </w:r>
      <w:r w:rsidRPr="00C732B5">
        <w:rPr>
          <w:rFonts w:ascii="Book Antiqua" w:eastAsia="Times New Roman" w:hAnsi="Book Antiqua" w:cs="Times New Roman"/>
        </w:rPr>
        <w:t>a Board Meeting Evaluation Survey at its June 2021 meeting</w:t>
      </w:r>
      <w:r>
        <w:rPr>
          <w:rFonts w:ascii="Book Antiqua" w:eastAsia="Times New Roman" w:hAnsi="Book Antiqua" w:cs="Times New Roman"/>
        </w:rPr>
        <w:t>. The surveys</w:t>
      </w:r>
      <w:r w:rsidRPr="00C732B5">
        <w:rPr>
          <w:rFonts w:ascii="Book Antiqua" w:eastAsia="Times New Roman" w:hAnsi="Book Antiqua" w:cs="Times New Roman"/>
        </w:rPr>
        <w:t xml:space="preserve"> were administered in July 2021. </w:t>
      </w:r>
      <w:r w:rsidR="00BA67B0">
        <w:rPr>
          <w:rFonts w:ascii="Book Antiqua" w:eastAsia="Times New Roman" w:hAnsi="Book Antiqua" w:cs="Times New Roman"/>
        </w:rPr>
        <w:t xml:space="preserve">Chair Hyde </w:t>
      </w:r>
      <w:r>
        <w:rPr>
          <w:rFonts w:ascii="Book Antiqua" w:eastAsia="Times New Roman" w:hAnsi="Book Antiqua" w:cs="Times New Roman"/>
        </w:rPr>
        <w:t>will provide an overview of the Trustees’ responses.</w:t>
      </w:r>
    </w:p>
    <w:p w14:paraId="5C862203" w14:textId="77777777" w:rsidR="003E3803" w:rsidRPr="003E3803" w:rsidRDefault="003E3803" w:rsidP="003E3803">
      <w:pPr>
        <w:spacing w:after="0" w:line="240" w:lineRule="auto"/>
        <w:ind w:left="2160"/>
        <w:contextualSpacing/>
        <w:rPr>
          <w:rFonts w:ascii="Book Antiqua" w:eastAsia="Times New Roman" w:hAnsi="Book Antiqua" w:cs="Times New Roman"/>
        </w:rPr>
      </w:pPr>
    </w:p>
    <w:p w14:paraId="3DF289A9" w14:textId="77777777" w:rsidR="003E3803" w:rsidRDefault="003C5D7C" w:rsidP="003E3803">
      <w:pPr>
        <w:spacing w:line="720" w:lineRule="auto"/>
        <w:ind w:left="1886" w:firstLine="274"/>
        <w:rPr>
          <w:rFonts w:ascii="Book Antiqua" w:hAnsi="Book Antiqua"/>
        </w:rPr>
      </w:pPr>
      <w:r w:rsidRPr="00C732B5">
        <w:rPr>
          <w:rFonts w:ascii="Book Antiqua" w:hAnsi="Book Antiqua"/>
          <w:b/>
          <w:bCs/>
        </w:rPr>
        <w:t>Proposed Action:</w:t>
      </w:r>
      <w:r w:rsidRPr="00C732B5">
        <w:rPr>
          <w:rFonts w:ascii="Book Antiqua" w:hAnsi="Book Antiqua"/>
        </w:rPr>
        <w:t xml:space="preserve"> No Action Require</w:t>
      </w:r>
      <w:r w:rsidR="009D143F">
        <w:rPr>
          <w:rFonts w:ascii="Book Antiqua" w:hAnsi="Book Antiqua"/>
        </w:rPr>
        <w:t>d</w:t>
      </w:r>
      <w:r w:rsidR="003E3803">
        <w:rPr>
          <w:rFonts w:ascii="Book Antiqua" w:hAnsi="Book Antiqua"/>
        </w:rPr>
        <w:t xml:space="preserve"> </w:t>
      </w:r>
    </w:p>
    <w:p w14:paraId="5718632E" w14:textId="0732ABB9" w:rsidR="00836E60" w:rsidRPr="003E3803" w:rsidRDefault="00E47094" w:rsidP="003E3803">
      <w:pPr>
        <w:spacing w:after="0" w:line="240" w:lineRule="auto"/>
        <w:rPr>
          <w:rFonts w:ascii="Book Antiqua" w:hAnsi="Book Antiqua"/>
        </w:rPr>
      </w:pPr>
      <w:r w:rsidRPr="00E47094">
        <w:rPr>
          <w:rFonts w:ascii="Book Antiqua" w:hAnsi="Book Antiqua"/>
          <w:i/>
          <w:iCs/>
        </w:rPr>
        <w:t>3:</w:t>
      </w:r>
      <w:r w:rsidR="008F66E3">
        <w:rPr>
          <w:rFonts w:ascii="Book Antiqua" w:hAnsi="Book Antiqua"/>
          <w:i/>
          <w:iCs/>
        </w:rPr>
        <w:t>15</w:t>
      </w:r>
      <w:r w:rsidRPr="00E47094">
        <w:rPr>
          <w:rFonts w:ascii="Book Antiqua" w:hAnsi="Book Antiqua"/>
          <w:i/>
          <w:iCs/>
        </w:rPr>
        <w:t xml:space="preserve"> p.m.  </w:t>
      </w:r>
    </w:p>
    <w:p w14:paraId="294504E0" w14:textId="10A5578A" w:rsidR="00DA31C8" w:rsidRPr="00DA31C8" w:rsidRDefault="000E1907" w:rsidP="003E3803">
      <w:pPr>
        <w:pStyle w:val="Heading2"/>
      </w:pPr>
      <w:r w:rsidRPr="0035124C">
        <w:t xml:space="preserve">Item </w:t>
      </w:r>
      <w:r>
        <w:t>1</w:t>
      </w:r>
      <w:r w:rsidR="008F66E3">
        <w:t>3</w:t>
      </w:r>
      <w:r>
        <w:tab/>
      </w:r>
      <w:r w:rsidR="00E47094">
        <w:t>Committee Repor</w:t>
      </w:r>
      <w:r w:rsidR="003E3803">
        <w:t>ts</w:t>
      </w:r>
    </w:p>
    <w:p w14:paraId="6A29BE59" w14:textId="77777777" w:rsidR="009443B7" w:rsidRPr="00DA31C8" w:rsidRDefault="009443B7" w:rsidP="009443B7">
      <w:pPr>
        <w:pStyle w:val="Heading3"/>
        <w:ind w:left="1440" w:firstLine="720"/>
        <w:rPr>
          <w:rFonts w:ascii="Book Antiqua" w:hAnsi="Book Antiqua"/>
          <w:i/>
          <w:iCs/>
          <w:color w:val="auto"/>
          <w:sz w:val="22"/>
          <w:szCs w:val="22"/>
        </w:rPr>
      </w:pPr>
      <w:r w:rsidRPr="00DA31C8">
        <w:rPr>
          <w:rFonts w:ascii="Book Antiqua" w:hAnsi="Book Antiqua"/>
          <w:i/>
          <w:iCs/>
          <w:color w:val="auto"/>
          <w:sz w:val="22"/>
          <w:szCs w:val="22"/>
        </w:rPr>
        <w:t>Academic and Student Affairs Committee</w:t>
      </w:r>
    </w:p>
    <w:p w14:paraId="5E785DF5" w14:textId="0DE4551E" w:rsidR="009443B7" w:rsidRPr="009443B7" w:rsidRDefault="009443B7" w:rsidP="009443B7">
      <w:pPr>
        <w:spacing w:after="0" w:line="240" w:lineRule="auto"/>
        <w:ind w:left="2160"/>
        <w:rPr>
          <w:rFonts w:ascii="Book Antiqua" w:hAnsi="Book Antiqua"/>
          <w:i/>
          <w:iCs/>
        </w:rPr>
      </w:pPr>
      <w:r w:rsidRPr="009443B7">
        <w:rPr>
          <w:rFonts w:ascii="Book Antiqua" w:hAnsi="Book Antiqua"/>
          <w:iCs/>
        </w:rPr>
        <w:t xml:space="preserve">The committee met on </w:t>
      </w:r>
      <w:r w:rsidR="00DA31C8">
        <w:rPr>
          <w:rFonts w:ascii="Book Antiqua" w:hAnsi="Book Antiqua"/>
          <w:iCs/>
        </w:rPr>
        <w:t>January</w:t>
      </w:r>
      <w:r w:rsidRPr="009443B7">
        <w:rPr>
          <w:rFonts w:ascii="Book Antiqua" w:hAnsi="Book Antiqua"/>
          <w:iCs/>
        </w:rPr>
        <w:t xml:space="preserve"> </w:t>
      </w:r>
      <w:r w:rsidR="00DA31C8">
        <w:rPr>
          <w:rFonts w:ascii="Book Antiqua" w:hAnsi="Book Antiqua"/>
          <w:iCs/>
        </w:rPr>
        <w:t>2</w:t>
      </w:r>
      <w:r w:rsidR="00E7166A">
        <w:rPr>
          <w:rFonts w:ascii="Book Antiqua" w:hAnsi="Book Antiqua"/>
          <w:iCs/>
        </w:rPr>
        <w:t>4</w:t>
      </w:r>
      <w:r w:rsidRPr="009443B7">
        <w:rPr>
          <w:rFonts w:ascii="Book Antiqua" w:hAnsi="Book Antiqua"/>
          <w:iCs/>
        </w:rPr>
        <w:t>, 202</w:t>
      </w:r>
      <w:r w:rsidR="00DA31C8">
        <w:rPr>
          <w:rFonts w:ascii="Book Antiqua" w:hAnsi="Book Antiqua"/>
          <w:iCs/>
        </w:rPr>
        <w:t>2</w:t>
      </w:r>
      <w:r w:rsidRPr="009443B7">
        <w:rPr>
          <w:rFonts w:ascii="Book Antiqua" w:hAnsi="Book Antiqua"/>
          <w:iCs/>
        </w:rPr>
        <w:t>. Chair Egan will provide a report to the Board.</w:t>
      </w:r>
    </w:p>
    <w:p w14:paraId="4AB962FC" w14:textId="77777777" w:rsidR="009443B7" w:rsidRPr="00DA31C8" w:rsidRDefault="009443B7" w:rsidP="009443B7">
      <w:pPr>
        <w:pStyle w:val="Heading3"/>
        <w:spacing w:before="240"/>
        <w:ind w:left="1440" w:firstLine="720"/>
        <w:rPr>
          <w:rFonts w:ascii="Book Antiqua" w:hAnsi="Book Antiqua"/>
          <w:i/>
          <w:iCs/>
          <w:color w:val="auto"/>
          <w:sz w:val="22"/>
          <w:szCs w:val="22"/>
        </w:rPr>
      </w:pPr>
      <w:r w:rsidRPr="00DA31C8">
        <w:rPr>
          <w:rFonts w:ascii="Book Antiqua" w:hAnsi="Book Antiqua"/>
          <w:i/>
          <w:iCs/>
          <w:color w:val="auto"/>
          <w:sz w:val="22"/>
          <w:szCs w:val="22"/>
        </w:rPr>
        <w:t>Audit and Compliance Committee</w:t>
      </w:r>
    </w:p>
    <w:p w14:paraId="26670621" w14:textId="6C4E3517" w:rsidR="009443B7" w:rsidRDefault="009443B7" w:rsidP="009443B7">
      <w:pPr>
        <w:spacing w:after="0" w:line="240" w:lineRule="auto"/>
        <w:ind w:left="2160"/>
        <w:rPr>
          <w:rFonts w:ascii="Book Antiqua" w:hAnsi="Book Antiqua"/>
          <w:i/>
          <w:iCs/>
        </w:rPr>
      </w:pPr>
      <w:r w:rsidRPr="009443B7">
        <w:rPr>
          <w:rFonts w:ascii="Book Antiqua" w:hAnsi="Book Antiqua"/>
          <w:iCs/>
        </w:rPr>
        <w:t xml:space="preserve">The committee met on </w:t>
      </w:r>
      <w:r w:rsidR="00DA31C8">
        <w:rPr>
          <w:rFonts w:ascii="Book Antiqua" w:hAnsi="Book Antiqua"/>
          <w:iCs/>
        </w:rPr>
        <w:t>January</w:t>
      </w:r>
      <w:r w:rsidRPr="009443B7">
        <w:rPr>
          <w:rFonts w:ascii="Book Antiqua" w:hAnsi="Book Antiqua"/>
          <w:iCs/>
        </w:rPr>
        <w:t xml:space="preserve"> </w:t>
      </w:r>
      <w:r w:rsidR="00DA31C8">
        <w:rPr>
          <w:rFonts w:ascii="Book Antiqua" w:hAnsi="Book Antiqua"/>
          <w:iCs/>
        </w:rPr>
        <w:t>20</w:t>
      </w:r>
      <w:r w:rsidRPr="009443B7">
        <w:rPr>
          <w:rFonts w:ascii="Book Antiqua" w:hAnsi="Book Antiqua"/>
          <w:iCs/>
        </w:rPr>
        <w:t>, 202</w:t>
      </w:r>
      <w:r w:rsidR="00DA31C8">
        <w:rPr>
          <w:rFonts w:ascii="Book Antiqua" w:hAnsi="Book Antiqua"/>
          <w:iCs/>
        </w:rPr>
        <w:t>2</w:t>
      </w:r>
      <w:r w:rsidRPr="009443B7">
        <w:rPr>
          <w:rFonts w:ascii="Book Antiqua" w:hAnsi="Book Antiqua"/>
          <w:iCs/>
        </w:rPr>
        <w:t>. Chair McElroy will provide a report to the Board.</w:t>
      </w:r>
    </w:p>
    <w:p w14:paraId="710F56D6" w14:textId="77777777" w:rsidR="009443B7" w:rsidRPr="009443B7" w:rsidRDefault="009443B7" w:rsidP="009443B7">
      <w:pPr>
        <w:spacing w:after="0" w:line="240" w:lineRule="auto"/>
        <w:ind w:left="2160"/>
        <w:rPr>
          <w:rFonts w:ascii="Book Antiqua" w:hAnsi="Book Antiqua"/>
          <w:i/>
          <w:iCs/>
        </w:rPr>
      </w:pPr>
    </w:p>
    <w:p w14:paraId="5962F58E" w14:textId="77777777" w:rsidR="009443B7" w:rsidRPr="00DA31C8" w:rsidRDefault="009443B7" w:rsidP="00DA31C8">
      <w:pPr>
        <w:pStyle w:val="Heading3"/>
        <w:spacing w:before="0" w:line="240" w:lineRule="auto"/>
        <w:ind w:left="1440" w:firstLine="720"/>
        <w:rPr>
          <w:rFonts w:ascii="Book Antiqua" w:hAnsi="Book Antiqua"/>
          <w:i/>
          <w:iCs/>
          <w:color w:val="auto"/>
          <w:sz w:val="22"/>
          <w:szCs w:val="22"/>
        </w:rPr>
      </w:pPr>
      <w:r w:rsidRPr="00DA31C8">
        <w:rPr>
          <w:rFonts w:ascii="Book Antiqua" w:hAnsi="Book Antiqua"/>
          <w:i/>
          <w:iCs/>
          <w:color w:val="auto"/>
          <w:sz w:val="22"/>
          <w:szCs w:val="22"/>
        </w:rPr>
        <w:t>Finance and Facilities Committee</w:t>
      </w:r>
    </w:p>
    <w:p w14:paraId="24FEE539" w14:textId="37AE1DE9" w:rsidR="009443B7" w:rsidRPr="009443B7" w:rsidRDefault="009443B7" w:rsidP="00DA31C8">
      <w:pPr>
        <w:spacing w:after="0" w:line="240" w:lineRule="auto"/>
        <w:ind w:left="2160"/>
        <w:rPr>
          <w:rFonts w:ascii="Book Antiqua" w:hAnsi="Book Antiqua"/>
          <w:i/>
          <w:iCs/>
        </w:rPr>
      </w:pPr>
      <w:r w:rsidRPr="009443B7">
        <w:rPr>
          <w:rFonts w:ascii="Book Antiqua" w:hAnsi="Book Antiqua"/>
          <w:iCs/>
        </w:rPr>
        <w:t xml:space="preserve">The committee met on </w:t>
      </w:r>
      <w:r w:rsidR="00DA31C8">
        <w:rPr>
          <w:rFonts w:ascii="Book Antiqua" w:hAnsi="Book Antiqua"/>
          <w:iCs/>
        </w:rPr>
        <w:t>January</w:t>
      </w:r>
      <w:r w:rsidRPr="009443B7">
        <w:rPr>
          <w:rFonts w:ascii="Book Antiqua" w:hAnsi="Book Antiqua"/>
          <w:iCs/>
        </w:rPr>
        <w:t xml:space="preserve"> </w:t>
      </w:r>
      <w:r w:rsidR="00DA31C8">
        <w:rPr>
          <w:rFonts w:ascii="Book Antiqua" w:hAnsi="Book Antiqua"/>
          <w:iCs/>
        </w:rPr>
        <w:t>24</w:t>
      </w:r>
      <w:r w:rsidRPr="009443B7">
        <w:rPr>
          <w:rFonts w:ascii="Book Antiqua" w:hAnsi="Book Antiqua"/>
          <w:iCs/>
        </w:rPr>
        <w:t>, 202</w:t>
      </w:r>
      <w:r w:rsidR="00DA31C8">
        <w:rPr>
          <w:rFonts w:ascii="Book Antiqua" w:hAnsi="Book Antiqua"/>
          <w:iCs/>
        </w:rPr>
        <w:t>2</w:t>
      </w:r>
      <w:r w:rsidRPr="009443B7">
        <w:rPr>
          <w:rFonts w:ascii="Book Antiqua" w:hAnsi="Book Antiqua"/>
          <w:iCs/>
        </w:rPr>
        <w:t>. Chair Joost will provide a report to the Board.</w:t>
      </w:r>
    </w:p>
    <w:p w14:paraId="61AC770C" w14:textId="77777777" w:rsidR="009443B7" w:rsidRPr="00DA31C8" w:rsidRDefault="009443B7" w:rsidP="00B549D1">
      <w:pPr>
        <w:pStyle w:val="Heading3"/>
        <w:spacing w:before="240"/>
        <w:ind w:left="2160"/>
        <w:rPr>
          <w:rFonts w:ascii="Book Antiqua" w:hAnsi="Book Antiqua"/>
          <w:i/>
          <w:iCs/>
          <w:color w:val="auto"/>
          <w:sz w:val="22"/>
          <w:szCs w:val="22"/>
        </w:rPr>
      </w:pPr>
      <w:r w:rsidRPr="00DA31C8">
        <w:rPr>
          <w:rFonts w:ascii="Book Antiqua" w:hAnsi="Book Antiqua"/>
          <w:i/>
          <w:iCs/>
          <w:color w:val="auto"/>
          <w:sz w:val="22"/>
          <w:szCs w:val="22"/>
        </w:rPr>
        <w:t>Governance Committee</w:t>
      </w:r>
    </w:p>
    <w:p w14:paraId="20D5875A" w14:textId="20D3BE3C" w:rsidR="00836E60" w:rsidRPr="003E3803" w:rsidRDefault="009443B7" w:rsidP="00307D61">
      <w:pPr>
        <w:pStyle w:val="ListParagraph"/>
        <w:ind w:left="2160"/>
        <w:rPr>
          <w:i/>
        </w:rPr>
      </w:pPr>
      <w:r w:rsidRPr="009443B7">
        <w:t>The committee met on J</w:t>
      </w:r>
      <w:r w:rsidR="00DA31C8">
        <w:t>anuary</w:t>
      </w:r>
      <w:r w:rsidR="00281A92">
        <w:t xml:space="preserve"> 20</w:t>
      </w:r>
      <w:r w:rsidRPr="009443B7">
        <w:t>, 202</w:t>
      </w:r>
      <w:r w:rsidR="00DA31C8">
        <w:t>2</w:t>
      </w:r>
      <w:r w:rsidRPr="009443B7">
        <w:t xml:space="preserve">. Chair </w:t>
      </w:r>
      <w:r w:rsidR="00DA31C8">
        <w:t>Hyde</w:t>
      </w:r>
      <w:r w:rsidRPr="009443B7">
        <w:t xml:space="preserve"> will provide a report to the Board. </w:t>
      </w:r>
    </w:p>
    <w:p w14:paraId="7E42EC21" w14:textId="7635C1E9" w:rsidR="00BF39C9" w:rsidRDefault="00BF39C9" w:rsidP="003E3803">
      <w:pPr>
        <w:pStyle w:val="Heading2"/>
        <w:spacing w:before="240"/>
        <w:ind w:left="0" w:firstLine="0"/>
      </w:pPr>
      <w:r w:rsidRPr="0035124C">
        <w:t xml:space="preserve">Item </w:t>
      </w:r>
      <w:r>
        <w:t>1</w:t>
      </w:r>
      <w:r w:rsidR="008F66E3">
        <w:t>4</w:t>
      </w:r>
      <w:r>
        <w:tab/>
      </w:r>
      <w:r w:rsidR="003E3803">
        <w:tab/>
      </w:r>
      <w:r w:rsidR="00E47094">
        <w:t>Consent Agenda</w:t>
      </w:r>
    </w:p>
    <w:p w14:paraId="336F87E3" w14:textId="37309B9D" w:rsidR="00DA31C8" w:rsidRDefault="00DA31C8" w:rsidP="00EF631E">
      <w:pPr>
        <w:spacing w:after="0" w:line="240" w:lineRule="auto"/>
      </w:pPr>
    </w:p>
    <w:p w14:paraId="5ECEA6A8" w14:textId="189C7D67" w:rsidR="00DA31C8" w:rsidRPr="00307D61" w:rsidRDefault="00DA31C8" w:rsidP="00307D61">
      <w:pPr>
        <w:pStyle w:val="ListParagraph"/>
      </w:pPr>
      <w:r>
        <w:tab/>
      </w:r>
      <w:r>
        <w:tab/>
      </w:r>
      <w:r>
        <w:tab/>
      </w:r>
      <w:r w:rsidRPr="00307D61">
        <w:t>-Draft Minutes November 18, 2021 Board of Trustees Meeting</w:t>
      </w:r>
    </w:p>
    <w:p w14:paraId="4683A1C6" w14:textId="77777777" w:rsidR="005A1312" w:rsidRPr="00307D61" w:rsidRDefault="005A1312" w:rsidP="00307D61">
      <w:pPr>
        <w:pStyle w:val="ListParagraph"/>
      </w:pPr>
    </w:p>
    <w:p w14:paraId="3E39A5C5" w14:textId="672E5986" w:rsidR="002551A3" w:rsidRDefault="00DA31C8" w:rsidP="00307D61">
      <w:pPr>
        <w:pStyle w:val="ListParagraph"/>
      </w:pPr>
      <w:r w:rsidRPr="00307D61">
        <w:tab/>
      </w:r>
      <w:r w:rsidR="00307D61">
        <w:tab/>
      </w:r>
      <w:r w:rsidR="00307D61">
        <w:tab/>
      </w:r>
      <w:r w:rsidRPr="00307D61">
        <w:t>-Draft Minutes December 16, 2021 Board of Trustees Meeting</w:t>
      </w:r>
    </w:p>
    <w:p w14:paraId="782D6037" w14:textId="77777777" w:rsidR="00307D61" w:rsidRPr="00307D61" w:rsidRDefault="00307D61" w:rsidP="00307D61">
      <w:pPr>
        <w:pStyle w:val="ListParagraph"/>
      </w:pPr>
    </w:p>
    <w:p w14:paraId="700086AC" w14:textId="7CD2CE1A" w:rsidR="00DA31C8" w:rsidRPr="00307D61" w:rsidRDefault="00DA31C8" w:rsidP="003E3803">
      <w:pPr>
        <w:pStyle w:val="Heading3"/>
        <w:spacing w:line="240" w:lineRule="auto"/>
        <w:ind w:left="1440" w:firstLine="720"/>
        <w:rPr>
          <w:rFonts w:ascii="Book Antiqua" w:hAnsi="Book Antiqua"/>
          <w:b/>
          <w:bCs/>
          <w:i/>
          <w:iCs/>
          <w:color w:val="auto"/>
          <w:sz w:val="22"/>
          <w:szCs w:val="22"/>
        </w:rPr>
      </w:pPr>
      <w:r w:rsidRPr="00307D61">
        <w:rPr>
          <w:rFonts w:ascii="Book Antiqua" w:hAnsi="Book Antiqua"/>
          <w:b/>
          <w:bCs/>
          <w:i/>
          <w:iCs/>
          <w:color w:val="auto"/>
        </w:rPr>
        <w:t>From the</w:t>
      </w:r>
      <w:r w:rsidRPr="00307D61">
        <w:rPr>
          <w:b/>
          <w:bCs/>
          <w:color w:val="auto"/>
        </w:rPr>
        <w:t xml:space="preserve"> </w:t>
      </w:r>
      <w:r w:rsidRPr="00307D61">
        <w:rPr>
          <w:rFonts w:ascii="Book Antiqua" w:hAnsi="Book Antiqua"/>
          <w:b/>
          <w:bCs/>
          <w:i/>
          <w:iCs/>
          <w:color w:val="auto"/>
          <w:sz w:val="22"/>
          <w:szCs w:val="22"/>
        </w:rPr>
        <w:t>Academic and Student Affairs Committee</w:t>
      </w:r>
    </w:p>
    <w:p w14:paraId="3F7C15E8" w14:textId="77777777" w:rsidR="00EF631E" w:rsidRPr="00EF631E" w:rsidRDefault="00EF631E" w:rsidP="00EF631E">
      <w:pPr>
        <w:spacing w:after="0" w:line="240" w:lineRule="auto"/>
        <w:rPr>
          <w:rFonts w:ascii="Book Antiqua" w:hAnsi="Book Antiqua"/>
        </w:rPr>
      </w:pPr>
    </w:p>
    <w:p w14:paraId="209AEDF5" w14:textId="78FCFEC3" w:rsidR="00DA31C8" w:rsidRDefault="00DA31C8" w:rsidP="00307D61">
      <w:pPr>
        <w:pStyle w:val="ListParagraph"/>
        <w:ind w:left="2160"/>
      </w:pPr>
      <w:r w:rsidRPr="00EF631E">
        <w:t>-Draft Minutes October 11, 2021 Academic and Student Affairs Committee Meeting</w:t>
      </w:r>
    </w:p>
    <w:p w14:paraId="1CC667F7" w14:textId="77777777" w:rsidR="00EF631E" w:rsidRPr="00EF631E" w:rsidRDefault="00EF631E" w:rsidP="00307D61">
      <w:pPr>
        <w:pStyle w:val="ListParagraph"/>
        <w:ind w:left="2160"/>
      </w:pPr>
    </w:p>
    <w:p w14:paraId="1CC3E2D5" w14:textId="617EECEB" w:rsidR="005C4315" w:rsidRDefault="005C4315" w:rsidP="00307D61">
      <w:pPr>
        <w:pStyle w:val="ListParagraph"/>
        <w:ind w:left="2160"/>
      </w:pPr>
      <w:r w:rsidRPr="00EF631E">
        <w:t>-Academic and Student Affairs Committee Charter</w:t>
      </w:r>
    </w:p>
    <w:p w14:paraId="5D53D11B" w14:textId="77777777" w:rsidR="00836E60" w:rsidRPr="00EF631E" w:rsidRDefault="00836E60" w:rsidP="00836E60">
      <w:pPr>
        <w:spacing w:after="0" w:line="240" w:lineRule="auto"/>
        <w:ind w:left="1440" w:firstLine="720"/>
        <w:rPr>
          <w:rFonts w:ascii="Book Antiqua" w:hAnsi="Book Antiqua"/>
        </w:rPr>
      </w:pPr>
    </w:p>
    <w:p w14:paraId="542E8F36" w14:textId="473E8802" w:rsidR="00E73236" w:rsidRDefault="005C4315" w:rsidP="00307D61">
      <w:pPr>
        <w:pStyle w:val="ListParagraph"/>
        <w:ind w:left="2160"/>
        <w:rPr>
          <w:color w:val="4472C4" w:themeColor="accent1"/>
        </w:rPr>
      </w:pPr>
      <w:r w:rsidRPr="00EF631E">
        <w:t>-</w:t>
      </w:r>
      <w:r w:rsidR="00EF631E" w:rsidRPr="00EF631E">
        <w:t xml:space="preserve">Academic Department Guidelines </w:t>
      </w:r>
      <w:r w:rsidR="006D662A">
        <w:t xml:space="preserve">for the Nutrition and Dietetics; Leadership, School Counseling and Sports Managements; and Criminology and Criminal Justice Departments </w:t>
      </w:r>
    </w:p>
    <w:p w14:paraId="44F48486" w14:textId="77777777" w:rsidR="002551A3" w:rsidRPr="002551A3" w:rsidRDefault="002551A3" w:rsidP="00836E60">
      <w:pPr>
        <w:spacing w:after="0" w:line="240" w:lineRule="auto"/>
        <w:ind w:left="2250" w:hanging="90"/>
        <w:rPr>
          <w:rFonts w:ascii="Book Antiqua" w:hAnsi="Book Antiqua"/>
          <w:color w:val="4472C4" w:themeColor="accent1"/>
        </w:rPr>
      </w:pPr>
    </w:p>
    <w:p w14:paraId="45FCD948" w14:textId="0B6AFE25" w:rsidR="00EF631E" w:rsidRPr="00307D61" w:rsidRDefault="00EF631E" w:rsidP="00836E60">
      <w:pPr>
        <w:pStyle w:val="Heading3"/>
        <w:spacing w:before="0" w:line="240" w:lineRule="auto"/>
        <w:ind w:left="2160"/>
        <w:rPr>
          <w:rFonts w:ascii="Book Antiqua" w:hAnsi="Book Antiqua"/>
          <w:b/>
          <w:bCs/>
          <w:i/>
          <w:iCs/>
          <w:color w:val="auto"/>
          <w:sz w:val="22"/>
          <w:szCs w:val="22"/>
        </w:rPr>
      </w:pPr>
      <w:r w:rsidRPr="00307D61">
        <w:rPr>
          <w:rFonts w:ascii="Book Antiqua" w:hAnsi="Book Antiqua"/>
          <w:b/>
          <w:bCs/>
          <w:i/>
          <w:iCs/>
          <w:color w:val="auto"/>
        </w:rPr>
        <w:t>From the</w:t>
      </w:r>
      <w:r w:rsidRPr="00307D61">
        <w:rPr>
          <w:b/>
          <w:bCs/>
          <w:color w:val="auto"/>
        </w:rPr>
        <w:t xml:space="preserve"> </w:t>
      </w:r>
      <w:r w:rsidRPr="00307D61">
        <w:rPr>
          <w:rFonts w:ascii="Book Antiqua" w:hAnsi="Book Antiqua"/>
          <w:b/>
          <w:bCs/>
          <w:i/>
          <w:iCs/>
          <w:color w:val="auto"/>
          <w:sz w:val="22"/>
          <w:szCs w:val="22"/>
        </w:rPr>
        <w:t>Audit and Compliance Committee</w:t>
      </w:r>
    </w:p>
    <w:p w14:paraId="21AADFF5" w14:textId="7428BD3B" w:rsidR="00EF631E" w:rsidRDefault="00EF631E" w:rsidP="00EF631E">
      <w:pPr>
        <w:spacing w:after="0" w:line="240" w:lineRule="auto"/>
        <w:rPr>
          <w:color w:val="4472C4" w:themeColor="accent1"/>
        </w:rPr>
      </w:pPr>
    </w:p>
    <w:p w14:paraId="5DF27FDE" w14:textId="78C0710C" w:rsidR="00EF631E" w:rsidRDefault="00EF631E" w:rsidP="00307D61">
      <w:pPr>
        <w:pStyle w:val="ListParagraph"/>
        <w:ind w:left="2160"/>
      </w:pPr>
      <w:r w:rsidRPr="00EF631E">
        <w:t xml:space="preserve">-Draft Minutes October </w:t>
      </w:r>
      <w:r>
        <w:t>8</w:t>
      </w:r>
      <w:r w:rsidRPr="00EF631E">
        <w:t xml:space="preserve">, 2021 </w:t>
      </w:r>
      <w:r>
        <w:t>Audit and Compliance</w:t>
      </w:r>
      <w:r w:rsidRPr="00EF631E">
        <w:t xml:space="preserve"> Committee Meeting</w:t>
      </w:r>
    </w:p>
    <w:p w14:paraId="3B2059D7" w14:textId="77777777" w:rsidR="00EF631E" w:rsidRPr="00EF631E" w:rsidRDefault="00EF631E" w:rsidP="00307D61">
      <w:pPr>
        <w:pStyle w:val="ListParagraph"/>
        <w:ind w:left="2160"/>
      </w:pPr>
    </w:p>
    <w:p w14:paraId="6323600D" w14:textId="173A4F3F" w:rsidR="00EF631E" w:rsidRDefault="00EF631E" w:rsidP="00307D61">
      <w:pPr>
        <w:pStyle w:val="ListParagraph"/>
        <w:ind w:left="2160"/>
      </w:pPr>
      <w:r w:rsidRPr="00EF631E">
        <w:t>-</w:t>
      </w:r>
      <w:r>
        <w:t>Audit and Compliance</w:t>
      </w:r>
      <w:r w:rsidRPr="00EF631E">
        <w:t xml:space="preserve"> Committee Charter</w:t>
      </w:r>
    </w:p>
    <w:p w14:paraId="32FED4AB" w14:textId="77777777" w:rsidR="00307D61" w:rsidRDefault="00307D61" w:rsidP="00307D61">
      <w:pPr>
        <w:pStyle w:val="ListParagraph"/>
        <w:ind w:left="2160"/>
      </w:pPr>
    </w:p>
    <w:p w14:paraId="0EC2C188" w14:textId="7531611C" w:rsidR="00EF631E" w:rsidRDefault="00EF631E" w:rsidP="00307D61">
      <w:pPr>
        <w:pStyle w:val="ListParagraph"/>
        <w:ind w:left="2160"/>
      </w:pPr>
      <w:r>
        <w:t>-Office of Compli</w:t>
      </w:r>
      <w:r w:rsidR="000006DB">
        <w:t>ance Charter</w:t>
      </w:r>
    </w:p>
    <w:p w14:paraId="026769D5" w14:textId="77777777" w:rsidR="00307D61" w:rsidRPr="00EF631E" w:rsidRDefault="00307D61" w:rsidP="00307D61">
      <w:pPr>
        <w:pStyle w:val="ListParagraph"/>
        <w:ind w:left="2160"/>
      </w:pPr>
    </w:p>
    <w:p w14:paraId="741C3E02" w14:textId="5453D131" w:rsidR="000006DB" w:rsidRDefault="000006DB" w:rsidP="00307D61">
      <w:pPr>
        <w:pStyle w:val="ListParagraph"/>
        <w:ind w:left="2160"/>
      </w:pPr>
      <w:r>
        <w:rPr>
          <w:color w:val="4472C4" w:themeColor="accent1"/>
        </w:rPr>
        <w:t>-</w:t>
      </w:r>
      <w:r>
        <w:t>Office of Internal Auditing Charter</w:t>
      </w:r>
    </w:p>
    <w:p w14:paraId="2E8D2337" w14:textId="77777777" w:rsidR="00307D61" w:rsidRDefault="00307D61" w:rsidP="00307D61">
      <w:pPr>
        <w:pStyle w:val="ListParagraph"/>
        <w:ind w:left="2160"/>
      </w:pPr>
    </w:p>
    <w:p w14:paraId="33B72D08" w14:textId="7838AE4A" w:rsidR="00852AD3" w:rsidRDefault="000006DB" w:rsidP="00307D61">
      <w:pPr>
        <w:pStyle w:val="ListParagraph"/>
        <w:ind w:left="2160"/>
      </w:pPr>
      <w:r>
        <w:t>-Performance-based Funding Data Integrity Audit Certification</w:t>
      </w:r>
    </w:p>
    <w:p w14:paraId="3183443F" w14:textId="77777777" w:rsidR="00307D61" w:rsidRPr="003E3803" w:rsidRDefault="00307D61" w:rsidP="00307D61">
      <w:pPr>
        <w:pStyle w:val="ListParagraph"/>
        <w:ind w:left="2160"/>
        <w:rPr>
          <w:rFonts w:asciiTheme="minorHAnsi" w:hAnsiTheme="minorHAnsi"/>
          <w:color w:val="4472C4" w:themeColor="accent1"/>
        </w:rPr>
      </w:pPr>
    </w:p>
    <w:p w14:paraId="4ACDCD99" w14:textId="28F75651" w:rsidR="00EF631E" w:rsidRPr="00307D61" w:rsidRDefault="00EF631E" w:rsidP="003E3803">
      <w:pPr>
        <w:pStyle w:val="Heading3"/>
        <w:spacing w:line="240" w:lineRule="auto"/>
        <w:ind w:left="2160"/>
        <w:rPr>
          <w:rFonts w:ascii="Book Antiqua" w:hAnsi="Book Antiqua"/>
          <w:b/>
          <w:bCs/>
          <w:i/>
          <w:iCs/>
          <w:color w:val="auto"/>
          <w:sz w:val="22"/>
          <w:szCs w:val="22"/>
        </w:rPr>
      </w:pPr>
      <w:r w:rsidRPr="00307D61">
        <w:rPr>
          <w:rFonts w:ascii="Book Antiqua" w:hAnsi="Book Antiqua"/>
          <w:b/>
          <w:bCs/>
          <w:i/>
          <w:iCs/>
          <w:color w:val="auto"/>
        </w:rPr>
        <w:t>From the</w:t>
      </w:r>
      <w:r w:rsidRPr="00307D61">
        <w:rPr>
          <w:b/>
          <w:bCs/>
          <w:color w:val="auto"/>
        </w:rPr>
        <w:t xml:space="preserve"> </w:t>
      </w:r>
      <w:r w:rsidRPr="00307D61">
        <w:rPr>
          <w:rFonts w:ascii="Book Antiqua" w:hAnsi="Book Antiqua"/>
          <w:b/>
          <w:bCs/>
          <w:i/>
          <w:iCs/>
          <w:color w:val="auto"/>
          <w:sz w:val="22"/>
          <w:szCs w:val="22"/>
        </w:rPr>
        <w:t>Finance and Facilities Committee</w:t>
      </w:r>
    </w:p>
    <w:p w14:paraId="78C0A6C8" w14:textId="3BC8203B" w:rsidR="00EF631E" w:rsidRDefault="00EF631E" w:rsidP="002551A3">
      <w:pPr>
        <w:spacing w:after="0" w:line="240" w:lineRule="auto"/>
      </w:pPr>
    </w:p>
    <w:p w14:paraId="0C6683CB" w14:textId="0A1047B1" w:rsidR="00EF631E" w:rsidRDefault="00EF631E" w:rsidP="00307D61">
      <w:pPr>
        <w:pStyle w:val="ListParagraph"/>
        <w:ind w:left="2160"/>
      </w:pPr>
      <w:r w:rsidRPr="00EF631E">
        <w:t>-Draft Minutes October 11, 2021 Finance and Facilities Committee Meeting</w:t>
      </w:r>
    </w:p>
    <w:p w14:paraId="2D9B09CC" w14:textId="77777777" w:rsidR="002551A3" w:rsidRPr="00EF631E" w:rsidRDefault="002551A3" w:rsidP="00307D61">
      <w:pPr>
        <w:pStyle w:val="ListParagraph"/>
        <w:ind w:left="2160"/>
      </w:pPr>
    </w:p>
    <w:p w14:paraId="53DAC941" w14:textId="635A794D" w:rsidR="00EF631E" w:rsidRDefault="00EF631E" w:rsidP="00307D61">
      <w:pPr>
        <w:pStyle w:val="ListParagraph"/>
        <w:ind w:left="2160"/>
      </w:pPr>
      <w:r w:rsidRPr="00EF631E">
        <w:t>-Finance and Facilities Committee Charter</w:t>
      </w:r>
    </w:p>
    <w:p w14:paraId="20EC6853" w14:textId="77777777" w:rsidR="00836E60" w:rsidRPr="00EF631E" w:rsidRDefault="00836E60" w:rsidP="00307D61">
      <w:pPr>
        <w:pStyle w:val="ListParagraph"/>
        <w:ind w:left="2160"/>
      </w:pPr>
    </w:p>
    <w:p w14:paraId="4237EB0F" w14:textId="5C325EFE" w:rsidR="00483116" w:rsidRDefault="00F07B34" w:rsidP="00307D61">
      <w:pPr>
        <w:pStyle w:val="ListParagraph"/>
        <w:ind w:left="2160"/>
      </w:pPr>
      <w:r>
        <w:t>-</w:t>
      </w:r>
      <w:r w:rsidRPr="00F07B34">
        <w:t>Repeal of Regulation 4.0110R Compensation</w:t>
      </w:r>
    </w:p>
    <w:p w14:paraId="13732253" w14:textId="77777777" w:rsidR="00307D61" w:rsidRDefault="00307D61" w:rsidP="00307D61">
      <w:pPr>
        <w:pStyle w:val="ListParagraph"/>
        <w:ind w:left="2160"/>
      </w:pPr>
    </w:p>
    <w:p w14:paraId="3E099C53" w14:textId="42F87AC8" w:rsidR="00957A16" w:rsidRDefault="00957A16" w:rsidP="00307D61">
      <w:pPr>
        <w:pStyle w:val="ListParagraph"/>
        <w:spacing w:after="240"/>
        <w:ind w:left="2160"/>
      </w:pPr>
      <w:r>
        <w:t>-</w:t>
      </w:r>
      <w:r w:rsidRPr="00957A16">
        <w:t>Approval of Compensation Policy</w:t>
      </w:r>
    </w:p>
    <w:p w14:paraId="518B2013" w14:textId="77777777" w:rsidR="00307D61" w:rsidRPr="003E3803" w:rsidRDefault="00307D61" w:rsidP="00307D61">
      <w:pPr>
        <w:pStyle w:val="ListParagraph"/>
        <w:ind w:left="2160"/>
        <w:rPr>
          <w:color w:val="4472C4" w:themeColor="accent1"/>
        </w:rPr>
      </w:pPr>
    </w:p>
    <w:p w14:paraId="4429710D" w14:textId="75F11D9A" w:rsidR="000006DB" w:rsidRPr="00307D61" w:rsidRDefault="000006DB" w:rsidP="00307D61">
      <w:pPr>
        <w:pStyle w:val="Heading3"/>
        <w:spacing w:line="720" w:lineRule="auto"/>
        <w:ind w:left="2160"/>
        <w:rPr>
          <w:rFonts w:ascii="Book Antiqua" w:hAnsi="Book Antiqua"/>
          <w:b/>
          <w:bCs/>
          <w:i/>
          <w:iCs/>
          <w:color w:val="auto"/>
          <w:sz w:val="22"/>
          <w:szCs w:val="22"/>
        </w:rPr>
      </w:pPr>
      <w:r w:rsidRPr="00307D61">
        <w:rPr>
          <w:rFonts w:ascii="Book Antiqua" w:hAnsi="Book Antiqua"/>
          <w:b/>
          <w:bCs/>
          <w:i/>
          <w:iCs/>
          <w:color w:val="auto"/>
        </w:rPr>
        <w:t>From the</w:t>
      </w:r>
      <w:r w:rsidRPr="00307D61">
        <w:rPr>
          <w:b/>
          <w:bCs/>
          <w:color w:val="auto"/>
        </w:rPr>
        <w:t xml:space="preserve"> </w:t>
      </w:r>
      <w:r w:rsidRPr="00307D61">
        <w:rPr>
          <w:rFonts w:ascii="Book Antiqua" w:hAnsi="Book Antiqua"/>
          <w:b/>
          <w:bCs/>
          <w:i/>
          <w:iCs/>
          <w:color w:val="auto"/>
          <w:sz w:val="22"/>
          <w:szCs w:val="22"/>
        </w:rPr>
        <w:t>Governance Committee</w:t>
      </w:r>
    </w:p>
    <w:p w14:paraId="13B616E1" w14:textId="286AFA77" w:rsidR="000006DB" w:rsidRDefault="000006DB" w:rsidP="00307D61">
      <w:pPr>
        <w:pStyle w:val="ListParagraph"/>
        <w:ind w:left="2160"/>
      </w:pPr>
      <w:r w:rsidRPr="00EF631E">
        <w:t xml:space="preserve">-Draft Minutes October </w:t>
      </w:r>
      <w:r w:rsidR="00EE066C">
        <w:t>8</w:t>
      </w:r>
      <w:r w:rsidRPr="00EF631E">
        <w:t xml:space="preserve">, 2021 </w:t>
      </w:r>
      <w:r w:rsidR="00483116">
        <w:t>Governance</w:t>
      </w:r>
      <w:r w:rsidRPr="00EF631E">
        <w:t xml:space="preserve"> Committee Meeting</w:t>
      </w:r>
    </w:p>
    <w:p w14:paraId="2B17778E" w14:textId="77777777" w:rsidR="00836E60" w:rsidRDefault="00836E60" w:rsidP="00307D61">
      <w:pPr>
        <w:pStyle w:val="ListParagraph"/>
        <w:ind w:left="2160"/>
      </w:pPr>
    </w:p>
    <w:p w14:paraId="7B2B7370" w14:textId="756C9F9A" w:rsidR="00056CC6" w:rsidRDefault="00056CC6" w:rsidP="00307D61">
      <w:pPr>
        <w:pStyle w:val="ListParagraph"/>
        <w:ind w:left="2160"/>
      </w:pPr>
      <w:r w:rsidRPr="00EF631E">
        <w:t xml:space="preserve">-Draft Minutes </w:t>
      </w:r>
      <w:r>
        <w:t>December 16</w:t>
      </w:r>
      <w:r w:rsidRPr="00EF631E">
        <w:t xml:space="preserve">, 2021 </w:t>
      </w:r>
      <w:r>
        <w:t>Governance</w:t>
      </w:r>
      <w:r w:rsidRPr="00EF631E">
        <w:t xml:space="preserve"> Committee Meeting</w:t>
      </w:r>
    </w:p>
    <w:p w14:paraId="6333D486" w14:textId="77777777" w:rsidR="00307D61" w:rsidRPr="00EF631E" w:rsidRDefault="00307D61" w:rsidP="00307D61">
      <w:pPr>
        <w:pStyle w:val="ListParagraph"/>
        <w:ind w:left="2160"/>
      </w:pPr>
    </w:p>
    <w:p w14:paraId="16D97740" w14:textId="566D0300" w:rsidR="00483116" w:rsidRDefault="000006DB" w:rsidP="00307D61">
      <w:pPr>
        <w:pStyle w:val="ListParagraph"/>
        <w:ind w:left="2160"/>
      </w:pPr>
      <w:r w:rsidRPr="00EF631E">
        <w:t>-</w:t>
      </w:r>
      <w:r w:rsidR="00483116">
        <w:t>Governance</w:t>
      </w:r>
      <w:r w:rsidRPr="00EF631E">
        <w:t xml:space="preserve"> Committee Charter</w:t>
      </w:r>
    </w:p>
    <w:p w14:paraId="2F190D8A" w14:textId="77777777" w:rsidR="00307D61" w:rsidRDefault="00307D61" w:rsidP="00307D61">
      <w:pPr>
        <w:pStyle w:val="ListParagraph"/>
        <w:ind w:left="2160"/>
      </w:pPr>
    </w:p>
    <w:p w14:paraId="7022D00B" w14:textId="7712A5E4" w:rsidR="002551A3" w:rsidRDefault="00E73236">
      <w:pPr>
        <w:rPr>
          <w:rFonts w:ascii="Book Antiqua" w:hAnsi="Book Antiqua"/>
          <w:color w:val="4472C4" w:themeColor="accent1"/>
        </w:rPr>
      </w:pPr>
      <w:r>
        <w:rPr>
          <w:rFonts w:ascii="Book Antiqua" w:hAnsi="Book Antiqua"/>
          <w:color w:val="4472C4" w:themeColor="accent1"/>
        </w:rPr>
        <w:tab/>
      </w:r>
      <w:r>
        <w:rPr>
          <w:rFonts w:ascii="Book Antiqua" w:hAnsi="Book Antiqua"/>
          <w:color w:val="4472C4" w:themeColor="accent1"/>
        </w:rPr>
        <w:tab/>
      </w:r>
      <w:r>
        <w:rPr>
          <w:rFonts w:ascii="Book Antiqua" w:hAnsi="Book Antiqua"/>
          <w:color w:val="4472C4" w:themeColor="accent1"/>
        </w:rPr>
        <w:tab/>
      </w:r>
      <w:r w:rsidRPr="00E73236">
        <w:rPr>
          <w:rFonts w:ascii="Book Antiqua" w:hAnsi="Book Antiqua"/>
          <w:b/>
          <w:bCs/>
        </w:rPr>
        <w:t>Proposed Action:</w:t>
      </w:r>
      <w:r w:rsidRPr="00E73236">
        <w:rPr>
          <w:rFonts w:ascii="Book Antiqua" w:hAnsi="Book Antiqua"/>
        </w:rPr>
        <w:t xml:space="preserve"> Approval; Motion and Second Required</w:t>
      </w:r>
    </w:p>
    <w:p w14:paraId="21730734" w14:textId="77777777" w:rsidR="00836E60" w:rsidRPr="00836E60" w:rsidRDefault="00836E60">
      <w:pPr>
        <w:rPr>
          <w:rFonts w:ascii="Book Antiqua" w:hAnsi="Book Antiqua"/>
          <w:color w:val="4472C4" w:themeColor="accent1"/>
        </w:rPr>
      </w:pPr>
    </w:p>
    <w:p w14:paraId="7E3AE225" w14:textId="72D61271" w:rsidR="00E47094" w:rsidRPr="00E47094" w:rsidRDefault="00E47094" w:rsidP="003E3803">
      <w:pPr>
        <w:pStyle w:val="Heading2"/>
      </w:pPr>
      <w:r w:rsidRPr="00E47094">
        <w:t>Item 1</w:t>
      </w:r>
      <w:r w:rsidR="008F66E3">
        <w:t>5</w:t>
      </w:r>
      <w:r w:rsidRPr="00E47094">
        <w:t xml:space="preserve"> </w:t>
      </w:r>
      <w:r w:rsidRPr="00E47094">
        <w:tab/>
        <w:t>Adjournment</w:t>
      </w:r>
    </w:p>
    <w:sectPr w:rsidR="00E47094" w:rsidRPr="00E47094" w:rsidSect="002551A3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1E23" w14:textId="77777777" w:rsidR="00864082" w:rsidRDefault="00864082" w:rsidP="00864082">
      <w:pPr>
        <w:spacing w:after="0" w:line="240" w:lineRule="auto"/>
      </w:pPr>
      <w:r>
        <w:separator/>
      </w:r>
    </w:p>
  </w:endnote>
  <w:endnote w:type="continuationSeparator" w:id="0">
    <w:p w14:paraId="40EC569F" w14:textId="77777777" w:rsidR="00864082" w:rsidRDefault="00864082" w:rsidP="0086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90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CAB96" w14:textId="67445169" w:rsidR="002551A3" w:rsidRDefault="00255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082D" w14:textId="77777777" w:rsidR="002551A3" w:rsidRDefault="002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A154" w14:textId="77777777" w:rsidR="00864082" w:rsidRDefault="00864082" w:rsidP="00864082">
      <w:pPr>
        <w:spacing w:after="0" w:line="240" w:lineRule="auto"/>
      </w:pPr>
      <w:r>
        <w:separator/>
      </w:r>
    </w:p>
  </w:footnote>
  <w:footnote w:type="continuationSeparator" w:id="0">
    <w:p w14:paraId="0E2651A0" w14:textId="77777777" w:rsidR="00864082" w:rsidRDefault="00864082" w:rsidP="0086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D63" w14:textId="77777777" w:rsidR="00864082" w:rsidRDefault="00864082" w:rsidP="00864082">
    <w:pPr>
      <w:pStyle w:val="Header"/>
      <w:jc w:val="center"/>
    </w:pPr>
    <w:r w:rsidRPr="00772D14">
      <w:rPr>
        <w:noProof/>
      </w:rPr>
      <w:drawing>
        <wp:inline distT="0" distB="0" distL="0" distR="0" wp14:anchorId="5B628514" wp14:editId="6D984454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B24E8" w14:textId="77777777" w:rsidR="00864082" w:rsidRDefault="00864082" w:rsidP="00864082">
    <w:pPr>
      <w:pStyle w:val="Header"/>
    </w:pPr>
  </w:p>
  <w:p w14:paraId="5943BF3B" w14:textId="77777777" w:rsidR="00864082" w:rsidRDefault="00864082" w:rsidP="00864082">
    <w:pPr>
      <w:pStyle w:val="Header"/>
      <w:jc w:val="center"/>
    </w:pPr>
  </w:p>
  <w:p w14:paraId="170C2A4E" w14:textId="7BCB71B9" w:rsidR="00864082" w:rsidRPr="00DC6278" w:rsidRDefault="00864082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DC6278">
      <w:rPr>
        <w:rFonts w:ascii="Book Antiqua" w:hAnsi="Book Antiqua"/>
        <w:b/>
        <w:bCs/>
        <w:sz w:val="24"/>
        <w:szCs w:val="24"/>
      </w:rPr>
      <w:t>Board of Trustees Meeting</w:t>
    </w:r>
    <w:r w:rsidR="00FA4783">
      <w:rPr>
        <w:rFonts w:ascii="Book Antiqua" w:hAnsi="Book Antiqua"/>
        <w:b/>
        <w:bCs/>
        <w:sz w:val="24"/>
        <w:szCs w:val="24"/>
      </w:rPr>
      <w:t>s</w:t>
    </w:r>
  </w:p>
  <w:p w14:paraId="48BFAD14" w14:textId="3B45FF0A" w:rsidR="00864082" w:rsidRPr="00DC6278" w:rsidRDefault="00864082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January</w:t>
    </w:r>
    <w:r w:rsidRPr="00DC6278">
      <w:rPr>
        <w:rFonts w:ascii="Book Antiqua" w:hAnsi="Book Antiqua"/>
        <w:b/>
        <w:bCs/>
        <w:sz w:val="24"/>
        <w:szCs w:val="24"/>
      </w:rPr>
      <w:t xml:space="preserve"> </w:t>
    </w:r>
    <w:r>
      <w:rPr>
        <w:rFonts w:ascii="Book Antiqua" w:hAnsi="Book Antiqua"/>
        <w:b/>
        <w:bCs/>
        <w:sz w:val="24"/>
        <w:szCs w:val="24"/>
      </w:rPr>
      <w:t>27</w:t>
    </w:r>
    <w:r w:rsidRPr="00DC6278">
      <w:rPr>
        <w:rFonts w:ascii="Book Antiqua" w:hAnsi="Book Antiqua"/>
        <w:b/>
        <w:bCs/>
        <w:sz w:val="24"/>
        <w:szCs w:val="24"/>
      </w:rPr>
      <w:t>, 202</w:t>
    </w:r>
    <w:r>
      <w:rPr>
        <w:rFonts w:ascii="Book Antiqua" w:hAnsi="Book Antiqua"/>
        <w:b/>
        <w:bCs/>
        <w:sz w:val="24"/>
        <w:szCs w:val="24"/>
      </w:rPr>
      <w:t>2</w:t>
    </w:r>
  </w:p>
  <w:p w14:paraId="7C5FC1B0" w14:textId="0755FD00" w:rsidR="00864082" w:rsidRDefault="00864082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08D79EBA" w14:textId="3CDB84B8" w:rsidR="00864082" w:rsidRPr="00DC6278" w:rsidRDefault="00485552" w:rsidP="00864082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9</w:t>
    </w:r>
    <w:r w:rsidR="00864082">
      <w:rPr>
        <w:rFonts w:ascii="Book Antiqua" w:hAnsi="Book Antiqua"/>
        <w:b/>
        <w:bCs/>
        <w:sz w:val="24"/>
        <w:szCs w:val="24"/>
      </w:rPr>
      <w:t>:</w:t>
    </w:r>
    <w:r w:rsidR="00EB4C2F">
      <w:rPr>
        <w:rFonts w:ascii="Book Antiqua" w:hAnsi="Book Antiqua"/>
        <w:b/>
        <w:bCs/>
        <w:sz w:val="24"/>
        <w:szCs w:val="24"/>
      </w:rPr>
      <w:t>30</w:t>
    </w:r>
    <w:r w:rsidR="00864082">
      <w:rPr>
        <w:rFonts w:ascii="Book Antiqua" w:hAnsi="Book Antiqua"/>
        <w:b/>
        <w:bCs/>
        <w:sz w:val="24"/>
        <w:szCs w:val="24"/>
      </w:rPr>
      <w:t xml:space="preserve"> am – </w:t>
    </w:r>
    <w:r w:rsidR="008D5499">
      <w:rPr>
        <w:rFonts w:ascii="Book Antiqua" w:hAnsi="Book Antiqua"/>
        <w:b/>
        <w:bCs/>
        <w:sz w:val="24"/>
        <w:szCs w:val="24"/>
      </w:rPr>
      <w:t>4</w:t>
    </w:r>
    <w:r w:rsidR="00864082">
      <w:rPr>
        <w:rFonts w:ascii="Book Antiqua" w:hAnsi="Book Antiqua"/>
        <w:b/>
        <w:bCs/>
        <w:sz w:val="24"/>
        <w:szCs w:val="24"/>
      </w:rPr>
      <w:t>:00 pm</w:t>
    </w:r>
  </w:p>
  <w:p w14:paraId="00966C96" w14:textId="77777777" w:rsidR="00864082" w:rsidRDefault="00864082" w:rsidP="00864082">
    <w:pPr>
      <w:pStyle w:val="Header"/>
      <w:jc w:val="center"/>
      <w:rPr>
        <w:rFonts w:ascii="Book Antiqua" w:hAnsi="Book Antiqua"/>
        <w:sz w:val="24"/>
        <w:szCs w:val="24"/>
      </w:rPr>
    </w:pPr>
  </w:p>
  <w:p w14:paraId="25D05C7C" w14:textId="77777777" w:rsidR="00864082" w:rsidRDefault="00864082" w:rsidP="00864082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Board of Trustees Room (Room #1058)</w:t>
    </w:r>
  </w:p>
  <w:p w14:paraId="4578B80C" w14:textId="77777777" w:rsidR="00864082" w:rsidRDefault="00864082" w:rsidP="00864082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University Center</w:t>
    </w:r>
  </w:p>
  <w:p w14:paraId="43396FC6" w14:textId="77777777" w:rsidR="00864082" w:rsidRDefault="00864082" w:rsidP="00864082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12000 Alumni Drive</w:t>
    </w:r>
  </w:p>
  <w:p w14:paraId="0D81E523" w14:textId="77777777" w:rsidR="00864082" w:rsidRDefault="00864082" w:rsidP="00864082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  <w:p w14:paraId="1E2DF269" w14:textId="74DFA542" w:rsidR="00864082" w:rsidRDefault="00864082">
    <w:pPr>
      <w:pStyle w:val="Header"/>
    </w:pPr>
  </w:p>
  <w:p w14:paraId="1DA2AC23" w14:textId="77777777" w:rsidR="00864082" w:rsidRDefault="00864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858" w14:textId="77777777" w:rsidR="002551A3" w:rsidRDefault="002551A3" w:rsidP="002551A3">
    <w:pPr>
      <w:pStyle w:val="Header"/>
      <w:jc w:val="center"/>
    </w:pPr>
    <w:r w:rsidRPr="00772D14">
      <w:rPr>
        <w:noProof/>
      </w:rPr>
      <w:drawing>
        <wp:inline distT="0" distB="0" distL="0" distR="0" wp14:anchorId="7024B14B" wp14:editId="4AB27DDC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8D034" w14:textId="77777777" w:rsidR="002551A3" w:rsidRDefault="002551A3" w:rsidP="002551A3">
    <w:pPr>
      <w:pStyle w:val="Header"/>
    </w:pPr>
  </w:p>
  <w:p w14:paraId="31E81244" w14:textId="77777777" w:rsidR="002551A3" w:rsidRDefault="002551A3" w:rsidP="002551A3">
    <w:pPr>
      <w:pStyle w:val="Header"/>
      <w:jc w:val="center"/>
    </w:pPr>
  </w:p>
  <w:p w14:paraId="2F117719" w14:textId="77777777" w:rsidR="002551A3" w:rsidRPr="00DC6278" w:rsidRDefault="002551A3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 w:rsidRPr="00DC6278">
      <w:rPr>
        <w:rFonts w:ascii="Book Antiqua" w:hAnsi="Book Antiqua"/>
        <w:b/>
        <w:bCs/>
        <w:sz w:val="24"/>
        <w:szCs w:val="24"/>
      </w:rPr>
      <w:t>Board of Trustees Meeting</w:t>
    </w:r>
    <w:r>
      <w:rPr>
        <w:rFonts w:ascii="Book Antiqua" w:hAnsi="Book Antiqua"/>
        <w:b/>
        <w:bCs/>
        <w:sz w:val="24"/>
        <w:szCs w:val="24"/>
      </w:rPr>
      <w:t>s</w:t>
    </w:r>
  </w:p>
  <w:p w14:paraId="4C12BCFE" w14:textId="77777777" w:rsidR="002551A3" w:rsidRPr="00DC6278" w:rsidRDefault="002551A3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January</w:t>
    </w:r>
    <w:r w:rsidRPr="00DC6278">
      <w:rPr>
        <w:rFonts w:ascii="Book Antiqua" w:hAnsi="Book Antiqua"/>
        <w:b/>
        <w:bCs/>
        <w:sz w:val="24"/>
        <w:szCs w:val="24"/>
      </w:rPr>
      <w:t xml:space="preserve"> </w:t>
    </w:r>
    <w:r>
      <w:rPr>
        <w:rFonts w:ascii="Book Antiqua" w:hAnsi="Book Antiqua"/>
        <w:b/>
        <w:bCs/>
        <w:sz w:val="24"/>
        <w:szCs w:val="24"/>
      </w:rPr>
      <w:t>27</w:t>
    </w:r>
    <w:r w:rsidRPr="00DC6278">
      <w:rPr>
        <w:rFonts w:ascii="Book Antiqua" w:hAnsi="Book Antiqua"/>
        <w:b/>
        <w:bCs/>
        <w:sz w:val="24"/>
        <w:szCs w:val="24"/>
      </w:rPr>
      <w:t>, 202</w:t>
    </w:r>
    <w:r>
      <w:rPr>
        <w:rFonts w:ascii="Book Antiqua" w:hAnsi="Book Antiqua"/>
        <w:b/>
        <w:bCs/>
        <w:sz w:val="24"/>
        <w:szCs w:val="24"/>
      </w:rPr>
      <w:t>2</w:t>
    </w:r>
  </w:p>
  <w:p w14:paraId="05E93DFC" w14:textId="77777777" w:rsidR="002551A3" w:rsidRDefault="002551A3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</w:p>
  <w:p w14:paraId="5FFB9AA0" w14:textId="666E422D" w:rsidR="002551A3" w:rsidRPr="00DC6278" w:rsidRDefault="005657F6" w:rsidP="002551A3">
    <w:pPr>
      <w:pStyle w:val="Header"/>
      <w:jc w:val="center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b/>
        <w:bCs/>
        <w:sz w:val="24"/>
        <w:szCs w:val="24"/>
      </w:rPr>
      <w:t>9:</w:t>
    </w:r>
    <w:r w:rsidR="002551A3">
      <w:rPr>
        <w:rFonts w:ascii="Book Antiqua" w:hAnsi="Book Antiqua"/>
        <w:b/>
        <w:bCs/>
        <w:sz w:val="24"/>
        <w:szCs w:val="24"/>
      </w:rPr>
      <w:t>30 am – 4:00 pm</w:t>
    </w:r>
  </w:p>
  <w:p w14:paraId="5267E12A" w14:textId="77777777" w:rsidR="002551A3" w:rsidRDefault="002551A3" w:rsidP="002551A3">
    <w:pPr>
      <w:pStyle w:val="Header"/>
      <w:jc w:val="center"/>
      <w:rPr>
        <w:rFonts w:ascii="Book Antiqua" w:hAnsi="Book Antiqua"/>
        <w:sz w:val="24"/>
        <w:szCs w:val="24"/>
      </w:rPr>
    </w:pPr>
  </w:p>
  <w:p w14:paraId="7635D774" w14:textId="029FEB28" w:rsidR="002551A3" w:rsidRDefault="002551A3" w:rsidP="002551A3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 xml:space="preserve">Board of Trustees Room </w:t>
    </w:r>
    <w:r w:rsidR="00852AD3">
      <w:rPr>
        <w:rFonts w:ascii="Book Antiqua" w:hAnsi="Book Antiqua"/>
        <w:i/>
        <w:iCs/>
        <w:sz w:val="24"/>
        <w:szCs w:val="24"/>
      </w:rPr>
      <w:t>(#1058)</w:t>
    </w:r>
  </w:p>
  <w:p w14:paraId="0A977D1F" w14:textId="77777777" w:rsidR="002551A3" w:rsidRDefault="002551A3" w:rsidP="002551A3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University Center</w:t>
    </w:r>
  </w:p>
  <w:p w14:paraId="70A7CB07" w14:textId="6FDB3F54" w:rsidR="002551A3" w:rsidRDefault="002551A3" w:rsidP="002551A3">
    <w:pPr>
      <w:pStyle w:val="Header"/>
      <w:jc w:val="center"/>
      <w:rPr>
        <w:rFonts w:ascii="Book Antiqua" w:hAnsi="Book Antiqua"/>
        <w:i/>
        <w:iCs/>
        <w:sz w:val="24"/>
        <w:szCs w:val="24"/>
      </w:rPr>
    </w:pPr>
    <w:r>
      <w:rPr>
        <w:rFonts w:ascii="Book Antiqua" w:hAnsi="Book Antiqua"/>
        <w:i/>
        <w:iCs/>
        <w:sz w:val="24"/>
        <w:szCs w:val="24"/>
      </w:rPr>
      <w:t>12000 Alumni Drive</w:t>
    </w:r>
  </w:p>
  <w:p w14:paraId="49197A18" w14:textId="77777777" w:rsidR="003F760A" w:rsidRDefault="003F760A" w:rsidP="002551A3">
    <w:pPr>
      <w:pStyle w:val="Header"/>
      <w:jc w:val="center"/>
      <w:rPr>
        <w:rFonts w:ascii="Book Antiqua" w:hAnsi="Book Antiqua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6A7"/>
    <w:multiLevelType w:val="hybridMultilevel"/>
    <w:tmpl w:val="47E21DD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49186DB9"/>
    <w:multiLevelType w:val="hybridMultilevel"/>
    <w:tmpl w:val="35A68EA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C3"/>
    <w:rsid w:val="000006DB"/>
    <w:rsid w:val="00056CC6"/>
    <w:rsid w:val="00056E27"/>
    <w:rsid w:val="000E1907"/>
    <w:rsid w:val="00145416"/>
    <w:rsid w:val="00173AFD"/>
    <w:rsid w:val="001B4C6F"/>
    <w:rsid w:val="001D7435"/>
    <w:rsid w:val="00205882"/>
    <w:rsid w:val="002122DB"/>
    <w:rsid w:val="002518C3"/>
    <w:rsid w:val="002551A3"/>
    <w:rsid w:val="00281A92"/>
    <w:rsid w:val="002D233E"/>
    <w:rsid w:val="002E379D"/>
    <w:rsid w:val="002F5A8B"/>
    <w:rsid w:val="00307D61"/>
    <w:rsid w:val="00374E5D"/>
    <w:rsid w:val="003C5D7C"/>
    <w:rsid w:val="003C602C"/>
    <w:rsid w:val="003E3803"/>
    <w:rsid w:val="003F760A"/>
    <w:rsid w:val="00461D19"/>
    <w:rsid w:val="00483116"/>
    <w:rsid w:val="00485552"/>
    <w:rsid w:val="004A05A8"/>
    <w:rsid w:val="004C70D3"/>
    <w:rsid w:val="00515041"/>
    <w:rsid w:val="0054050B"/>
    <w:rsid w:val="005657F6"/>
    <w:rsid w:val="005A1312"/>
    <w:rsid w:val="005B598D"/>
    <w:rsid w:val="005C4315"/>
    <w:rsid w:val="006842F0"/>
    <w:rsid w:val="006A6F98"/>
    <w:rsid w:val="006D03B8"/>
    <w:rsid w:val="006D662A"/>
    <w:rsid w:val="006D6B4A"/>
    <w:rsid w:val="006F1D53"/>
    <w:rsid w:val="00701350"/>
    <w:rsid w:val="00771A2B"/>
    <w:rsid w:val="0080356B"/>
    <w:rsid w:val="00836E60"/>
    <w:rsid w:val="00852AD3"/>
    <w:rsid w:val="00864082"/>
    <w:rsid w:val="008D5499"/>
    <w:rsid w:val="008F66E3"/>
    <w:rsid w:val="0091733A"/>
    <w:rsid w:val="009443B7"/>
    <w:rsid w:val="00957A16"/>
    <w:rsid w:val="00992DCD"/>
    <w:rsid w:val="009D143F"/>
    <w:rsid w:val="00AA0B22"/>
    <w:rsid w:val="00AF6BD3"/>
    <w:rsid w:val="00B40D7F"/>
    <w:rsid w:val="00B5351F"/>
    <w:rsid w:val="00B549D1"/>
    <w:rsid w:val="00BA67B0"/>
    <w:rsid w:val="00BE0994"/>
    <w:rsid w:val="00BE4496"/>
    <w:rsid w:val="00BF39C9"/>
    <w:rsid w:val="00C33EAE"/>
    <w:rsid w:val="00CD6CBA"/>
    <w:rsid w:val="00CE686A"/>
    <w:rsid w:val="00D1675C"/>
    <w:rsid w:val="00D205A5"/>
    <w:rsid w:val="00D91B49"/>
    <w:rsid w:val="00DA31C8"/>
    <w:rsid w:val="00DE6CCE"/>
    <w:rsid w:val="00E01D68"/>
    <w:rsid w:val="00E23416"/>
    <w:rsid w:val="00E40FAC"/>
    <w:rsid w:val="00E47094"/>
    <w:rsid w:val="00E54978"/>
    <w:rsid w:val="00E54AC1"/>
    <w:rsid w:val="00E7166A"/>
    <w:rsid w:val="00E73236"/>
    <w:rsid w:val="00EB4C2F"/>
    <w:rsid w:val="00EC50D1"/>
    <w:rsid w:val="00EE066C"/>
    <w:rsid w:val="00EF3CC0"/>
    <w:rsid w:val="00EF631E"/>
    <w:rsid w:val="00EF7AF3"/>
    <w:rsid w:val="00F07B34"/>
    <w:rsid w:val="00F451E2"/>
    <w:rsid w:val="00F575EC"/>
    <w:rsid w:val="00FA4783"/>
    <w:rsid w:val="00F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CA5D9AF"/>
  <w15:chartTrackingRefBased/>
  <w15:docId w15:val="{7E1C5652-631C-4A2A-8949-4EF1D4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3F760A"/>
    <w:pPr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416"/>
    <w:pPr>
      <w:spacing w:after="0" w:line="240" w:lineRule="auto"/>
      <w:ind w:left="2160" w:hanging="2160"/>
      <w:outlineLvl w:val="1"/>
    </w:pPr>
    <w:rPr>
      <w:rFonts w:ascii="Book Antiqua" w:hAnsi="Book Antiqu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3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2"/>
  </w:style>
  <w:style w:type="paragraph" w:styleId="Footer">
    <w:name w:val="footer"/>
    <w:basedOn w:val="Normal"/>
    <w:link w:val="FooterChar"/>
    <w:uiPriority w:val="99"/>
    <w:unhideWhenUsed/>
    <w:rsid w:val="0086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2"/>
  </w:style>
  <w:style w:type="character" w:styleId="Hyperlink">
    <w:name w:val="Hyperlink"/>
    <w:basedOn w:val="DefaultParagraphFont"/>
    <w:uiPriority w:val="99"/>
    <w:semiHidden/>
    <w:unhideWhenUsed/>
    <w:rsid w:val="0086408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3416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307D61"/>
    <w:pPr>
      <w:spacing w:after="0" w:line="240" w:lineRule="auto"/>
    </w:pPr>
    <w:rPr>
      <w:rFonts w:ascii="Book Antiqua" w:hAnsi="Book Antiqua"/>
    </w:rPr>
  </w:style>
  <w:style w:type="character" w:customStyle="1" w:styleId="Heading3Char">
    <w:name w:val="Heading 3 Char"/>
    <w:basedOn w:val="DefaultParagraphFont"/>
    <w:link w:val="Heading3"/>
    <w:uiPriority w:val="9"/>
    <w:rsid w:val="009443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760A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658</Words>
  <Characters>4357</Characters>
  <Application>Microsoft Office Word</Application>
  <DocSecurity>0</DocSecurity>
  <Lines>88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AGENDA</vt:lpstr>
      <vt:lpstr>        9:30 a.m. –                         </vt:lpstr>
      <vt:lpstr>    Item 1	Call to Order</vt:lpstr>
      <vt:lpstr>    Item 3	Public Comment</vt:lpstr>
      <vt:lpstr>    Item 4	Chair’s Remarks</vt:lpstr>
      <vt:lpstr>    Item 5	Board of Trustees Elections</vt:lpstr>
      <vt:lpstr>    Item 6	President’s Report, Update on Metrics, and Discussion on</vt:lpstr>
      <vt:lpstr>    UNF Strategic Plan</vt:lpstr>
      <vt:lpstr>    Item 11	Faculty Association Update</vt:lpstr>
      <vt:lpstr>    Item 12	Board Assessment Survey and Board Meeting Survey</vt:lpstr>
      <vt:lpstr>    Item 13	Committee Reports</vt:lpstr>
      <vt:lpstr>        Academic and Student Affairs Committee</vt:lpstr>
      <vt:lpstr>        Audit and Compliance Committee</vt:lpstr>
      <vt:lpstr>        Finance and Facilities Committee</vt:lpstr>
      <vt:lpstr>        Governance Committee</vt:lpstr>
      <vt:lpstr>    Item 14		Consent Agenda</vt:lpstr>
      <vt:lpstr>        From the Academic and Student Affairs Committee</vt:lpstr>
      <vt:lpstr>        From the Audit and Compliance Committee</vt:lpstr>
      <vt:lpstr>        From the Finance and Facilities Committee</vt:lpstr>
      <vt:lpstr>        From the Governance Committee</vt:lpstr>
      <vt:lpstr>        </vt:lpstr>
      <vt:lpstr>    Item 15 	Adjournment</vt:lpstr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19</cp:revision>
  <cp:lastPrinted>2022-01-18T18:38:00Z</cp:lastPrinted>
  <dcterms:created xsi:type="dcterms:W3CDTF">2022-01-06T21:36:00Z</dcterms:created>
  <dcterms:modified xsi:type="dcterms:W3CDTF">2022-01-26T03:52:00Z</dcterms:modified>
</cp:coreProperties>
</file>