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5F5F4" w14:textId="3A132516" w:rsidR="002F729F" w:rsidRPr="00647A1C" w:rsidRDefault="004B79CC" w:rsidP="00647A1C">
      <w:pPr>
        <w:pStyle w:val="Heading1"/>
        <w:ind w:left="0" w:firstLine="0"/>
      </w:pPr>
      <w:r w:rsidRPr="002D0D44">
        <w:t>AGENDA</w:t>
      </w:r>
    </w:p>
    <w:p w14:paraId="6BE36894" w14:textId="49EBBF06" w:rsidR="00647A1C" w:rsidRDefault="009A243D" w:rsidP="00B80BDD">
      <w:pPr>
        <w:spacing w:after="0" w:line="240" w:lineRule="auto"/>
        <w:rPr>
          <w:rFonts w:ascii="Book Antiqua" w:hAnsi="Book Antiqua"/>
          <w:i/>
          <w:iCs/>
          <w:sz w:val="18"/>
          <w:szCs w:val="18"/>
        </w:rPr>
      </w:pPr>
      <w:r>
        <w:rPr>
          <w:rFonts w:ascii="Book Antiqua" w:hAnsi="Book Antiqua"/>
          <w:i/>
          <w:iCs/>
          <w:sz w:val="18"/>
          <w:szCs w:val="18"/>
        </w:rPr>
        <w:t>9:15</w:t>
      </w:r>
      <w:r w:rsidR="00B80BDD" w:rsidRPr="0059193B">
        <w:rPr>
          <w:rFonts w:ascii="Book Antiqua" w:hAnsi="Book Antiqua"/>
          <w:i/>
          <w:iCs/>
          <w:sz w:val="18"/>
          <w:szCs w:val="18"/>
        </w:rPr>
        <w:t xml:space="preserve"> a.m. </w:t>
      </w:r>
    </w:p>
    <w:p w14:paraId="3D9D2697" w14:textId="5A80020D" w:rsidR="0004754A" w:rsidRDefault="00B80BDD" w:rsidP="00B80BDD">
      <w:pPr>
        <w:spacing w:after="0" w:line="240" w:lineRule="auto"/>
        <w:rPr>
          <w:rFonts w:ascii="Book Antiqua" w:hAnsi="Book Antiqua"/>
          <w:i/>
          <w:iCs/>
          <w:sz w:val="18"/>
          <w:szCs w:val="18"/>
        </w:rPr>
      </w:pPr>
      <w:r w:rsidRPr="0059193B">
        <w:rPr>
          <w:rFonts w:ascii="Book Antiqua" w:hAnsi="Book Antiqua"/>
          <w:i/>
          <w:iCs/>
          <w:sz w:val="18"/>
          <w:szCs w:val="18"/>
        </w:rPr>
        <w:t xml:space="preserve">– </w:t>
      </w:r>
      <w:r w:rsidR="009A243D">
        <w:rPr>
          <w:rFonts w:ascii="Book Antiqua" w:hAnsi="Book Antiqua"/>
          <w:i/>
          <w:iCs/>
          <w:sz w:val="18"/>
          <w:szCs w:val="18"/>
        </w:rPr>
        <w:t>10:</w:t>
      </w:r>
      <w:r w:rsidR="00830921">
        <w:rPr>
          <w:rFonts w:ascii="Book Antiqua" w:hAnsi="Book Antiqua"/>
          <w:i/>
          <w:iCs/>
          <w:sz w:val="18"/>
          <w:szCs w:val="18"/>
        </w:rPr>
        <w:t>10</w:t>
      </w:r>
      <w:r w:rsidR="009A243D">
        <w:rPr>
          <w:rFonts w:ascii="Book Antiqua" w:hAnsi="Book Antiqua"/>
          <w:i/>
          <w:iCs/>
          <w:sz w:val="18"/>
          <w:szCs w:val="18"/>
        </w:rPr>
        <w:t xml:space="preserve"> </w:t>
      </w:r>
      <w:r w:rsidR="00DE1EB8" w:rsidRPr="0059193B">
        <w:rPr>
          <w:rFonts w:ascii="Book Antiqua" w:hAnsi="Book Antiqua"/>
          <w:i/>
          <w:iCs/>
          <w:sz w:val="18"/>
          <w:szCs w:val="18"/>
        </w:rPr>
        <w:t>a</w:t>
      </w:r>
      <w:r w:rsidR="00647A1C">
        <w:rPr>
          <w:rFonts w:ascii="Book Antiqua" w:hAnsi="Book Antiqua"/>
          <w:i/>
          <w:iCs/>
          <w:sz w:val="18"/>
          <w:szCs w:val="18"/>
        </w:rPr>
        <w:t>.</w:t>
      </w:r>
      <w:r w:rsidR="00DE1EB8" w:rsidRPr="0059193B">
        <w:rPr>
          <w:rFonts w:ascii="Book Antiqua" w:hAnsi="Book Antiqua"/>
          <w:i/>
          <w:iCs/>
          <w:sz w:val="18"/>
          <w:szCs w:val="18"/>
        </w:rPr>
        <w:t>m</w:t>
      </w:r>
      <w:r w:rsidR="00647A1C">
        <w:rPr>
          <w:rFonts w:ascii="Book Antiqua" w:hAnsi="Book Antiqua"/>
          <w:i/>
          <w:iCs/>
          <w:sz w:val="18"/>
          <w:szCs w:val="18"/>
        </w:rPr>
        <w:t>.</w:t>
      </w:r>
    </w:p>
    <w:p w14:paraId="22E7375F" w14:textId="77777777" w:rsidR="00647A1C" w:rsidRPr="0059193B" w:rsidRDefault="00647A1C" w:rsidP="00B80BDD">
      <w:pPr>
        <w:spacing w:after="0" w:line="240" w:lineRule="auto"/>
        <w:rPr>
          <w:rFonts w:ascii="Book Antiqua" w:hAnsi="Book Antiqua"/>
          <w:i/>
          <w:iCs/>
          <w:sz w:val="18"/>
          <w:szCs w:val="18"/>
        </w:rPr>
      </w:pPr>
    </w:p>
    <w:p w14:paraId="7C101E9D" w14:textId="4E1EBAE5" w:rsidR="004B79CC" w:rsidRPr="003B647A" w:rsidRDefault="004B79CC" w:rsidP="00647A1C">
      <w:pPr>
        <w:pStyle w:val="Heading2"/>
        <w:ind w:left="0" w:firstLine="0"/>
      </w:pPr>
      <w:r w:rsidRPr="003B647A">
        <w:t>Item 1</w:t>
      </w:r>
      <w:r w:rsidRPr="003B647A">
        <w:tab/>
      </w:r>
      <w:r w:rsidR="00647A1C">
        <w:tab/>
      </w:r>
      <w:r w:rsidRPr="003B647A">
        <w:t>Call to Order</w:t>
      </w:r>
    </w:p>
    <w:p w14:paraId="27ED45EE" w14:textId="604DB0DA" w:rsidR="00A5521B" w:rsidRPr="00DB350C" w:rsidRDefault="004B79CC" w:rsidP="00DB350C">
      <w:pPr>
        <w:shd w:val="clear" w:color="auto" w:fill="FFFFFF" w:themeFill="background1"/>
        <w:spacing w:after="0" w:line="480" w:lineRule="auto"/>
        <w:ind w:left="720" w:firstLine="720"/>
        <w:rPr>
          <w:rFonts w:ascii="Book Antiqua" w:hAnsi="Book Antiqua" w:cs="Arial"/>
          <w:bCs/>
        </w:rPr>
      </w:pPr>
      <w:r w:rsidRPr="00DD554D">
        <w:rPr>
          <w:rFonts w:ascii="Book Antiqua" w:hAnsi="Book Antiqua" w:cs="Arial"/>
          <w:bCs/>
        </w:rPr>
        <w:t>Chair Hyde will call the meeting to order.</w:t>
      </w:r>
    </w:p>
    <w:p w14:paraId="50F0636C" w14:textId="55DA048C" w:rsidR="004B79CC" w:rsidRPr="004B79CC" w:rsidRDefault="004B79CC" w:rsidP="00A40F9F">
      <w:pPr>
        <w:pStyle w:val="Heading2"/>
      </w:pPr>
      <w:r w:rsidRPr="004B79CC">
        <w:t>Item 2</w:t>
      </w:r>
      <w:r w:rsidRPr="004B79CC">
        <w:tab/>
        <w:t>Public Comment</w:t>
      </w:r>
    </w:p>
    <w:p w14:paraId="5FF7BFC4" w14:textId="6CECFA7A" w:rsidR="004B79CC" w:rsidRPr="004B79CC" w:rsidRDefault="004B79CC" w:rsidP="00A5521B">
      <w:pPr>
        <w:spacing w:after="0" w:line="240" w:lineRule="auto"/>
        <w:rPr>
          <w:rFonts w:ascii="Book Antiqua" w:hAnsi="Book Antiqua"/>
        </w:rPr>
      </w:pPr>
      <w:r w:rsidRPr="004B79CC">
        <w:rPr>
          <w:rFonts w:ascii="Book Antiqua" w:hAnsi="Book Antiqua"/>
        </w:rPr>
        <w:tab/>
      </w:r>
      <w:r w:rsidRPr="004B79CC">
        <w:rPr>
          <w:rFonts w:ascii="Book Antiqua" w:hAnsi="Book Antiqua"/>
        </w:rPr>
        <w:tab/>
        <w:t xml:space="preserve">Chair Hyde will offer the opportunity for public comment. </w:t>
      </w:r>
    </w:p>
    <w:p w14:paraId="70AF4871" w14:textId="0F7B0D4A" w:rsidR="004B79CC" w:rsidRDefault="004B79CC" w:rsidP="00A5521B">
      <w:pPr>
        <w:shd w:val="clear" w:color="auto" w:fill="FFFFFF" w:themeFill="background1"/>
        <w:spacing w:after="0" w:line="240" w:lineRule="auto"/>
        <w:rPr>
          <w:rFonts w:ascii="Book Antiqua" w:hAnsi="Book Antiqua" w:cs="Arial"/>
          <w:bCs/>
        </w:rPr>
      </w:pPr>
    </w:p>
    <w:p w14:paraId="0F55A3E6" w14:textId="5467C1B8" w:rsidR="001616D8" w:rsidRPr="00550FEE" w:rsidRDefault="00D46EE9" w:rsidP="00640B94">
      <w:pPr>
        <w:pStyle w:val="Heading2"/>
      </w:pPr>
      <w:bookmarkStart w:id="0" w:name="_Hlk72481847"/>
      <w:r w:rsidRPr="00A40F9F">
        <w:t xml:space="preserve">Item </w:t>
      </w:r>
      <w:r w:rsidR="00B97E63" w:rsidRPr="00A40F9F">
        <w:t>3</w:t>
      </w:r>
      <w:r w:rsidRPr="00A40F9F">
        <w:tab/>
      </w:r>
      <w:bookmarkEnd w:id="0"/>
      <w:r w:rsidR="00AD3F7F">
        <w:t>Chair Hyde Remarks</w:t>
      </w:r>
      <w:r w:rsidR="001616D8">
        <w:tab/>
      </w:r>
      <w:r w:rsidR="001616D8">
        <w:tab/>
      </w:r>
    </w:p>
    <w:p w14:paraId="46C42579" w14:textId="7CCEC9B2" w:rsidR="00AE61BC" w:rsidRDefault="00AE61BC" w:rsidP="00640B94">
      <w:pPr>
        <w:pStyle w:val="Heading2"/>
        <w:spacing w:before="240"/>
      </w:pPr>
      <w:r w:rsidRPr="00AE61BC">
        <w:t>Item 4</w:t>
      </w:r>
      <w:r>
        <w:tab/>
        <w:t>President’s Report</w:t>
      </w:r>
    </w:p>
    <w:p w14:paraId="7CC8654D" w14:textId="02699DA9" w:rsidR="00AE61BC" w:rsidRPr="00EA75F0" w:rsidRDefault="00AE61BC" w:rsidP="00AE61BC">
      <w:pPr>
        <w:spacing w:after="0" w:line="240" w:lineRule="auto"/>
        <w:rPr>
          <w:rFonts w:ascii="Book Antiqua" w:hAnsi="Book Antiqua"/>
          <w:i/>
          <w:iCs/>
          <w:sz w:val="18"/>
          <w:szCs w:val="18"/>
        </w:rPr>
      </w:pP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</w:p>
    <w:p w14:paraId="371E612B" w14:textId="77777777" w:rsidR="00AE61BC" w:rsidRPr="00AE61BC" w:rsidRDefault="00AE61BC" w:rsidP="00EA75F0">
      <w:pPr>
        <w:spacing w:after="0" w:line="240" w:lineRule="auto"/>
        <w:rPr>
          <w:rFonts w:ascii="Book Antiqua" w:hAnsi="Book Antiqua"/>
          <w:i/>
          <w:iCs/>
        </w:rPr>
      </w:pPr>
    </w:p>
    <w:p w14:paraId="2A4131EB" w14:textId="1F70CC2E" w:rsidR="00AE61BC" w:rsidRDefault="00AE61BC" w:rsidP="0045214F">
      <w:pPr>
        <w:pStyle w:val="Heading2"/>
      </w:pPr>
      <w:r>
        <w:t>Item 5</w:t>
      </w:r>
      <w:r>
        <w:tab/>
        <w:t xml:space="preserve">Update </w:t>
      </w:r>
      <w:r w:rsidR="00647A1C">
        <w:t>on COVID-19 and Fall Semester</w:t>
      </w:r>
    </w:p>
    <w:p w14:paraId="04328C7D" w14:textId="77777777" w:rsidR="00EA75F0" w:rsidRDefault="00EA75F0" w:rsidP="00EA75F0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 w:rsidRPr="00EA75F0">
        <w:rPr>
          <w:rFonts w:ascii="Book Antiqua" w:hAnsi="Book Antiqua"/>
        </w:rPr>
        <w:t>Mr. Bob Greenlaw</w:t>
      </w:r>
      <w:r>
        <w:rPr>
          <w:rFonts w:ascii="Book Antiqua" w:hAnsi="Book Antiqua"/>
        </w:rPr>
        <w:t>, COVID-19 Taskforce Coordinator, will provide an update.</w:t>
      </w:r>
    </w:p>
    <w:p w14:paraId="48F30192" w14:textId="2049F213" w:rsidR="00EA75F0" w:rsidRPr="00EA75F0" w:rsidRDefault="00EA75F0" w:rsidP="00647A1C">
      <w:pPr>
        <w:spacing w:after="0" w:line="240" w:lineRule="auto"/>
        <w:rPr>
          <w:rFonts w:ascii="Book Antiqua" w:hAnsi="Book Antiqua"/>
          <w:i/>
          <w:iCs/>
          <w:sz w:val="18"/>
          <w:szCs w:val="18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EA75F0">
        <w:rPr>
          <w:rFonts w:ascii="Book Antiqua" w:hAnsi="Book Antiqua"/>
          <w:i/>
          <w:iCs/>
          <w:sz w:val="18"/>
          <w:szCs w:val="18"/>
        </w:rPr>
        <w:t xml:space="preserve"> </w:t>
      </w:r>
    </w:p>
    <w:p w14:paraId="1582293B" w14:textId="366935A7" w:rsidR="00AE61BC" w:rsidRPr="00AE61BC" w:rsidRDefault="00AE61BC" w:rsidP="00647A1C">
      <w:pPr>
        <w:spacing w:after="0" w:line="240" w:lineRule="auto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</w:p>
    <w:p w14:paraId="61CAF367" w14:textId="3EBC4500" w:rsidR="005D18E6" w:rsidRDefault="005D18E6" w:rsidP="00647A1C">
      <w:pPr>
        <w:pStyle w:val="Heading2"/>
        <w:spacing w:line="240" w:lineRule="auto"/>
      </w:pPr>
      <w:r w:rsidRPr="00CF3D72">
        <w:t xml:space="preserve">Item </w:t>
      </w:r>
      <w:r w:rsidR="00D85A1F">
        <w:t>6</w:t>
      </w:r>
      <w:r>
        <w:rPr>
          <w:b w:val="0"/>
          <w:bCs w:val="0"/>
        </w:rPr>
        <w:tab/>
      </w:r>
      <w:r>
        <w:t>Introduction of and Comments from New Chief Information Officer (CIO)</w:t>
      </w:r>
    </w:p>
    <w:p w14:paraId="41E8AD1B" w14:textId="3DD21756" w:rsidR="005D18E6" w:rsidRDefault="005D18E6" w:rsidP="005D18E6">
      <w:pPr>
        <w:pStyle w:val="Heading2"/>
        <w:ind w:firstLine="0"/>
      </w:pPr>
      <w:r>
        <w:t>Mr. Brian Verkamp</w:t>
      </w:r>
    </w:p>
    <w:p w14:paraId="1645B3DC" w14:textId="1A3E7E26" w:rsidR="005D18E6" w:rsidRDefault="005D18E6" w:rsidP="005D18E6">
      <w:pPr>
        <w:pStyle w:val="Heading2"/>
        <w:ind w:firstLine="0"/>
        <w:rPr>
          <w:b w:val="0"/>
          <w:bCs w:val="0"/>
          <w:i/>
          <w:iCs/>
          <w:sz w:val="18"/>
          <w:szCs w:val="18"/>
        </w:rPr>
      </w:pPr>
      <w:r w:rsidRPr="00D903E5">
        <w:rPr>
          <w:b w:val="0"/>
          <w:bCs w:val="0"/>
        </w:rPr>
        <w:t>New CIO Mr. Brian Verkamp, who assumed his role</w:t>
      </w:r>
      <w:r>
        <w:t xml:space="preserve"> </w:t>
      </w:r>
      <w:r w:rsidRPr="00D903E5">
        <w:rPr>
          <w:b w:val="0"/>
          <w:bCs w:val="0"/>
        </w:rPr>
        <w:t>on August 23, 2021</w:t>
      </w:r>
      <w:r w:rsidR="007676EC">
        <w:rPr>
          <w:b w:val="0"/>
          <w:bCs w:val="0"/>
        </w:rPr>
        <w:t xml:space="preserve">, </w:t>
      </w:r>
      <w:r w:rsidRPr="00D903E5">
        <w:rPr>
          <w:b w:val="0"/>
          <w:bCs w:val="0"/>
        </w:rPr>
        <w:t>will be introduced</w:t>
      </w:r>
      <w:r>
        <w:rPr>
          <w:b w:val="0"/>
          <w:bCs w:val="0"/>
        </w:rPr>
        <w:t xml:space="preserve"> to the Board</w:t>
      </w:r>
      <w:r w:rsidR="00756396">
        <w:t>.</w:t>
      </w:r>
    </w:p>
    <w:p w14:paraId="7C3B5D39" w14:textId="0BD61007" w:rsidR="0060065A" w:rsidRPr="00647A1C" w:rsidRDefault="00C37313" w:rsidP="00EA75F0">
      <w:pPr>
        <w:spacing w:after="0" w:line="240" w:lineRule="auto"/>
        <w:rPr>
          <w:rFonts w:ascii="Book Antiqua" w:hAnsi="Book Antiqua"/>
          <w:i/>
          <w:iCs/>
          <w:sz w:val="18"/>
          <w:szCs w:val="18"/>
        </w:rPr>
      </w:pPr>
      <w:r>
        <w:rPr>
          <w:rFonts w:ascii="Book Antiqua" w:hAnsi="Book Antiqua"/>
          <w:i/>
          <w:iCs/>
          <w:sz w:val="18"/>
          <w:szCs w:val="18"/>
        </w:rPr>
        <w:t>10:</w:t>
      </w:r>
      <w:r w:rsidR="00830921">
        <w:rPr>
          <w:rFonts w:ascii="Book Antiqua" w:hAnsi="Book Antiqua"/>
          <w:i/>
          <w:iCs/>
          <w:sz w:val="18"/>
          <w:szCs w:val="18"/>
        </w:rPr>
        <w:t>10</w:t>
      </w:r>
      <w:r w:rsidR="00EA75F0" w:rsidRPr="00647A1C">
        <w:rPr>
          <w:rFonts w:ascii="Book Antiqua" w:hAnsi="Book Antiqua"/>
          <w:i/>
          <w:iCs/>
          <w:sz w:val="18"/>
          <w:szCs w:val="18"/>
        </w:rPr>
        <w:t xml:space="preserve"> a</w:t>
      </w:r>
      <w:r w:rsidR="00647A1C">
        <w:rPr>
          <w:rFonts w:ascii="Book Antiqua" w:hAnsi="Book Antiqua"/>
          <w:i/>
          <w:iCs/>
          <w:sz w:val="18"/>
          <w:szCs w:val="18"/>
        </w:rPr>
        <w:t>.</w:t>
      </w:r>
      <w:r w:rsidR="00EA75F0" w:rsidRPr="00647A1C">
        <w:rPr>
          <w:rFonts w:ascii="Book Antiqua" w:hAnsi="Book Antiqua"/>
          <w:i/>
          <w:iCs/>
          <w:sz w:val="18"/>
          <w:szCs w:val="18"/>
        </w:rPr>
        <w:t>m</w:t>
      </w:r>
      <w:r w:rsidR="00647A1C">
        <w:rPr>
          <w:rFonts w:ascii="Book Antiqua" w:hAnsi="Book Antiqua"/>
          <w:i/>
          <w:iCs/>
          <w:sz w:val="18"/>
          <w:szCs w:val="18"/>
        </w:rPr>
        <w:t>.</w:t>
      </w:r>
      <w:r w:rsidR="00EA75F0" w:rsidRPr="00647A1C">
        <w:rPr>
          <w:rFonts w:ascii="Book Antiqua" w:hAnsi="Book Antiqua"/>
          <w:i/>
          <w:iCs/>
          <w:sz w:val="18"/>
          <w:szCs w:val="18"/>
        </w:rPr>
        <w:t xml:space="preserve"> – </w:t>
      </w:r>
    </w:p>
    <w:p w14:paraId="770EDD7C" w14:textId="750BDEBB" w:rsidR="00647A1C" w:rsidRPr="001E4234" w:rsidRDefault="00C37313" w:rsidP="001E4234">
      <w:pPr>
        <w:spacing w:after="0" w:line="240" w:lineRule="auto"/>
        <w:rPr>
          <w:rFonts w:ascii="Book Antiqua" w:hAnsi="Book Antiqua"/>
          <w:i/>
          <w:iCs/>
          <w:sz w:val="18"/>
          <w:szCs w:val="18"/>
        </w:rPr>
      </w:pPr>
      <w:r>
        <w:rPr>
          <w:rFonts w:ascii="Book Antiqua" w:hAnsi="Book Antiqua"/>
          <w:i/>
          <w:iCs/>
          <w:sz w:val="18"/>
          <w:szCs w:val="18"/>
        </w:rPr>
        <w:t>10:</w:t>
      </w:r>
      <w:r w:rsidR="00830921">
        <w:rPr>
          <w:rFonts w:ascii="Book Antiqua" w:hAnsi="Book Antiqua"/>
          <w:i/>
          <w:iCs/>
          <w:sz w:val="18"/>
          <w:szCs w:val="18"/>
        </w:rPr>
        <w:t>25</w:t>
      </w:r>
      <w:r w:rsidR="00EA75F0" w:rsidRPr="00647A1C">
        <w:rPr>
          <w:rFonts w:ascii="Book Antiqua" w:hAnsi="Book Antiqua"/>
          <w:i/>
          <w:iCs/>
          <w:sz w:val="18"/>
          <w:szCs w:val="18"/>
        </w:rPr>
        <w:t xml:space="preserve"> a</w:t>
      </w:r>
      <w:r w:rsidR="00647A1C">
        <w:rPr>
          <w:rFonts w:ascii="Book Antiqua" w:hAnsi="Book Antiqua"/>
          <w:i/>
          <w:iCs/>
          <w:sz w:val="18"/>
          <w:szCs w:val="18"/>
        </w:rPr>
        <w:t>.</w:t>
      </w:r>
      <w:r w:rsidR="00EA75F0" w:rsidRPr="00647A1C">
        <w:rPr>
          <w:rFonts w:ascii="Book Antiqua" w:hAnsi="Book Antiqua"/>
          <w:i/>
          <w:iCs/>
          <w:sz w:val="18"/>
          <w:szCs w:val="18"/>
        </w:rPr>
        <w:t>m</w:t>
      </w:r>
      <w:r w:rsidR="00647A1C">
        <w:rPr>
          <w:rFonts w:ascii="Book Antiqua" w:hAnsi="Book Antiqua"/>
          <w:i/>
          <w:iCs/>
          <w:sz w:val="18"/>
          <w:szCs w:val="18"/>
        </w:rPr>
        <w:t>.</w:t>
      </w:r>
      <w:bookmarkStart w:id="1" w:name="_Hlk80264918"/>
    </w:p>
    <w:p w14:paraId="3DDE71C0" w14:textId="0C62633B" w:rsidR="0038435E" w:rsidRDefault="0038435E" w:rsidP="001E4234">
      <w:pPr>
        <w:pStyle w:val="Heading2"/>
        <w:spacing w:before="240"/>
      </w:pPr>
      <w:r>
        <w:t xml:space="preserve">Item </w:t>
      </w:r>
      <w:r w:rsidR="00D85A1F">
        <w:t>7</w:t>
      </w:r>
      <w:r>
        <w:t xml:space="preserve">              </w:t>
      </w:r>
      <w:r w:rsidR="00CF3D72">
        <w:t>FY2021-2022 Carry</w:t>
      </w:r>
      <w:r w:rsidR="00D54085">
        <w:t>f</w:t>
      </w:r>
      <w:r w:rsidR="00CF3D72">
        <w:t xml:space="preserve">orward </w:t>
      </w:r>
      <w:r w:rsidR="00D54085">
        <w:t>and Fixed Capital Outlay Budget</w:t>
      </w:r>
    </w:p>
    <w:p w14:paraId="27D2C8A8" w14:textId="2D390C78" w:rsidR="00CF3D72" w:rsidRDefault="00CF3D72" w:rsidP="00D54926">
      <w:pPr>
        <w:spacing w:after="0" w:line="240" w:lineRule="auto"/>
        <w:ind w:left="1440" w:hanging="1440"/>
        <w:rPr>
          <w:rFonts w:ascii="Book Antiqua" w:hAnsi="Book Antiqua"/>
        </w:rPr>
      </w:pPr>
      <w:r>
        <w:tab/>
      </w:r>
      <w:r w:rsidRPr="003663D3">
        <w:rPr>
          <w:rFonts w:ascii="Book Antiqua" w:hAnsi="Book Antiqua"/>
        </w:rPr>
        <w:t xml:space="preserve">Vice President Bennett will </w:t>
      </w:r>
      <w:r>
        <w:rPr>
          <w:rFonts w:ascii="Book Antiqua" w:hAnsi="Book Antiqua"/>
        </w:rPr>
        <w:t xml:space="preserve">provide </w:t>
      </w:r>
      <w:r w:rsidR="00B03FE4">
        <w:rPr>
          <w:rFonts w:ascii="Book Antiqua" w:hAnsi="Book Antiqua"/>
        </w:rPr>
        <w:t>the final</w:t>
      </w:r>
      <w:r>
        <w:rPr>
          <w:rFonts w:ascii="Book Antiqua" w:hAnsi="Book Antiqua"/>
        </w:rPr>
        <w:t xml:space="preserve"> FY2021-2022 </w:t>
      </w:r>
      <w:r w:rsidR="00B03FE4">
        <w:rPr>
          <w:rFonts w:ascii="Book Antiqua" w:hAnsi="Book Antiqua"/>
        </w:rPr>
        <w:t>Carryforward spending plan and Fixed Cap</w:t>
      </w:r>
      <w:r w:rsidR="001422C5">
        <w:rPr>
          <w:rFonts w:ascii="Book Antiqua" w:hAnsi="Book Antiqua"/>
        </w:rPr>
        <w:t>ital</w:t>
      </w:r>
      <w:r w:rsidR="00B03FE4">
        <w:rPr>
          <w:rFonts w:ascii="Book Antiqua" w:hAnsi="Book Antiqua"/>
        </w:rPr>
        <w:t xml:space="preserve"> Outlay Budget for the </w:t>
      </w:r>
      <w:r w:rsidRPr="003663D3">
        <w:rPr>
          <w:rFonts w:ascii="Book Antiqua" w:hAnsi="Book Antiqua"/>
        </w:rPr>
        <w:t xml:space="preserve">Board’s consideration.  </w:t>
      </w:r>
    </w:p>
    <w:p w14:paraId="05911601" w14:textId="77777777" w:rsidR="00D54926" w:rsidRDefault="00D54926" w:rsidP="00D54926">
      <w:pPr>
        <w:spacing w:after="0" w:line="240" w:lineRule="auto"/>
        <w:ind w:left="1440"/>
        <w:rPr>
          <w:rFonts w:ascii="Book Antiqua" w:hAnsi="Book Antiqua"/>
        </w:rPr>
      </w:pPr>
    </w:p>
    <w:p w14:paraId="061EA434" w14:textId="42F3D443" w:rsidR="002F729F" w:rsidRPr="00DE1EB8" w:rsidRDefault="00CF3D72" w:rsidP="00DE1EB8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Pr="00BE6FCF">
        <w:rPr>
          <w:rFonts w:ascii="Book Antiqua" w:hAnsi="Book Antiqua"/>
          <w:b/>
          <w:bCs/>
        </w:rPr>
        <w:t>Proposed Action:</w:t>
      </w:r>
      <w:r>
        <w:rPr>
          <w:rFonts w:ascii="Book Antiqua" w:hAnsi="Book Antiqua"/>
        </w:rPr>
        <w:t xml:space="preserve"> Approval of </w:t>
      </w:r>
      <w:r w:rsidR="00B03FE4">
        <w:rPr>
          <w:rFonts w:ascii="Book Antiqua" w:hAnsi="Book Antiqua"/>
        </w:rPr>
        <w:t xml:space="preserve">FY 2021-2022 </w:t>
      </w:r>
      <w:r>
        <w:rPr>
          <w:rFonts w:ascii="Book Antiqua" w:hAnsi="Book Antiqua"/>
        </w:rPr>
        <w:t>Carry</w:t>
      </w:r>
      <w:r w:rsidR="00B03FE4">
        <w:rPr>
          <w:rFonts w:ascii="Book Antiqua" w:hAnsi="Book Antiqua"/>
        </w:rPr>
        <w:t>f</w:t>
      </w:r>
      <w:r>
        <w:rPr>
          <w:rFonts w:ascii="Book Antiqua" w:hAnsi="Book Antiqua"/>
        </w:rPr>
        <w:t>orward</w:t>
      </w:r>
      <w:r w:rsidR="00B03FE4">
        <w:rPr>
          <w:rFonts w:ascii="Book Antiqua" w:hAnsi="Book Antiqua"/>
        </w:rPr>
        <w:t xml:space="preserve"> Spending Plan and Fixed Capital Outlay Budget</w:t>
      </w:r>
      <w:r>
        <w:rPr>
          <w:rFonts w:ascii="Book Antiqua" w:hAnsi="Book Antiqua"/>
        </w:rPr>
        <w:t>; Motion and Second Required</w:t>
      </w:r>
    </w:p>
    <w:p w14:paraId="342E2B77" w14:textId="77777777" w:rsidR="00DE1EB8" w:rsidRDefault="00DE1EB8" w:rsidP="00CF3D72"/>
    <w:p w14:paraId="7295775E" w14:textId="0282A1A3" w:rsidR="00647A1C" w:rsidRDefault="0062418C" w:rsidP="00D903E5">
      <w:pPr>
        <w:spacing w:after="0" w:line="240" w:lineRule="auto"/>
        <w:rPr>
          <w:rFonts w:ascii="Book Antiqua" w:hAnsi="Book Antiqua"/>
          <w:i/>
          <w:iCs/>
          <w:sz w:val="18"/>
          <w:szCs w:val="18"/>
        </w:rPr>
      </w:pPr>
      <w:r>
        <w:rPr>
          <w:rFonts w:ascii="Book Antiqua" w:hAnsi="Book Antiqua"/>
          <w:i/>
          <w:iCs/>
          <w:sz w:val="18"/>
          <w:szCs w:val="18"/>
        </w:rPr>
        <w:t>10:</w:t>
      </w:r>
      <w:r w:rsidR="00830921">
        <w:rPr>
          <w:rFonts w:ascii="Book Antiqua" w:hAnsi="Book Antiqua"/>
          <w:i/>
          <w:iCs/>
          <w:sz w:val="18"/>
          <w:szCs w:val="18"/>
        </w:rPr>
        <w:t>2</w:t>
      </w:r>
      <w:r>
        <w:rPr>
          <w:rFonts w:ascii="Book Antiqua" w:hAnsi="Book Antiqua"/>
          <w:i/>
          <w:iCs/>
          <w:sz w:val="18"/>
          <w:szCs w:val="18"/>
        </w:rPr>
        <w:t>5</w:t>
      </w:r>
      <w:r w:rsidR="00DE1EB8" w:rsidRPr="0059193B">
        <w:rPr>
          <w:rFonts w:ascii="Book Antiqua" w:hAnsi="Book Antiqua"/>
          <w:i/>
          <w:iCs/>
          <w:sz w:val="18"/>
          <w:szCs w:val="18"/>
        </w:rPr>
        <w:t xml:space="preserve"> a</w:t>
      </w:r>
      <w:r w:rsidR="00647A1C">
        <w:rPr>
          <w:rFonts w:ascii="Book Antiqua" w:hAnsi="Book Antiqua"/>
          <w:i/>
          <w:iCs/>
          <w:sz w:val="18"/>
          <w:szCs w:val="18"/>
        </w:rPr>
        <w:t>.</w:t>
      </w:r>
      <w:r w:rsidR="00DE1EB8" w:rsidRPr="0059193B">
        <w:rPr>
          <w:rFonts w:ascii="Book Antiqua" w:hAnsi="Book Antiqua"/>
          <w:i/>
          <w:iCs/>
          <w:sz w:val="18"/>
          <w:szCs w:val="18"/>
        </w:rPr>
        <w:t>m</w:t>
      </w:r>
      <w:r w:rsidR="00647A1C">
        <w:rPr>
          <w:rFonts w:ascii="Book Antiqua" w:hAnsi="Book Antiqua"/>
          <w:i/>
          <w:iCs/>
          <w:sz w:val="18"/>
          <w:szCs w:val="18"/>
        </w:rPr>
        <w:t>.</w:t>
      </w:r>
      <w:r w:rsidR="00DE1EB8" w:rsidRPr="0059193B">
        <w:rPr>
          <w:rFonts w:ascii="Book Antiqua" w:hAnsi="Book Antiqua"/>
          <w:i/>
          <w:iCs/>
          <w:sz w:val="18"/>
          <w:szCs w:val="18"/>
        </w:rPr>
        <w:t xml:space="preserve"> –</w:t>
      </w:r>
    </w:p>
    <w:p w14:paraId="27198F9C" w14:textId="04BFCABC" w:rsidR="00DE1EB8" w:rsidRPr="0059193B" w:rsidRDefault="00DE1EB8" w:rsidP="00D903E5">
      <w:pPr>
        <w:spacing w:after="0" w:line="240" w:lineRule="auto"/>
        <w:rPr>
          <w:rFonts w:ascii="Book Antiqua" w:hAnsi="Book Antiqua"/>
          <w:i/>
          <w:iCs/>
          <w:sz w:val="18"/>
          <w:szCs w:val="18"/>
        </w:rPr>
      </w:pPr>
      <w:r w:rsidRPr="0059193B">
        <w:rPr>
          <w:rFonts w:ascii="Book Antiqua" w:hAnsi="Book Antiqua"/>
          <w:i/>
          <w:iCs/>
          <w:sz w:val="18"/>
          <w:szCs w:val="18"/>
        </w:rPr>
        <w:t>1</w:t>
      </w:r>
      <w:r w:rsidR="00EA75F0" w:rsidRPr="0059193B">
        <w:rPr>
          <w:rFonts w:ascii="Book Antiqua" w:hAnsi="Book Antiqua"/>
          <w:i/>
          <w:iCs/>
          <w:sz w:val="18"/>
          <w:szCs w:val="18"/>
        </w:rPr>
        <w:t>1</w:t>
      </w:r>
      <w:r w:rsidRPr="0059193B">
        <w:rPr>
          <w:rFonts w:ascii="Book Antiqua" w:hAnsi="Book Antiqua"/>
          <w:i/>
          <w:iCs/>
          <w:sz w:val="18"/>
          <w:szCs w:val="18"/>
        </w:rPr>
        <w:t>:</w:t>
      </w:r>
      <w:r w:rsidR="00830921">
        <w:rPr>
          <w:rFonts w:ascii="Book Antiqua" w:hAnsi="Book Antiqua"/>
          <w:i/>
          <w:iCs/>
          <w:sz w:val="18"/>
          <w:szCs w:val="18"/>
        </w:rPr>
        <w:t>5</w:t>
      </w:r>
      <w:r w:rsidR="0062418C">
        <w:rPr>
          <w:rFonts w:ascii="Book Antiqua" w:hAnsi="Book Antiqua"/>
          <w:i/>
          <w:iCs/>
          <w:sz w:val="18"/>
          <w:szCs w:val="18"/>
        </w:rPr>
        <w:t>5</w:t>
      </w:r>
      <w:r w:rsidRPr="0059193B">
        <w:rPr>
          <w:rFonts w:ascii="Book Antiqua" w:hAnsi="Book Antiqua"/>
          <w:i/>
          <w:iCs/>
          <w:sz w:val="18"/>
          <w:szCs w:val="18"/>
        </w:rPr>
        <w:t xml:space="preserve"> a</w:t>
      </w:r>
      <w:r w:rsidR="00647A1C">
        <w:rPr>
          <w:rFonts w:ascii="Book Antiqua" w:hAnsi="Book Antiqua"/>
          <w:i/>
          <w:iCs/>
          <w:sz w:val="18"/>
          <w:szCs w:val="18"/>
        </w:rPr>
        <w:t>.</w:t>
      </w:r>
      <w:r w:rsidRPr="0059193B">
        <w:rPr>
          <w:rFonts w:ascii="Book Antiqua" w:hAnsi="Book Antiqua"/>
          <w:i/>
          <w:iCs/>
          <w:sz w:val="18"/>
          <w:szCs w:val="18"/>
        </w:rPr>
        <w:t>m</w:t>
      </w:r>
      <w:r w:rsidR="00647A1C">
        <w:rPr>
          <w:rFonts w:ascii="Book Antiqua" w:hAnsi="Book Antiqua"/>
          <w:i/>
          <w:iCs/>
          <w:sz w:val="18"/>
          <w:szCs w:val="18"/>
        </w:rPr>
        <w:t>.</w:t>
      </w:r>
    </w:p>
    <w:p w14:paraId="15D28295" w14:textId="77777777" w:rsidR="00DE1EB8" w:rsidRDefault="00DE1EB8" w:rsidP="00D903E5">
      <w:pPr>
        <w:spacing w:after="0" w:line="240" w:lineRule="auto"/>
        <w:rPr>
          <w:rFonts w:ascii="Book Antiqua" w:hAnsi="Book Antiqua"/>
          <w:b/>
          <w:bCs/>
        </w:rPr>
      </w:pPr>
    </w:p>
    <w:p w14:paraId="0279AD86" w14:textId="77777777" w:rsidR="00647A1C" w:rsidRDefault="00647A1C" w:rsidP="00D903E5">
      <w:pPr>
        <w:spacing w:after="0" w:line="240" w:lineRule="auto"/>
        <w:rPr>
          <w:rFonts w:ascii="Book Antiqua" w:hAnsi="Book Antiqua"/>
          <w:b/>
          <w:bCs/>
        </w:rPr>
      </w:pPr>
    </w:p>
    <w:p w14:paraId="6B7A4482" w14:textId="32501A4A" w:rsidR="00CF3D72" w:rsidRDefault="00CF3D72" w:rsidP="00AE68D7">
      <w:pPr>
        <w:pStyle w:val="Heading2"/>
      </w:pPr>
      <w:r w:rsidRPr="00CF3D72">
        <w:t xml:space="preserve">Item </w:t>
      </w:r>
      <w:r w:rsidR="00D85A1F">
        <w:t>8</w:t>
      </w:r>
      <w:r>
        <w:tab/>
      </w:r>
      <w:r w:rsidR="00D903E5">
        <w:t>Academic Affairs Update</w:t>
      </w:r>
      <w:r w:rsidR="00CD6529">
        <w:t xml:space="preserve"> on Research</w:t>
      </w:r>
    </w:p>
    <w:p w14:paraId="26321DB0" w14:textId="47333CE9" w:rsidR="00D903E5" w:rsidRDefault="00D903E5" w:rsidP="00D903E5">
      <w:pPr>
        <w:spacing w:after="0" w:line="240" w:lineRule="auto"/>
        <w:ind w:left="1440"/>
        <w:rPr>
          <w:rFonts w:ascii="Book Antiqua" w:hAnsi="Book Antiqua"/>
        </w:rPr>
      </w:pPr>
      <w:r w:rsidRPr="00D903E5">
        <w:rPr>
          <w:rFonts w:ascii="Book Antiqua" w:hAnsi="Book Antiqua"/>
        </w:rPr>
        <w:t xml:space="preserve">Provost Patterson will </w:t>
      </w:r>
      <w:r>
        <w:rPr>
          <w:rFonts w:ascii="Book Antiqua" w:hAnsi="Book Antiqua"/>
        </w:rPr>
        <w:t>provide an update to the Board on Academic and Student Affairs</w:t>
      </w:r>
      <w:r w:rsidR="0066023C">
        <w:rPr>
          <w:rFonts w:ascii="Book Antiqua" w:hAnsi="Book Antiqua"/>
        </w:rPr>
        <w:t xml:space="preserve"> to include:</w:t>
      </w:r>
    </w:p>
    <w:p w14:paraId="13B48433" w14:textId="0F404BEE" w:rsidR="0066023C" w:rsidRDefault="0066023C" w:rsidP="00D903E5">
      <w:pPr>
        <w:spacing w:after="0" w:line="240" w:lineRule="auto"/>
        <w:ind w:left="1440"/>
        <w:rPr>
          <w:rFonts w:ascii="Book Antiqua" w:hAnsi="Book Antiqua"/>
        </w:rPr>
      </w:pPr>
    </w:p>
    <w:p w14:paraId="29B89193" w14:textId="77777777" w:rsidR="00720640" w:rsidRPr="006C3FC1" w:rsidRDefault="00AC675B" w:rsidP="00771489">
      <w:pPr>
        <w:pStyle w:val="ListParagraph"/>
        <w:numPr>
          <w:ilvl w:val="0"/>
          <w:numId w:val="3"/>
        </w:numPr>
        <w:rPr>
          <w:rFonts w:ascii="Book Antiqua" w:hAnsi="Book Antiqua"/>
          <w:sz w:val="22"/>
          <w:szCs w:val="22"/>
        </w:rPr>
      </w:pPr>
      <w:r w:rsidRPr="006C3FC1">
        <w:rPr>
          <w:rFonts w:ascii="Book Antiqua" w:hAnsi="Book Antiqua"/>
          <w:sz w:val="22"/>
          <w:szCs w:val="22"/>
        </w:rPr>
        <w:t>A</w:t>
      </w:r>
      <w:r w:rsidR="0066023C" w:rsidRPr="006C3FC1">
        <w:rPr>
          <w:rFonts w:ascii="Book Antiqua" w:hAnsi="Book Antiqua"/>
          <w:sz w:val="22"/>
          <w:szCs w:val="22"/>
        </w:rPr>
        <w:t xml:space="preserve">n Overview of the Role and Scope of Sponsored Research by </w:t>
      </w:r>
    </w:p>
    <w:p w14:paraId="6DB2A59E" w14:textId="77777777" w:rsidR="00756396" w:rsidRPr="006C3FC1" w:rsidRDefault="0066023C" w:rsidP="00720640">
      <w:pPr>
        <w:pStyle w:val="ListParagraph"/>
        <w:ind w:left="1800"/>
        <w:rPr>
          <w:rFonts w:ascii="Book Antiqua" w:hAnsi="Book Antiqua"/>
          <w:sz w:val="22"/>
          <w:szCs w:val="22"/>
        </w:rPr>
      </w:pPr>
      <w:r w:rsidRPr="006C3FC1">
        <w:rPr>
          <w:rFonts w:ascii="Book Antiqua" w:hAnsi="Book Antiqua"/>
          <w:sz w:val="22"/>
          <w:szCs w:val="22"/>
        </w:rPr>
        <w:t xml:space="preserve">Dr. John Kantner, </w:t>
      </w:r>
      <w:r w:rsidR="00FE276B" w:rsidRPr="006C3FC1">
        <w:rPr>
          <w:rFonts w:ascii="Book Antiqua" w:hAnsi="Book Antiqua"/>
          <w:sz w:val="22"/>
          <w:szCs w:val="22"/>
        </w:rPr>
        <w:t>Interim Associate Provost</w:t>
      </w:r>
      <w:r w:rsidR="008C1643" w:rsidRPr="006C3FC1">
        <w:rPr>
          <w:rFonts w:ascii="Book Antiqua" w:hAnsi="Book Antiqua"/>
          <w:sz w:val="22"/>
          <w:szCs w:val="22"/>
        </w:rPr>
        <w:t xml:space="preserve"> and </w:t>
      </w:r>
    </w:p>
    <w:p w14:paraId="3CBF0713" w14:textId="6A7A3791" w:rsidR="00AC675B" w:rsidRPr="006C3FC1" w:rsidRDefault="008C1643" w:rsidP="00720640">
      <w:pPr>
        <w:pStyle w:val="ListParagraph"/>
        <w:ind w:left="1800"/>
        <w:rPr>
          <w:rFonts w:ascii="Book Antiqua" w:hAnsi="Book Antiqua"/>
          <w:sz w:val="22"/>
          <w:szCs w:val="22"/>
        </w:rPr>
      </w:pPr>
      <w:r w:rsidRPr="006C3FC1">
        <w:rPr>
          <w:rFonts w:ascii="Book Antiqua" w:hAnsi="Book Antiqua"/>
          <w:sz w:val="22"/>
          <w:szCs w:val="22"/>
        </w:rPr>
        <w:t>Associate Vice President for Research</w:t>
      </w:r>
    </w:p>
    <w:p w14:paraId="45CA3DE4" w14:textId="77777777" w:rsidR="00AC675B" w:rsidRPr="00A8240E" w:rsidRDefault="00AC675B" w:rsidP="00AC675B">
      <w:pPr>
        <w:pStyle w:val="ListParagraph"/>
        <w:ind w:left="1800"/>
        <w:rPr>
          <w:rFonts w:ascii="Book Antiqua" w:hAnsi="Book Antiqua"/>
          <w:sz w:val="22"/>
          <w:szCs w:val="22"/>
        </w:rPr>
      </w:pPr>
    </w:p>
    <w:p w14:paraId="54AF19C5" w14:textId="77777777" w:rsidR="00720640" w:rsidRDefault="00AC675B" w:rsidP="00A8240E">
      <w:pPr>
        <w:pStyle w:val="ListParagraph"/>
        <w:numPr>
          <w:ilvl w:val="0"/>
          <w:numId w:val="3"/>
        </w:numPr>
        <w:rPr>
          <w:rFonts w:ascii="Book Antiqua" w:hAnsi="Book Antiqua"/>
          <w:sz w:val="22"/>
          <w:szCs w:val="22"/>
        </w:rPr>
      </w:pPr>
      <w:r w:rsidRPr="00A8240E">
        <w:rPr>
          <w:rFonts w:ascii="Book Antiqua" w:hAnsi="Book Antiqua"/>
          <w:sz w:val="22"/>
          <w:szCs w:val="22"/>
        </w:rPr>
        <w:t>A</w:t>
      </w:r>
      <w:r w:rsidR="0066023C" w:rsidRPr="00A8240E">
        <w:rPr>
          <w:rFonts w:ascii="Book Antiqua" w:hAnsi="Book Antiqua"/>
          <w:sz w:val="22"/>
          <w:szCs w:val="22"/>
        </w:rPr>
        <w:t>n Overview of the Role and Scope of Undergraduate Research by</w:t>
      </w:r>
      <w:r w:rsidR="00675ACF">
        <w:rPr>
          <w:rFonts w:ascii="Book Antiqua" w:hAnsi="Book Antiqua"/>
          <w:sz w:val="22"/>
          <w:szCs w:val="22"/>
        </w:rPr>
        <w:t xml:space="preserve"> </w:t>
      </w:r>
    </w:p>
    <w:p w14:paraId="5F676CF9" w14:textId="28B57751" w:rsidR="00AC675B" w:rsidRPr="00A8240E" w:rsidRDefault="0066023C" w:rsidP="00720640">
      <w:pPr>
        <w:pStyle w:val="ListParagraph"/>
        <w:ind w:left="1800"/>
        <w:rPr>
          <w:rFonts w:ascii="Book Antiqua" w:hAnsi="Book Antiqua"/>
          <w:sz w:val="22"/>
          <w:szCs w:val="22"/>
        </w:rPr>
      </w:pPr>
      <w:r w:rsidRPr="00A8240E">
        <w:rPr>
          <w:rFonts w:ascii="Book Antiqua" w:hAnsi="Book Antiqua"/>
          <w:sz w:val="22"/>
          <w:szCs w:val="22"/>
        </w:rPr>
        <w:t xml:space="preserve">Dr. Karen Cousins, Assistant Vice President </w:t>
      </w:r>
    </w:p>
    <w:p w14:paraId="2B446F6D" w14:textId="77777777" w:rsidR="0066023C" w:rsidRPr="00A8240E" w:rsidRDefault="0066023C" w:rsidP="00A8240E">
      <w:pPr>
        <w:spacing w:after="0" w:line="240" w:lineRule="auto"/>
        <w:rPr>
          <w:rFonts w:ascii="Book Antiqua" w:hAnsi="Book Antiqua"/>
        </w:rPr>
      </w:pPr>
    </w:p>
    <w:p w14:paraId="2CBB94C4" w14:textId="059BB557" w:rsidR="00720640" w:rsidRDefault="0066023C" w:rsidP="00CB184C">
      <w:pPr>
        <w:pStyle w:val="ListParagraph"/>
        <w:numPr>
          <w:ilvl w:val="0"/>
          <w:numId w:val="3"/>
        </w:numPr>
        <w:rPr>
          <w:rFonts w:ascii="Book Antiqua" w:hAnsi="Book Antiqua"/>
          <w:sz w:val="22"/>
          <w:szCs w:val="22"/>
        </w:rPr>
      </w:pPr>
      <w:r w:rsidRPr="00A8240E">
        <w:rPr>
          <w:rFonts w:ascii="Book Antiqua" w:hAnsi="Book Antiqua"/>
          <w:sz w:val="22"/>
          <w:szCs w:val="22"/>
        </w:rPr>
        <w:t>Presentation by Dr. Jenny Stuber, Professor of Sociology</w:t>
      </w:r>
      <w:r w:rsidR="00AC675B" w:rsidRPr="00A8240E">
        <w:rPr>
          <w:rFonts w:ascii="Book Antiqua" w:hAnsi="Book Antiqua"/>
          <w:sz w:val="22"/>
          <w:szCs w:val="22"/>
        </w:rPr>
        <w:t xml:space="preserve"> and </w:t>
      </w:r>
    </w:p>
    <w:p w14:paraId="411A811B" w14:textId="6AF13875" w:rsidR="00647A1C" w:rsidRPr="00961171" w:rsidRDefault="00FF5B7D" w:rsidP="00720640">
      <w:pPr>
        <w:pStyle w:val="ListParagraph"/>
        <w:ind w:left="180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Ms. </w:t>
      </w:r>
      <w:r w:rsidR="00AC675B" w:rsidRPr="00A8240E">
        <w:rPr>
          <w:rFonts w:ascii="Book Antiqua" w:hAnsi="Book Antiqua"/>
          <w:sz w:val="22"/>
          <w:szCs w:val="22"/>
        </w:rPr>
        <w:t>Caroline Howard, UNF Student in the Sociology and Anthropology Department</w:t>
      </w:r>
      <w:r w:rsidR="00D54926" w:rsidRPr="00A8240E">
        <w:rPr>
          <w:rFonts w:ascii="Book Antiqua" w:hAnsi="Book Antiqua"/>
          <w:sz w:val="22"/>
          <w:szCs w:val="22"/>
        </w:rPr>
        <w:t xml:space="preserve"> </w:t>
      </w:r>
    </w:p>
    <w:p w14:paraId="2DADE48B" w14:textId="790A01A8" w:rsidR="00647A1C" w:rsidRDefault="00DE1EB8" w:rsidP="00CB184C">
      <w:pPr>
        <w:spacing w:after="0" w:line="240" w:lineRule="auto"/>
        <w:rPr>
          <w:rFonts w:ascii="Book Antiqua" w:hAnsi="Book Antiqua"/>
          <w:i/>
          <w:iCs/>
          <w:sz w:val="18"/>
          <w:szCs w:val="18"/>
        </w:rPr>
      </w:pPr>
      <w:r w:rsidRPr="0059193B">
        <w:rPr>
          <w:rFonts w:ascii="Book Antiqua" w:hAnsi="Book Antiqua"/>
          <w:i/>
          <w:iCs/>
          <w:sz w:val="18"/>
          <w:szCs w:val="18"/>
        </w:rPr>
        <w:t>1</w:t>
      </w:r>
      <w:r w:rsidR="00937966" w:rsidRPr="0059193B">
        <w:rPr>
          <w:rFonts w:ascii="Book Antiqua" w:hAnsi="Book Antiqua"/>
          <w:i/>
          <w:iCs/>
          <w:sz w:val="18"/>
          <w:szCs w:val="18"/>
        </w:rPr>
        <w:t>1</w:t>
      </w:r>
      <w:r w:rsidRPr="0059193B">
        <w:rPr>
          <w:rFonts w:ascii="Book Antiqua" w:hAnsi="Book Antiqua"/>
          <w:i/>
          <w:iCs/>
          <w:sz w:val="18"/>
          <w:szCs w:val="18"/>
        </w:rPr>
        <w:t>:</w:t>
      </w:r>
      <w:r w:rsidR="00961171">
        <w:rPr>
          <w:rFonts w:ascii="Book Antiqua" w:hAnsi="Book Antiqua"/>
          <w:i/>
          <w:iCs/>
          <w:sz w:val="18"/>
          <w:szCs w:val="18"/>
        </w:rPr>
        <w:t>55</w:t>
      </w:r>
      <w:r w:rsidRPr="0059193B">
        <w:rPr>
          <w:rFonts w:ascii="Book Antiqua" w:hAnsi="Book Antiqua"/>
          <w:i/>
          <w:iCs/>
          <w:sz w:val="18"/>
          <w:szCs w:val="18"/>
        </w:rPr>
        <w:t xml:space="preserve"> am – </w:t>
      </w:r>
    </w:p>
    <w:p w14:paraId="0DF8B5C1" w14:textId="057F0152" w:rsidR="00DE1EB8" w:rsidRPr="0059193B" w:rsidRDefault="00DE1EB8" w:rsidP="00CB184C">
      <w:pPr>
        <w:spacing w:after="0" w:line="240" w:lineRule="auto"/>
        <w:rPr>
          <w:rFonts w:ascii="Book Antiqua" w:hAnsi="Book Antiqua"/>
          <w:i/>
          <w:iCs/>
          <w:sz w:val="18"/>
          <w:szCs w:val="18"/>
        </w:rPr>
      </w:pPr>
      <w:r w:rsidRPr="0059193B">
        <w:rPr>
          <w:rFonts w:ascii="Book Antiqua" w:hAnsi="Book Antiqua"/>
          <w:i/>
          <w:iCs/>
          <w:sz w:val="18"/>
          <w:szCs w:val="18"/>
        </w:rPr>
        <w:t>1</w:t>
      </w:r>
      <w:r w:rsidR="00961171">
        <w:rPr>
          <w:rFonts w:ascii="Book Antiqua" w:hAnsi="Book Antiqua"/>
          <w:i/>
          <w:iCs/>
          <w:sz w:val="18"/>
          <w:szCs w:val="18"/>
        </w:rPr>
        <w:t>2</w:t>
      </w:r>
      <w:r w:rsidRPr="0059193B">
        <w:rPr>
          <w:rFonts w:ascii="Book Antiqua" w:hAnsi="Book Antiqua"/>
          <w:i/>
          <w:iCs/>
          <w:sz w:val="18"/>
          <w:szCs w:val="18"/>
        </w:rPr>
        <w:t>:</w:t>
      </w:r>
      <w:r w:rsidR="00961171">
        <w:rPr>
          <w:rFonts w:ascii="Book Antiqua" w:hAnsi="Book Antiqua"/>
          <w:i/>
          <w:iCs/>
          <w:sz w:val="18"/>
          <w:szCs w:val="18"/>
        </w:rPr>
        <w:t>15</w:t>
      </w:r>
      <w:r w:rsidRPr="0059193B">
        <w:rPr>
          <w:rFonts w:ascii="Book Antiqua" w:hAnsi="Book Antiqua"/>
          <w:i/>
          <w:iCs/>
          <w:sz w:val="18"/>
          <w:szCs w:val="18"/>
        </w:rPr>
        <w:t xml:space="preserve"> </w:t>
      </w:r>
      <w:r w:rsidR="00937966" w:rsidRPr="0059193B">
        <w:rPr>
          <w:rFonts w:ascii="Book Antiqua" w:hAnsi="Book Antiqua"/>
          <w:i/>
          <w:iCs/>
          <w:sz w:val="18"/>
          <w:szCs w:val="18"/>
        </w:rPr>
        <w:t>a</w:t>
      </w:r>
      <w:r w:rsidRPr="0059193B">
        <w:rPr>
          <w:rFonts w:ascii="Book Antiqua" w:hAnsi="Book Antiqua"/>
          <w:i/>
          <w:iCs/>
          <w:sz w:val="18"/>
          <w:szCs w:val="18"/>
        </w:rPr>
        <w:t>m</w:t>
      </w:r>
    </w:p>
    <w:p w14:paraId="20CFA850" w14:textId="77777777" w:rsidR="00DE1EB8" w:rsidRDefault="00DE1EB8" w:rsidP="00CB184C">
      <w:pPr>
        <w:spacing w:after="0" w:line="240" w:lineRule="auto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 </w:t>
      </w:r>
    </w:p>
    <w:p w14:paraId="51782027" w14:textId="4AF806D1" w:rsidR="00AC675B" w:rsidRPr="00A8240E" w:rsidRDefault="00D74DF2" w:rsidP="00F41450">
      <w:pPr>
        <w:pStyle w:val="Heading2"/>
      </w:pPr>
      <w:r w:rsidRPr="00D74DF2">
        <w:t xml:space="preserve">Item </w:t>
      </w:r>
      <w:r w:rsidR="00D85A1F">
        <w:t>9</w:t>
      </w:r>
      <w:r>
        <w:tab/>
      </w:r>
      <w:r w:rsidR="00AC675B" w:rsidRPr="00CB184C">
        <w:t>Approval of Textbook and Instructional Materials Affordability Repor</w:t>
      </w:r>
      <w:r w:rsidR="00CB184C">
        <w:t>t</w:t>
      </w:r>
    </w:p>
    <w:p w14:paraId="1C589B27" w14:textId="0A1EAABA" w:rsidR="0060065A" w:rsidRDefault="0060065A" w:rsidP="00313373">
      <w:pPr>
        <w:spacing w:after="0" w:line="240" w:lineRule="auto"/>
        <w:ind w:left="1440"/>
        <w:rPr>
          <w:rFonts w:ascii="Book Antiqua" w:hAnsi="Book Antiqua"/>
          <w:bCs/>
        </w:rPr>
      </w:pPr>
      <w:r w:rsidRPr="00A8240E">
        <w:rPr>
          <w:rFonts w:ascii="Book Antiqua" w:hAnsi="Book Antiqua"/>
        </w:rPr>
        <w:t xml:space="preserve">Each university Board of Trustees must provide a report, by </w:t>
      </w:r>
      <w:r w:rsidRPr="00A8240E">
        <w:rPr>
          <w:rFonts w:ascii="Book Antiqua" w:hAnsi="Book Antiqua"/>
          <w:bCs/>
        </w:rPr>
        <w:t xml:space="preserve">September 30 of each year that details: </w:t>
      </w:r>
    </w:p>
    <w:p w14:paraId="55886468" w14:textId="77777777" w:rsidR="00313373" w:rsidRPr="00A8240E" w:rsidRDefault="00313373" w:rsidP="00313373">
      <w:pPr>
        <w:spacing w:after="0" w:line="240" w:lineRule="auto"/>
        <w:ind w:left="1440"/>
        <w:rPr>
          <w:rFonts w:ascii="Book Antiqua" w:hAnsi="Book Antiqua"/>
          <w:bCs/>
        </w:rPr>
      </w:pPr>
    </w:p>
    <w:p w14:paraId="5B946C19" w14:textId="60D88C2E" w:rsidR="002F729F" w:rsidRDefault="0060065A" w:rsidP="00313373">
      <w:pPr>
        <w:numPr>
          <w:ilvl w:val="0"/>
          <w:numId w:val="2"/>
        </w:numPr>
        <w:spacing w:after="0" w:line="240" w:lineRule="auto"/>
        <w:ind w:left="1800"/>
        <w:contextualSpacing/>
        <w:rPr>
          <w:rFonts w:ascii="Book Antiqua" w:hAnsi="Book Antiqua"/>
          <w:bCs/>
        </w:rPr>
      </w:pPr>
      <w:r w:rsidRPr="00A8240E">
        <w:rPr>
          <w:rFonts w:ascii="Book Antiqua" w:hAnsi="Book Antiqua"/>
          <w:bCs/>
        </w:rPr>
        <w:t>The selection process for general education courses, including high enrollment courses</w:t>
      </w:r>
      <w:r w:rsidR="00313373">
        <w:rPr>
          <w:rFonts w:ascii="Book Antiqua" w:hAnsi="Book Antiqua"/>
          <w:bCs/>
        </w:rPr>
        <w:t>;</w:t>
      </w:r>
    </w:p>
    <w:p w14:paraId="7D0FC3D4" w14:textId="77777777" w:rsidR="00313373" w:rsidRPr="002F729F" w:rsidRDefault="00313373" w:rsidP="00313373">
      <w:pPr>
        <w:spacing w:after="0" w:line="240" w:lineRule="auto"/>
        <w:ind w:left="1800"/>
        <w:contextualSpacing/>
        <w:rPr>
          <w:rFonts w:ascii="Book Antiqua" w:hAnsi="Book Antiqua"/>
          <w:bCs/>
        </w:rPr>
      </w:pPr>
    </w:p>
    <w:p w14:paraId="76EC6E34" w14:textId="4480D6EA" w:rsidR="002F729F" w:rsidRPr="002F729F" w:rsidRDefault="0060065A" w:rsidP="00313373">
      <w:pPr>
        <w:numPr>
          <w:ilvl w:val="0"/>
          <w:numId w:val="2"/>
        </w:numPr>
        <w:spacing w:after="0" w:line="240" w:lineRule="auto"/>
        <w:ind w:left="1800"/>
        <w:contextualSpacing/>
        <w:rPr>
          <w:rFonts w:ascii="Book Antiqua" w:hAnsi="Book Antiqua"/>
          <w:bCs/>
        </w:rPr>
      </w:pPr>
      <w:r w:rsidRPr="00A8240E">
        <w:rPr>
          <w:rFonts w:ascii="Book Antiqua" w:hAnsi="Book Antiqua"/>
          <w:bCs/>
        </w:rPr>
        <w:t>Specific initiatives of the institution designed to reduce the costs of textbooks and instructional materials</w:t>
      </w:r>
      <w:r w:rsidR="002F729F">
        <w:rPr>
          <w:rFonts w:ascii="Book Antiqua" w:hAnsi="Book Antiqua"/>
          <w:bCs/>
        </w:rPr>
        <w:t xml:space="preserve">; </w:t>
      </w:r>
    </w:p>
    <w:p w14:paraId="11CCBDC3" w14:textId="03176732" w:rsidR="0060065A" w:rsidRDefault="0060065A" w:rsidP="00313373">
      <w:pPr>
        <w:numPr>
          <w:ilvl w:val="0"/>
          <w:numId w:val="2"/>
        </w:numPr>
        <w:spacing w:after="0" w:line="240" w:lineRule="auto"/>
        <w:ind w:left="1800"/>
        <w:contextualSpacing/>
        <w:rPr>
          <w:rFonts w:ascii="Book Antiqua" w:hAnsi="Book Antiqua"/>
          <w:bCs/>
        </w:rPr>
      </w:pPr>
      <w:r w:rsidRPr="00A8240E">
        <w:rPr>
          <w:rFonts w:ascii="Book Antiqua" w:hAnsi="Book Antiqua"/>
          <w:bCs/>
        </w:rPr>
        <w:lastRenderedPageBreak/>
        <w:t>Policies implemented regarding the posting of textbook and instructional materials for at least 95% of all courses and course sections 45 days before the first day of classes;</w:t>
      </w:r>
    </w:p>
    <w:p w14:paraId="33DEA7A8" w14:textId="77777777" w:rsidR="00313373" w:rsidRDefault="00313373" w:rsidP="00313373">
      <w:pPr>
        <w:spacing w:after="0" w:line="240" w:lineRule="auto"/>
        <w:ind w:left="1800"/>
        <w:contextualSpacing/>
        <w:rPr>
          <w:rFonts w:ascii="Book Antiqua" w:hAnsi="Book Antiqua"/>
          <w:bCs/>
        </w:rPr>
      </w:pPr>
    </w:p>
    <w:p w14:paraId="4D86C5FE" w14:textId="297891ED" w:rsidR="00CB184C" w:rsidRPr="00313373" w:rsidRDefault="0060065A" w:rsidP="00313373">
      <w:pPr>
        <w:numPr>
          <w:ilvl w:val="0"/>
          <w:numId w:val="2"/>
        </w:numPr>
        <w:spacing w:after="0" w:line="240" w:lineRule="auto"/>
        <w:ind w:left="1800"/>
        <w:contextualSpacing/>
        <w:rPr>
          <w:rFonts w:ascii="Book Antiqua" w:hAnsi="Book Antiqua"/>
          <w:bCs/>
        </w:rPr>
      </w:pPr>
      <w:r w:rsidRPr="00313373">
        <w:rPr>
          <w:rFonts w:ascii="Book Antiqua" w:hAnsi="Book Antiqua"/>
          <w:bCs/>
        </w:rPr>
        <w:t xml:space="preserve">The number of courses and course sections that were not able to meet the posting deadline for the previous academic year. </w:t>
      </w:r>
    </w:p>
    <w:p w14:paraId="13AF7528" w14:textId="77777777" w:rsidR="006A77A7" w:rsidRDefault="006A77A7" w:rsidP="00CB184C">
      <w:pPr>
        <w:spacing w:after="0" w:line="240" w:lineRule="auto"/>
        <w:ind w:left="1440"/>
        <w:rPr>
          <w:rFonts w:ascii="Book Antiqua" w:hAnsi="Book Antiqua"/>
          <w:bCs/>
        </w:rPr>
      </w:pPr>
    </w:p>
    <w:p w14:paraId="4B266E0C" w14:textId="6F39B3B1" w:rsidR="0060065A" w:rsidRPr="00A8240E" w:rsidRDefault="0060065A" w:rsidP="00CB184C">
      <w:pPr>
        <w:spacing w:after="0" w:line="240" w:lineRule="auto"/>
        <w:ind w:left="1440"/>
        <w:rPr>
          <w:rFonts w:ascii="Book Antiqua" w:hAnsi="Book Antiqua"/>
          <w:bCs/>
        </w:rPr>
      </w:pPr>
      <w:r w:rsidRPr="00A8240E">
        <w:rPr>
          <w:rFonts w:ascii="Book Antiqua" w:hAnsi="Book Antiqua"/>
          <w:bCs/>
        </w:rPr>
        <w:t xml:space="preserve">Provost Patterson will address the Board and discuss the </w:t>
      </w:r>
      <w:r w:rsidR="002F729F">
        <w:rPr>
          <w:rFonts w:ascii="Book Antiqua" w:hAnsi="Book Antiqua"/>
          <w:bCs/>
        </w:rPr>
        <w:t>R</w:t>
      </w:r>
      <w:r w:rsidRPr="00A8240E">
        <w:rPr>
          <w:rFonts w:ascii="Book Antiqua" w:hAnsi="Book Antiqua"/>
          <w:bCs/>
        </w:rPr>
        <w:t xml:space="preserve">eport submitted for the Board’s review and consideration for approval. </w:t>
      </w:r>
    </w:p>
    <w:p w14:paraId="780BFFA4" w14:textId="77777777" w:rsidR="0060065A" w:rsidRPr="0060065A" w:rsidRDefault="0060065A" w:rsidP="0060065A">
      <w:pPr>
        <w:spacing w:after="0" w:line="240" w:lineRule="auto"/>
        <w:ind w:left="2160"/>
        <w:rPr>
          <w:rFonts w:ascii="Book Antiqua" w:hAnsi="Book Antiqua"/>
          <w:bCs/>
        </w:rPr>
      </w:pPr>
    </w:p>
    <w:p w14:paraId="50FBCFC2" w14:textId="53129CB9" w:rsidR="001E2BE6" w:rsidRDefault="0038435E" w:rsidP="00DA4FBB">
      <w:pPr>
        <w:ind w:left="144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Proposed Action</w:t>
      </w:r>
      <w:r>
        <w:rPr>
          <w:rFonts w:ascii="Book Antiqua" w:hAnsi="Book Antiqua"/>
        </w:rPr>
        <w:t>: Approval; Motion and Second Required</w:t>
      </w:r>
      <w:bookmarkEnd w:id="1"/>
    </w:p>
    <w:p w14:paraId="1F69B076" w14:textId="12E3B90B" w:rsidR="001E2BE6" w:rsidRPr="00937966" w:rsidRDefault="00937966" w:rsidP="001E2BE6">
      <w:pPr>
        <w:pStyle w:val="Heading2"/>
        <w:rPr>
          <w:b w:val="0"/>
          <w:bCs w:val="0"/>
          <w:i/>
          <w:iCs/>
          <w:sz w:val="18"/>
          <w:szCs w:val="18"/>
        </w:rPr>
      </w:pPr>
      <w:r w:rsidRPr="00937966">
        <w:rPr>
          <w:b w:val="0"/>
          <w:bCs w:val="0"/>
          <w:i/>
          <w:iCs/>
          <w:sz w:val="18"/>
          <w:szCs w:val="18"/>
        </w:rPr>
        <w:t>1</w:t>
      </w:r>
      <w:r w:rsidR="00961171">
        <w:rPr>
          <w:b w:val="0"/>
          <w:bCs w:val="0"/>
          <w:i/>
          <w:iCs/>
          <w:sz w:val="18"/>
          <w:szCs w:val="18"/>
        </w:rPr>
        <w:t>2:15 p</w:t>
      </w:r>
      <w:r w:rsidRPr="00937966">
        <w:rPr>
          <w:b w:val="0"/>
          <w:bCs w:val="0"/>
          <w:i/>
          <w:iCs/>
          <w:sz w:val="18"/>
          <w:szCs w:val="18"/>
        </w:rPr>
        <w:t xml:space="preserve">m – </w:t>
      </w:r>
    </w:p>
    <w:p w14:paraId="1145AF43" w14:textId="453E8BB3" w:rsidR="00937966" w:rsidRPr="00937966" w:rsidRDefault="00937966" w:rsidP="00937966">
      <w:pPr>
        <w:rPr>
          <w:rFonts w:ascii="Book Antiqua" w:hAnsi="Book Antiqua"/>
          <w:i/>
          <w:iCs/>
          <w:sz w:val="18"/>
          <w:szCs w:val="18"/>
        </w:rPr>
      </w:pPr>
      <w:r w:rsidRPr="00937966">
        <w:rPr>
          <w:rFonts w:ascii="Book Antiqua" w:hAnsi="Book Antiqua"/>
          <w:i/>
          <w:iCs/>
          <w:sz w:val="18"/>
          <w:szCs w:val="18"/>
        </w:rPr>
        <w:t>12:</w:t>
      </w:r>
      <w:r w:rsidR="00961171">
        <w:rPr>
          <w:rFonts w:ascii="Book Antiqua" w:hAnsi="Book Antiqua"/>
          <w:i/>
          <w:iCs/>
          <w:sz w:val="18"/>
          <w:szCs w:val="18"/>
        </w:rPr>
        <w:t xml:space="preserve">30 </w:t>
      </w:r>
      <w:r w:rsidRPr="00937966">
        <w:rPr>
          <w:rFonts w:ascii="Book Antiqua" w:hAnsi="Book Antiqua"/>
          <w:i/>
          <w:iCs/>
          <w:sz w:val="18"/>
          <w:szCs w:val="18"/>
        </w:rPr>
        <w:t>pm</w:t>
      </w:r>
    </w:p>
    <w:p w14:paraId="34A35B56" w14:textId="01904BE1" w:rsidR="001E2BE6" w:rsidRDefault="001E2BE6" w:rsidP="003C1C4B">
      <w:pPr>
        <w:pStyle w:val="Heading2"/>
        <w:spacing w:line="240" w:lineRule="auto"/>
      </w:pPr>
      <w:r>
        <w:t xml:space="preserve">Item </w:t>
      </w:r>
      <w:r w:rsidR="00D85A1F">
        <w:t>10</w:t>
      </w:r>
      <w:r>
        <w:tab/>
        <w:t>Update on Performance Based Funding Metrics</w:t>
      </w:r>
    </w:p>
    <w:p w14:paraId="79F3BC1E" w14:textId="5886D9C6" w:rsidR="001E2BE6" w:rsidRDefault="001E2BE6" w:rsidP="001E2BE6">
      <w:pPr>
        <w:spacing w:after="0" w:line="240" w:lineRule="auto"/>
        <w:rPr>
          <w:rFonts w:ascii="Book Antiqua" w:hAnsi="Book Antiqua"/>
        </w:rPr>
      </w:pPr>
      <w:r>
        <w:tab/>
      </w:r>
      <w:r>
        <w:tab/>
      </w:r>
      <w:r>
        <w:rPr>
          <w:rFonts w:ascii="Book Antiqua" w:hAnsi="Book Antiqua"/>
        </w:rPr>
        <w:t xml:space="preserve">Vice President Coleman will update the Board on </w:t>
      </w:r>
      <w:r w:rsidR="00D05D83">
        <w:rPr>
          <w:rFonts w:ascii="Book Antiqua" w:hAnsi="Book Antiqua"/>
        </w:rPr>
        <w:t>proposed</w:t>
      </w:r>
      <w:r>
        <w:rPr>
          <w:rFonts w:ascii="Book Antiqua" w:hAnsi="Book Antiqua"/>
        </w:rPr>
        <w:t xml:space="preserve"> changes to the </w:t>
      </w:r>
    </w:p>
    <w:p w14:paraId="6AB28185" w14:textId="75917A4B" w:rsidR="00937966" w:rsidRDefault="001E2BE6" w:rsidP="00313373">
      <w:pPr>
        <w:spacing w:after="0" w:line="240" w:lineRule="auto"/>
        <w:ind w:left="1440"/>
        <w:rPr>
          <w:rFonts w:ascii="Book Antiqua" w:hAnsi="Book Antiqua"/>
        </w:rPr>
      </w:pPr>
      <w:r>
        <w:rPr>
          <w:rFonts w:ascii="Book Antiqua" w:hAnsi="Book Antiqua"/>
        </w:rPr>
        <w:t>Performance Based Funding metrics</w:t>
      </w:r>
      <w:r w:rsidR="00D05D83">
        <w:rPr>
          <w:rFonts w:ascii="Book Antiqua" w:hAnsi="Book Antiqua"/>
        </w:rPr>
        <w:t xml:space="preserve"> that are being considered by the Board of Governors.</w:t>
      </w:r>
      <w:r>
        <w:rPr>
          <w:rFonts w:ascii="Book Antiqua" w:hAnsi="Book Antiqua"/>
        </w:rPr>
        <w:t xml:space="preserve">  </w:t>
      </w:r>
    </w:p>
    <w:p w14:paraId="1ED93536" w14:textId="47B6838C" w:rsidR="00937966" w:rsidRPr="0059193B" w:rsidRDefault="00937966" w:rsidP="00313373">
      <w:pPr>
        <w:spacing w:before="120" w:after="0" w:line="240" w:lineRule="auto"/>
        <w:rPr>
          <w:rFonts w:ascii="Book Antiqua" w:hAnsi="Book Antiqua"/>
          <w:i/>
          <w:iCs/>
          <w:sz w:val="18"/>
          <w:szCs w:val="18"/>
        </w:rPr>
      </w:pPr>
      <w:r w:rsidRPr="0059193B">
        <w:rPr>
          <w:rFonts w:ascii="Book Antiqua" w:hAnsi="Book Antiqua"/>
          <w:i/>
          <w:iCs/>
          <w:sz w:val="18"/>
          <w:szCs w:val="18"/>
        </w:rPr>
        <w:t>12:</w:t>
      </w:r>
      <w:r w:rsidR="00961171">
        <w:rPr>
          <w:rFonts w:ascii="Book Antiqua" w:hAnsi="Book Antiqua"/>
          <w:i/>
          <w:iCs/>
          <w:sz w:val="18"/>
          <w:szCs w:val="18"/>
        </w:rPr>
        <w:t>30</w:t>
      </w:r>
      <w:r w:rsidRPr="0059193B">
        <w:rPr>
          <w:rFonts w:ascii="Book Antiqua" w:hAnsi="Book Antiqua"/>
          <w:i/>
          <w:iCs/>
          <w:sz w:val="18"/>
          <w:szCs w:val="18"/>
        </w:rPr>
        <w:t xml:space="preserve"> pm. -</w:t>
      </w:r>
    </w:p>
    <w:p w14:paraId="2289833A" w14:textId="15C12027" w:rsidR="007D186F" w:rsidRPr="006A77A7" w:rsidRDefault="00961171" w:rsidP="003C1C4B">
      <w:pPr>
        <w:spacing w:after="0" w:line="240" w:lineRule="auto"/>
        <w:rPr>
          <w:rFonts w:ascii="Book Antiqua" w:hAnsi="Book Antiqua"/>
          <w:b/>
          <w:bCs/>
          <w:i/>
          <w:iCs/>
        </w:rPr>
      </w:pPr>
      <w:r>
        <w:rPr>
          <w:rFonts w:ascii="Book Antiqua" w:hAnsi="Book Antiqua"/>
          <w:i/>
          <w:iCs/>
          <w:sz w:val="18"/>
          <w:szCs w:val="18"/>
        </w:rPr>
        <w:t xml:space="preserve">1:00 </w:t>
      </w:r>
      <w:r w:rsidR="00937966" w:rsidRPr="0059193B">
        <w:rPr>
          <w:rFonts w:ascii="Book Antiqua" w:hAnsi="Book Antiqua"/>
          <w:i/>
          <w:iCs/>
          <w:sz w:val="18"/>
          <w:szCs w:val="18"/>
        </w:rPr>
        <w:t>pm</w:t>
      </w:r>
      <w:r w:rsidR="00937966" w:rsidRPr="00B80BDD">
        <w:rPr>
          <w:rFonts w:ascii="Book Antiqua" w:hAnsi="Book Antiqua"/>
          <w:i/>
          <w:iCs/>
        </w:rPr>
        <w:tab/>
      </w:r>
      <w:r>
        <w:rPr>
          <w:rFonts w:ascii="Book Antiqua" w:hAnsi="Book Antiqua"/>
          <w:i/>
          <w:iCs/>
        </w:rPr>
        <w:tab/>
      </w:r>
      <w:r w:rsidR="00937966" w:rsidRPr="00B80BDD">
        <w:rPr>
          <w:rFonts w:ascii="Book Antiqua" w:hAnsi="Book Antiqua"/>
          <w:b/>
          <w:bCs/>
          <w:i/>
          <w:iCs/>
        </w:rPr>
        <w:t xml:space="preserve">Lunch </w:t>
      </w:r>
    </w:p>
    <w:p w14:paraId="7FA15F0D" w14:textId="2D6F2477" w:rsidR="00937966" w:rsidRPr="00937966" w:rsidRDefault="00961171" w:rsidP="006A77A7">
      <w:pPr>
        <w:spacing w:before="240" w:after="0" w:line="240" w:lineRule="auto"/>
        <w:rPr>
          <w:rFonts w:ascii="Book Antiqua" w:hAnsi="Book Antiqua"/>
          <w:i/>
          <w:iCs/>
          <w:sz w:val="18"/>
          <w:szCs w:val="18"/>
        </w:rPr>
      </w:pPr>
      <w:r>
        <w:rPr>
          <w:rFonts w:ascii="Book Antiqua" w:hAnsi="Book Antiqua"/>
          <w:i/>
          <w:iCs/>
          <w:sz w:val="18"/>
          <w:szCs w:val="18"/>
        </w:rPr>
        <w:t xml:space="preserve">1:00 </w:t>
      </w:r>
      <w:r w:rsidR="00937966" w:rsidRPr="00937966">
        <w:rPr>
          <w:rFonts w:ascii="Book Antiqua" w:hAnsi="Book Antiqua"/>
          <w:i/>
          <w:iCs/>
          <w:sz w:val="18"/>
          <w:szCs w:val="18"/>
        </w:rPr>
        <w:t>pm. -</w:t>
      </w:r>
    </w:p>
    <w:p w14:paraId="48B0A759" w14:textId="3C10E07E" w:rsidR="006A77A7" w:rsidRPr="006A77A7" w:rsidRDefault="00961171" w:rsidP="003C1C4B">
      <w:pPr>
        <w:pStyle w:val="Heading2"/>
        <w:spacing w:line="480" w:lineRule="auto"/>
        <w:rPr>
          <w:b w:val="0"/>
          <w:bCs w:val="0"/>
          <w:i/>
          <w:iCs/>
          <w:sz w:val="18"/>
          <w:szCs w:val="18"/>
        </w:rPr>
      </w:pPr>
      <w:r>
        <w:rPr>
          <w:b w:val="0"/>
          <w:bCs w:val="0"/>
          <w:i/>
          <w:iCs/>
          <w:sz w:val="18"/>
          <w:szCs w:val="18"/>
        </w:rPr>
        <w:t xml:space="preserve">2:00 </w:t>
      </w:r>
      <w:r w:rsidR="00937966" w:rsidRPr="00937966">
        <w:rPr>
          <w:b w:val="0"/>
          <w:bCs w:val="0"/>
          <w:i/>
          <w:iCs/>
          <w:sz w:val="18"/>
          <w:szCs w:val="18"/>
        </w:rPr>
        <w:t>pm</w:t>
      </w:r>
    </w:p>
    <w:p w14:paraId="16C57985" w14:textId="6E810F79" w:rsidR="000F5B89" w:rsidRDefault="00D429F1" w:rsidP="003C1C4B">
      <w:pPr>
        <w:pStyle w:val="Heading2"/>
        <w:spacing w:before="240" w:line="480" w:lineRule="auto"/>
        <w:ind w:left="0" w:firstLine="0"/>
        <w:rPr>
          <w:rFonts w:eastAsia="Times New Roman"/>
          <w:color w:val="000000"/>
          <w:sz w:val="24"/>
          <w:szCs w:val="24"/>
        </w:rPr>
      </w:pPr>
      <w:r>
        <w:t xml:space="preserve">Item </w:t>
      </w:r>
      <w:r w:rsidR="00D85A1F">
        <w:t>11</w:t>
      </w:r>
      <w:r>
        <w:tab/>
      </w:r>
      <w:r w:rsidR="000F5B89">
        <w:rPr>
          <w:rFonts w:eastAsia="Times New Roman"/>
          <w:color w:val="000000"/>
          <w:sz w:val="24"/>
          <w:szCs w:val="24"/>
        </w:rPr>
        <w:t>Career Services Update on Jobs and Internships</w:t>
      </w:r>
    </w:p>
    <w:p w14:paraId="252CA6B1" w14:textId="2F32492C" w:rsidR="000F5B89" w:rsidRDefault="000F5B89" w:rsidP="00E64D89">
      <w:pPr>
        <w:pStyle w:val="Heading2"/>
        <w:numPr>
          <w:ilvl w:val="0"/>
          <w:numId w:val="4"/>
        </w:numPr>
        <w:spacing w:line="240" w:lineRule="auto"/>
        <w:ind w:left="1800"/>
        <w:rPr>
          <w:rFonts w:eastAsia="Times New Roman"/>
          <w:b w:val="0"/>
          <w:bCs w:val="0"/>
          <w:color w:val="000000"/>
        </w:rPr>
      </w:pPr>
      <w:r w:rsidRPr="000D4525">
        <w:rPr>
          <w:rFonts w:eastAsia="Times New Roman"/>
          <w:b w:val="0"/>
          <w:bCs w:val="0"/>
          <w:color w:val="000000"/>
        </w:rPr>
        <w:t xml:space="preserve">Update on the UNF Jobs Board </w:t>
      </w:r>
      <w:r w:rsidR="002B2242">
        <w:rPr>
          <w:rFonts w:eastAsia="Times New Roman"/>
          <w:b w:val="0"/>
          <w:bCs w:val="0"/>
          <w:color w:val="000000"/>
        </w:rPr>
        <w:t>P</w:t>
      </w:r>
      <w:r w:rsidRPr="000D4525">
        <w:rPr>
          <w:rFonts w:eastAsia="Times New Roman"/>
          <w:b w:val="0"/>
          <w:bCs w:val="0"/>
          <w:color w:val="000000"/>
        </w:rPr>
        <w:t>ortal, Brooke Hammon, Assistant Director, Recruitment Technology and Data</w:t>
      </w:r>
    </w:p>
    <w:p w14:paraId="372DDD59" w14:textId="77777777" w:rsidR="00313373" w:rsidRPr="00313373" w:rsidRDefault="00313373" w:rsidP="00313373">
      <w:pPr>
        <w:spacing w:after="0" w:line="240" w:lineRule="auto"/>
      </w:pPr>
    </w:p>
    <w:p w14:paraId="13CB2948" w14:textId="7FEB846E" w:rsidR="000F5B89" w:rsidRPr="000D4525" w:rsidRDefault="000F5B89" w:rsidP="00E64D89">
      <w:pPr>
        <w:pStyle w:val="Heading2"/>
        <w:numPr>
          <w:ilvl w:val="0"/>
          <w:numId w:val="4"/>
        </w:numPr>
        <w:spacing w:line="240" w:lineRule="auto"/>
        <w:ind w:left="1800"/>
        <w:rPr>
          <w:rFonts w:eastAsia="Times New Roman"/>
          <w:b w:val="0"/>
          <w:bCs w:val="0"/>
          <w:color w:val="000000"/>
        </w:rPr>
      </w:pPr>
      <w:r w:rsidRPr="000D4525">
        <w:rPr>
          <w:rFonts w:eastAsia="Times New Roman"/>
          <w:b w:val="0"/>
          <w:bCs w:val="0"/>
          <w:color w:val="000000"/>
        </w:rPr>
        <w:t xml:space="preserve">Engaging </w:t>
      </w:r>
      <w:r w:rsidR="002B2242">
        <w:rPr>
          <w:rFonts w:eastAsia="Times New Roman"/>
          <w:b w:val="0"/>
          <w:bCs w:val="0"/>
          <w:color w:val="000000"/>
        </w:rPr>
        <w:t>F</w:t>
      </w:r>
      <w:r w:rsidRPr="000D4525">
        <w:rPr>
          <w:rFonts w:eastAsia="Times New Roman"/>
          <w:b w:val="0"/>
          <w:bCs w:val="0"/>
          <w:color w:val="000000"/>
        </w:rPr>
        <w:t xml:space="preserve">reshman and </w:t>
      </w:r>
      <w:r w:rsidR="002B2242">
        <w:rPr>
          <w:rFonts w:eastAsia="Times New Roman"/>
          <w:b w:val="0"/>
          <w:bCs w:val="0"/>
          <w:color w:val="000000"/>
        </w:rPr>
        <w:t>T</w:t>
      </w:r>
      <w:r w:rsidRPr="000D4525">
        <w:rPr>
          <w:rFonts w:eastAsia="Times New Roman"/>
          <w:b w:val="0"/>
          <w:bCs w:val="0"/>
          <w:color w:val="000000"/>
        </w:rPr>
        <w:t xml:space="preserve">ransfer </w:t>
      </w:r>
      <w:r w:rsidR="002B2242">
        <w:rPr>
          <w:rFonts w:eastAsia="Times New Roman"/>
          <w:b w:val="0"/>
          <w:bCs w:val="0"/>
          <w:color w:val="000000"/>
        </w:rPr>
        <w:t>S</w:t>
      </w:r>
      <w:r w:rsidRPr="000D4525">
        <w:rPr>
          <w:rFonts w:eastAsia="Times New Roman"/>
          <w:b w:val="0"/>
          <w:bCs w:val="0"/>
          <w:color w:val="000000"/>
        </w:rPr>
        <w:t xml:space="preserve">tudents, Vivian Senior, Director, Career Discoveries </w:t>
      </w:r>
      <w:r w:rsidR="0018512F">
        <w:rPr>
          <w:rFonts w:eastAsia="Times New Roman"/>
          <w:b w:val="0"/>
          <w:bCs w:val="0"/>
          <w:color w:val="000000"/>
        </w:rPr>
        <w:t xml:space="preserve">and </w:t>
      </w:r>
      <w:r w:rsidR="00710643">
        <w:rPr>
          <w:rFonts w:eastAsia="Times New Roman"/>
          <w:b w:val="0"/>
          <w:bCs w:val="0"/>
          <w:color w:val="000000"/>
        </w:rPr>
        <w:t xml:space="preserve">Ms. </w:t>
      </w:r>
      <w:r w:rsidR="00EA6B73">
        <w:rPr>
          <w:rFonts w:eastAsia="Times New Roman"/>
          <w:b w:val="0"/>
          <w:bCs w:val="0"/>
          <w:color w:val="000000"/>
        </w:rPr>
        <w:t>Elizabeth Elliott</w:t>
      </w:r>
      <w:r w:rsidR="0018512F">
        <w:rPr>
          <w:rFonts w:eastAsia="Times New Roman"/>
          <w:b w:val="0"/>
          <w:bCs w:val="0"/>
          <w:color w:val="000000"/>
        </w:rPr>
        <w:t>, UNF student (International Studies and Political Science)</w:t>
      </w:r>
    </w:p>
    <w:p w14:paraId="70624C7D" w14:textId="65663E46" w:rsidR="00BF35DE" w:rsidRDefault="000F5B89" w:rsidP="00E64D89">
      <w:pPr>
        <w:pStyle w:val="Heading2"/>
        <w:numPr>
          <w:ilvl w:val="0"/>
          <w:numId w:val="4"/>
        </w:numPr>
        <w:spacing w:line="240" w:lineRule="auto"/>
        <w:ind w:left="1800"/>
        <w:rPr>
          <w:rFonts w:eastAsia="Times New Roman"/>
          <w:b w:val="0"/>
          <w:bCs w:val="0"/>
          <w:color w:val="000000"/>
        </w:rPr>
      </w:pPr>
      <w:r w:rsidRPr="000D4525">
        <w:rPr>
          <w:rFonts w:eastAsia="Times New Roman"/>
          <w:b w:val="0"/>
          <w:bCs w:val="0"/>
          <w:color w:val="000000"/>
        </w:rPr>
        <w:lastRenderedPageBreak/>
        <w:t xml:space="preserve">Ensuring </w:t>
      </w:r>
      <w:r w:rsidR="002B2242">
        <w:rPr>
          <w:rFonts w:eastAsia="Times New Roman"/>
          <w:b w:val="0"/>
          <w:bCs w:val="0"/>
          <w:color w:val="000000"/>
        </w:rPr>
        <w:t>S</w:t>
      </w:r>
      <w:r w:rsidRPr="000D4525">
        <w:rPr>
          <w:rFonts w:eastAsia="Times New Roman"/>
          <w:b w:val="0"/>
          <w:bCs w:val="0"/>
          <w:color w:val="000000"/>
        </w:rPr>
        <w:t>tudents are "</w:t>
      </w:r>
      <w:r w:rsidR="002B2242">
        <w:rPr>
          <w:rFonts w:eastAsia="Times New Roman"/>
          <w:b w:val="0"/>
          <w:bCs w:val="0"/>
          <w:color w:val="000000"/>
        </w:rPr>
        <w:t>C</w:t>
      </w:r>
      <w:r w:rsidRPr="000D4525">
        <w:rPr>
          <w:rFonts w:eastAsia="Times New Roman"/>
          <w:b w:val="0"/>
          <w:bCs w:val="0"/>
          <w:color w:val="000000"/>
        </w:rPr>
        <w:t xml:space="preserve">areer" </w:t>
      </w:r>
      <w:r w:rsidR="002B2242">
        <w:rPr>
          <w:rFonts w:eastAsia="Times New Roman"/>
          <w:b w:val="0"/>
          <w:bCs w:val="0"/>
          <w:color w:val="000000"/>
        </w:rPr>
        <w:t>R</w:t>
      </w:r>
      <w:r w:rsidRPr="000D4525">
        <w:rPr>
          <w:rFonts w:eastAsia="Times New Roman"/>
          <w:b w:val="0"/>
          <w:bCs w:val="0"/>
          <w:color w:val="000000"/>
        </w:rPr>
        <w:t xml:space="preserve">eady, Scott Curry, Senior Director, Career Readiness </w:t>
      </w:r>
      <w:r w:rsidR="00495C2B">
        <w:rPr>
          <w:rFonts w:eastAsia="Times New Roman"/>
          <w:b w:val="0"/>
          <w:bCs w:val="0"/>
          <w:color w:val="000000"/>
        </w:rPr>
        <w:t xml:space="preserve">and </w:t>
      </w:r>
      <w:r w:rsidR="00503159">
        <w:rPr>
          <w:rFonts w:eastAsia="Times New Roman"/>
          <w:b w:val="0"/>
          <w:bCs w:val="0"/>
          <w:color w:val="000000"/>
        </w:rPr>
        <w:t xml:space="preserve">Mr. </w:t>
      </w:r>
      <w:r w:rsidR="00495C2B">
        <w:rPr>
          <w:rFonts w:eastAsia="Times New Roman"/>
          <w:b w:val="0"/>
          <w:bCs w:val="0"/>
          <w:color w:val="000000"/>
        </w:rPr>
        <w:t>Blayne Curtis</w:t>
      </w:r>
      <w:r w:rsidR="00503159">
        <w:rPr>
          <w:rFonts w:eastAsia="Times New Roman"/>
          <w:b w:val="0"/>
          <w:bCs w:val="0"/>
          <w:color w:val="000000"/>
        </w:rPr>
        <w:t>, UNF student (Electrical Engineering)</w:t>
      </w:r>
    </w:p>
    <w:p w14:paraId="4FCBC68F" w14:textId="77777777" w:rsidR="00313373" w:rsidRPr="00313373" w:rsidRDefault="00313373" w:rsidP="00313373">
      <w:pPr>
        <w:spacing w:after="0" w:line="240" w:lineRule="auto"/>
      </w:pPr>
    </w:p>
    <w:p w14:paraId="7EB1860A" w14:textId="7ED784A1" w:rsidR="00A8240E" w:rsidRPr="00BF35DE" w:rsidRDefault="000F5B89" w:rsidP="00E64D89">
      <w:pPr>
        <w:pStyle w:val="Heading2"/>
        <w:numPr>
          <w:ilvl w:val="0"/>
          <w:numId w:val="4"/>
        </w:numPr>
        <w:spacing w:line="240" w:lineRule="auto"/>
        <w:ind w:left="1800"/>
        <w:rPr>
          <w:rFonts w:eastAsia="Times New Roman"/>
          <w:b w:val="0"/>
          <w:bCs w:val="0"/>
          <w:color w:val="000000"/>
        </w:rPr>
      </w:pPr>
      <w:r w:rsidRPr="000D4525">
        <w:rPr>
          <w:rFonts w:eastAsia="Times New Roman"/>
          <w:b w:val="0"/>
          <w:bCs w:val="0"/>
          <w:color w:val="000000"/>
        </w:rPr>
        <w:t xml:space="preserve">Recruiting and </w:t>
      </w:r>
      <w:r w:rsidR="002B2242">
        <w:rPr>
          <w:rFonts w:eastAsia="Times New Roman"/>
          <w:b w:val="0"/>
          <w:bCs w:val="0"/>
          <w:color w:val="000000"/>
        </w:rPr>
        <w:t>R</w:t>
      </w:r>
      <w:r w:rsidRPr="000D4525">
        <w:rPr>
          <w:rFonts w:eastAsia="Times New Roman"/>
          <w:b w:val="0"/>
          <w:bCs w:val="0"/>
          <w:color w:val="000000"/>
        </w:rPr>
        <w:t xml:space="preserve">etaining </w:t>
      </w:r>
      <w:r w:rsidR="002B2242">
        <w:rPr>
          <w:rFonts w:eastAsia="Times New Roman"/>
          <w:b w:val="0"/>
          <w:bCs w:val="0"/>
          <w:color w:val="000000"/>
        </w:rPr>
        <w:t>E</w:t>
      </w:r>
      <w:r w:rsidRPr="000D4525">
        <w:rPr>
          <w:rFonts w:eastAsia="Times New Roman"/>
          <w:b w:val="0"/>
          <w:bCs w:val="0"/>
          <w:color w:val="000000"/>
        </w:rPr>
        <w:t xml:space="preserve">mployer </w:t>
      </w:r>
      <w:r w:rsidR="002B2242">
        <w:rPr>
          <w:rFonts w:eastAsia="Times New Roman"/>
          <w:b w:val="0"/>
          <w:bCs w:val="0"/>
          <w:color w:val="000000"/>
        </w:rPr>
        <w:t>P</w:t>
      </w:r>
      <w:r w:rsidRPr="000D4525">
        <w:rPr>
          <w:rFonts w:eastAsia="Times New Roman"/>
          <w:b w:val="0"/>
          <w:bCs w:val="0"/>
          <w:color w:val="000000"/>
        </w:rPr>
        <w:t>artners, Derek Guffin, Director Employer Engagement</w:t>
      </w:r>
      <w:r w:rsidR="00495C2B">
        <w:rPr>
          <w:rFonts w:eastAsia="Times New Roman"/>
          <w:b w:val="0"/>
          <w:bCs w:val="0"/>
          <w:color w:val="000000"/>
        </w:rPr>
        <w:t xml:space="preserve"> and </w:t>
      </w:r>
      <w:r w:rsidR="007D33DD">
        <w:rPr>
          <w:rFonts w:eastAsia="Times New Roman"/>
          <w:b w:val="0"/>
          <w:bCs w:val="0"/>
          <w:color w:val="000000"/>
        </w:rPr>
        <w:t xml:space="preserve">Mr. </w:t>
      </w:r>
      <w:r w:rsidR="00495C2B">
        <w:rPr>
          <w:rFonts w:eastAsia="Times New Roman"/>
          <w:b w:val="0"/>
          <w:bCs w:val="0"/>
          <w:color w:val="000000"/>
        </w:rPr>
        <w:t>Cory Adams</w:t>
      </w:r>
      <w:r w:rsidR="00E47C71">
        <w:rPr>
          <w:rFonts w:eastAsia="Times New Roman"/>
          <w:b w:val="0"/>
          <w:bCs w:val="0"/>
          <w:color w:val="000000"/>
        </w:rPr>
        <w:t xml:space="preserve">, UNF student </w:t>
      </w:r>
      <w:r w:rsidR="007D33DD">
        <w:rPr>
          <w:rFonts w:eastAsia="Times New Roman"/>
          <w:b w:val="0"/>
          <w:bCs w:val="0"/>
          <w:color w:val="000000"/>
        </w:rPr>
        <w:t>(Accounting)</w:t>
      </w:r>
    </w:p>
    <w:p w14:paraId="48A227C1" w14:textId="77777777" w:rsidR="00961171" w:rsidRDefault="00961171" w:rsidP="00937966">
      <w:pPr>
        <w:spacing w:after="0"/>
        <w:rPr>
          <w:rFonts w:ascii="Book Antiqua" w:hAnsi="Book Antiqua"/>
          <w:i/>
          <w:iCs/>
          <w:sz w:val="18"/>
          <w:szCs w:val="18"/>
        </w:rPr>
      </w:pPr>
    </w:p>
    <w:p w14:paraId="4E232679" w14:textId="77777777" w:rsidR="00961171" w:rsidRDefault="00961171" w:rsidP="006A77A7">
      <w:pPr>
        <w:spacing w:after="0" w:line="240" w:lineRule="auto"/>
        <w:rPr>
          <w:rFonts w:ascii="Book Antiqua" w:hAnsi="Book Antiqua"/>
          <w:i/>
          <w:iCs/>
          <w:sz w:val="18"/>
          <w:szCs w:val="18"/>
        </w:rPr>
      </w:pPr>
      <w:r>
        <w:rPr>
          <w:rFonts w:ascii="Book Antiqua" w:hAnsi="Book Antiqua"/>
          <w:i/>
          <w:iCs/>
          <w:sz w:val="18"/>
          <w:szCs w:val="18"/>
        </w:rPr>
        <w:t xml:space="preserve">2:00 </w:t>
      </w:r>
      <w:r w:rsidR="00937966" w:rsidRPr="00937966">
        <w:rPr>
          <w:rFonts w:ascii="Book Antiqua" w:hAnsi="Book Antiqua"/>
          <w:i/>
          <w:iCs/>
          <w:sz w:val="18"/>
          <w:szCs w:val="18"/>
        </w:rPr>
        <w:t>pm</w:t>
      </w:r>
      <w:r>
        <w:rPr>
          <w:rFonts w:ascii="Book Antiqua" w:hAnsi="Book Antiqua"/>
          <w:i/>
          <w:iCs/>
          <w:sz w:val="18"/>
          <w:szCs w:val="18"/>
        </w:rPr>
        <w:t xml:space="preserve"> –</w:t>
      </w:r>
    </w:p>
    <w:p w14:paraId="68934A91" w14:textId="347C2E05" w:rsidR="00937966" w:rsidRPr="00937966" w:rsidRDefault="00961171" w:rsidP="006A77A7">
      <w:pPr>
        <w:spacing w:after="0" w:line="240" w:lineRule="auto"/>
        <w:rPr>
          <w:rFonts w:ascii="Book Antiqua" w:hAnsi="Book Antiqua"/>
          <w:i/>
          <w:iCs/>
          <w:sz w:val="18"/>
          <w:szCs w:val="18"/>
        </w:rPr>
      </w:pPr>
      <w:r>
        <w:rPr>
          <w:rFonts w:ascii="Book Antiqua" w:hAnsi="Book Antiqua"/>
          <w:i/>
          <w:iCs/>
          <w:sz w:val="18"/>
          <w:szCs w:val="18"/>
        </w:rPr>
        <w:t xml:space="preserve"> </w:t>
      </w:r>
      <w:r w:rsidR="00F86E56">
        <w:rPr>
          <w:rFonts w:ascii="Book Antiqua" w:hAnsi="Book Antiqua"/>
          <w:i/>
          <w:iCs/>
          <w:sz w:val="18"/>
          <w:szCs w:val="18"/>
        </w:rPr>
        <w:t xml:space="preserve">2:45 </w:t>
      </w:r>
      <w:r>
        <w:rPr>
          <w:rFonts w:ascii="Book Antiqua" w:hAnsi="Book Antiqua"/>
          <w:i/>
          <w:iCs/>
          <w:sz w:val="18"/>
          <w:szCs w:val="18"/>
        </w:rPr>
        <w:t>pm</w:t>
      </w:r>
    </w:p>
    <w:p w14:paraId="569ABE69" w14:textId="77777777" w:rsidR="00DE1EB8" w:rsidRPr="00DE1EB8" w:rsidRDefault="00DE1EB8" w:rsidP="00CB184C">
      <w:pPr>
        <w:spacing w:after="0" w:line="240" w:lineRule="auto"/>
        <w:rPr>
          <w:rFonts w:ascii="Book Antiqua" w:hAnsi="Book Antiqua"/>
          <w:b/>
          <w:bCs/>
          <w:i/>
          <w:iCs/>
        </w:rPr>
      </w:pPr>
    </w:p>
    <w:p w14:paraId="2B365FEA" w14:textId="5153ED14" w:rsidR="001E2BE6" w:rsidRDefault="00173706" w:rsidP="00CB07D6">
      <w:pPr>
        <w:pStyle w:val="Heading2"/>
      </w:pPr>
      <w:r>
        <w:t xml:space="preserve">Item </w:t>
      </w:r>
      <w:r w:rsidR="00600C20">
        <w:t>1</w:t>
      </w:r>
      <w:r w:rsidR="00D85A1F">
        <w:t>2</w:t>
      </w:r>
      <w:r>
        <w:tab/>
        <w:t>Update on Institutional Marke</w:t>
      </w:r>
      <w:r w:rsidR="00600C20">
        <w:t>t</w:t>
      </w:r>
      <w:r>
        <w:t>ing</w:t>
      </w:r>
    </w:p>
    <w:p w14:paraId="1AEDCFDF" w14:textId="417CA0E0" w:rsidR="000D4525" w:rsidRDefault="000D4525" w:rsidP="000D4525">
      <w:pPr>
        <w:spacing w:after="0" w:line="240" w:lineRule="auto"/>
        <w:ind w:left="1440"/>
        <w:rPr>
          <w:rFonts w:ascii="Book Antiqua" w:hAnsi="Book Antiqua"/>
        </w:rPr>
      </w:pPr>
      <w:r w:rsidRPr="000D4525">
        <w:rPr>
          <w:rFonts w:ascii="Book Antiqua" w:hAnsi="Book Antiqua"/>
        </w:rPr>
        <w:t>Vice President of Marketing and Communications Eric Bruder will address the Board and provide an update on the marketing organization, strategy and execution.</w:t>
      </w:r>
    </w:p>
    <w:p w14:paraId="65347A6E" w14:textId="2949AB9F" w:rsidR="00F86E56" w:rsidRDefault="00F86E56" w:rsidP="000D4525">
      <w:pPr>
        <w:spacing w:after="0" w:line="240" w:lineRule="auto"/>
        <w:ind w:left="1440"/>
        <w:rPr>
          <w:rFonts w:ascii="Book Antiqua" w:hAnsi="Book Antiqua"/>
        </w:rPr>
      </w:pPr>
    </w:p>
    <w:p w14:paraId="795FD07E" w14:textId="77777777" w:rsidR="00BB6C34" w:rsidRDefault="00F86E56" w:rsidP="00F86E56">
      <w:pPr>
        <w:spacing w:after="0"/>
        <w:rPr>
          <w:rFonts w:ascii="Book Antiqua" w:hAnsi="Book Antiqua"/>
          <w:i/>
          <w:iCs/>
          <w:sz w:val="18"/>
          <w:szCs w:val="18"/>
        </w:rPr>
      </w:pPr>
      <w:r>
        <w:rPr>
          <w:rFonts w:ascii="Book Antiqua" w:hAnsi="Book Antiqua"/>
          <w:i/>
          <w:iCs/>
          <w:sz w:val="18"/>
          <w:szCs w:val="18"/>
        </w:rPr>
        <w:t xml:space="preserve">2:45 </w:t>
      </w:r>
      <w:r w:rsidRPr="00937966">
        <w:rPr>
          <w:rFonts w:ascii="Book Antiqua" w:hAnsi="Book Antiqua"/>
          <w:i/>
          <w:iCs/>
          <w:sz w:val="18"/>
          <w:szCs w:val="18"/>
        </w:rPr>
        <w:t>pm</w:t>
      </w:r>
      <w:r>
        <w:rPr>
          <w:rFonts w:ascii="Book Antiqua" w:hAnsi="Book Antiqua"/>
          <w:i/>
          <w:iCs/>
          <w:sz w:val="18"/>
          <w:szCs w:val="18"/>
        </w:rPr>
        <w:t xml:space="preserve"> –</w:t>
      </w:r>
    </w:p>
    <w:p w14:paraId="41E0A4F2" w14:textId="77B517D2" w:rsidR="00F86E56" w:rsidRPr="00937966" w:rsidRDefault="00F86E56" w:rsidP="00F86E56">
      <w:pPr>
        <w:spacing w:after="0"/>
        <w:rPr>
          <w:rFonts w:ascii="Book Antiqua" w:hAnsi="Book Antiqua"/>
          <w:i/>
          <w:iCs/>
          <w:sz w:val="18"/>
          <w:szCs w:val="18"/>
        </w:rPr>
      </w:pPr>
      <w:r>
        <w:rPr>
          <w:rFonts w:ascii="Book Antiqua" w:hAnsi="Book Antiqua"/>
          <w:i/>
          <w:iCs/>
          <w:sz w:val="18"/>
          <w:szCs w:val="18"/>
        </w:rPr>
        <w:t xml:space="preserve"> 3:30 pm</w:t>
      </w:r>
    </w:p>
    <w:p w14:paraId="4EE273D6" w14:textId="77777777" w:rsidR="00DE1EB8" w:rsidRDefault="00DE1EB8" w:rsidP="00FA1E56">
      <w:pPr>
        <w:spacing w:after="0" w:line="240" w:lineRule="auto"/>
        <w:rPr>
          <w:rFonts w:ascii="Book Antiqua" w:hAnsi="Book Antiqua"/>
          <w:b/>
          <w:bCs/>
        </w:rPr>
      </w:pPr>
    </w:p>
    <w:p w14:paraId="6DC19E9A" w14:textId="5FA8E07D" w:rsidR="00FA1E56" w:rsidRDefault="00FA1E56" w:rsidP="00313373">
      <w:pPr>
        <w:pStyle w:val="Heading2"/>
        <w:spacing w:line="240" w:lineRule="auto"/>
      </w:pPr>
      <w:r w:rsidRPr="00A8240E">
        <w:t xml:space="preserve">Item </w:t>
      </w:r>
      <w:r w:rsidR="00CB184C">
        <w:t>1</w:t>
      </w:r>
      <w:r w:rsidR="002D38EF">
        <w:t>3</w:t>
      </w:r>
      <w:r w:rsidR="00285AB2">
        <w:tab/>
      </w:r>
      <w:r>
        <w:t>Enrollment and Recruiting Landscape</w:t>
      </w:r>
    </w:p>
    <w:p w14:paraId="3C5D1E43" w14:textId="23E2FC7A" w:rsidR="00B80BDD" w:rsidRPr="00AB5227" w:rsidRDefault="00FA1E56" w:rsidP="00313373">
      <w:pPr>
        <w:pStyle w:val="ListParagraph"/>
        <w:spacing w:after="240"/>
        <w:ind w:left="1440"/>
        <w:rPr>
          <w:rFonts w:ascii="Book Antiqua" w:hAnsi="Book Antiqua"/>
          <w:b/>
          <w:bCs/>
        </w:rPr>
      </w:pPr>
      <w:r w:rsidRPr="00BA43F0">
        <w:rPr>
          <w:rFonts w:ascii="Book Antiqua" w:hAnsi="Book Antiqua"/>
          <w:sz w:val="22"/>
          <w:szCs w:val="22"/>
        </w:rPr>
        <w:t>Vice President Coleman and Associate Vice President Curran will provide an overview of the University’s immediate and longer-range enrollment picture in light of geography, tuition, COVID, and other current and future influences on enrollment.</w:t>
      </w:r>
      <w:r w:rsidRPr="00BA43F0">
        <w:rPr>
          <w:rFonts w:ascii="Book Antiqua" w:hAnsi="Book Antiqua"/>
        </w:rPr>
        <w:t xml:space="preserve"> </w:t>
      </w:r>
      <w:r w:rsidR="00285AB2" w:rsidRPr="00BA43F0">
        <w:rPr>
          <w:rFonts w:ascii="Book Antiqua" w:hAnsi="Book Antiqua"/>
          <w:i/>
          <w:iCs/>
          <w:sz w:val="18"/>
          <w:szCs w:val="18"/>
        </w:rPr>
        <w:t xml:space="preserve"> </w:t>
      </w:r>
    </w:p>
    <w:p w14:paraId="4119954E" w14:textId="10A7F2C7" w:rsidR="00ED0229" w:rsidRDefault="00300BDE" w:rsidP="00313373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4095"/>
        </w:tabs>
        <w:spacing w:before="240" w:line="840" w:lineRule="auto"/>
      </w:pPr>
      <w:r>
        <w:t xml:space="preserve">Item </w:t>
      </w:r>
      <w:r w:rsidR="00D429F1">
        <w:t>1</w:t>
      </w:r>
      <w:r w:rsidR="002D38EF">
        <w:t>4</w:t>
      </w:r>
      <w:r w:rsidRPr="00300BDE">
        <w:t xml:space="preserve"> </w:t>
      </w:r>
      <w:r>
        <w:tab/>
        <w:t>Adjournment</w:t>
      </w:r>
      <w:r w:rsidR="002F729F">
        <w:tab/>
      </w:r>
      <w:r w:rsidR="002F729F">
        <w:tab/>
      </w:r>
    </w:p>
    <w:sectPr w:rsidR="00ED0229" w:rsidSect="00771489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F1472" w14:textId="77777777" w:rsidR="006872C0" w:rsidRDefault="006872C0" w:rsidP="004B79CC">
      <w:pPr>
        <w:spacing w:after="0" w:line="240" w:lineRule="auto"/>
      </w:pPr>
      <w:r>
        <w:separator/>
      </w:r>
    </w:p>
  </w:endnote>
  <w:endnote w:type="continuationSeparator" w:id="0">
    <w:p w14:paraId="2AC60EFD" w14:textId="77777777" w:rsidR="006872C0" w:rsidRDefault="006872C0" w:rsidP="004B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2675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6D8317" w14:textId="64172E85" w:rsidR="00771489" w:rsidRDefault="007714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338A57" w14:textId="77777777" w:rsidR="00771489" w:rsidRDefault="00771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14DAB" w14:textId="77777777" w:rsidR="006872C0" w:rsidRDefault="006872C0" w:rsidP="004B79CC">
      <w:pPr>
        <w:spacing w:after="0" w:line="240" w:lineRule="auto"/>
      </w:pPr>
      <w:r>
        <w:separator/>
      </w:r>
    </w:p>
  </w:footnote>
  <w:footnote w:type="continuationSeparator" w:id="0">
    <w:p w14:paraId="3658C762" w14:textId="77777777" w:rsidR="006872C0" w:rsidRDefault="006872C0" w:rsidP="004B7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E3FB2" w14:textId="50120B47" w:rsidR="00553FC5" w:rsidRDefault="00A5521B" w:rsidP="00553FC5">
    <w:pPr>
      <w:tabs>
        <w:tab w:val="left" w:pos="3750"/>
      </w:tabs>
      <w:spacing w:after="0"/>
      <w:jc w:val="center"/>
      <w:rPr>
        <w:rFonts w:ascii="Book Antiqua" w:hAnsi="Book Antiqua"/>
        <w:b/>
      </w:rPr>
    </w:pPr>
    <w:r w:rsidRPr="0030561F">
      <w:rPr>
        <w:rFonts w:ascii="Book Antiqua" w:hAnsi="Book Antiqua"/>
        <w:noProof/>
      </w:rPr>
      <w:drawing>
        <wp:inline distT="0" distB="0" distL="0" distR="0" wp14:anchorId="6DFB7213" wp14:editId="25018BFC">
          <wp:extent cx="2067623" cy="839972"/>
          <wp:effectExtent l="0" t="0" r="0" b="0"/>
          <wp:docPr id="1" name="Picture 1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F Logo with Ospre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093" cy="84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ECAEC6" w14:textId="77777777" w:rsidR="007D0F7C" w:rsidRDefault="007D0F7C" w:rsidP="00AC675B">
    <w:pPr>
      <w:spacing w:after="0"/>
      <w:rPr>
        <w:rFonts w:ascii="Book Antiqua" w:hAnsi="Book Antiqua"/>
        <w:b/>
      </w:rPr>
    </w:pPr>
  </w:p>
  <w:p w14:paraId="3E246EB6" w14:textId="2D7FF0DE" w:rsidR="00553FC5" w:rsidRDefault="00A5521B" w:rsidP="00553FC5">
    <w:pPr>
      <w:spacing w:after="0"/>
      <w:jc w:val="center"/>
      <w:rPr>
        <w:rFonts w:ascii="Book Antiqua" w:hAnsi="Book Antiqua"/>
        <w:b/>
        <w:sz w:val="24"/>
        <w:szCs w:val="24"/>
      </w:rPr>
    </w:pPr>
    <w:r w:rsidRPr="002D0D44">
      <w:rPr>
        <w:rFonts w:ascii="Book Antiqua" w:hAnsi="Book Antiqua"/>
        <w:b/>
        <w:sz w:val="24"/>
        <w:szCs w:val="24"/>
      </w:rPr>
      <w:t xml:space="preserve">Board of Trustees Meeting </w:t>
    </w:r>
    <w:r w:rsidR="00487BAF">
      <w:rPr>
        <w:rFonts w:ascii="Book Antiqua" w:hAnsi="Book Antiqua"/>
        <w:b/>
        <w:sz w:val="24"/>
        <w:szCs w:val="24"/>
      </w:rPr>
      <w:t>and</w:t>
    </w:r>
  </w:p>
  <w:p w14:paraId="204843ED" w14:textId="3BF4F281" w:rsidR="00487BAF" w:rsidRPr="002D0D44" w:rsidRDefault="00487BAF" w:rsidP="00553FC5">
    <w:pPr>
      <w:spacing w:after="0"/>
      <w:jc w:val="center"/>
      <w:rPr>
        <w:rFonts w:ascii="Book Antiqua" w:hAnsi="Book Antiqua"/>
        <w:b/>
        <w:sz w:val="24"/>
        <w:szCs w:val="24"/>
      </w:rPr>
    </w:pPr>
    <w:r>
      <w:rPr>
        <w:rFonts w:ascii="Book Antiqua" w:hAnsi="Book Antiqua"/>
        <w:b/>
        <w:sz w:val="24"/>
        <w:szCs w:val="24"/>
      </w:rPr>
      <w:t>Retreat</w:t>
    </w:r>
  </w:p>
  <w:p w14:paraId="3CDAE72E" w14:textId="77777777" w:rsidR="004B79CC" w:rsidRPr="002D0D44" w:rsidRDefault="004B79CC" w:rsidP="00553FC5">
    <w:pPr>
      <w:spacing w:after="0"/>
      <w:jc w:val="center"/>
      <w:rPr>
        <w:rFonts w:ascii="Book Antiqua" w:hAnsi="Book Antiqua"/>
        <w:b/>
        <w:sz w:val="24"/>
        <w:szCs w:val="24"/>
      </w:rPr>
    </w:pPr>
  </w:p>
  <w:p w14:paraId="16B81DE7" w14:textId="06C9C53F" w:rsidR="00553FC5" w:rsidRPr="002D0D44" w:rsidRDefault="001C1115" w:rsidP="00553FC5">
    <w:pPr>
      <w:spacing w:after="0"/>
      <w:jc w:val="center"/>
      <w:rPr>
        <w:rFonts w:ascii="Book Antiqua" w:hAnsi="Book Antiqua"/>
        <w:b/>
        <w:sz w:val="24"/>
        <w:szCs w:val="24"/>
      </w:rPr>
    </w:pPr>
    <w:r>
      <w:rPr>
        <w:rFonts w:ascii="Book Antiqua" w:hAnsi="Book Antiqua"/>
        <w:b/>
        <w:sz w:val="24"/>
        <w:szCs w:val="24"/>
      </w:rPr>
      <w:t>September 13</w:t>
    </w:r>
    <w:r w:rsidR="00A5521B" w:rsidRPr="002D0D44">
      <w:rPr>
        <w:rFonts w:ascii="Book Antiqua" w:hAnsi="Book Antiqua"/>
        <w:b/>
        <w:sz w:val="24"/>
        <w:szCs w:val="24"/>
      </w:rPr>
      <w:t>, 202</w:t>
    </w:r>
    <w:r w:rsidR="007D0F7C" w:rsidRPr="002D0D44">
      <w:rPr>
        <w:rFonts w:ascii="Book Antiqua" w:hAnsi="Book Antiqua"/>
        <w:b/>
        <w:sz w:val="24"/>
        <w:szCs w:val="24"/>
      </w:rPr>
      <w:t>1</w:t>
    </w:r>
  </w:p>
  <w:p w14:paraId="19EFBA4C" w14:textId="77777777" w:rsidR="004B79CC" w:rsidRPr="002D0D44" w:rsidRDefault="004B79CC" w:rsidP="00A8240E">
    <w:pPr>
      <w:spacing w:after="0"/>
      <w:rPr>
        <w:rFonts w:ascii="Book Antiqua" w:hAnsi="Book Antiqua"/>
        <w:b/>
        <w:sz w:val="24"/>
        <w:szCs w:val="24"/>
      </w:rPr>
    </w:pPr>
  </w:p>
  <w:p w14:paraId="305FDBF8" w14:textId="5C31B350" w:rsidR="00553FC5" w:rsidRPr="002D0D44" w:rsidRDefault="00830921" w:rsidP="00553FC5">
    <w:pPr>
      <w:spacing w:after="0"/>
      <w:jc w:val="center"/>
      <w:rPr>
        <w:rFonts w:ascii="Book Antiqua" w:hAnsi="Book Antiqua"/>
        <w:b/>
        <w:sz w:val="24"/>
        <w:szCs w:val="24"/>
      </w:rPr>
    </w:pPr>
    <w:r>
      <w:rPr>
        <w:rFonts w:ascii="Book Antiqua" w:hAnsi="Book Antiqua"/>
        <w:b/>
        <w:sz w:val="24"/>
        <w:szCs w:val="24"/>
      </w:rPr>
      <w:t>9:15</w:t>
    </w:r>
    <w:r w:rsidR="00A5521B" w:rsidRPr="002D0D44">
      <w:rPr>
        <w:rFonts w:ascii="Book Antiqua" w:hAnsi="Book Antiqua"/>
        <w:b/>
        <w:sz w:val="24"/>
        <w:szCs w:val="24"/>
      </w:rPr>
      <w:t xml:space="preserve"> </w:t>
    </w:r>
    <w:r w:rsidR="00853EAE">
      <w:rPr>
        <w:rFonts w:ascii="Book Antiqua" w:hAnsi="Book Antiqua"/>
        <w:b/>
        <w:sz w:val="24"/>
        <w:szCs w:val="24"/>
      </w:rPr>
      <w:t>a</w:t>
    </w:r>
    <w:r w:rsidR="00A5521B" w:rsidRPr="002D0D44">
      <w:rPr>
        <w:rFonts w:ascii="Book Antiqua" w:hAnsi="Book Antiqua"/>
        <w:b/>
        <w:sz w:val="24"/>
        <w:szCs w:val="24"/>
      </w:rPr>
      <w:t xml:space="preserve">.m. – </w:t>
    </w:r>
    <w:r>
      <w:rPr>
        <w:rFonts w:ascii="Book Antiqua" w:hAnsi="Book Antiqua"/>
        <w:b/>
        <w:sz w:val="24"/>
        <w:szCs w:val="24"/>
      </w:rPr>
      <w:t>3:30</w:t>
    </w:r>
    <w:r w:rsidR="00A5521B" w:rsidRPr="002D0D44">
      <w:rPr>
        <w:rFonts w:ascii="Book Antiqua" w:hAnsi="Book Antiqua"/>
        <w:b/>
        <w:sz w:val="24"/>
        <w:szCs w:val="24"/>
      </w:rPr>
      <w:t xml:space="preserve"> p.m.</w:t>
    </w:r>
  </w:p>
  <w:p w14:paraId="0B7546E2" w14:textId="1CCABEAB" w:rsidR="00553FC5" w:rsidRPr="002D0D44" w:rsidRDefault="001422C5" w:rsidP="00553FC5">
    <w:pPr>
      <w:spacing w:after="0"/>
      <w:jc w:val="center"/>
      <w:rPr>
        <w:rFonts w:ascii="Book Antiqua" w:hAnsi="Book Antiqua"/>
        <w:bCs/>
        <w:i/>
        <w:iCs/>
        <w:sz w:val="24"/>
        <w:szCs w:val="24"/>
      </w:rPr>
    </w:pPr>
  </w:p>
  <w:p w14:paraId="31C5E8E8" w14:textId="3E6D1D8D" w:rsidR="00553FC5" w:rsidRPr="002D0D44" w:rsidRDefault="004B79CC">
    <w:pPr>
      <w:pStyle w:val="Header"/>
      <w:rPr>
        <w:rFonts w:ascii="Book Antiqua" w:hAnsi="Book Antiqua"/>
        <w:i/>
        <w:iCs/>
        <w:sz w:val="24"/>
        <w:szCs w:val="24"/>
      </w:rPr>
    </w:pPr>
    <w:r w:rsidRPr="002D0D44">
      <w:rPr>
        <w:i/>
        <w:iCs/>
        <w:sz w:val="24"/>
        <w:szCs w:val="24"/>
      </w:rPr>
      <w:tab/>
    </w:r>
    <w:r w:rsidR="001C1115">
      <w:rPr>
        <w:rFonts w:ascii="Book Antiqua" w:hAnsi="Book Antiqua"/>
        <w:i/>
        <w:iCs/>
        <w:sz w:val="24"/>
        <w:szCs w:val="24"/>
      </w:rPr>
      <w:t>University Center</w:t>
    </w:r>
    <w:r w:rsidRPr="002D0D44">
      <w:rPr>
        <w:rFonts w:ascii="Book Antiqua" w:hAnsi="Book Antiqua"/>
        <w:i/>
        <w:iCs/>
        <w:sz w:val="24"/>
        <w:szCs w:val="24"/>
      </w:rPr>
      <w:t xml:space="preserve"> </w:t>
    </w:r>
  </w:p>
  <w:p w14:paraId="4C92704B" w14:textId="705167EA" w:rsidR="004B79CC" w:rsidRPr="002D0D44" w:rsidRDefault="004B79CC">
    <w:pPr>
      <w:pStyle w:val="Header"/>
      <w:rPr>
        <w:rFonts w:ascii="Book Antiqua" w:hAnsi="Book Antiqua"/>
        <w:i/>
        <w:iCs/>
        <w:sz w:val="24"/>
        <w:szCs w:val="24"/>
      </w:rPr>
    </w:pPr>
    <w:r w:rsidRPr="002D0D44">
      <w:rPr>
        <w:rFonts w:ascii="Book Antiqua" w:hAnsi="Book Antiqua"/>
        <w:i/>
        <w:iCs/>
        <w:sz w:val="24"/>
        <w:szCs w:val="24"/>
      </w:rPr>
      <w:tab/>
    </w:r>
    <w:r w:rsidR="001C1115">
      <w:rPr>
        <w:rFonts w:ascii="Book Antiqua" w:hAnsi="Book Antiqua"/>
        <w:i/>
        <w:iCs/>
        <w:sz w:val="24"/>
        <w:szCs w:val="24"/>
      </w:rPr>
      <w:t>Board of Trustees Room (Room 1058)</w:t>
    </w:r>
  </w:p>
  <w:p w14:paraId="1084CD8C" w14:textId="38C4C047" w:rsidR="00553FC5" w:rsidRDefault="001422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77638" w14:textId="7457C49E" w:rsidR="00771489" w:rsidRDefault="00771489" w:rsidP="00771489">
    <w:pPr>
      <w:tabs>
        <w:tab w:val="left" w:pos="3750"/>
      </w:tabs>
      <w:spacing w:after="0"/>
      <w:jc w:val="center"/>
      <w:rPr>
        <w:rFonts w:ascii="Book Antiqua" w:hAnsi="Book Antiqua"/>
        <w:b/>
      </w:rPr>
    </w:pPr>
    <w:r w:rsidRPr="0030561F">
      <w:rPr>
        <w:rFonts w:ascii="Book Antiqua" w:hAnsi="Book Antiqua"/>
        <w:noProof/>
      </w:rPr>
      <w:drawing>
        <wp:inline distT="0" distB="0" distL="0" distR="0" wp14:anchorId="66B85132" wp14:editId="480FD171">
          <wp:extent cx="2067623" cy="839972"/>
          <wp:effectExtent l="0" t="0" r="0" b="0"/>
          <wp:docPr id="2" name="Picture 2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F Logo with Ospre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093" cy="84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8EF898" w14:textId="77777777" w:rsidR="00771489" w:rsidRDefault="00771489" w:rsidP="00771489">
    <w:pPr>
      <w:spacing w:after="0"/>
      <w:rPr>
        <w:rFonts w:ascii="Book Antiqua" w:hAnsi="Book Antiqua"/>
        <w:b/>
      </w:rPr>
    </w:pPr>
  </w:p>
  <w:p w14:paraId="12E3A62E" w14:textId="77777777" w:rsidR="00771489" w:rsidRDefault="00771489" w:rsidP="00771489">
    <w:pPr>
      <w:spacing w:after="0"/>
      <w:jc w:val="center"/>
      <w:rPr>
        <w:rFonts w:ascii="Book Antiqua" w:hAnsi="Book Antiqua"/>
        <w:b/>
        <w:sz w:val="24"/>
        <w:szCs w:val="24"/>
      </w:rPr>
    </w:pPr>
    <w:r w:rsidRPr="002D0D44">
      <w:rPr>
        <w:rFonts w:ascii="Book Antiqua" w:hAnsi="Book Antiqua"/>
        <w:b/>
        <w:sz w:val="24"/>
        <w:szCs w:val="24"/>
      </w:rPr>
      <w:t xml:space="preserve">Board of Trustees Meeting </w:t>
    </w:r>
    <w:r>
      <w:rPr>
        <w:rFonts w:ascii="Book Antiqua" w:hAnsi="Book Antiqua"/>
        <w:b/>
        <w:sz w:val="24"/>
        <w:szCs w:val="24"/>
      </w:rPr>
      <w:t>and</w:t>
    </w:r>
  </w:p>
  <w:p w14:paraId="426AE6B6" w14:textId="77777777" w:rsidR="00771489" w:rsidRPr="002D0D44" w:rsidRDefault="00771489" w:rsidP="00771489">
    <w:pPr>
      <w:spacing w:after="0"/>
      <w:jc w:val="center"/>
      <w:rPr>
        <w:rFonts w:ascii="Book Antiqua" w:hAnsi="Book Antiqua"/>
        <w:b/>
        <w:sz w:val="24"/>
        <w:szCs w:val="24"/>
      </w:rPr>
    </w:pPr>
    <w:r>
      <w:rPr>
        <w:rFonts w:ascii="Book Antiqua" w:hAnsi="Book Antiqua"/>
        <w:b/>
        <w:sz w:val="24"/>
        <w:szCs w:val="24"/>
      </w:rPr>
      <w:t>Retreat</w:t>
    </w:r>
  </w:p>
  <w:p w14:paraId="1A21B035" w14:textId="77777777" w:rsidR="00771489" w:rsidRPr="002D0D44" w:rsidRDefault="00771489" w:rsidP="00771489">
    <w:pPr>
      <w:spacing w:after="0"/>
      <w:jc w:val="center"/>
      <w:rPr>
        <w:rFonts w:ascii="Book Antiqua" w:hAnsi="Book Antiqua"/>
        <w:b/>
        <w:sz w:val="24"/>
        <w:szCs w:val="24"/>
      </w:rPr>
    </w:pPr>
  </w:p>
  <w:p w14:paraId="19719DCC" w14:textId="77777777" w:rsidR="00771489" w:rsidRPr="002D0D44" w:rsidRDefault="00771489" w:rsidP="00771489">
    <w:pPr>
      <w:spacing w:after="0"/>
      <w:jc w:val="center"/>
      <w:rPr>
        <w:rFonts w:ascii="Book Antiqua" w:hAnsi="Book Antiqua"/>
        <w:b/>
        <w:sz w:val="24"/>
        <w:szCs w:val="24"/>
      </w:rPr>
    </w:pPr>
    <w:r>
      <w:rPr>
        <w:rFonts w:ascii="Book Antiqua" w:hAnsi="Book Antiqua"/>
        <w:b/>
        <w:sz w:val="24"/>
        <w:szCs w:val="24"/>
      </w:rPr>
      <w:t>September 13</w:t>
    </w:r>
    <w:r w:rsidRPr="002D0D44">
      <w:rPr>
        <w:rFonts w:ascii="Book Antiqua" w:hAnsi="Book Antiqua"/>
        <w:b/>
        <w:sz w:val="24"/>
        <w:szCs w:val="24"/>
      </w:rPr>
      <w:t>, 2021</w:t>
    </w:r>
  </w:p>
  <w:p w14:paraId="36BF6BF5" w14:textId="77777777" w:rsidR="00771489" w:rsidRPr="002D0D44" w:rsidRDefault="00771489" w:rsidP="00771489">
    <w:pPr>
      <w:spacing w:after="0"/>
      <w:rPr>
        <w:rFonts w:ascii="Book Antiqua" w:hAnsi="Book Antiqua"/>
        <w:b/>
        <w:sz w:val="24"/>
        <w:szCs w:val="24"/>
      </w:rPr>
    </w:pPr>
  </w:p>
  <w:p w14:paraId="689D6F77" w14:textId="32E50FD4" w:rsidR="00771489" w:rsidRPr="002D0D44" w:rsidRDefault="009A243D" w:rsidP="00771489">
    <w:pPr>
      <w:spacing w:after="0"/>
      <w:jc w:val="center"/>
      <w:rPr>
        <w:rFonts w:ascii="Book Antiqua" w:hAnsi="Book Antiqua"/>
        <w:b/>
        <w:sz w:val="24"/>
        <w:szCs w:val="24"/>
      </w:rPr>
    </w:pPr>
    <w:r>
      <w:rPr>
        <w:rFonts w:ascii="Book Antiqua" w:hAnsi="Book Antiqua"/>
        <w:b/>
        <w:sz w:val="24"/>
        <w:szCs w:val="24"/>
      </w:rPr>
      <w:t>9</w:t>
    </w:r>
    <w:r w:rsidR="00771489">
      <w:rPr>
        <w:rFonts w:ascii="Book Antiqua" w:hAnsi="Book Antiqua"/>
        <w:b/>
        <w:sz w:val="24"/>
        <w:szCs w:val="24"/>
      </w:rPr>
      <w:t>:</w:t>
    </w:r>
    <w:r>
      <w:rPr>
        <w:rFonts w:ascii="Book Antiqua" w:hAnsi="Book Antiqua"/>
        <w:b/>
        <w:sz w:val="24"/>
        <w:szCs w:val="24"/>
      </w:rPr>
      <w:t>15</w:t>
    </w:r>
    <w:r w:rsidR="00771489" w:rsidRPr="002D0D44">
      <w:rPr>
        <w:rFonts w:ascii="Book Antiqua" w:hAnsi="Book Antiqua"/>
        <w:b/>
        <w:sz w:val="24"/>
        <w:szCs w:val="24"/>
      </w:rPr>
      <w:t xml:space="preserve"> </w:t>
    </w:r>
    <w:r w:rsidR="00771489">
      <w:rPr>
        <w:rFonts w:ascii="Book Antiqua" w:hAnsi="Book Antiqua"/>
        <w:b/>
        <w:sz w:val="24"/>
        <w:szCs w:val="24"/>
      </w:rPr>
      <w:t>a</w:t>
    </w:r>
    <w:r w:rsidR="00771489" w:rsidRPr="002D0D44">
      <w:rPr>
        <w:rFonts w:ascii="Book Antiqua" w:hAnsi="Book Antiqua"/>
        <w:b/>
        <w:sz w:val="24"/>
        <w:szCs w:val="24"/>
      </w:rPr>
      <w:t xml:space="preserve">.m. – </w:t>
    </w:r>
    <w:r w:rsidR="00830921">
      <w:rPr>
        <w:rFonts w:ascii="Book Antiqua" w:hAnsi="Book Antiqua"/>
        <w:b/>
        <w:sz w:val="24"/>
        <w:szCs w:val="24"/>
      </w:rPr>
      <w:t>3:30</w:t>
    </w:r>
    <w:r>
      <w:rPr>
        <w:rFonts w:ascii="Book Antiqua" w:hAnsi="Book Antiqua"/>
        <w:b/>
        <w:sz w:val="24"/>
        <w:szCs w:val="24"/>
      </w:rPr>
      <w:t xml:space="preserve"> </w:t>
    </w:r>
    <w:r w:rsidR="00771489" w:rsidRPr="002D0D44">
      <w:rPr>
        <w:rFonts w:ascii="Book Antiqua" w:hAnsi="Book Antiqua"/>
        <w:b/>
        <w:sz w:val="24"/>
        <w:szCs w:val="24"/>
      </w:rPr>
      <w:t>p.m.</w:t>
    </w:r>
  </w:p>
  <w:p w14:paraId="7ACA23C9" w14:textId="77777777" w:rsidR="00771489" w:rsidRPr="002D0D44" w:rsidRDefault="00771489" w:rsidP="00771489">
    <w:pPr>
      <w:spacing w:after="0"/>
      <w:jc w:val="center"/>
      <w:rPr>
        <w:rFonts w:ascii="Book Antiqua" w:hAnsi="Book Antiqua"/>
        <w:bCs/>
        <w:i/>
        <w:iCs/>
        <w:sz w:val="24"/>
        <w:szCs w:val="24"/>
      </w:rPr>
    </w:pPr>
  </w:p>
  <w:p w14:paraId="37CBC404" w14:textId="472179A8" w:rsidR="00771489" w:rsidRDefault="00771489" w:rsidP="00771489">
    <w:pPr>
      <w:pStyle w:val="Header"/>
      <w:rPr>
        <w:rFonts w:ascii="Book Antiqua" w:hAnsi="Book Antiqua"/>
        <w:i/>
        <w:iCs/>
        <w:sz w:val="24"/>
        <w:szCs w:val="24"/>
      </w:rPr>
    </w:pPr>
    <w:r w:rsidRPr="002D0D44">
      <w:rPr>
        <w:i/>
        <w:iCs/>
        <w:sz w:val="24"/>
        <w:szCs w:val="24"/>
      </w:rPr>
      <w:tab/>
    </w:r>
    <w:r>
      <w:rPr>
        <w:rFonts w:ascii="Book Antiqua" w:hAnsi="Book Antiqua"/>
        <w:i/>
        <w:iCs/>
        <w:sz w:val="24"/>
        <w:szCs w:val="24"/>
      </w:rPr>
      <w:t>University Center</w:t>
    </w:r>
    <w:r w:rsidRPr="002D0D44">
      <w:rPr>
        <w:rFonts w:ascii="Book Antiqua" w:hAnsi="Book Antiqua"/>
        <w:i/>
        <w:iCs/>
        <w:sz w:val="24"/>
        <w:szCs w:val="24"/>
      </w:rPr>
      <w:t xml:space="preserve"> </w:t>
    </w:r>
  </w:p>
  <w:p w14:paraId="6A44EE3B" w14:textId="5A7F0297" w:rsidR="00973E67" w:rsidRPr="002D0D44" w:rsidRDefault="00973E67" w:rsidP="00771489">
    <w:pPr>
      <w:pStyle w:val="Header"/>
      <w:rPr>
        <w:rFonts w:ascii="Book Antiqua" w:hAnsi="Book Antiqua"/>
        <w:i/>
        <w:iCs/>
        <w:sz w:val="24"/>
        <w:szCs w:val="24"/>
      </w:rPr>
    </w:pPr>
    <w:r>
      <w:rPr>
        <w:rFonts w:ascii="Book Antiqua" w:hAnsi="Book Antiqua"/>
        <w:i/>
        <w:iCs/>
        <w:sz w:val="24"/>
        <w:szCs w:val="24"/>
      </w:rPr>
      <w:tab/>
      <w:t>12000 Alumni Drive</w:t>
    </w:r>
  </w:p>
  <w:p w14:paraId="1F2B99CF" w14:textId="77777777" w:rsidR="00771489" w:rsidRPr="002D0D44" w:rsidRDefault="00771489" w:rsidP="00771489">
    <w:pPr>
      <w:pStyle w:val="Header"/>
      <w:rPr>
        <w:rFonts w:ascii="Book Antiqua" w:hAnsi="Book Antiqua"/>
        <w:i/>
        <w:iCs/>
        <w:sz w:val="24"/>
        <w:szCs w:val="24"/>
      </w:rPr>
    </w:pPr>
    <w:r w:rsidRPr="002D0D44">
      <w:rPr>
        <w:rFonts w:ascii="Book Antiqua" w:hAnsi="Book Antiqua"/>
        <w:i/>
        <w:iCs/>
        <w:sz w:val="24"/>
        <w:szCs w:val="24"/>
      </w:rPr>
      <w:tab/>
    </w:r>
    <w:r>
      <w:rPr>
        <w:rFonts w:ascii="Book Antiqua" w:hAnsi="Book Antiqua"/>
        <w:i/>
        <w:iCs/>
        <w:sz w:val="24"/>
        <w:szCs w:val="24"/>
      </w:rPr>
      <w:t>Board of Trustees Room (Room 1058)</w:t>
    </w:r>
  </w:p>
  <w:p w14:paraId="1C65F12A" w14:textId="77777777" w:rsidR="00771489" w:rsidRDefault="007714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9440E"/>
    <w:multiLevelType w:val="hybridMultilevel"/>
    <w:tmpl w:val="AC80472E"/>
    <w:lvl w:ilvl="0" w:tplc="403827F8">
      <w:start w:val="1"/>
      <w:numFmt w:val="upperLetter"/>
      <w:lvlText w:val="%1."/>
      <w:lvlJc w:val="left"/>
      <w:pPr>
        <w:ind w:left="279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3510" w:hanging="360"/>
      </w:pPr>
    </w:lvl>
    <w:lvl w:ilvl="2" w:tplc="0409001B">
      <w:start w:val="1"/>
      <w:numFmt w:val="lowerRoman"/>
      <w:lvlText w:val="%3."/>
      <w:lvlJc w:val="right"/>
      <w:pPr>
        <w:ind w:left="4230" w:hanging="180"/>
      </w:pPr>
    </w:lvl>
    <w:lvl w:ilvl="3" w:tplc="0409000F">
      <w:start w:val="1"/>
      <w:numFmt w:val="decimal"/>
      <w:lvlText w:val="%4."/>
      <w:lvlJc w:val="left"/>
      <w:pPr>
        <w:ind w:left="4950" w:hanging="360"/>
      </w:pPr>
    </w:lvl>
    <w:lvl w:ilvl="4" w:tplc="04090019">
      <w:start w:val="1"/>
      <w:numFmt w:val="lowerLetter"/>
      <w:lvlText w:val="%5."/>
      <w:lvlJc w:val="left"/>
      <w:pPr>
        <w:ind w:left="5670" w:hanging="360"/>
      </w:pPr>
    </w:lvl>
    <w:lvl w:ilvl="5" w:tplc="0409001B">
      <w:start w:val="1"/>
      <w:numFmt w:val="lowerRoman"/>
      <w:lvlText w:val="%6."/>
      <w:lvlJc w:val="right"/>
      <w:pPr>
        <w:ind w:left="6390" w:hanging="180"/>
      </w:pPr>
    </w:lvl>
    <w:lvl w:ilvl="6" w:tplc="0409000F">
      <w:start w:val="1"/>
      <w:numFmt w:val="decimal"/>
      <w:lvlText w:val="%7."/>
      <w:lvlJc w:val="left"/>
      <w:pPr>
        <w:ind w:left="7110" w:hanging="360"/>
      </w:pPr>
    </w:lvl>
    <w:lvl w:ilvl="7" w:tplc="04090019">
      <w:start w:val="1"/>
      <w:numFmt w:val="lowerLetter"/>
      <w:lvlText w:val="%8."/>
      <w:lvlJc w:val="left"/>
      <w:pPr>
        <w:ind w:left="7830" w:hanging="360"/>
      </w:pPr>
    </w:lvl>
    <w:lvl w:ilvl="8" w:tplc="0409001B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344B501A"/>
    <w:multiLevelType w:val="hybridMultilevel"/>
    <w:tmpl w:val="9A02B688"/>
    <w:lvl w:ilvl="0" w:tplc="3514895A">
      <w:start w:val="1"/>
      <w:numFmt w:val="upperLetter"/>
      <w:lvlText w:val="%1."/>
      <w:lvlJc w:val="left"/>
      <w:pPr>
        <w:ind w:left="18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AA17CB0"/>
    <w:multiLevelType w:val="hybridMultilevel"/>
    <w:tmpl w:val="CCFEB880"/>
    <w:lvl w:ilvl="0" w:tplc="201E7BDA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F5E6A42"/>
    <w:multiLevelType w:val="hybridMultilevel"/>
    <w:tmpl w:val="5D24C53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0425B3F"/>
    <w:multiLevelType w:val="hybridMultilevel"/>
    <w:tmpl w:val="D5828ADA"/>
    <w:lvl w:ilvl="0" w:tplc="3514895A">
      <w:start w:val="1"/>
      <w:numFmt w:val="upperLetter"/>
      <w:lvlText w:val="%1."/>
      <w:lvlJc w:val="left"/>
      <w:pPr>
        <w:ind w:left="25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53"/>
    <w:rsid w:val="000452C6"/>
    <w:rsid w:val="0004754A"/>
    <w:rsid w:val="00062A81"/>
    <w:rsid w:val="000853A3"/>
    <w:rsid w:val="00094208"/>
    <w:rsid w:val="000A45C2"/>
    <w:rsid w:val="000D4525"/>
    <w:rsid w:val="000F3D9E"/>
    <w:rsid w:val="000F5B89"/>
    <w:rsid w:val="001041C7"/>
    <w:rsid w:val="00132991"/>
    <w:rsid w:val="001422C5"/>
    <w:rsid w:val="001616D8"/>
    <w:rsid w:val="00173706"/>
    <w:rsid w:val="0018512F"/>
    <w:rsid w:val="001C1115"/>
    <w:rsid w:val="001D338D"/>
    <w:rsid w:val="001E2BE6"/>
    <w:rsid w:val="001E4234"/>
    <w:rsid w:val="00207654"/>
    <w:rsid w:val="00243803"/>
    <w:rsid w:val="00255F81"/>
    <w:rsid w:val="002834FD"/>
    <w:rsid w:val="00285AB2"/>
    <w:rsid w:val="002B2242"/>
    <w:rsid w:val="002B4772"/>
    <w:rsid w:val="002D0D44"/>
    <w:rsid w:val="002D38EF"/>
    <w:rsid w:val="002D6411"/>
    <w:rsid w:val="002F009C"/>
    <w:rsid w:val="002F729F"/>
    <w:rsid w:val="0030029D"/>
    <w:rsid w:val="00300BDE"/>
    <w:rsid w:val="00311596"/>
    <w:rsid w:val="00313373"/>
    <w:rsid w:val="00367E7F"/>
    <w:rsid w:val="00371517"/>
    <w:rsid w:val="0038435E"/>
    <w:rsid w:val="003B3041"/>
    <w:rsid w:val="003C1C4B"/>
    <w:rsid w:val="003E1486"/>
    <w:rsid w:val="0045214F"/>
    <w:rsid w:val="00487BAF"/>
    <w:rsid w:val="00495C2B"/>
    <w:rsid w:val="004B29E6"/>
    <w:rsid w:val="004B79CC"/>
    <w:rsid w:val="004C468D"/>
    <w:rsid w:val="004F0AED"/>
    <w:rsid w:val="00503159"/>
    <w:rsid w:val="00517F22"/>
    <w:rsid w:val="005268D0"/>
    <w:rsid w:val="00550FEE"/>
    <w:rsid w:val="00552DB8"/>
    <w:rsid w:val="005704C2"/>
    <w:rsid w:val="00574A47"/>
    <w:rsid w:val="0059193B"/>
    <w:rsid w:val="005C15F2"/>
    <w:rsid w:val="005D18E6"/>
    <w:rsid w:val="005E41EE"/>
    <w:rsid w:val="0060065A"/>
    <w:rsid w:val="00600C20"/>
    <w:rsid w:val="00601EC9"/>
    <w:rsid w:val="0062418C"/>
    <w:rsid w:val="00630C9E"/>
    <w:rsid w:val="00640B94"/>
    <w:rsid w:val="00647A1C"/>
    <w:rsid w:val="0066023C"/>
    <w:rsid w:val="0067225D"/>
    <w:rsid w:val="00675ACF"/>
    <w:rsid w:val="00686E5F"/>
    <w:rsid w:val="006872C0"/>
    <w:rsid w:val="006A77A7"/>
    <w:rsid w:val="006B4A8B"/>
    <w:rsid w:val="006C3FC1"/>
    <w:rsid w:val="006F1DEF"/>
    <w:rsid w:val="00707588"/>
    <w:rsid w:val="00710195"/>
    <w:rsid w:val="00710643"/>
    <w:rsid w:val="00720640"/>
    <w:rsid w:val="00756396"/>
    <w:rsid w:val="007676EC"/>
    <w:rsid w:val="00771489"/>
    <w:rsid w:val="007A0C59"/>
    <w:rsid w:val="007A61D3"/>
    <w:rsid w:val="007D0F7C"/>
    <w:rsid w:val="007D186F"/>
    <w:rsid w:val="007D332E"/>
    <w:rsid w:val="007D33DD"/>
    <w:rsid w:val="007E45C4"/>
    <w:rsid w:val="007F26E5"/>
    <w:rsid w:val="00814353"/>
    <w:rsid w:val="00820C58"/>
    <w:rsid w:val="0082651B"/>
    <w:rsid w:val="0082667E"/>
    <w:rsid w:val="00830921"/>
    <w:rsid w:val="0085015A"/>
    <w:rsid w:val="00853EAE"/>
    <w:rsid w:val="00871CA4"/>
    <w:rsid w:val="008745E2"/>
    <w:rsid w:val="008965BB"/>
    <w:rsid w:val="008C0611"/>
    <w:rsid w:val="008C1643"/>
    <w:rsid w:val="008D2E78"/>
    <w:rsid w:val="008D327F"/>
    <w:rsid w:val="00925D03"/>
    <w:rsid w:val="00932BF2"/>
    <w:rsid w:val="00937966"/>
    <w:rsid w:val="009478A5"/>
    <w:rsid w:val="00961171"/>
    <w:rsid w:val="00963981"/>
    <w:rsid w:val="00973E67"/>
    <w:rsid w:val="009A243D"/>
    <w:rsid w:val="009C2425"/>
    <w:rsid w:val="009E12E2"/>
    <w:rsid w:val="009E29C7"/>
    <w:rsid w:val="009E4A92"/>
    <w:rsid w:val="009F4A62"/>
    <w:rsid w:val="00A40F9F"/>
    <w:rsid w:val="00A5521B"/>
    <w:rsid w:val="00A62C79"/>
    <w:rsid w:val="00A631B7"/>
    <w:rsid w:val="00A8240E"/>
    <w:rsid w:val="00A90E3D"/>
    <w:rsid w:val="00AA1EB1"/>
    <w:rsid w:val="00AB5227"/>
    <w:rsid w:val="00AB7D15"/>
    <w:rsid w:val="00AC675B"/>
    <w:rsid w:val="00AD3F7F"/>
    <w:rsid w:val="00AE611F"/>
    <w:rsid w:val="00AE61BC"/>
    <w:rsid w:val="00AE68D7"/>
    <w:rsid w:val="00AF4362"/>
    <w:rsid w:val="00B03FE4"/>
    <w:rsid w:val="00B20E2C"/>
    <w:rsid w:val="00B66D6F"/>
    <w:rsid w:val="00B77B45"/>
    <w:rsid w:val="00B80BDD"/>
    <w:rsid w:val="00B87F19"/>
    <w:rsid w:val="00B97E63"/>
    <w:rsid w:val="00BA43F0"/>
    <w:rsid w:val="00BB3259"/>
    <w:rsid w:val="00BB6C34"/>
    <w:rsid w:val="00BD6CFE"/>
    <w:rsid w:val="00BF35DE"/>
    <w:rsid w:val="00C23EBF"/>
    <w:rsid w:val="00C37313"/>
    <w:rsid w:val="00C51B44"/>
    <w:rsid w:val="00C74565"/>
    <w:rsid w:val="00C84307"/>
    <w:rsid w:val="00CB07D6"/>
    <w:rsid w:val="00CB184C"/>
    <w:rsid w:val="00CD6529"/>
    <w:rsid w:val="00CF3D72"/>
    <w:rsid w:val="00CF41A2"/>
    <w:rsid w:val="00D05D83"/>
    <w:rsid w:val="00D10B2B"/>
    <w:rsid w:val="00D4197E"/>
    <w:rsid w:val="00D429F1"/>
    <w:rsid w:val="00D43722"/>
    <w:rsid w:val="00D46EE9"/>
    <w:rsid w:val="00D54085"/>
    <w:rsid w:val="00D54926"/>
    <w:rsid w:val="00D74DF2"/>
    <w:rsid w:val="00D82EC3"/>
    <w:rsid w:val="00D85A1F"/>
    <w:rsid w:val="00D8766F"/>
    <w:rsid w:val="00D903E5"/>
    <w:rsid w:val="00D9387F"/>
    <w:rsid w:val="00DA4FBB"/>
    <w:rsid w:val="00DB350C"/>
    <w:rsid w:val="00DD41E0"/>
    <w:rsid w:val="00DE1EB8"/>
    <w:rsid w:val="00E206A7"/>
    <w:rsid w:val="00E47C71"/>
    <w:rsid w:val="00E64D89"/>
    <w:rsid w:val="00E710CB"/>
    <w:rsid w:val="00E860CA"/>
    <w:rsid w:val="00E91744"/>
    <w:rsid w:val="00EA6722"/>
    <w:rsid w:val="00EA6B73"/>
    <w:rsid w:val="00EA75F0"/>
    <w:rsid w:val="00EB78F5"/>
    <w:rsid w:val="00ED0229"/>
    <w:rsid w:val="00F41450"/>
    <w:rsid w:val="00F86E56"/>
    <w:rsid w:val="00FA1E56"/>
    <w:rsid w:val="00FC4978"/>
    <w:rsid w:val="00FD018A"/>
    <w:rsid w:val="00FD02F5"/>
    <w:rsid w:val="00FE276B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32B75D47"/>
  <w15:chartTrackingRefBased/>
  <w15:docId w15:val="{D30FA71C-8258-4616-A170-E7D3A3CA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9CC"/>
  </w:style>
  <w:style w:type="paragraph" w:styleId="Heading1">
    <w:name w:val="heading 1"/>
    <w:basedOn w:val="Heading2"/>
    <w:next w:val="Normal"/>
    <w:link w:val="Heading1Char"/>
    <w:uiPriority w:val="9"/>
    <w:qFormat/>
    <w:rsid w:val="004B79CC"/>
    <w:pPr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F9F"/>
    <w:pPr>
      <w:shd w:val="clear" w:color="auto" w:fill="FFFFFF" w:themeFill="background1"/>
      <w:spacing w:after="0" w:line="254" w:lineRule="auto"/>
      <w:ind w:left="1440" w:hanging="1440"/>
      <w:outlineLvl w:val="1"/>
    </w:pPr>
    <w:rPr>
      <w:rFonts w:ascii="Book Antiqua" w:hAnsi="Book Antiqua" w:cs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9CC"/>
    <w:rPr>
      <w:rFonts w:ascii="Book Antiqua" w:hAnsi="Book Antiqua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A40F9F"/>
    <w:rPr>
      <w:rFonts w:ascii="Book Antiqua" w:hAnsi="Book Antiqua" w:cstheme="minorHAnsi"/>
      <w:b/>
      <w:bCs/>
      <w:shd w:val="clear" w:color="auto" w:fill="FFFFFF" w:themeFill="background1"/>
    </w:rPr>
  </w:style>
  <w:style w:type="paragraph" w:styleId="ListParagraph">
    <w:name w:val="List Paragraph"/>
    <w:basedOn w:val="Normal"/>
    <w:uiPriority w:val="34"/>
    <w:qFormat/>
    <w:rsid w:val="004B79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7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9CC"/>
  </w:style>
  <w:style w:type="paragraph" w:styleId="Footer">
    <w:name w:val="footer"/>
    <w:basedOn w:val="Normal"/>
    <w:link w:val="FooterChar"/>
    <w:uiPriority w:val="99"/>
    <w:unhideWhenUsed/>
    <w:rsid w:val="004B7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574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23</vt:i4>
      </vt:variant>
    </vt:vector>
  </HeadingPairs>
  <TitlesOfParts>
    <vt:vector size="24" baseType="lpstr">
      <vt:lpstr/>
      <vt:lpstr>AGENDA</vt:lpstr>
      <vt:lpstr>    Item 1		Call to Order</vt:lpstr>
      <vt:lpstr>    Item 2	Public Comment</vt:lpstr>
      <vt:lpstr>    Item 3	Chair Hyde Remarks		</vt:lpstr>
      <vt:lpstr>    Item 4	President’s Report</vt:lpstr>
      <vt:lpstr>    Item 5	Update on COVID-19 and Fall Semester</vt:lpstr>
      <vt:lpstr>    Item 6	Introduction of and Comments from New Chief Information Officer (CIO)</vt:lpstr>
      <vt:lpstr>    Mr. Brian Verkamp</vt:lpstr>
      <vt:lpstr>    New CIO Mr. Brian Verkamp, who assumed his role on August 23, 2021, will be intr</vt:lpstr>
      <vt:lpstr>    Item 7              Update on FY2021-2022 Budget and Carry Forward Allocations</vt:lpstr>
      <vt:lpstr>    Item 8	Academic Affairs Update on Research</vt:lpstr>
      <vt:lpstr>    Item 9	Approval of Textbook and Instructional Materials Affordability Report</vt:lpstr>
      <vt:lpstr>    12:15 pm – </vt:lpstr>
      <vt:lpstr>    Item 10	Update on Performance Based Funding Metrics</vt:lpstr>
      <vt:lpstr>    2:00 pm</vt:lpstr>
      <vt:lpstr>    Item 11	Career Services Update on Jobs and Internships</vt:lpstr>
      <vt:lpstr>    Update on the UNF Jobs Board Portal, Brooke Hammon, Assistant Director, Recruitm</vt:lpstr>
      <vt:lpstr>    Engaging Freshman and Transfer Students, Vivian Senior, Director, Career Discove</vt:lpstr>
      <vt:lpstr>    Ensuring Students are "Career" Ready, Scott Curry, Senior Director, Career Readi</vt:lpstr>
      <vt:lpstr>    Recruiting and Retaining Employer Partners, Derek Guffin, Director Employer Enga</vt:lpstr>
      <vt:lpstr>    Item 12	Update on Institutional Marketing</vt:lpstr>
      <vt:lpstr>    Item 13	Enrollment and Recruiting Landscape</vt:lpstr>
      <vt:lpstr>    Item 14 	Adjournment		</vt:lpstr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Holcombe, Andrea</cp:lastModifiedBy>
  <cp:revision>16</cp:revision>
  <cp:lastPrinted>2021-09-03T13:25:00Z</cp:lastPrinted>
  <dcterms:created xsi:type="dcterms:W3CDTF">2021-09-10T13:02:00Z</dcterms:created>
  <dcterms:modified xsi:type="dcterms:W3CDTF">2021-09-10T16:03:00Z</dcterms:modified>
</cp:coreProperties>
</file>