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A9411" w14:textId="77777777" w:rsidR="00B87F19" w:rsidRPr="00B87F19" w:rsidRDefault="00B87F19" w:rsidP="00B87F19"/>
    <w:p w14:paraId="0018E371" w14:textId="6D8C621F" w:rsidR="00A5521B" w:rsidRDefault="004B79CC" w:rsidP="00A40F9F">
      <w:pPr>
        <w:pStyle w:val="Heading1"/>
      </w:pPr>
      <w:r w:rsidRPr="002D0D44">
        <w:t>AGENDA</w:t>
      </w:r>
    </w:p>
    <w:p w14:paraId="3D9D2697" w14:textId="77777777" w:rsidR="0004754A" w:rsidRPr="0004754A" w:rsidRDefault="0004754A" w:rsidP="0004754A"/>
    <w:p w14:paraId="7C101E9D" w14:textId="264354CC" w:rsidR="004B79CC" w:rsidRPr="003B647A" w:rsidRDefault="004B79CC" w:rsidP="00A40F9F">
      <w:pPr>
        <w:pStyle w:val="Heading2"/>
      </w:pPr>
      <w:r w:rsidRPr="003B647A">
        <w:t>Item 1</w:t>
      </w:r>
      <w:r w:rsidRPr="003B647A">
        <w:tab/>
        <w:t>Call to Order</w:t>
      </w:r>
    </w:p>
    <w:p w14:paraId="27ED45EE" w14:textId="604DB0DA" w:rsidR="00A5521B" w:rsidRPr="00DB350C" w:rsidRDefault="004B79CC" w:rsidP="00DB350C">
      <w:pPr>
        <w:shd w:val="clear" w:color="auto" w:fill="FFFFFF" w:themeFill="background1"/>
        <w:spacing w:after="0" w:line="480" w:lineRule="auto"/>
        <w:ind w:left="720" w:firstLine="720"/>
        <w:rPr>
          <w:rFonts w:ascii="Book Antiqua" w:hAnsi="Book Antiqua" w:cs="Arial"/>
          <w:bCs/>
        </w:rPr>
      </w:pPr>
      <w:r w:rsidRPr="00DD554D">
        <w:rPr>
          <w:rFonts w:ascii="Book Antiqua" w:hAnsi="Book Antiqua" w:cs="Arial"/>
          <w:bCs/>
        </w:rPr>
        <w:t>Chair Hyde will call the meeting to order.</w:t>
      </w:r>
    </w:p>
    <w:p w14:paraId="50F0636C" w14:textId="55DA048C" w:rsidR="004B79CC" w:rsidRPr="004B79CC" w:rsidRDefault="004B79CC" w:rsidP="00A40F9F">
      <w:pPr>
        <w:pStyle w:val="Heading2"/>
      </w:pPr>
      <w:r w:rsidRPr="004B79CC">
        <w:t>Item 2</w:t>
      </w:r>
      <w:r w:rsidRPr="004B79CC">
        <w:tab/>
        <w:t>Public Comment</w:t>
      </w:r>
    </w:p>
    <w:p w14:paraId="5FF7BFC4" w14:textId="6CECFA7A" w:rsidR="004B79CC" w:rsidRPr="004B79CC" w:rsidRDefault="004B79CC" w:rsidP="00A5521B">
      <w:pPr>
        <w:spacing w:after="0" w:line="240" w:lineRule="auto"/>
        <w:rPr>
          <w:rFonts w:ascii="Book Antiqua" w:hAnsi="Book Antiqua"/>
        </w:rPr>
      </w:pPr>
      <w:r w:rsidRPr="004B79CC">
        <w:rPr>
          <w:rFonts w:ascii="Book Antiqua" w:hAnsi="Book Antiqua"/>
        </w:rPr>
        <w:tab/>
      </w:r>
      <w:r w:rsidRPr="004B79CC">
        <w:rPr>
          <w:rFonts w:ascii="Book Antiqua" w:hAnsi="Book Antiqua"/>
        </w:rPr>
        <w:tab/>
        <w:t xml:space="preserve">Chair Hyde will offer the opportunity for public comment. </w:t>
      </w:r>
    </w:p>
    <w:p w14:paraId="70AF4871" w14:textId="0F7B0D4A" w:rsidR="004B79CC" w:rsidRDefault="004B79CC" w:rsidP="00A5521B">
      <w:pPr>
        <w:shd w:val="clear" w:color="auto" w:fill="FFFFFF" w:themeFill="background1"/>
        <w:spacing w:after="0" w:line="240" w:lineRule="auto"/>
        <w:rPr>
          <w:rFonts w:ascii="Book Antiqua" w:hAnsi="Book Antiqua" w:cs="Arial"/>
          <w:bCs/>
        </w:rPr>
      </w:pPr>
    </w:p>
    <w:p w14:paraId="0219ACCC" w14:textId="475C7984" w:rsidR="00D46EE9" w:rsidRPr="00A40F9F" w:rsidRDefault="00D46EE9" w:rsidP="00A40F9F">
      <w:pPr>
        <w:pStyle w:val="Heading2"/>
      </w:pPr>
      <w:bookmarkStart w:id="0" w:name="_Hlk72481847"/>
      <w:r w:rsidRPr="00A40F9F">
        <w:t xml:space="preserve">Item </w:t>
      </w:r>
      <w:r w:rsidR="00B97E63" w:rsidRPr="00A40F9F">
        <w:t>3</w:t>
      </w:r>
      <w:r w:rsidRPr="00A40F9F">
        <w:tab/>
        <w:t>Approval of Newly Appointed and Reappointed Board Members for UNF Direct Support Organizations (DSOs)</w:t>
      </w:r>
      <w:bookmarkEnd w:id="0"/>
    </w:p>
    <w:p w14:paraId="2F78645C" w14:textId="606376FC" w:rsidR="00AE611F" w:rsidRPr="00D46EE9" w:rsidRDefault="00D46EE9" w:rsidP="00B97E63">
      <w:pPr>
        <w:spacing w:line="240" w:lineRule="auto"/>
        <w:ind w:left="1440" w:right="-270"/>
        <w:rPr>
          <w:rFonts w:ascii="Book Antiqua" w:hAnsi="Book Antiqua"/>
        </w:rPr>
      </w:pPr>
      <w:r w:rsidRPr="00D46EE9">
        <w:rPr>
          <w:rFonts w:ascii="Book Antiqua" w:hAnsi="Book Antiqua"/>
        </w:rPr>
        <w:t xml:space="preserve">Pursuant to UNF’s Regulation governing University Direct Support Organizations, the Board of Trustees shall approve all appointments to the board of a University direct support organization other than the Chair’s representative(s) and the President or President’s designee. As a condition to approval by the Board of Trustees, the designated officer or executive director of the direct support organization shall certify that each appointee has been selected in accordance with a documented process established by the direct support organization.  </w:t>
      </w:r>
      <w:r w:rsidR="00710195">
        <w:rPr>
          <w:rFonts w:ascii="Book Antiqua" w:hAnsi="Book Antiqua"/>
        </w:rPr>
        <w:t>A</w:t>
      </w:r>
      <w:r w:rsidR="00B97E63">
        <w:rPr>
          <w:rFonts w:ascii="Book Antiqua" w:hAnsi="Book Antiqua"/>
        </w:rPr>
        <w:t xml:space="preserve">t the June Governance Committee, </w:t>
      </w:r>
      <w:r w:rsidR="00E206A7">
        <w:rPr>
          <w:rFonts w:ascii="Book Antiqua" w:hAnsi="Book Antiqua"/>
        </w:rPr>
        <w:t xml:space="preserve">Vice President Bennett had advised that the </w:t>
      </w:r>
      <w:r w:rsidR="002D6411">
        <w:rPr>
          <w:rFonts w:ascii="Book Antiqua" w:hAnsi="Book Antiqua"/>
        </w:rPr>
        <w:t>UNF T</w:t>
      </w:r>
      <w:r w:rsidR="005268D0">
        <w:rPr>
          <w:rFonts w:ascii="Book Antiqua" w:hAnsi="Book Antiqua"/>
        </w:rPr>
        <w:t xml:space="preserve">raining </w:t>
      </w:r>
      <w:r w:rsidR="00A62C79">
        <w:rPr>
          <w:rFonts w:ascii="Book Antiqua" w:hAnsi="Book Antiqua"/>
        </w:rPr>
        <w:t xml:space="preserve">and </w:t>
      </w:r>
      <w:r w:rsidR="005268D0">
        <w:rPr>
          <w:rFonts w:ascii="Book Antiqua" w:hAnsi="Book Antiqua"/>
        </w:rPr>
        <w:t>Services Institute (TSI)</w:t>
      </w:r>
      <w:r w:rsidR="00E206A7">
        <w:rPr>
          <w:rFonts w:ascii="Book Antiqua" w:hAnsi="Book Antiqua"/>
        </w:rPr>
        <w:t xml:space="preserve"> and UNF Financing Corporation</w:t>
      </w:r>
      <w:r w:rsidR="005268D0">
        <w:rPr>
          <w:rFonts w:ascii="Book Antiqua" w:hAnsi="Book Antiqua"/>
        </w:rPr>
        <w:t xml:space="preserve"> </w:t>
      </w:r>
      <w:r w:rsidR="00E206A7">
        <w:rPr>
          <w:rFonts w:ascii="Book Antiqua" w:hAnsi="Book Antiqua"/>
        </w:rPr>
        <w:t xml:space="preserve">would have additional members for the Board’s consideration at a future meeting. He will present the candidates for both DSOs </w:t>
      </w:r>
      <w:r w:rsidR="00AE611F">
        <w:rPr>
          <w:rFonts w:ascii="Book Antiqua" w:hAnsi="Book Antiqua"/>
        </w:rPr>
        <w:t>for</w:t>
      </w:r>
      <w:r w:rsidR="00E206A7">
        <w:rPr>
          <w:rFonts w:ascii="Book Antiqua" w:hAnsi="Book Antiqua"/>
        </w:rPr>
        <w:t xml:space="preserve"> the Trustees’ consideration.</w:t>
      </w:r>
      <w:r w:rsidR="00710195">
        <w:rPr>
          <w:rFonts w:ascii="Book Antiqua" w:hAnsi="Book Antiqua"/>
        </w:rPr>
        <w:t xml:space="preserve"> The UNF Training and Services Institute (TSI) Board has approved its new member, and the Board of Trustees anticipates that the UNF Financing Corporation Board will have approved its new member prior to the August 12, 2021 meeting.</w:t>
      </w:r>
    </w:p>
    <w:p w14:paraId="19A8FFBB" w14:textId="76645ED4" w:rsidR="0067225D" w:rsidRPr="00D2050F" w:rsidRDefault="0067225D" w:rsidP="0067225D">
      <w:pPr>
        <w:pStyle w:val="ListParagraph"/>
        <w:numPr>
          <w:ilvl w:val="0"/>
          <w:numId w:val="1"/>
        </w:numPr>
        <w:spacing w:after="160" w:line="254" w:lineRule="auto"/>
      </w:pPr>
      <w:r w:rsidRPr="00D2050F">
        <w:t>UNF Training</w:t>
      </w:r>
      <w:r w:rsidR="00A62C79">
        <w:t xml:space="preserve"> and</w:t>
      </w:r>
      <w:r w:rsidRPr="00D2050F">
        <w:t xml:space="preserve"> Services Institute (TSI) </w:t>
      </w:r>
    </w:p>
    <w:p w14:paraId="6F24D678" w14:textId="688295D9" w:rsidR="00C84307" w:rsidRDefault="0067225D" w:rsidP="00C84307">
      <w:pPr>
        <w:pStyle w:val="ListParagraph"/>
        <w:ind w:left="2790"/>
      </w:pPr>
      <w:r w:rsidRPr="00D2050F">
        <w:rPr>
          <w:b/>
          <w:bCs/>
        </w:rPr>
        <w:t>Proposed Action:</w:t>
      </w:r>
      <w:r w:rsidRPr="00D2050F">
        <w:t xml:space="preserve"> Approval; Motion and Second Require</w:t>
      </w:r>
      <w:r w:rsidR="00C84307">
        <w:t>d</w:t>
      </w:r>
    </w:p>
    <w:p w14:paraId="74BB8A88" w14:textId="77777777" w:rsidR="007A0C59" w:rsidRDefault="007A0C59" w:rsidP="00C84307">
      <w:pPr>
        <w:pStyle w:val="ListParagraph"/>
        <w:ind w:left="2790"/>
      </w:pPr>
    </w:p>
    <w:p w14:paraId="1B40C0E2" w14:textId="24CC58CF" w:rsidR="0067225D" w:rsidRPr="00C84307" w:rsidRDefault="0067225D" w:rsidP="00C84307">
      <w:pPr>
        <w:pStyle w:val="ListParagraph"/>
        <w:numPr>
          <w:ilvl w:val="0"/>
          <w:numId w:val="1"/>
        </w:numPr>
      </w:pPr>
      <w:r>
        <w:rPr>
          <w:rFonts w:ascii="Book Antiqua" w:hAnsi="Book Antiqua"/>
        </w:rPr>
        <w:t>UNF Financing Corporation</w:t>
      </w:r>
      <w:r>
        <w:rPr>
          <w:rFonts w:ascii="Book Antiqua" w:hAnsi="Book Antiqua"/>
          <w:b/>
        </w:rPr>
        <w:t xml:space="preserve"> </w:t>
      </w:r>
    </w:p>
    <w:p w14:paraId="38C9B5FA" w14:textId="3345B8B7" w:rsidR="0004754A" w:rsidRPr="00D82EC3" w:rsidRDefault="0067225D" w:rsidP="00D82EC3">
      <w:pPr>
        <w:shd w:val="clear" w:color="auto" w:fill="FFFFFF" w:themeFill="background1"/>
        <w:tabs>
          <w:tab w:val="left" w:pos="4590"/>
          <w:tab w:val="left" w:pos="6840"/>
          <w:tab w:val="left" w:pos="7560"/>
        </w:tabs>
        <w:spacing w:after="0" w:line="240" w:lineRule="auto"/>
        <w:ind w:firstLine="2790"/>
        <w:rPr>
          <w:rFonts w:ascii="Book Antiqua" w:hAnsi="Book Antiqua"/>
        </w:rPr>
      </w:pPr>
      <w:r>
        <w:rPr>
          <w:rFonts w:ascii="Book Antiqua" w:hAnsi="Book Antiqua"/>
          <w:b/>
        </w:rPr>
        <w:t>Proposed Action:</w:t>
      </w:r>
      <w:r>
        <w:rPr>
          <w:rFonts w:ascii="Book Antiqua" w:hAnsi="Book Antiqua"/>
        </w:rPr>
        <w:t xml:space="preserve"> Approval; Motion and Second Required</w:t>
      </w:r>
    </w:p>
    <w:p w14:paraId="3DDE71C0" w14:textId="101CB7F4" w:rsidR="0038435E" w:rsidRDefault="0038435E" w:rsidP="00A40F9F">
      <w:pPr>
        <w:pStyle w:val="Heading2"/>
      </w:pPr>
      <w:r>
        <w:lastRenderedPageBreak/>
        <w:t>Item 4              Proposed Amended Regulation – 4.0170 Conflicts of Interest Regulation</w:t>
      </w:r>
    </w:p>
    <w:p w14:paraId="41E49A8E" w14:textId="069FCF2B" w:rsidR="0038435E" w:rsidRDefault="0038435E" w:rsidP="00E860CA">
      <w:pPr>
        <w:ind w:left="1440"/>
        <w:rPr>
          <w:rFonts w:ascii="Book Antiqua" w:hAnsi="Book Antiqua"/>
        </w:rPr>
      </w:pPr>
      <w:r>
        <w:rPr>
          <w:rFonts w:ascii="Book Antiqua" w:hAnsi="Book Antiqua"/>
        </w:rPr>
        <w:t xml:space="preserve">At the March 15, 2021 </w:t>
      </w:r>
      <w:r w:rsidR="00EA6722">
        <w:rPr>
          <w:rFonts w:ascii="Book Antiqua" w:hAnsi="Book Antiqua"/>
        </w:rPr>
        <w:t>Audit and Compliance</w:t>
      </w:r>
      <w:r>
        <w:rPr>
          <w:rFonts w:ascii="Book Antiqua" w:hAnsi="Book Antiqua"/>
        </w:rPr>
        <w:t xml:space="preserve"> Committee meeting, Assistant Vice President Guth provided an overview of the </w:t>
      </w:r>
      <w:r w:rsidRPr="00300BDE">
        <w:rPr>
          <w:rFonts w:ascii="Book Antiqua" w:hAnsi="Book Antiqua"/>
        </w:rPr>
        <w:t>upcoming revisions to the University’s Conflict of Interest and Outside Activity/Employment Regulation and efforts in redesigning the Conflict of Interest disclosure online form. She will follow up by presenting the proposed amended regulation 4.0170 – Conflict of Interest Regulation for Board approval. Proposed revisions</w:t>
      </w:r>
      <w:r>
        <w:rPr>
          <w:rFonts w:ascii="Book Antiqua" w:hAnsi="Book Antiqua"/>
        </w:rPr>
        <w:t xml:space="preserve"> provide an updated and informative outline of a University employee’s disclosure and reporting obligations concerning potential and actual conflicts of interest.</w:t>
      </w:r>
    </w:p>
    <w:p w14:paraId="7A0A1299" w14:textId="77777777" w:rsidR="0038435E" w:rsidRDefault="0038435E" w:rsidP="0038435E">
      <w:pPr>
        <w:ind w:left="1440"/>
        <w:rPr>
          <w:rFonts w:ascii="Book Antiqua" w:hAnsi="Book Antiqua"/>
        </w:rPr>
      </w:pPr>
      <w:r>
        <w:rPr>
          <w:rFonts w:ascii="Book Antiqua" w:hAnsi="Book Antiqua"/>
          <w:b/>
          <w:bCs/>
        </w:rPr>
        <w:t>Proposed Action</w:t>
      </w:r>
      <w:r>
        <w:rPr>
          <w:rFonts w:ascii="Book Antiqua" w:hAnsi="Book Antiqua"/>
        </w:rPr>
        <w:t>: Approval; Motion and Second Required</w:t>
      </w:r>
    </w:p>
    <w:p w14:paraId="08A074C0" w14:textId="0EABA34C" w:rsidR="00574A47" w:rsidRDefault="00574A47" w:rsidP="001329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Book Antiqua" w:hAnsi="Book Antiqua" w:cs="Arial"/>
        </w:rPr>
      </w:pPr>
    </w:p>
    <w:p w14:paraId="5F99D087" w14:textId="15D4C6AA" w:rsidR="007F26E5" w:rsidRPr="000C1401" w:rsidRDefault="007F26E5" w:rsidP="00A40F9F">
      <w:pPr>
        <w:pStyle w:val="Heading2"/>
      </w:pPr>
      <w:r w:rsidRPr="000C1401">
        <w:t xml:space="preserve">Item </w:t>
      </w:r>
      <w:r w:rsidR="00B97E63">
        <w:t>5</w:t>
      </w:r>
      <w:r w:rsidRPr="000C1401">
        <w:tab/>
        <w:t xml:space="preserve">Annual Presidential Evaluation </w:t>
      </w:r>
    </w:p>
    <w:p w14:paraId="2AE1B31F" w14:textId="6EABEAE8" w:rsidR="007F26E5" w:rsidRDefault="007F26E5" w:rsidP="007F26E5">
      <w:pPr>
        <w:spacing w:after="0" w:line="240" w:lineRule="auto"/>
        <w:ind w:left="1440"/>
        <w:rPr>
          <w:rFonts w:ascii="Book Antiqua" w:hAnsi="Book Antiqua"/>
        </w:rPr>
      </w:pPr>
      <w:r>
        <w:rPr>
          <w:rFonts w:ascii="Book Antiqua" w:hAnsi="Book Antiqua"/>
        </w:rPr>
        <w:t xml:space="preserve">Chair Hyde will lead a conversation with the Board on the President’s annual performance for the 2020-2021 academic year, including progress on the President’s goals for the year. </w:t>
      </w:r>
    </w:p>
    <w:p w14:paraId="2FA16B34" w14:textId="77777777" w:rsidR="007F26E5" w:rsidRPr="00DF1A7E" w:rsidRDefault="007F26E5" w:rsidP="007F26E5">
      <w:pPr>
        <w:spacing w:after="0"/>
        <w:rPr>
          <w:rFonts w:ascii="Book Antiqua" w:hAnsi="Book Antiqua"/>
        </w:rPr>
      </w:pPr>
    </w:p>
    <w:p w14:paraId="5E9A738B" w14:textId="77777777" w:rsidR="007F26E5" w:rsidRPr="001412E1" w:rsidRDefault="007F26E5" w:rsidP="007F26E5">
      <w:pPr>
        <w:spacing w:after="0" w:line="240" w:lineRule="auto"/>
        <w:ind w:left="720" w:firstLine="720"/>
        <w:rPr>
          <w:rFonts w:ascii="Book Antiqua" w:hAnsi="Book Antiqua"/>
          <w:bCs/>
        </w:rPr>
      </w:pPr>
      <w:r w:rsidRPr="0091669D">
        <w:rPr>
          <w:rFonts w:ascii="Book Antiqua" w:hAnsi="Book Antiqua"/>
          <w:b/>
        </w:rPr>
        <w:t xml:space="preserve">Proposed Action: </w:t>
      </w:r>
      <w:r w:rsidRPr="001412E1">
        <w:rPr>
          <w:rFonts w:ascii="Book Antiqua" w:hAnsi="Book Antiqua"/>
          <w:bCs/>
        </w:rPr>
        <w:t>Conduct Presidential Evaluation</w:t>
      </w:r>
    </w:p>
    <w:p w14:paraId="664F8A8A" w14:textId="77777777" w:rsidR="007F26E5" w:rsidRDefault="007F26E5" w:rsidP="007F26E5">
      <w:pPr>
        <w:spacing w:after="0" w:line="240" w:lineRule="auto"/>
        <w:ind w:left="1440" w:hanging="1440"/>
        <w:rPr>
          <w:rFonts w:ascii="Book Antiqua" w:hAnsi="Book Antiqua"/>
          <w:b/>
        </w:rPr>
      </w:pPr>
    </w:p>
    <w:p w14:paraId="1482B151" w14:textId="163EA5B7" w:rsidR="007F26E5" w:rsidRPr="000C1401" w:rsidRDefault="007F26E5" w:rsidP="00A40F9F">
      <w:pPr>
        <w:pStyle w:val="Heading2"/>
      </w:pPr>
      <w:r w:rsidRPr="000C1401">
        <w:t xml:space="preserve">Item </w:t>
      </w:r>
      <w:r w:rsidR="00B97E63">
        <w:t>6</w:t>
      </w:r>
      <w:r w:rsidRPr="000C1401">
        <w:tab/>
        <w:t>Consideration of Incentive Compensation</w:t>
      </w:r>
    </w:p>
    <w:p w14:paraId="3DE858C4" w14:textId="77777777" w:rsidR="00255F81" w:rsidRDefault="007F26E5" w:rsidP="007F26E5">
      <w:pPr>
        <w:spacing w:after="0" w:line="240" w:lineRule="auto"/>
        <w:ind w:left="1440"/>
        <w:rPr>
          <w:rFonts w:ascii="Book Antiqua" w:hAnsi="Book Antiqua"/>
        </w:rPr>
      </w:pPr>
      <w:r>
        <w:rPr>
          <w:rFonts w:ascii="Book Antiqua" w:hAnsi="Book Antiqua"/>
        </w:rPr>
        <w:t xml:space="preserve">The President shall be eligible for an annual award of incentive compensation upon completion of each contract year. The award of incentive compensation </w:t>
      </w:r>
    </w:p>
    <w:p w14:paraId="74D93A74" w14:textId="6ADA51A4" w:rsidR="007F26E5" w:rsidRDefault="007F26E5" w:rsidP="007F26E5">
      <w:pPr>
        <w:spacing w:after="0" w:line="240" w:lineRule="auto"/>
        <w:ind w:left="1440"/>
        <w:rPr>
          <w:rFonts w:ascii="Book Antiqua" w:hAnsi="Book Antiqua"/>
        </w:rPr>
      </w:pPr>
      <w:r>
        <w:rPr>
          <w:rFonts w:ascii="Book Antiqua" w:hAnsi="Book Antiqua"/>
        </w:rPr>
        <w:t>shall be considered in connection with the Board’s annual evaluation of the President and shall be based on the Board’s assessment, in its sole and absolute discretion, of the President’s achievement of mutually agreed upon performance measures and goals.</w:t>
      </w:r>
    </w:p>
    <w:p w14:paraId="4CA45FAA" w14:textId="77777777" w:rsidR="007F26E5" w:rsidRDefault="007F26E5" w:rsidP="007F26E5">
      <w:pPr>
        <w:spacing w:after="0" w:line="240" w:lineRule="auto"/>
        <w:ind w:left="1440"/>
        <w:rPr>
          <w:rFonts w:ascii="Book Antiqua" w:hAnsi="Book Antiqua"/>
        </w:rPr>
      </w:pPr>
    </w:p>
    <w:p w14:paraId="6234528E" w14:textId="166A2322" w:rsidR="00574A47" w:rsidRPr="008965BB" w:rsidRDefault="007F26E5" w:rsidP="008965BB">
      <w:pPr>
        <w:spacing w:line="960" w:lineRule="auto"/>
        <w:ind w:left="1440"/>
        <w:rPr>
          <w:rFonts w:ascii="Book Antiqua" w:hAnsi="Book Antiqua"/>
          <w:bCs/>
        </w:rPr>
      </w:pPr>
      <w:r w:rsidRPr="003E6EC5">
        <w:rPr>
          <w:rFonts w:ascii="Book Antiqua" w:hAnsi="Book Antiqua"/>
          <w:b/>
        </w:rPr>
        <w:t>Proposed Action:</w:t>
      </w:r>
      <w:r>
        <w:rPr>
          <w:rFonts w:ascii="Book Antiqua" w:hAnsi="Book Antiqua"/>
        </w:rPr>
        <w:t xml:space="preserve"> </w:t>
      </w:r>
      <w:r w:rsidRPr="001412E1">
        <w:rPr>
          <w:rFonts w:ascii="Book Antiqua" w:hAnsi="Book Antiqua"/>
          <w:bCs/>
        </w:rPr>
        <w:t>Consideration of Incentive Compensation</w:t>
      </w:r>
    </w:p>
    <w:p w14:paraId="1BE459BF" w14:textId="7BA8DF43" w:rsidR="00300BDE" w:rsidRPr="00300BDE" w:rsidRDefault="00300BDE" w:rsidP="00C23EBF">
      <w:pPr>
        <w:pStyle w:val="Heading2"/>
      </w:pPr>
      <w:r>
        <w:t xml:space="preserve">Item </w:t>
      </w:r>
      <w:r w:rsidRPr="00300BDE">
        <w:t xml:space="preserve">7 </w:t>
      </w:r>
      <w:r>
        <w:tab/>
      </w:r>
      <w:r w:rsidRPr="00300BDE">
        <w:t>Consideration of Appointment of Interim President</w:t>
      </w:r>
    </w:p>
    <w:p w14:paraId="2253AA6A" w14:textId="77777777" w:rsidR="00300BDE" w:rsidRPr="00300BDE" w:rsidRDefault="00300BDE" w:rsidP="00300BDE">
      <w:pPr>
        <w:ind w:left="1440"/>
        <w:rPr>
          <w:rFonts w:ascii="Book Antiqua" w:hAnsi="Book Antiqua"/>
        </w:rPr>
      </w:pPr>
      <w:r w:rsidRPr="00300BDE">
        <w:rPr>
          <w:rFonts w:ascii="Book Antiqua" w:hAnsi="Book Antiqua"/>
        </w:rPr>
        <w:t>Dr. Szymanski will transition from his role as University President effective at the close of business on September 17, 2021.   In accordance with Board of Governors Regulation 1.001 (5) (d), the UNF Board of Trustees (“the Board”) is authorized to select an Interim President, subject to confirmation by the Board of Governors.    </w:t>
      </w:r>
    </w:p>
    <w:p w14:paraId="4C1D7163" w14:textId="70E0AC47" w:rsidR="00710195" w:rsidRDefault="00300BDE" w:rsidP="00300BDE">
      <w:pPr>
        <w:ind w:left="1440"/>
        <w:rPr>
          <w:rFonts w:ascii="Book Antiqua" w:hAnsi="Book Antiqua"/>
        </w:rPr>
      </w:pPr>
      <w:r w:rsidRPr="00300BDE">
        <w:rPr>
          <w:rFonts w:ascii="Book Antiqua" w:hAnsi="Book Antiqua"/>
        </w:rPr>
        <w:t>The Board will consider the selection of an Interim President and contract terms. </w:t>
      </w:r>
      <w:r w:rsidR="008745E2">
        <w:rPr>
          <w:rFonts w:ascii="Book Antiqua" w:hAnsi="Book Antiqua"/>
        </w:rPr>
        <w:t xml:space="preserve"> </w:t>
      </w:r>
      <w:r w:rsidRPr="00300BDE">
        <w:rPr>
          <w:rFonts w:ascii="Book Antiqua" w:hAnsi="Book Antiqua"/>
        </w:rPr>
        <w:t>Once approved, this Board will request confirmation of the selection by the Board of Governors.  The candidate selected will be required to appear before the Board of Governors at the meeting where confirmation will be considered.</w:t>
      </w:r>
    </w:p>
    <w:p w14:paraId="58A68DE0" w14:textId="4674F9AA" w:rsidR="005E41EE" w:rsidRDefault="00710195" w:rsidP="00686E5F">
      <w:pPr>
        <w:spacing w:after="0" w:line="240" w:lineRule="auto"/>
        <w:ind w:left="1440"/>
        <w:rPr>
          <w:rFonts w:ascii="Book Antiqua" w:eastAsia="Times New Roman" w:hAnsi="Book Antiqua" w:cs="Calibri"/>
        </w:rPr>
      </w:pPr>
      <w:r w:rsidRPr="00FD018A">
        <w:rPr>
          <w:rFonts w:ascii="Book Antiqua" w:hAnsi="Book Antiqua"/>
          <w:b/>
          <w:bCs/>
        </w:rPr>
        <w:t>Proposed Action:</w:t>
      </w:r>
      <w:r w:rsidRPr="00FD018A">
        <w:rPr>
          <w:rFonts w:ascii="Book Antiqua" w:hAnsi="Book Antiqua"/>
        </w:rPr>
        <w:t xml:space="preserve"> </w:t>
      </w:r>
      <w:r w:rsidR="008C0611">
        <w:rPr>
          <w:rFonts w:ascii="Book Antiqua" w:eastAsia="Times New Roman" w:hAnsi="Book Antiqua" w:cs="Calibri"/>
        </w:rPr>
        <w:t>Approval</w:t>
      </w:r>
      <w:r w:rsidR="00FD018A" w:rsidRPr="00FD018A">
        <w:rPr>
          <w:rFonts w:ascii="Book Antiqua" w:eastAsia="Times New Roman" w:hAnsi="Book Antiqua" w:cs="Calibri"/>
        </w:rPr>
        <w:t xml:space="preserve"> of Interim President and Contract Terms; Motion and Second Required</w:t>
      </w:r>
    </w:p>
    <w:p w14:paraId="109AD2F1" w14:textId="77777777" w:rsidR="00686E5F" w:rsidRDefault="00686E5F" w:rsidP="00686E5F">
      <w:pPr>
        <w:spacing w:after="0" w:line="240" w:lineRule="auto"/>
        <w:ind w:left="1440"/>
        <w:rPr>
          <w:rFonts w:ascii="Book Antiqua" w:eastAsia="Times New Roman" w:hAnsi="Book Antiqua" w:cs="Calibri"/>
        </w:rPr>
      </w:pPr>
    </w:p>
    <w:p w14:paraId="7F61377B" w14:textId="77777777" w:rsidR="00686E5F" w:rsidRDefault="00686E5F" w:rsidP="00686E5F">
      <w:pPr>
        <w:spacing w:after="0" w:line="240" w:lineRule="auto"/>
        <w:ind w:left="1440"/>
        <w:rPr>
          <w:rFonts w:ascii="Book Antiqua" w:eastAsia="Times New Roman" w:hAnsi="Book Antiqua" w:cs="Calibri"/>
        </w:rPr>
      </w:pPr>
    </w:p>
    <w:p w14:paraId="3DBBD217" w14:textId="1B79E553" w:rsidR="00300BDE" w:rsidRPr="00300BDE" w:rsidRDefault="00300BDE" w:rsidP="00686E5F">
      <w:pPr>
        <w:pStyle w:val="Heading2"/>
        <w:spacing w:line="240" w:lineRule="auto"/>
      </w:pPr>
      <w:r>
        <w:t>Item 8</w:t>
      </w:r>
      <w:r w:rsidRPr="00300BDE">
        <w:t xml:space="preserve"> </w:t>
      </w:r>
      <w:r>
        <w:tab/>
        <w:t>Adjournment</w:t>
      </w:r>
    </w:p>
    <w:p w14:paraId="663C98B9" w14:textId="77777777" w:rsidR="00300BDE" w:rsidRPr="00300BDE" w:rsidRDefault="00300BDE" w:rsidP="00300BDE">
      <w:pPr>
        <w:ind w:left="1440"/>
        <w:rPr>
          <w:rFonts w:ascii="Book Antiqua" w:hAnsi="Book Antiqua"/>
        </w:rPr>
      </w:pPr>
    </w:p>
    <w:p w14:paraId="4119954E" w14:textId="105FED39" w:rsidR="00ED0229" w:rsidRDefault="00ED0229" w:rsidP="00300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pPr>
    </w:p>
    <w:sectPr w:rsidR="00ED02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F1472" w14:textId="77777777" w:rsidR="006872C0" w:rsidRDefault="006872C0" w:rsidP="004B79CC">
      <w:pPr>
        <w:spacing w:after="0" w:line="240" w:lineRule="auto"/>
      </w:pPr>
      <w:r>
        <w:separator/>
      </w:r>
    </w:p>
  </w:endnote>
  <w:endnote w:type="continuationSeparator" w:id="0">
    <w:p w14:paraId="2AC60EFD" w14:textId="77777777" w:rsidR="006872C0" w:rsidRDefault="006872C0" w:rsidP="004B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5DC85" w14:textId="77777777" w:rsidR="007A61D3" w:rsidRDefault="007A6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AB7C4" w14:textId="77777777" w:rsidR="007A61D3" w:rsidRDefault="007A6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08808" w14:textId="77777777" w:rsidR="007A61D3" w:rsidRDefault="007A6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14DAB" w14:textId="77777777" w:rsidR="006872C0" w:rsidRDefault="006872C0" w:rsidP="004B79CC">
      <w:pPr>
        <w:spacing w:after="0" w:line="240" w:lineRule="auto"/>
      </w:pPr>
      <w:r>
        <w:separator/>
      </w:r>
    </w:p>
  </w:footnote>
  <w:footnote w:type="continuationSeparator" w:id="0">
    <w:p w14:paraId="3658C762" w14:textId="77777777" w:rsidR="006872C0" w:rsidRDefault="006872C0" w:rsidP="004B7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27191" w14:textId="77777777" w:rsidR="007A61D3" w:rsidRDefault="007A6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E3FB2" w14:textId="50120B47" w:rsidR="00553FC5" w:rsidRDefault="00A5521B" w:rsidP="00553FC5">
    <w:pPr>
      <w:tabs>
        <w:tab w:val="left" w:pos="3750"/>
      </w:tabs>
      <w:spacing w:after="0"/>
      <w:jc w:val="center"/>
      <w:rPr>
        <w:rFonts w:ascii="Book Antiqua" w:hAnsi="Book Antiqua"/>
        <w:b/>
      </w:rPr>
    </w:pPr>
    <w:r w:rsidRPr="0030561F">
      <w:rPr>
        <w:rFonts w:ascii="Book Antiqua" w:hAnsi="Book Antiqua"/>
        <w:noProof/>
      </w:rPr>
      <w:drawing>
        <wp:inline distT="0" distB="0" distL="0" distR="0" wp14:anchorId="6DFB7213" wp14:editId="25018BFC">
          <wp:extent cx="2067623" cy="839972"/>
          <wp:effectExtent l="0" t="0" r="0" b="0"/>
          <wp:docPr id="1" name="Picture 1"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F Logo with Osprey"/>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743B1B13" w14:textId="77777777" w:rsidR="00B87F19" w:rsidRDefault="00B87F19" w:rsidP="00553FC5">
    <w:pPr>
      <w:spacing w:after="0"/>
      <w:rPr>
        <w:rFonts w:ascii="Book Antiqua" w:hAnsi="Book Antiqua"/>
        <w:b/>
      </w:rPr>
    </w:pPr>
  </w:p>
  <w:p w14:paraId="2DECAEC6" w14:textId="77777777" w:rsidR="007D0F7C" w:rsidRDefault="007D0F7C" w:rsidP="00553FC5">
    <w:pPr>
      <w:spacing w:after="0"/>
      <w:jc w:val="center"/>
      <w:rPr>
        <w:rFonts w:ascii="Book Antiqua" w:hAnsi="Book Antiqua"/>
        <w:b/>
      </w:rPr>
    </w:pPr>
  </w:p>
  <w:p w14:paraId="3E246EB6" w14:textId="1F5C2B0F" w:rsidR="00553FC5" w:rsidRPr="002D0D44" w:rsidRDefault="00A5521B" w:rsidP="00553FC5">
    <w:pPr>
      <w:spacing w:after="0"/>
      <w:jc w:val="center"/>
      <w:rPr>
        <w:rFonts w:ascii="Book Antiqua" w:hAnsi="Book Antiqua"/>
        <w:b/>
        <w:sz w:val="24"/>
        <w:szCs w:val="24"/>
      </w:rPr>
    </w:pPr>
    <w:r w:rsidRPr="002D0D44">
      <w:rPr>
        <w:rFonts w:ascii="Book Antiqua" w:hAnsi="Book Antiqua"/>
        <w:b/>
        <w:sz w:val="24"/>
        <w:szCs w:val="24"/>
      </w:rPr>
      <w:t xml:space="preserve">Board of Trustees Meeting </w:t>
    </w:r>
  </w:p>
  <w:p w14:paraId="3CDAE72E" w14:textId="77777777" w:rsidR="004B79CC" w:rsidRPr="002D0D44" w:rsidRDefault="004B79CC" w:rsidP="00553FC5">
    <w:pPr>
      <w:spacing w:after="0"/>
      <w:jc w:val="center"/>
      <w:rPr>
        <w:rFonts w:ascii="Book Antiqua" w:hAnsi="Book Antiqua"/>
        <w:b/>
        <w:sz w:val="24"/>
        <w:szCs w:val="24"/>
      </w:rPr>
    </w:pPr>
  </w:p>
  <w:p w14:paraId="16B81DE7" w14:textId="1E4861B5" w:rsidR="00553FC5" w:rsidRPr="002D0D44" w:rsidRDefault="00A5521B" w:rsidP="00553FC5">
    <w:pPr>
      <w:spacing w:after="0"/>
      <w:jc w:val="center"/>
      <w:rPr>
        <w:rFonts w:ascii="Book Antiqua" w:hAnsi="Book Antiqua"/>
        <w:b/>
        <w:sz w:val="24"/>
        <w:szCs w:val="24"/>
      </w:rPr>
    </w:pPr>
    <w:r w:rsidRPr="002D0D44">
      <w:rPr>
        <w:rFonts w:ascii="Book Antiqua" w:hAnsi="Book Antiqua"/>
        <w:b/>
        <w:sz w:val="24"/>
        <w:szCs w:val="24"/>
      </w:rPr>
      <w:t xml:space="preserve">August </w:t>
    </w:r>
    <w:r w:rsidR="00853EAE">
      <w:rPr>
        <w:rFonts w:ascii="Book Antiqua" w:hAnsi="Book Antiqua"/>
        <w:b/>
        <w:sz w:val="24"/>
        <w:szCs w:val="24"/>
      </w:rPr>
      <w:t>12</w:t>
    </w:r>
    <w:r w:rsidRPr="002D0D44">
      <w:rPr>
        <w:rFonts w:ascii="Book Antiqua" w:hAnsi="Book Antiqua"/>
        <w:b/>
        <w:sz w:val="24"/>
        <w:szCs w:val="24"/>
      </w:rPr>
      <w:t>, 202</w:t>
    </w:r>
    <w:r w:rsidR="007D0F7C" w:rsidRPr="002D0D44">
      <w:rPr>
        <w:rFonts w:ascii="Book Antiqua" w:hAnsi="Book Antiqua"/>
        <w:b/>
        <w:sz w:val="24"/>
        <w:szCs w:val="24"/>
      </w:rPr>
      <w:t>1</w:t>
    </w:r>
  </w:p>
  <w:p w14:paraId="19EFBA4C" w14:textId="77777777" w:rsidR="004B79CC" w:rsidRPr="002D0D44" w:rsidRDefault="004B79CC" w:rsidP="00553FC5">
    <w:pPr>
      <w:spacing w:after="0"/>
      <w:jc w:val="center"/>
      <w:rPr>
        <w:rFonts w:ascii="Book Antiqua" w:hAnsi="Book Antiqua"/>
        <w:b/>
        <w:sz w:val="24"/>
        <w:szCs w:val="24"/>
      </w:rPr>
    </w:pPr>
  </w:p>
  <w:p w14:paraId="305FDBF8" w14:textId="49363B8D" w:rsidR="00553FC5" w:rsidRPr="002D0D44" w:rsidRDefault="00853EAE" w:rsidP="00553FC5">
    <w:pPr>
      <w:spacing w:after="0"/>
      <w:jc w:val="center"/>
      <w:rPr>
        <w:rFonts w:ascii="Book Antiqua" w:hAnsi="Book Antiqua"/>
        <w:b/>
        <w:sz w:val="24"/>
        <w:szCs w:val="24"/>
      </w:rPr>
    </w:pPr>
    <w:r>
      <w:rPr>
        <w:rFonts w:ascii="Book Antiqua" w:hAnsi="Book Antiqua"/>
        <w:b/>
        <w:sz w:val="24"/>
        <w:szCs w:val="24"/>
      </w:rPr>
      <w:t>10</w:t>
    </w:r>
    <w:r w:rsidR="004B79CC" w:rsidRPr="002D0D44">
      <w:rPr>
        <w:rFonts w:ascii="Book Antiqua" w:hAnsi="Book Antiqua"/>
        <w:b/>
        <w:sz w:val="24"/>
        <w:szCs w:val="24"/>
      </w:rPr>
      <w:t>:00</w:t>
    </w:r>
    <w:r w:rsidR="00A5521B" w:rsidRPr="002D0D44">
      <w:rPr>
        <w:rFonts w:ascii="Book Antiqua" w:hAnsi="Book Antiqua"/>
        <w:b/>
        <w:sz w:val="24"/>
        <w:szCs w:val="24"/>
      </w:rPr>
      <w:t xml:space="preserve"> </w:t>
    </w:r>
    <w:r>
      <w:rPr>
        <w:rFonts w:ascii="Book Antiqua" w:hAnsi="Book Antiqua"/>
        <w:b/>
        <w:sz w:val="24"/>
        <w:szCs w:val="24"/>
      </w:rPr>
      <w:t>a</w:t>
    </w:r>
    <w:r w:rsidR="00A5521B" w:rsidRPr="002D0D44">
      <w:rPr>
        <w:rFonts w:ascii="Book Antiqua" w:hAnsi="Book Antiqua"/>
        <w:b/>
        <w:sz w:val="24"/>
        <w:szCs w:val="24"/>
      </w:rPr>
      <w:t xml:space="preserve">.m. – </w:t>
    </w:r>
    <w:r>
      <w:rPr>
        <w:rFonts w:ascii="Book Antiqua" w:hAnsi="Book Antiqua"/>
        <w:b/>
        <w:sz w:val="24"/>
        <w:szCs w:val="24"/>
      </w:rPr>
      <w:t>12</w:t>
    </w:r>
    <w:r w:rsidR="00A5521B" w:rsidRPr="002D0D44">
      <w:rPr>
        <w:rFonts w:ascii="Book Antiqua" w:hAnsi="Book Antiqua"/>
        <w:b/>
        <w:sz w:val="24"/>
        <w:szCs w:val="24"/>
      </w:rPr>
      <w:t>:00 p.m.</w:t>
    </w:r>
  </w:p>
  <w:p w14:paraId="0B7546E2" w14:textId="1CCABEAB" w:rsidR="00553FC5" w:rsidRPr="002D0D44" w:rsidRDefault="00EA6722" w:rsidP="00553FC5">
    <w:pPr>
      <w:spacing w:after="0"/>
      <w:jc w:val="center"/>
      <w:rPr>
        <w:rFonts w:ascii="Book Antiqua" w:hAnsi="Book Antiqua"/>
        <w:bCs/>
        <w:i/>
        <w:iCs/>
        <w:sz w:val="24"/>
        <w:szCs w:val="24"/>
      </w:rPr>
    </w:pPr>
  </w:p>
  <w:p w14:paraId="31C5E8E8" w14:textId="6F528A59" w:rsidR="00553FC5" w:rsidRPr="002D0D44" w:rsidRDefault="004B79CC">
    <w:pPr>
      <w:pStyle w:val="Header"/>
      <w:rPr>
        <w:rFonts w:ascii="Book Antiqua" w:hAnsi="Book Antiqua"/>
        <w:i/>
        <w:iCs/>
        <w:sz w:val="24"/>
        <w:szCs w:val="24"/>
      </w:rPr>
    </w:pPr>
    <w:r w:rsidRPr="002D0D44">
      <w:rPr>
        <w:i/>
        <w:iCs/>
        <w:sz w:val="24"/>
        <w:szCs w:val="24"/>
      </w:rPr>
      <w:tab/>
    </w:r>
    <w:r w:rsidRPr="002D0D44">
      <w:rPr>
        <w:rFonts w:ascii="Book Antiqua" w:hAnsi="Book Antiqua"/>
        <w:i/>
        <w:iCs/>
        <w:sz w:val="24"/>
        <w:szCs w:val="24"/>
      </w:rPr>
      <w:t xml:space="preserve">Student Union (West) Building </w:t>
    </w:r>
  </w:p>
  <w:p w14:paraId="4C92704B" w14:textId="5E3E3D1A" w:rsidR="004B79CC" w:rsidRPr="002D0D44" w:rsidRDefault="004B79CC">
    <w:pPr>
      <w:pStyle w:val="Header"/>
      <w:rPr>
        <w:rFonts w:ascii="Book Antiqua" w:hAnsi="Book Antiqua"/>
        <w:i/>
        <w:iCs/>
        <w:sz w:val="24"/>
        <w:szCs w:val="24"/>
      </w:rPr>
    </w:pPr>
    <w:r w:rsidRPr="002D0D44">
      <w:rPr>
        <w:rFonts w:ascii="Book Antiqua" w:hAnsi="Book Antiqua"/>
        <w:i/>
        <w:iCs/>
        <w:sz w:val="24"/>
        <w:szCs w:val="24"/>
      </w:rPr>
      <w:tab/>
      <w:t>Ballrooms A</w:t>
    </w:r>
    <w:r w:rsidR="005704C2" w:rsidRPr="002D0D44">
      <w:rPr>
        <w:rFonts w:ascii="Book Antiqua" w:hAnsi="Book Antiqua"/>
        <w:i/>
        <w:iCs/>
        <w:sz w:val="24"/>
        <w:szCs w:val="24"/>
      </w:rPr>
      <w:t>-</w:t>
    </w:r>
    <w:r w:rsidR="007A61D3">
      <w:rPr>
        <w:rFonts w:ascii="Book Antiqua" w:hAnsi="Book Antiqua"/>
        <w:i/>
        <w:iCs/>
        <w:sz w:val="24"/>
        <w:szCs w:val="24"/>
      </w:rPr>
      <w:t>C</w:t>
    </w:r>
    <w:r w:rsidRPr="002D0D44">
      <w:rPr>
        <w:rFonts w:ascii="Book Antiqua" w:hAnsi="Book Antiqua"/>
        <w:i/>
        <w:iCs/>
        <w:sz w:val="24"/>
        <w:szCs w:val="24"/>
      </w:rPr>
      <w:t xml:space="preserve"> (Room 3703)</w:t>
    </w:r>
  </w:p>
  <w:p w14:paraId="1084CD8C" w14:textId="38C4C047" w:rsidR="00553FC5" w:rsidRDefault="00EA6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AE416" w14:textId="77777777" w:rsidR="007A61D3" w:rsidRDefault="007A6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440E"/>
    <w:multiLevelType w:val="hybridMultilevel"/>
    <w:tmpl w:val="AC80472E"/>
    <w:lvl w:ilvl="0" w:tplc="403827F8">
      <w:start w:val="1"/>
      <w:numFmt w:val="upperLetter"/>
      <w:lvlText w:val="%1."/>
      <w:lvlJc w:val="left"/>
      <w:pPr>
        <w:ind w:left="2790" w:hanging="360"/>
      </w:pPr>
      <w:rPr>
        <w:b/>
        <w:bCs/>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start w:val="1"/>
      <w:numFmt w:val="lowerLetter"/>
      <w:lvlText w:val="%5."/>
      <w:lvlJc w:val="left"/>
      <w:pPr>
        <w:ind w:left="5670" w:hanging="360"/>
      </w:pPr>
    </w:lvl>
    <w:lvl w:ilvl="5" w:tplc="0409001B">
      <w:start w:val="1"/>
      <w:numFmt w:val="lowerRoman"/>
      <w:lvlText w:val="%6."/>
      <w:lvlJc w:val="right"/>
      <w:pPr>
        <w:ind w:left="6390" w:hanging="180"/>
      </w:pPr>
    </w:lvl>
    <w:lvl w:ilvl="6" w:tplc="0409000F">
      <w:start w:val="1"/>
      <w:numFmt w:val="decimal"/>
      <w:lvlText w:val="%7."/>
      <w:lvlJc w:val="left"/>
      <w:pPr>
        <w:ind w:left="7110" w:hanging="360"/>
      </w:pPr>
    </w:lvl>
    <w:lvl w:ilvl="7" w:tplc="04090019">
      <w:start w:val="1"/>
      <w:numFmt w:val="lowerLetter"/>
      <w:lvlText w:val="%8."/>
      <w:lvlJc w:val="left"/>
      <w:pPr>
        <w:ind w:left="7830" w:hanging="360"/>
      </w:pPr>
    </w:lvl>
    <w:lvl w:ilvl="8" w:tplc="0409001B">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yAtouvqxvhKP1mDVEu8O1chTkrvF4tpWTJspMl82QEgYbZPf6Wk31dY4mEc+U1yOc25Ij/xPczoHxHH1zZtxBQ==" w:salt="GAiZ167Q5cZ95bmeNHLU0g=="/>
  <w:defaultTabStop w:val="720"/>
  <w:characterSpacingControl w:val="doNotCompress"/>
  <w:savePreviewPicture/>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53"/>
    <w:rsid w:val="0004754A"/>
    <w:rsid w:val="00062A81"/>
    <w:rsid w:val="00094208"/>
    <w:rsid w:val="00132991"/>
    <w:rsid w:val="00207654"/>
    <w:rsid w:val="00243803"/>
    <w:rsid w:val="00255F81"/>
    <w:rsid w:val="002D0D44"/>
    <w:rsid w:val="002D6411"/>
    <w:rsid w:val="002F009C"/>
    <w:rsid w:val="0030029D"/>
    <w:rsid w:val="00300BDE"/>
    <w:rsid w:val="00367E7F"/>
    <w:rsid w:val="0038435E"/>
    <w:rsid w:val="003E1486"/>
    <w:rsid w:val="004B79CC"/>
    <w:rsid w:val="005268D0"/>
    <w:rsid w:val="005704C2"/>
    <w:rsid w:val="00574A47"/>
    <w:rsid w:val="005E41EE"/>
    <w:rsid w:val="0067225D"/>
    <w:rsid w:val="00686E5F"/>
    <w:rsid w:val="006872C0"/>
    <w:rsid w:val="006B4A8B"/>
    <w:rsid w:val="006F1DEF"/>
    <w:rsid w:val="00710195"/>
    <w:rsid w:val="007A0C59"/>
    <w:rsid w:val="007A61D3"/>
    <w:rsid w:val="007D0F7C"/>
    <w:rsid w:val="007F26E5"/>
    <w:rsid w:val="00814353"/>
    <w:rsid w:val="00820C58"/>
    <w:rsid w:val="0082667E"/>
    <w:rsid w:val="00853EAE"/>
    <w:rsid w:val="008745E2"/>
    <w:rsid w:val="008965BB"/>
    <w:rsid w:val="008C0611"/>
    <w:rsid w:val="008D2E78"/>
    <w:rsid w:val="009478A5"/>
    <w:rsid w:val="00963981"/>
    <w:rsid w:val="009E29C7"/>
    <w:rsid w:val="009E4A92"/>
    <w:rsid w:val="00A40F9F"/>
    <w:rsid w:val="00A5521B"/>
    <w:rsid w:val="00A62C79"/>
    <w:rsid w:val="00A631B7"/>
    <w:rsid w:val="00AE611F"/>
    <w:rsid w:val="00AF4362"/>
    <w:rsid w:val="00B20E2C"/>
    <w:rsid w:val="00B77B45"/>
    <w:rsid w:val="00B87F19"/>
    <w:rsid w:val="00B97E63"/>
    <w:rsid w:val="00BB3259"/>
    <w:rsid w:val="00C23EBF"/>
    <w:rsid w:val="00C84307"/>
    <w:rsid w:val="00D4197E"/>
    <w:rsid w:val="00D46EE9"/>
    <w:rsid w:val="00D82EC3"/>
    <w:rsid w:val="00D8766F"/>
    <w:rsid w:val="00D9387F"/>
    <w:rsid w:val="00DB350C"/>
    <w:rsid w:val="00DD41E0"/>
    <w:rsid w:val="00E206A7"/>
    <w:rsid w:val="00E860CA"/>
    <w:rsid w:val="00EA6722"/>
    <w:rsid w:val="00ED0229"/>
    <w:rsid w:val="00FC4978"/>
    <w:rsid w:val="00FD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B75D47"/>
  <w15:chartTrackingRefBased/>
  <w15:docId w15:val="{D30FA71C-8258-4616-A170-E7D3A3CA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9CC"/>
  </w:style>
  <w:style w:type="paragraph" w:styleId="Heading1">
    <w:name w:val="heading 1"/>
    <w:basedOn w:val="Heading2"/>
    <w:next w:val="Normal"/>
    <w:link w:val="Heading1Char"/>
    <w:uiPriority w:val="9"/>
    <w:qFormat/>
    <w:rsid w:val="004B79CC"/>
    <w:pPr>
      <w:jc w:val="center"/>
      <w:outlineLvl w:val="0"/>
    </w:pPr>
  </w:style>
  <w:style w:type="paragraph" w:styleId="Heading2">
    <w:name w:val="heading 2"/>
    <w:basedOn w:val="Normal"/>
    <w:next w:val="Normal"/>
    <w:link w:val="Heading2Char"/>
    <w:uiPriority w:val="9"/>
    <w:unhideWhenUsed/>
    <w:qFormat/>
    <w:rsid w:val="00A40F9F"/>
    <w:pPr>
      <w:shd w:val="clear" w:color="auto" w:fill="FFFFFF" w:themeFill="background1"/>
      <w:spacing w:after="0" w:line="254" w:lineRule="auto"/>
      <w:ind w:left="1440" w:hanging="1440"/>
      <w:outlineLvl w:val="1"/>
    </w:pPr>
    <w:rPr>
      <w:rFonts w:ascii="Book Antiqua" w:hAnsi="Book Antiqu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CC"/>
    <w:rPr>
      <w:rFonts w:ascii="Book Antiqua" w:hAnsi="Book Antiqua"/>
      <w:b/>
    </w:rPr>
  </w:style>
  <w:style w:type="character" w:customStyle="1" w:styleId="Heading2Char">
    <w:name w:val="Heading 2 Char"/>
    <w:basedOn w:val="DefaultParagraphFont"/>
    <w:link w:val="Heading2"/>
    <w:uiPriority w:val="9"/>
    <w:rsid w:val="00A40F9F"/>
    <w:rPr>
      <w:rFonts w:ascii="Book Antiqua" w:hAnsi="Book Antiqua" w:cstheme="minorHAnsi"/>
      <w:b/>
      <w:bCs/>
      <w:shd w:val="clear" w:color="auto" w:fill="FFFFFF" w:themeFill="background1"/>
    </w:rPr>
  </w:style>
  <w:style w:type="paragraph" w:styleId="ListParagraph">
    <w:name w:val="List Paragraph"/>
    <w:basedOn w:val="Normal"/>
    <w:uiPriority w:val="34"/>
    <w:qFormat/>
    <w:rsid w:val="004B79C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7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9CC"/>
  </w:style>
  <w:style w:type="paragraph" w:styleId="Footer">
    <w:name w:val="footer"/>
    <w:basedOn w:val="Normal"/>
    <w:link w:val="FooterChar"/>
    <w:uiPriority w:val="99"/>
    <w:unhideWhenUsed/>
    <w:rsid w:val="004B7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074433">
      <w:bodyDiv w:val="1"/>
      <w:marLeft w:val="0"/>
      <w:marRight w:val="0"/>
      <w:marTop w:val="0"/>
      <w:marBottom w:val="0"/>
      <w:divBdr>
        <w:top w:val="none" w:sz="0" w:space="0" w:color="auto"/>
        <w:left w:val="none" w:sz="0" w:space="0" w:color="auto"/>
        <w:bottom w:val="none" w:sz="0" w:space="0" w:color="auto"/>
        <w:right w:val="none" w:sz="0" w:space="0" w:color="auto"/>
      </w:divBdr>
    </w:div>
    <w:div w:id="46596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581</Words>
  <Characters>3313</Characters>
  <Application>Microsoft Office Word</Application>
  <DocSecurity>8</DocSecurity>
  <Lines>27</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AGENDA</vt:lpstr>
      <vt:lpstr>    Item 1	Call to Order</vt:lpstr>
      <vt:lpstr>    Item 2	Public Comment</vt:lpstr>
      <vt:lpstr>    Item 3		Remarks by Chair Hyde </vt:lpstr>
      <vt:lpstr>    Item 4	Approval of Newly Appointed and Reappointed Board Members for UNF Direct </vt:lpstr>
      <vt:lpstr>    Item 5	Proposed Amended Regulation – 4.0170 Conflicts of Interest Regulation</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79</cp:revision>
  <cp:lastPrinted>2021-08-06T21:19:00Z</cp:lastPrinted>
  <dcterms:created xsi:type="dcterms:W3CDTF">2021-07-27T19:41:00Z</dcterms:created>
  <dcterms:modified xsi:type="dcterms:W3CDTF">2021-08-16T16:16:00Z</dcterms:modified>
</cp:coreProperties>
</file>