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FF3E" w14:textId="451D6D89" w:rsidR="004B3C16" w:rsidRDefault="004B3C16" w:rsidP="004B3C16">
      <w:pPr>
        <w:pStyle w:val="Heading1"/>
      </w:pPr>
      <w:r w:rsidRPr="00DB75B6">
        <w:t>AGENDA</w:t>
      </w:r>
    </w:p>
    <w:p w14:paraId="157B3A4B" w14:textId="3377FF34" w:rsidR="00E93B04" w:rsidRPr="000F1F12" w:rsidRDefault="00E93B04" w:rsidP="00E93B04"/>
    <w:p w14:paraId="3F2AD444" w14:textId="7E9D4817" w:rsidR="00E93B04" w:rsidRPr="000F1F12" w:rsidRDefault="00E93B04" w:rsidP="00014A53">
      <w:pPr>
        <w:pStyle w:val="Heading2"/>
      </w:pPr>
      <w:r w:rsidRPr="000F1F12">
        <w:t xml:space="preserve">Item 1 </w:t>
      </w:r>
      <w:r w:rsidRPr="000F1F12">
        <w:tab/>
        <w:t>Call to Order</w:t>
      </w:r>
    </w:p>
    <w:p w14:paraId="2AA18DA1" w14:textId="477E35B7" w:rsidR="001C06A4" w:rsidRPr="001C06A4" w:rsidRDefault="00E93B04" w:rsidP="001C06A4">
      <w:pPr>
        <w:spacing w:line="360" w:lineRule="auto"/>
        <w:ind w:left="1440"/>
        <w:rPr>
          <w:rFonts w:ascii="Book Antiqua" w:hAnsi="Book Antiqua"/>
        </w:rPr>
      </w:pPr>
      <w:r w:rsidRPr="000F1F12">
        <w:rPr>
          <w:rFonts w:ascii="Book Antiqua" w:hAnsi="Book Antiqua"/>
        </w:rPr>
        <w:t>Chair Joost will call the Committee to order.</w:t>
      </w:r>
    </w:p>
    <w:p w14:paraId="2D6E0DAC" w14:textId="169C8788" w:rsidR="00E93B04" w:rsidRPr="00076385" w:rsidRDefault="00E93B04" w:rsidP="00014A53">
      <w:pPr>
        <w:pStyle w:val="Heading2"/>
      </w:pPr>
      <w:r w:rsidRPr="00076385">
        <w:t xml:space="preserve">Item 2 </w:t>
      </w:r>
      <w:r w:rsidRPr="00076385">
        <w:tab/>
        <w:t>Public Comments</w:t>
      </w:r>
    </w:p>
    <w:p w14:paraId="513EBE32" w14:textId="2A05309F" w:rsidR="00E93B04" w:rsidRPr="001C06A4" w:rsidRDefault="00E93B04" w:rsidP="00DD52B4">
      <w:pPr>
        <w:shd w:val="clear" w:color="auto" w:fill="FFFFFF" w:themeFill="background1"/>
        <w:spacing w:after="0" w:line="240" w:lineRule="auto"/>
        <w:ind w:left="1440"/>
        <w:rPr>
          <w:rFonts w:ascii="Book Antiqua" w:hAnsi="Book Antiqua"/>
        </w:rPr>
      </w:pPr>
      <w:r w:rsidRPr="00785A52">
        <w:rPr>
          <w:rFonts w:ascii="Book Antiqua" w:hAnsi="Book Antiqua"/>
        </w:rPr>
        <w:t>Chair Joost will offer those in attendance the opportunity for public comment.</w:t>
      </w:r>
    </w:p>
    <w:p w14:paraId="6364E546" w14:textId="77777777" w:rsidR="00DB3FE3" w:rsidRDefault="00DB3FE3" w:rsidP="00014A53">
      <w:pPr>
        <w:pStyle w:val="Heading2"/>
      </w:pPr>
    </w:p>
    <w:p w14:paraId="56C920F8" w14:textId="203BB094" w:rsidR="00493B1C" w:rsidRDefault="00E93B04" w:rsidP="00014A53">
      <w:pPr>
        <w:pStyle w:val="Heading2"/>
      </w:pPr>
      <w:r w:rsidRPr="0061357D">
        <w:t xml:space="preserve">Item 3 </w:t>
      </w:r>
      <w:r w:rsidRPr="0061357D">
        <w:tab/>
        <w:t>Consent Agenda</w:t>
      </w:r>
    </w:p>
    <w:p w14:paraId="2CF1F030" w14:textId="77777777" w:rsidR="008D47F4" w:rsidRPr="008D47F4" w:rsidRDefault="008D47F4" w:rsidP="008D47F4"/>
    <w:p w14:paraId="6D824984" w14:textId="731B0E4A" w:rsidR="00493B1C" w:rsidRDefault="00490405" w:rsidP="002A790C">
      <w:pPr>
        <w:pStyle w:val="ListParagraph"/>
        <w:spacing w:line="480" w:lineRule="auto"/>
        <w:ind w:firstLine="720"/>
      </w:pPr>
      <w:r>
        <w:t>-</w:t>
      </w:r>
      <w:r w:rsidR="00E93B04" w:rsidRPr="0061357D">
        <w:t>Draft March 1</w:t>
      </w:r>
      <w:r w:rsidR="00117589">
        <w:t>5</w:t>
      </w:r>
      <w:r w:rsidR="00E93B04" w:rsidRPr="0061357D">
        <w:t>, 202</w:t>
      </w:r>
      <w:r w:rsidR="0061357D">
        <w:t>1</w:t>
      </w:r>
      <w:r w:rsidR="00E93B04" w:rsidRPr="0061357D">
        <w:t xml:space="preserve"> Finance and Facilities Committee Meeting Minutes</w:t>
      </w:r>
    </w:p>
    <w:p w14:paraId="4F189638" w14:textId="70001A0D" w:rsidR="00DF00A7" w:rsidRPr="00493B1C" w:rsidRDefault="00490405" w:rsidP="002A790C">
      <w:pPr>
        <w:pStyle w:val="ListParagraph"/>
        <w:spacing w:line="480" w:lineRule="auto"/>
        <w:ind w:firstLine="720"/>
      </w:pPr>
      <w:r>
        <w:t>-</w:t>
      </w:r>
      <w:r w:rsidR="00DF00A7">
        <w:t>Treasurer’s Quarterly Report</w:t>
      </w:r>
    </w:p>
    <w:p w14:paraId="16CC31D7" w14:textId="64A0A807" w:rsidR="009C121C" w:rsidRDefault="00E93B04" w:rsidP="009C121C">
      <w:pPr>
        <w:spacing w:after="0" w:line="480" w:lineRule="auto"/>
        <w:ind w:left="1440"/>
        <w:rPr>
          <w:rFonts w:ascii="Book Antiqua" w:hAnsi="Book Antiqua"/>
        </w:rPr>
      </w:pPr>
      <w:r w:rsidRPr="0061357D">
        <w:rPr>
          <w:rFonts w:ascii="Book Antiqua" w:hAnsi="Book Antiqua"/>
          <w:b/>
        </w:rPr>
        <w:t xml:space="preserve">Proposed Action: </w:t>
      </w:r>
      <w:r w:rsidRPr="0061357D">
        <w:rPr>
          <w:rFonts w:ascii="Book Antiqua" w:hAnsi="Book Antiqua"/>
        </w:rPr>
        <w:t>Approval; Motion and Second Required</w:t>
      </w:r>
    </w:p>
    <w:p w14:paraId="30A70E94" w14:textId="798B6853" w:rsidR="009C121C" w:rsidRPr="009C121C" w:rsidRDefault="009C121C" w:rsidP="00014A53">
      <w:pPr>
        <w:pStyle w:val="Heading2"/>
      </w:pPr>
      <w:r w:rsidRPr="009C121C">
        <w:t xml:space="preserve">Item </w:t>
      </w:r>
      <w:r>
        <w:t>4</w:t>
      </w:r>
      <w:r w:rsidRPr="009C121C">
        <w:t xml:space="preserve">              Amended Regulation – 11.0010R Schedule of Tuition and Fees</w:t>
      </w:r>
    </w:p>
    <w:p w14:paraId="13E706AE" w14:textId="70D0E2B4" w:rsidR="009C121C" w:rsidRPr="00C34AB1" w:rsidRDefault="009C121C" w:rsidP="009C121C">
      <w:pPr>
        <w:ind w:left="1440" w:right="-252"/>
        <w:rPr>
          <w:rFonts w:ascii="Book Antiqua" w:hAnsi="Book Antiqua"/>
        </w:rPr>
      </w:pPr>
      <w:r w:rsidRPr="00C34AB1">
        <w:rPr>
          <w:rFonts w:ascii="Book Antiqua" w:hAnsi="Book Antiqua"/>
        </w:rPr>
        <w:t>Vice President Bennett will present the proposed amended</w:t>
      </w:r>
      <w:r>
        <w:rPr>
          <w:rFonts w:ascii="Book Antiqua" w:hAnsi="Book Antiqua"/>
        </w:rPr>
        <w:t xml:space="preserve"> </w:t>
      </w:r>
      <w:r w:rsidRPr="00C34AB1">
        <w:rPr>
          <w:rFonts w:ascii="Book Antiqua" w:hAnsi="Book Antiqua"/>
        </w:rPr>
        <w:t>regulation. The proposed amendments will conform the regulation to the new fiscal year and contain</w:t>
      </w:r>
      <w:r>
        <w:rPr>
          <w:rFonts w:ascii="Book Antiqua" w:hAnsi="Book Antiqua"/>
        </w:rPr>
        <w:t xml:space="preserve">s </w:t>
      </w:r>
      <w:r w:rsidRPr="00C34AB1">
        <w:rPr>
          <w:rFonts w:ascii="Book Antiqua" w:hAnsi="Book Antiqua"/>
        </w:rPr>
        <w:t xml:space="preserve">minor revisions, including </w:t>
      </w:r>
      <w:r>
        <w:rPr>
          <w:rFonts w:ascii="Book Antiqua" w:hAnsi="Book Antiqua"/>
        </w:rPr>
        <w:t>an update to</w:t>
      </w:r>
      <w:r w:rsidRPr="00C34AB1">
        <w:rPr>
          <w:rFonts w:ascii="Book Antiqua" w:hAnsi="Book Antiqua"/>
        </w:rPr>
        <w:t xml:space="preserve"> the per-credit charge for students who enroll in a course more than twice.</w:t>
      </w:r>
    </w:p>
    <w:p w14:paraId="20F7FC8E" w14:textId="4114F6CA" w:rsidR="009C121C" w:rsidRDefault="009C121C" w:rsidP="009C121C">
      <w:pPr>
        <w:spacing w:after="0"/>
        <w:ind w:left="1440" w:hanging="1440"/>
        <w:rPr>
          <w:rFonts w:ascii="Book Antiqua" w:hAnsi="Book Antiqua"/>
        </w:rPr>
      </w:pPr>
      <w:r w:rsidRPr="00C34AB1">
        <w:rPr>
          <w:rFonts w:ascii="Book Antiqua" w:hAnsi="Book Antiqua"/>
          <w:b/>
          <w:bCs/>
        </w:rPr>
        <w:t xml:space="preserve">                        </w:t>
      </w:r>
      <w:r>
        <w:rPr>
          <w:rFonts w:ascii="Book Antiqua" w:hAnsi="Book Antiqua"/>
          <w:b/>
          <w:bCs/>
        </w:rPr>
        <w:tab/>
      </w:r>
      <w:r w:rsidRPr="00C34AB1">
        <w:rPr>
          <w:rFonts w:ascii="Book Antiqua" w:hAnsi="Book Antiqua"/>
          <w:b/>
          <w:bCs/>
        </w:rPr>
        <w:t xml:space="preserve">Proposed Action: </w:t>
      </w:r>
      <w:r w:rsidRPr="00C34AB1">
        <w:rPr>
          <w:rFonts w:ascii="Book Antiqua" w:hAnsi="Book Antiqua"/>
        </w:rPr>
        <w:t>Approval; Motion and Second Required</w:t>
      </w:r>
    </w:p>
    <w:p w14:paraId="6567F0F6" w14:textId="77777777" w:rsidR="00185FDA" w:rsidRDefault="00185FDA" w:rsidP="009C121C">
      <w:pPr>
        <w:spacing w:after="0" w:line="240" w:lineRule="auto"/>
        <w:ind w:left="1440" w:hanging="1440"/>
        <w:rPr>
          <w:rFonts w:ascii="Book Antiqua" w:hAnsi="Book Antiqua"/>
          <w:b/>
          <w:bCs/>
        </w:rPr>
      </w:pPr>
    </w:p>
    <w:p w14:paraId="066FDFEF" w14:textId="37ED8920" w:rsidR="0050297B" w:rsidRPr="00014A53" w:rsidRDefault="0050297B" w:rsidP="00014A53">
      <w:pPr>
        <w:pStyle w:val="Heading2"/>
      </w:pPr>
      <w:r w:rsidRPr="00014A53">
        <w:t>Item 5</w:t>
      </w:r>
      <w:r w:rsidRPr="00014A53">
        <w:tab/>
        <w:t xml:space="preserve">Five-Year Capital Improvement Plan (CIP) </w:t>
      </w:r>
      <w:r w:rsidR="005F451A" w:rsidRPr="00014A53">
        <w:t>f</w:t>
      </w:r>
      <w:r w:rsidRPr="00014A53">
        <w:t xml:space="preserve">or </w:t>
      </w:r>
      <w:r w:rsidR="00BA55B5" w:rsidRPr="00014A53">
        <w:t xml:space="preserve">FY </w:t>
      </w:r>
      <w:r w:rsidRPr="00014A53">
        <w:t>202</w:t>
      </w:r>
      <w:r w:rsidR="00FE0888" w:rsidRPr="00014A53">
        <w:t>2</w:t>
      </w:r>
      <w:r w:rsidRPr="00014A53">
        <w:t>-2</w:t>
      </w:r>
      <w:r w:rsidR="00B24192" w:rsidRPr="00014A53">
        <w:t>3</w:t>
      </w:r>
      <w:r w:rsidRPr="00014A53">
        <w:t xml:space="preserve"> through 202</w:t>
      </w:r>
      <w:r w:rsidR="005F451A" w:rsidRPr="00014A53">
        <w:t>6</w:t>
      </w:r>
      <w:r w:rsidRPr="00014A53">
        <w:t>-2</w:t>
      </w:r>
      <w:r w:rsidR="005F451A" w:rsidRPr="00014A53">
        <w:t>7</w:t>
      </w:r>
    </w:p>
    <w:p w14:paraId="5A2EDDEF" w14:textId="0BABD261" w:rsidR="00B348BF" w:rsidRPr="0059545B" w:rsidRDefault="00C70E61" w:rsidP="00A272A5">
      <w:pPr>
        <w:spacing w:line="240" w:lineRule="auto"/>
        <w:ind w:left="1440"/>
        <w:rPr>
          <w:rFonts w:ascii="Book Antiqua" w:hAnsi="Book Antiqua"/>
          <w:color w:val="000000"/>
        </w:rPr>
      </w:pPr>
      <w:r w:rsidRPr="00BA55B5">
        <w:rPr>
          <w:rStyle w:val="apple-converted-space"/>
          <w:rFonts w:ascii="Book Antiqua" w:eastAsiaTheme="majorEastAsia" w:hAnsi="Book Antiqua"/>
        </w:rPr>
        <w:t>Vice President Bennett and Associate Vice President Hale</w:t>
      </w:r>
      <w:r w:rsidR="00B348BF" w:rsidRPr="00BA55B5">
        <w:rPr>
          <w:rFonts w:ascii="Book Antiqua" w:hAnsi="Book Antiqua"/>
          <w:color w:val="000000"/>
        </w:rPr>
        <w:t xml:space="preserve"> will present the </w:t>
      </w:r>
      <w:r w:rsidR="00B348BF" w:rsidRPr="0059545B">
        <w:rPr>
          <w:rFonts w:ascii="Book Antiqua" w:hAnsi="Book Antiqua"/>
          <w:color w:val="000000"/>
        </w:rPr>
        <w:t>Five-</w:t>
      </w:r>
      <w:r w:rsidR="00A272A5" w:rsidRPr="0059545B">
        <w:rPr>
          <w:rFonts w:ascii="Book Antiqua" w:hAnsi="Book Antiqua"/>
          <w:color w:val="000000"/>
        </w:rPr>
        <w:t>y</w:t>
      </w:r>
      <w:r w:rsidR="00B348BF" w:rsidRPr="0059545B">
        <w:rPr>
          <w:rFonts w:ascii="Book Antiqua" w:hAnsi="Book Antiqua"/>
          <w:color w:val="000000"/>
        </w:rPr>
        <w:t>ear Capital Improvement Plan.</w:t>
      </w:r>
      <w:r w:rsidR="00B348BF" w:rsidRPr="0059545B">
        <w:rPr>
          <w:rStyle w:val="apple-converted-space"/>
          <w:rFonts w:ascii="Book Antiqua" w:hAnsi="Book Antiqua"/>
          <w:color w:val="000000"/>
        </w:rPr>
        <w:t> </w:t>
      </w:r>
    </w:p>
    <w:p w14:paraId="652B87B5" w14:textId="77777777" w:rsidR="008D47F4" w:rsidRDefault="0059545B" w:rsidP="00DF00A7">
      <w:pPr>
        <w:tabs>
          <w:tab w:val="left" w:pos="5400"/>
        </w:tabs>
        <w:ind w:left="1440"/>
        <w:rPr>
          <w:rFonts w:ascii="Book Antiqua" w:hAnsi="Book Antiqua"/>
          <w:color w:val="000000"/>
        </w:rPr>
      </w:pPr>
      <w:r w:rsidRPr="009B6E48">
        <w:rPr>
          <w:rFonts w:ascii="Book Antiqua" w:hAnsi="Book Antiqua" w:cs="Arial"/>
          <w:color w:val="000000"/>
        </w:rPr>
        <w:t xml:space="preserve">Sections 1001.74(12), 1011.40(1), and 1013.60, Florida Statutes, require each university to submit a legislative budget request for Fixed Capital Outlay (FCO) in the form of a Capital Improvement Plan (CIP), </w:t>
      </w:r>
      <w:r w:rsidR="00B348BF" w:rsidRPr="0059545B">
        <w:rPr>
          <w:rFonts w:ascii="Book Antiqua" w:hAnsi="Book Antiqua"/>
          <w:color w:val="000000"/>
        </w:rPr>
        <w:t xml:space="preserve">to the Board of Governors for potential incorporation into the Board of Governors’ </w:t>
      </w:r>
      <w:r w:rsidR="00BA55B5">
        <w:rPr>
          <w:rFonts w:ascii="Book Antiqua" w:hAnsi="Book Antiqua"/>
          <w:color w:val="000000"/>
        </w:rPr>
        <w:t xml:space="preserve">legislative </w:t>
      </w:r>
      <w:r w:rsidR="00B348BF" w:rsidRPr="001C6953">
        <w:rPr>
          <w:rFonts w:ascii="Book Antiqua" w:hAnsi="Book Antiqua"/>
          <w:color w:val="000000"/>
        </w:rPr>
        <w:t xml:space="preserve">budget request. </w:t>
      </w:r>
      <w:r w:rsidR="00B348BF" w:rsidRPr="0059545B">
        <w:rPr>
          <w:rFonts w:ascii="Book Antiqua" w:hAnsi="Book Antiqua"/>
          <w:color w:val="000000"/>
        </w:rPr>
        <w:br/>
      </w:r>
      <w:r w:rsidR="00B348BF" w:rsidRPr="0059545B">
        <w:rPr>
          <w:rFonts w:ascii="Book Antiqua" w:hAnsi="Book Antiqua"/>
          <w:color w:val="000000"/>
        </w:rPr>
        <w:br/>
        <w:t xml:space="preserve">The University of North Florida’s Board of Trustees is charged with approving and </w:t>
      </w:r>
    </w:p>
    <w:p w14:paraId="4EA272BC" w14:textId="77777777" w:rsidR="008D47F4" w:rsidRDefault="008D47F4" w:rsidP="008D47F4">
      <w:pPr>
        <w:spacing w:after="0" w:line="240" w:lineRule="auto"/>
        <w:ind w:left="1440" w:hanging="1440"/>
        <w:rPr>
          <w:rFonts w:ascii="Book Antiqua" w:hAnsi="Book Antiqua"/>
          <w:b/>
          <w:bCs/>
        </w:rPr>
      </w:pPr>
    </w:p>
    <w:p w14:paraId="491866EB" w14:textId="77777777" w:rsidR="008D47F4" w:rsidRPr="00014A53" w:rsidRDefault="008D47F4" w:rsidP="008D47F4">
      <w:pPr>
        <w:pStyle w:val="Heading2"/>
      </w:pPr>
      <w:r w:rsidRPr="00014A53">
        <w:t>Item 5</w:t>
      </w:r>
      <w:r w:rsidRPr="00014A53">
        <w:tab/>
        <w:t>Five-Year Capital Improvement Plan (CIP) for FY 2022-23 through 2026-27</w:t>
      </w:r>
    </w:p>
    <w:p w14:paraId="709FB919" w14:textId="50FE75E3" w:rsidR="00C70E61" w:rsidRPr="00185FDA" w:rsidRDefault="00B348BF" w:rsidP="008D47F4">
      <w:pPr>
        <w:tabs>
          <w:tab w:val="left" w:pos="5400"/>
        </w:tabs>
        <w:ind w:left="1440"/>
        <w:rPr>
          <w:rFonts w:ascii="Book Antiqua" w:hAnsi="Book Antiqua"/>
          <w:color w:val="000000"/>
        </w:rPr>
      </w:pPr>
      <w:r w:rsidRPr="0059545B">
        <w:rPr>
          <w:rFonts w:ascii="Book Antiqua" w:hAnsi="Book Antiqua"/>
          <w:color w:val="000000"/>
        </w:rPr>
        <w:t xml:space="preserve">submitting the </w:t>
      </w:r>
      <w:r w:rsidR="0059545B">
        <w:rPr>
          <w:rFonts w:ascii="Book Antiqua" w:hAnsi="Book Antiqua"/>
          <w:color w:val="000000"/>
        </w:rPr>
        <w:t>CIP</w:t>
      </w:r>
      <w:r w:rsidRPr="0059545B">
        <w:rPr>
          <w:rFonts w:ascii="Book Antiqua" w:hAnsi="Book Antiqua"/>
          <w:color w:val="000000"/>
        </w:rPr>
        <w:t xml:space="preserve"> for the </w:t>
      </w:r>
      <w:r w:rsidR="00D8245C">
        <w:rPr>
          <w:rFonts w:ascii="Book Antiqua" w:hAnsi="Book Antiqua"/>
          <w:color w:val="000000"/>
        </w:rPr>
        <w:t>U</w:t>
      </w:r>
      <w:r w:rsidRPr="0059545B">
        <w:rPr>
          <w:rFonts w:ascii="Book Antiqua" w:hAnsi="Book Antiqua"/>
          <w:color w:val="000000"/>
        </w:rPr>
        <w:t>niversity in consultation with the</w:t>
      </w:r>
      <w:r w:rsidRPr="00B348BF">
        <w:rPr>
          <w:rFonts w:ascii="Book Antiqua" w:hAnsi="Book Antiqua"/>
          <w:color w:val="000000"/>
        </w:rPr>
        <w:t xml:space="preserve"> President. </w:t>
      </w:r>
      <w:r w:rsidR="00E82E54" w:rsidRPr="00B348BF">
        <w:rPr>
          <w:rFonts w:ascii="Book Antiqua" w:hAnsi="Book Antiqua"/>
          <w:color w:val="000000"/>
        </w:rPr>
        <w:t xml:space="preserve">Each of the items included in </w:t>
      </w:r>
      <w:r w:rsidR="00E82E54">
        <w:rPr>
          <w:rFonts w:ascii="Book Antiqua" w:hAnsi="Book Antiqua"/>
          <w:color w:val="000000"/>
        </w:rPr>
        <w:t>the</w:t>
      </w:r>
      <w:r w:rsidR="00E82E54" w:rsidRPr="00B348BF">
        <w:rPr>
          <w:rFonts w:ascii="Book Antiqua" w:hAnsi="Book Antiqua"/>
          <w:color w:val="000000"/>
        </w:rPr>
        <w:t xml:space="preserve"> proposed request is consistent with the </w:t>
      </w:r>
      <w:r w:rsidRPr="00B348BF">
        <w:rPr>
          <w:rFonts w:ascii="Book Antiqua" w:hAnsi="Book Antiqua"/>
          <w:color w:val="000000"/>
        </w:rPr>
        <w:t>university’s goals and master plan.</w:t>
      </w:r>
    </w:p>
    <w:p w14:paraId="492FF9C9" w14:textId="462ABCF4" w:rsidR="00E93B04" w:rsidRPr="00B96237" w:rsidRDefault="00E93B04" w:rsidP="000D45EC">
      <w:pPr>
        <w:shd w:val="clear" w:color="auto" w:fill="FFFFFF" w:themeFill="background1"/>
        <w:spacing w:after="0" w:line="360" w:lineRule="auto"/>
        <w:ind w:left="720" w:firstLine="720"/>
        <w:rPr>
          <w:rFonts w:ascii="Book Antiqua" w:hAnsi="Book Antiqua"/>
        </w:rPr>
      </w:pPr>
      <w:r w:rsidRPr="00B96237">
        <w:rPr>
          <w:rFonts w:ascii="Book Antiqua" w:hAnsi="Book Antiqua"/>
          <w:b/>
        </w:rPr>
        <w:t xml:space="preserve">Proposed Action: </w:t>
      </w:r>
      <w:r w:rsidRPr="00B96237">
        <w:rPr>
          <w:rFonts w:ascii="Book Antiqua" w:hAnsi="Book Antiqua"/>
          <w:bCs/>
        </w:rPr>
        <w:t>Approval; Motion and Second Required</w:t>
      </w:r>
    </w:p>
    <w:p w14:paraId="508E731A" w14:textId="77777777" w:rsidR="00E93B04" w:rsidRPr="00B96237" w:rsidRDefault="00E93B04" w:rsidP="00E93B04">
      <w:pPr>
        <w:shd w:val="clear" w:color="auto" w:fill="FFFFFF" w:themeFill="background1"/>
        <w:spacing w:after="0"/>
        <w:ind w:left="1440"/>
        <w:rPr>
          <w:rFonts w:ascii="Book Antiqua" w:hAnsi="Book Antiqua"/>
        </w:rPr>
      </w:pPr>
      <w:r w:rsidRPr="00B96237">
        <w:rPr>
          <w:rFonts w:ascii="Book Antiqua" w:hAnsi="Book Antiqua"/>
        </w:rPr>
        <w:t xml:space="preserve"> </w:t>
      </w:r>
    </w:p>
    <w:p w14:paraId="2684E7E4" w14:textId="31973167" w:rsidR="009F570B" w:rsidRDefault="009F570B" w:rsidP="00014A53">
      <w:pPr>
        <w:pStyle w:val="Heading2"/>
      </w:pPr>
      <w:r w:rsidRPr="00B96237">
        <w:t xml:space="preserve">Item </w:t>
      </w:r>
      <w:r w:rsidR="00E83BB7">
        <w:t>6</w:t>
      </w:r>
      <w:r w:rsidRPr="00B96237">
        <w:tab/>
      </w:r>
      <w:r w:rsidR="00093198">
        <w:t xml:space="preserve">UNF </w:t>
      </w:r>
      <w:proofErr w:type="spellStart"/>
      <w:r>
        <w:t>M</w:t>
      </w:r>
      <w:r w:rsidR="00093198">
        <w:t>ED</w:t>
      </w:r>
      <w:r>
        <w:t>Nexus</w:t>
      </w:r>
      <w:proofErr w:type="spellEnd"/>
      <w:r>
        <w:t xml:space="preserve"> Carry-forward Funding Authorization</w:t>
      </w:r>
    </w:p>
    <w:p w14:paraId="3E0CEEA0" w14:textId="56224798" w:rsidR="00437697" w:rsidRPr="009B6E48" w:rsidRDefault="00377BEC" w:rsidP="009B6E48">
      <w:pPr>
        <w:ind w:left="1440"/>
        <w:rPr>
          <w:rFonts w:ascii="Book Antiqua" w:hAnsi="Book Antiqua"/>
        </w:rPr>
      </w:pPr>
      <w:r w:rsidRPr="009B6E48">
        <w:rPr>
          <w:rFonts w:ascii="Book Antiqua" w:hAnsi="Book Antiqua"/>
        </w:rPr>
        <w:t xml:space="preserve">Vice President Bennett will present the request for authorization of use of FY 2021-22 </w:t>
      </w:r>
      <w:r w:rsidR="001511C8">
        <w:rPr>
          <w:rFonts w:ascii="Book Antiqua" w:hAnsi="Book Antiqua"/>
        </w:rPr>
        <w:t>c</w:t>
      </w:r>
      <w:r w:rsidRPr="009B6E48">
        <w:rPr>
          <w:rFonts w:ascii="Book Antiqua" w:hAnsi="Book Antiqua"/>
        </w:rPr>
        <w:t>arry</w:t>
      </w:r>
      <w:r w:rsidR="001C6953">
        <w:rPr>
          <w:rFonts w:ascii="Book Antiqua" w:hAnsi="Book Antiqua"/>
        </w:rPr>
        <w:t>-f</w:t>
      </w:r>
      <w:r w:rsidRPr="009B6E48">
        <w:rPr>
          <w:rFonts w:ascii="Book Antiqua" w:hAnsi="Book Antiqua"/>
        </w:rPr>
        <w:t xml:space="preserve">orward </w:t>
      </w:r>
      <w:r w:rsidR="001511C8">
        <w:rPr>
          <w:rFonts w:ascii="Book Antiqua" w:hAnsi="Book Antiqua"/>
        </w:rPr>
        <w:t>f</w:t>
      </w:r>
      <w:r w:rsidRPr="009B6E48">
        <w:rPr>
          <w:rFonts w:ascii="Book Antiqua" w:hAnsi="Book Antiqua"/>
        </w:rPr>
        <w:t xml:space="preserve">unds for the </w:t>
      </w:r>
      <w:r w:rsidR="00093198">
        <w:rPr>
          <w:rFonts w:ascii="Book Antiqua" w:hAnsi="Book Antiqua"/>
        </w:rPr>
        <w:t xml:space="preserve">UNF </w:t>
      </w:r>
      <w:proofErr w:type="spellStart"/>
      <w:r w:rsidR="00093198">
        <w:rPr>
          <w:rFonts w:ascii="Book Antiqua" w:hAnsi="Book Antiqua"/>
        </w:rPr>
        <w:t>MED</w:t>
      </w:r>
      <w:r w:rsidRPr="009B6E48">
        <w:rPr>
          <w:rFonts w:ascii="Book Antiqua" w:hAnsi="Book Antiqua"/>
        </w:rPr>
        <w:t>Nexus</w:t>
      </w:r>
      <w:proofErr w:type="spellEnd"/>
      <w:r w:rsidRPr="009B6E48">
        <w:rPr>
          <w:rFonts w:ascii="Book Antiqua" w:hAnsi="Book Antiqua"/>
        </w:rPr>
        <w:t xml:space="preserve"> build-out</w:t>
      </w:r>
      <w:r w:rsidR="001511C8">
        <w:rPr>
          <w:rFonts w:ascii="Book Antiqua" w:hAnsi="Book Antiqua"/>
        </w:rPr>
        <w:t xml:space="preserve"> at the Florida State Community College at Jacksonville Deerwood Campus</w:t>
      </w:r>
      <w:r w:rsidRPr="009B6E48">
        <w:rPr>
          <w:rFonts w:ascii="Book Antiqua" w:hAnsi="Book Antiqua"/>
        </w:rPr>
        <w:t>.</w:t>
      </w:r>
    </w:p>
    <w:p w14:paraId="2A947E0F" w14:textId="7C216F6D" w:rsidR="009F570B" w:rsidRPr="009B6E48" w:rsidRDefault="001C6953" w:rsidP="009B6E4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Board of Governor</w:t>
      </w:r>
      <w:r w:rsidR="00E83BB7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Regulation 14.003 requires each university to prepare an annual Fixed Capital Outlay (FCO) budget for all FCO projects. Carry-forward funds are permitted to be used for renovation, remodeling, repair, maintenance, and infrastructure projects.  </w:t>
      </w:r>
      <w:r w:rsidR="001511C8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his project </w:t>
      </w:r>
      <w:r w:rsidR="001511C8">
        <w:rPr>
          <w:rFonts w:ascii="Book Antiqua" w:hAnsi="Book Antiqua"/>
        </w:rPr>
        <w:t xml:space="preserve">will </w:t>
      </w:r>
      <w:r>
        <w:rPr>
          <w:rFonts w:ascii="Book Antiqua" w:hAnsi="Book Antiqua"/>
        </w:rPr>
        <w:t xml:space="preserve">be included in the complete FCO request </w:t>
      </w:r>
      <w:r w:rsidR="001511C8">
        <w:rPr>
          <w:rFonts w:ascii="Book Antiqua" w:hAnsi="Book Antiqua"/>
        </w:rPr>
        <w:t xml:space="preserve">to be presented </w:t>
      </w:r>
      <w:r>
        <w:rPr>
          <w:rFonts w:ascii="Book Antiqua" w:hAnsi="Book Antiqua"/>
        </w:rPr>
        <w:t>at the September Board of Trustees meeting</w:t>
      </w:r>
      <w:r w:rsidR="00767FD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but due to a pending July 1 construction start, early authorization is being requested.</w:t>
      </w:r>
    </w:p>
    <w:p w14:paraId="031B034B" w14:textId="20AA1A8A" w:rsidR="00490405" w:rsidRDefault="009F570B" w:rsidP="00B62D93">
      <w:pPr>
        <w:ind w:left="1440"/>
        <w:rPr>
          <w:rFonts w:ascii="Book Antiqua" w:hAnsi="Book Antiqua"/>
          <w:b/>
        </w:rPr>
      </w:pPr>
      <w:r w:rsidRPr="000B2FC0">
        <w:rPr>
          <w:rFonts w:ascii="Book Antiqua" w:hAnsi="Book Antiqua"/>
          <w:b/>
        </w:rPr>
        <w:t xml:space="preserve">Proposed Action: </w:t>
      </w:r>
      <w:r w:rsidRPr="009F570B">
        <w:rPr>
          <w:rFonts w:ascii="Book Antiqua" w:hAnsi="Book Antiqua"/>
          <w:bCs/>
        </w:rPr>
        <w:t>Approval</w:t>
      </w:r>
      <w:r>
        <w:rPr>
          <w:rFonts w:ascii="Book Antiqua" w:hAnsi="Book Antiqua"/>
          <w:bCs/>
        </w:rPr>
        <w:t xml:space="preserve">; </w:t>
      </w:r>
      <w:r w:rsidRPr="009F570B">
        <w:rPr>
          <w:rFonts w:ascii="Book Antiqua" w:hAnsi="Book Antiqua"/>
          <w:bCs/>
        </w:rPr>
        <w:t>Motion and Second Required</w:t>
      </w:r>
    </w:p>
    <w:p w14:paraId="38C8E66B" w14:textId="77777777" w:rsidR="00B62D93" w:rsidRPr="00DF00A7" w:rsidRDefault="00B62D93" w:rsidP="00B62D93">
      <w:pPr>
        <w:ind w:left="1440"/>
        <w:rPr>
          <w:rFonts w:ascii="Book Antiqua" w:hAnsi="Book Antiqua"/>
          <w:b/>
        </w:rPr>
      </w:pPr>
    </w:p>
    <w:p w14:paraId="4DF9ED69" w14:textId="104F03AE" w:rsidR="00E93B04" w:rsidRPr="00B96237" w:rsidRDefault="00E93B04" w:rsidP="00014A53">
      <w:pPr>
        <w:pStyle w:val="Heading2"/>
      </w:pPr>
      <w:r w:rsidRPr="00B96237">
        <w:t xml:space="preserve">Item </w:t>
      </w:r>
      <w:r w:rsidR="00DF00A7">
        <w:t>7</w:t>
      </w:r>
      <w:r w:rsidRPr="00B96237">
        <w:tab/>
        <w:t>Budget Review for D</w:t>
      </w:r>
      <w:r w:rsidR="006E6F57">
        <w:t xml:space="preserve">irect </w:t>
      </w:r>
      <w:r w:rsidRPr="00B96237">
        <w:t>S</w:t>
      </w:r>
      <w:r w:rsidR="006E6F57">
        <w:t xml:space="preserve">upport </w:t>
      </w:r>
      <w:r w:rsidRPr="00B96237">
        <w:t>O</w:t>
      </w:r>
      <w:r w:rsidR="006E6F57">
        <w:t xml:space="preserve">rganizations </w:t>
      </w:r>
    </w:p>
    <w:p w14:paraId="0815C6F7" w14:textId="78FE7D84" w:rsidR="00E93B04" w:rsidRPr="00B96237" w:rsidRDefault="00E93B04" w:rsidP="00E93B04">
      <w:pPr>
        <w:spacing w:after="0" w:line="240" w:lineRule="auto"/>
        <w:ind w:left="1440" w:hanging="1440"/>
        <w:rPr>
          <w:rFonts w:ascii="Book Antiqua" w:hAnsi="Book Antiqua"/>
        </w:rPr>
      </w:pPr>
      <w:r w:rsidRPr="00B96237">
        <w:rPr>
          <w:rFonts w:ascii="Book Antiqua" w:hAnsi="Book Antiqua"/>
          <w:b/>
          <w:bCs/>
        </w:rPr>
        <w:tab/>
      </w:r>
      <w:r w:rsidRPr="00B96237">
        <w:rPr>
          <w:rFonts w:ascii="Book Antiqua" w:hAnsi="Book Antiqua"/>
        </w:rPr>
        <w:t>Vice President Bennett will present the budgets of the direct support organizations – the UNF Foundation; the UNF Training &amp; Services Institute (TSI); the UNF Financing Corporation, Inc.; and the Museum of Contemporary Arts (MOCA) Jacksonville; for review by the Committee.</w:t>
      </w:r>
    </w:p>
    <w:p w14:paraId="467EA1D6" w14:textId="77777777" w:rsidR="00E93B04" w:rsidRPr="00B96237" w:rsidRDefault="00E93B04" w:rsidP="00E93B04">
      <w:pPr>
        <w:spacing w:after="0" w:line="240" w:lineRule="auto"/>
        <w:ind w:left="1440" w:hanging="1440"/>
        <w:rPr>
          <w:rFonts w:ascii="Book Antiqua" w:hAnsi="Book Antiqua"/>
        </w:rPr>
      </w:pPr>
    </w:p>
    <w:p w14:paraId="031359C0" w14:textId="510F80C0" w:rsidR="00E93B04" w:rsidRDefault="00E93B04" w:rsidP="00E93B04">
      <w:pPr>
        <w:spacing w:after="0" w:line="240" w:lineRule="auto"/>
        <w:ind w:left="1440" w:hanging="1440"/>
        <w:rPr>
          <w:rFonts w:ascii="Book Antiqua" w:hAnsi="Book Antiqua"/>
        </w:rPr>
      </w:pPr>
      <w:r w:rsidRPr="00B96237">
        <w:rPr>
          <w:rFonts w:ascii="Book Antiqua" w:hAnsi="Book Antiqua"/>
        </w:rPr>
        <w:tab/>
      </w:r>
      <w:r w:rsidRPr="00B96237">
        <w:rPr>
          <w:rFonts w:ascii="Book Antiqua" w:hAnsi="Book Antiqua"/>
          <w:b/>
          <w:bCs/>
        </w:rPr>
        <w:t>Proposed Action:</w:t>
      </w:r>
      <w:r w:rsidRPr="00B96237">
        <w:rPr>
          <w:rFonts w:ascii="Book Antiqua" w:hAnsi="Book Antiqua"/>
        </w:rPr>
        <w:t xml:space="preserve"> Approval; Motion and Second Required</w:t>
      </w:r>
    </w:p>
    <w:p w14:paraId="311B9A3F" w14:textId="0AF920A2" w:rsidR="00D15DB3" w:rsidRDefault="00D15DB3" w:rsidP="00C25E8C"/>
    <w:p w14:paraId="5CFB6FEA" w14:textId="4AB7374F" w:rsidR="00D15DB3" w:rsidRPr="00695CBB" w:rsidRDefault="00D15DB3" w:rsidP="00014A53">
      <w:pPr>
        <w:pStyle w:val="Heading2"/>
      </w:pPr>
      <w:bookmarkStart w:id="0" w:name="_Hlk42255300"/>
      <w:r w:rsidRPr="00695CBB">
        <w:t xml:space="preserve">Item </w:t>
      </w:r>
      <w:r w:rsidR="00C25E8C">
        <w:t>8</w:t>
      </w:r>
      <w:r w:rsidRPr="00695CBB">
        <w:tab/>
      </w:r>
      <w:r>
        <w:t xml:space="preserve">Quarterly </w:t>
      </w:r>
      <w:r w:rsidRPr="00695CBB">
        <w:t>Capital Projects and Change Order</w:t>
      </w:r>
      <w:r>
        <w:t xml:space="preserve"> Report</w:t>
      </w:r>
      <w:r w:rsidRPr="00695CBB">
        <w:t xml:space="preserve"> </w:t>
      </w:r>
    </w:p>
    <w:bookmarkEnd w:id="0"/>
    <w:p w14:paraId="35013F32" w14:textId="77777777" w:rsidR="00D15DB3" w:rsidRDefault="00D15DB3" w:rsidP="00D15DB3">
      <w:pPr>
        <w:spacing w:after="0" w:line="240" w:lineRule="auto"/>
        <w:ind w:left="1440"/>
        <w:rPr>
          <w:rFonts w:ascii="Book Antiqua" w:hAnsi="Book Antiqua" w:cs="Arial"/>
          <w:bCs/>
        </w:rPr>
      </w:pPr>
      <w:r w:rsidRPr="00695CBB">
        <w:rPr>
          <w:rFonts w:ascii="Book Antiqua" w:hAnsi="Book Antiqua" w:cs="Arial"/>
          <w:bCs/>
        </w:rPr>
        <w:t xml:space="preserve">Vice President Bennett will give the </w:t>
      </w:r>
      <w:r>
        <w:rPr>
          <w:rFonts w:ascii="Book Antiqua" w:hAnsi="Book Antiqua" w:cs="Arial"/>
          <w:bCs/>
        </w:rPr>
        <w:t xml:space="preserve">Quarterly </w:t>
      </w:r>
      <w:r w:rsidRPr="00695CBB">
        <w:rPr>
          <w:rFonts w:ascii="Book Antiqua" w:hAnsi="Book Antiqua" w:cs="Arial"/>
          <w:bCs/>
        </w:rPr>
        <w:t xml:space="preserve">Capital Projects </w:t>
      </w:r>
      <w:r>
        <w:rPr>
          <w:rFonts w:ascii="Book Antiqua" w:hAnsi="Book Antiqua" w:cs="Arial"/>
          <w:bCs/>
        </w:rPr>
        <w:t xml:space="preserve">and Change Order </w:t>
      </w:r>
      <w:r w:rsidRPr="00695CBB">
        <w:rPr>
          <w:rFonts w:ascii="Book Antiqua" w:hAnsi="Book Antiqua" w:cs="Arial"/>
          <w:bCs/>
        </w:rPr>
        <w:t>Report.</w:t>
      </w:r>
    </w:p>
    <w:p w14:paraId="0BE23D2E" w14:textId="77777777" w:rsidR="00D15DB3" w:rsidRPr="008432D4" w:rsidRDefault="00D15DB3" w:rsidP="00D15DB3">
      <w:pPr>
        <w:spacing w:after="0" w:line="240" w:lineRule="auto"/>
        <w:ind w:left="1440"/>
        <w:rPr>
          <w:rFonts w:ascii="Book Antiqua" w:hAnsi="Book Antiqua" w:cs="Arial"/>
          <w:bCs/>
        </w:rPr>
      </w:pPr>
    </w:p>
    <w:p w14:paraId="0151C34A" w14:textId="77777777" w:rsidR="00D15DB3" w:rsidRPr="0050297B" w:rsidRDefault="00D15DB3" w:rsidP="00D15DB3">
      <w:pPr>
        <w:spacing w:after="0" w:line="360" w:lineRule="auto"/>
        <w:ind w:left="1440"/>
        <w:contextualSpacing/>
        <w:rPr>
          <w:rFonts w:ascii="Book Antiqua" w:hAnsi="Book Antiqua"/>
        </w:rPr>
      </w:pPr>
      <w:r w:rsidRPr="00B96237">
        <w:rPr>
          <w:rFonts w:ascii="Book Antiqua" w:hAnsi="Book Antiqua"/>
          <w:b/>
        </w:rPr>
        <w:t xml:space="preserve">Proposed Action: </w:t>
      </w:r>
      <w:r w:rsidRPr="00B96237">
        <w:rPr>
          <w:rFonts w:ascii="Book Antiqua" w:hAnsi="Book Antiqua"/>
        </w:rPr>
        <w:t>No Action Required</w:t>
      </w:r>
    </w:p>
    <w:p w14:paraId="12658DBE" w14:textId="77777777" w:rsidR="00D15DB3" w:rsidRPr="00C34AB1" w:rsidRDefault="00D15DB3" w:rsidP="00D15DB3">
      <w:pPr>
        <w:ind w:left="1440" w:hanging="1440"/>
      </w:pPr>
    </w:p>
    <w:p w14:paraId="74B11FAD" w14:textId="77777777" w:rsidR="00D15DB3" w:rsidRDefault="00D15DB3" w:rsidP="00D15DB3"/>
    <w:p w14:paraId="5AB2D84B" w14:textId="77777777" w:rsidR="00D15DB3" w:rsidRPr="00B96237" w:rsidRDefault="00D15DB3" w:rsidP="00E93B04">
      <w:pPr>
        <w:spacing w:after="0" w:line="240" w:lineRule="auto"/>
        <w:ind w:left="1440" w:hanging="1440"/>
        <w:rPr>
          <w:rFonts w:ascii="Book Antiqua" w:hAnsi="Book Antiqua"/>
        </w:rPr>
      </w:pPr>
    </w:p>
    <w:p w14:paraId="1866C769" w14:textId="77777777" w:rsidR="00E93B04" w:rsidRPr="00B96237" w:rsidRDefault="00E93B04" w:rsidP="00014A53">
      <w:pPr>
        <w:pStyle w:val="Heading2"/>
      </w:pPr>
    </w:p>
    <w:p w14:paraId="3C2AB0EA" w14:textId="77777777" w:rsidR="00B62D93" w:rsidRDefault="00B62D93" w:rsidP="00014A53">
      <w:pPr>
        <w:pStyle w:val="Heading2"/>
      </w:pPr>
    </w:p>
    <w:p w14:paraId="1D862AF6" w14:textId="49117220" w:rsidR="00E93B04" w:rsidRPr="00B96237" w:rsidRDefault="00E93B04" w:rsidP="00014A53">
      <w:pPr>
        <w:pStyle w:val="Heading2"/>
      </w:pPr>
      <w:r w:rsidRPr="00B96237">
        <w:t xml:space="preserve">Item </w:t>
      </w:r>
      <w:r w:rsidR="00C25E8C">
        <w:t>9</w:t>
      </w:r>
      <w:r w:rsidR="005F451A">
        <w:tab/>
      </w:r>
      <w:r w:rsidRPr="00B96237">
        <w:tab/>
        <w:t>Adjournment</w:t>
      </w:r>
    </w:p>
    <w:p w14:paraId="5FBCBCBA" w14:textId="68902B32" w:rsidR="00E170FC" w:rsidRPr="00B96237" w:rsidRDefault="00E170FC">
      <w:pPr>
        <w:rPr>
          <w:rFonts w:ascii="Book Antiqua" w:hAnsi="Book Antiqua"/>
        </w:rPr>
      </w:pPr>
    </w:p>
    <w:sectPr w:rsidR="00E170FC" w:rsidRPr="00B96237" w:rsidSect="00237D8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08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2BDFE" w14:textId="77777777" w:rsidR="00406346" w:rsidRDefault="00406346" w:rsidP="0028697A">
      <w:pPr>
        <w:spacing w:after="0" w:line="240" w:lineRule="auto"/>
      </w:pPr>
      <w:r>
        <w:separator/>
      </w:r>
    </w:p>
  </w:endnote>
  <w:endnote w:type="continuationSeparator" w:id="0">
    <w:p w14:paraId="623C2264" w14:textId="77777777" w:rsidR="00406346" w:rsidRDefault="00406346" w:rsidP="002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085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90F1" w14:textId="7A12167E" w:rsidR="00F147C0" w:rsidRDefault="00F1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1EDDB" w14:textId="77777777" w:rsidR="00DF00A7" w:rsidRDefault="00DF00A7" w:rsidP="00DF00A7">
    <w:pPr>
      <w:pStyle w:val="Footer"/>
      <w:tabs>
        <w:tab w:val="left" w:pos="19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91C1" w14:textId="05B21C0C" w:rsidR="00237D8C" w:rsidRDefault="00237D8C">
    <w:pPr>
      <w:pStyle w:val="Footer"/>
      <w:jc w:val="center"/>
    </w:pPr>
  </w:p>
  <w:p w14:paraId="225C88AA" w14:textId="77777777" w:rsidR="00107A2E" w:rsidRDefault="0010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01399" w14:textId="77777777" w:rsidR="00406346" w:rsidRDefault="00406346" w:rsidP="0028697A">
      <w:pPr>
        <w:spacing w:after="0" w:line="240" w:lineRule="auto"/>
      </w:pPr>
      <w:r>
        <w:separator/>
      </w:r>
    </w:p>
  </w:footnote>
  <w:footnote w:type="continuationSeparator" w:id="0">
    <w:p w14:paraId="16658EF7" w14:textId="77777777" w:rsidR="00406346" w:rsidRDefault="00406346" w:rsidP="0028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14A6" w14:textId="5A1B9706" w:rsidR="0028697A" w:rsidRDefault="0028697A" w:rsidP="0028697A">
    <w:pPr>
      <w:keepNext/>
      <w:keepLines/>
      <w:spacing w:before="240" w:after="0"/>
      <w:jc w:val="center"/>
      <w:outlineLvl w:val="0"/>
      <w:rPr>
        <w:rFonts w:ascii="Book Antiqua" w:eastAsiaTheme="majorEastAsia" w:hAnsi="Book Antiqu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64693C5" wp14:editId="0C9FD971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3F36E" w14:textId="77777777" w:rsidR="0028697A" w:rsidRDefault="0028697A" w:rsidP="0028697A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 w:rsidRPr="00E30EA7">
      <w:rPr>
        <w:rFonts w:ascii="Book Antiqua" w:eastAsiaTheme="majorEastAsia" w:hAnsi="Book Antiqua" w:cstheme="majorBidi"/>
        <w:b/>
        <w:sz w:val="24"/>
        <w:szCs w:val="26"/>
      </w:rPr>
      <w:t>Board of Trustees</w:t>
    </w:r>
  </w:p>
  <w:p w14:paraId="274E959C" w14:textId="77777777" w:rsidR="0028697A" w:rsidRDefault="0028697A" w:rsidP="0028697A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Finance and Facilities Committee Meeting</w:t>
    </w:r>
  </w:p>
  <w:p w14:paraId="0CCE4290" w14:textId="3356AD52" w:rsidR="0028697A" w:rsidRDefault="0028697A" w:rsidP="0028697A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June 1</w:t>
    </w:r>
    <w:r w:rsidR="00B637A8">
      <w:rPr>
        <w:rFonts w:ascii="Book Antiqua" w:eastAsiaTheme="majorEastAsia" w:hAnsi="Book Antiqua" w:cstheme="majorBidi"/>
        <w:b/>
        <w:sz w:val="24"/>
        <w:szCs w:val="26"/>
      </w:rPr>
      <w:t>4</w:t>
    </w:r>
    <w:r w:rsidRPr="00E30EA7">
      <w:rPr>
        <w:rFonts w:ascii="Book Antiqua" w:eastAsiaTheme="majorEastAsia" w:hAnsi="Book Antiqua" w:cstheme="majorBidi"/>
        <w:b/>
        <w:sz w:val="24"/>
        <w:szCs w:val="26"/>
      </w:rPr>
      <w:t>, 202</w:t>
    </w:r>
    <w:r w:rsidR="00B637A8">
      <w:rPr>
        <w:rFonts w:ascii="Book Antiqua" w:eastAsiaTheme="majorEastAsia" w:hAnsi="Book Antiqua" w:cstheme="majorBidi"/>
        <w:b/>
        <w:sz w:val="24"/>
        <w:szCs w:val="26"/>
      </w:rPr>
      <w:t>1</w:t>
    </w:r>
  </w:p>
  <w:p w14:paraId="5FDC4D53" w14:textId="750C1700" w:rsidR="0028697A" w:rsidRDefault="00B637A8" w:rsidP="0028697A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8:00</w:t>
    </w:r>
    <w:r w:rsidR="0028697A">
      <w:rPr>
        <w:rFonts w:ascii="Book Antiqua" w:eastAsiaTheme="majorEastAsia" w:hAnsi="Book Antiqua" w:cstheme="majorBidi"/>
        <w:b/>
        <w:sz w:val="24"/>
        <w:szCs w:val="26"/>
      </w:rPr>
      <w:t xml:space="preserve"> </w:t>
    </w:r>
    <w:r>
      <w:rPr>
        <w:rFonts w:ascii="Book Antiqua" w:eastAsiaTheme="majorEastAsia" w:hAnsi="Book Antiqua" w:cstheme="majorBidi"/>
        <w:b/>
        <w:sz w:val="24"/>
        <w:szCs w:val="26"/>
      </w:rPr>
      <w:t>a</w:t>
    </w:r>
    <w:r w:rsidR="0028697A">
      <w:rPr>
        <w:rFonts w:ascii="Book Antiqua" w:eastAsiaTheme="majorEastAsia" w:hAnsi="Book Antiqua" w:cstheme="majorBidi"/>
        <w:b/>
        <w:sz w:val="24"/>
        <w:szCs w:val="26"/>
      </w:rPr>
      <w:t xml:space="preserve">m – </w:t>
    </w:r>
    <w:r>
      <w:rPr>
        <w:rFonts w:ascii="Book Antiqua" w:eastAsiaTheme="majorEastAsia" w:hAnsi="Book Antiqua" w:cstheme="majorBidi"/>
        <w:b/>
        <w:sz w:val="24"/>
        <w:szCs w:val="26"/>
      </w:rPr>
      <w:t>9</w:t>
    </w:r>
    <w:r w:rsidR="0028697A">
      <w:rPr>
        <w:rFonts w:ascii="Book Antiqua" w:eastAsiaTheme="majorEastAsia" w:hAnsi="Book Antiqua" w:cstheme="majorBidi"/>
        <w:b/>
        <w:sz w:val="24"/>
        <w:szCs w:val="26"/>
      </w:rPr>
      <w:t>:</w:t>
    </w:r>
    <w:r>
      <w:rPr>
        <w:rFonts w:ascii="Book Antiqua" w:eastAsiaTheme="majorEastAsia" w:hAnsi="Book Antiqua" w:cstheme="majorBidi"/>
        <w:b/>
        <w:sz w:val="24"/>
        <w:szCs w:val="26"/>
      </w:rPr>
      <w:t>15</w:t>
    </w:r>
    <w:r w:rsidR="0028697A">
      <w:rPr>
        <w:rFonts w:ascii="Book Antiqua" w:eastAsiaTheme="majorEastAsia" w:hAnsi="Book Antiqua" w:cstheme="majorBidi"/>
        <w:b/>
        <w:sz w:val="24"/>
        <w:szCs w:val="26"/>
      </w:rPr>
      <w:t xml:space="preserve"> </w:t>
    </w:r>
    <w:r>
      <w:rPr>
        <w:rFonts w:ascii="Book Antiqua" w:eastAsiaTheme="majorEastAsia" w:hAnsi="Book Antiqua" w:cstheme="majorBidi"/>
        <w:b/>
        <w:sz w:val="24"/>
        <w:szCs w:val="26"/>
      </w:rPr>
      <w:t>a</w:t>
    </w:r>
    <w:r w:rsidR="0028697A">
      <w:rPr>
        <w:rFonts w:ascii="Book Antiqua" w:eastAsiaTheme="majorEastAsia" w:hAnsi="Book Antiqua" w:cstheme="majorBidi"/>
        <w:b/>
        <w:sz w:val="24"/>
        <w:szCs w:val="26"/>
      </w:rPr>
      <w:t>m</w:t>
    </w:r>
  </w:p>
  <w:p w14:paraId="179BEE27" w14:textId="34D59670" w:rsidR="0028697A" w:rsidRPr="00A272A5" w:rsidRDefault="0028697A" w:rsidP="00A272A5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  <w:r w:rsidRPr="00F915FB">
      <w:rPr>
        <w:rFonts w:ascii="Book Antiqua" w:eastAsiaTheme="majorEastAsia" w:hAnsi="Book Antiqua" w:cstheme="majorBidi"/>
        <w:bCs/>
        <w:i/>
        <w:iCs/>
        <w:sz w:val="24"/>
        <w:szCs w:val="26"/>
      </w:rPr>
      <w:t>via zoom</w:t>
    </w:r>
  </w:p>
  <w:p w14:paraId="2282353B" w14:textId="77777777" w:rsidR="0028697A" w:rsidRDefault="00286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FD13" w14:textId="62493285" w:rsidR="00F147C0" w:rsidRDefault="00F147C0" w:rsidP="00F147C0">
    <w:pPr>
      <w:keepNext/>
      <w:keepLines/>
      <w:spacing w:before="240" w:after="0"/>
      <w:jc w:val="center"/>
      <w:outlineLvl w:val="0"/>
      <w:rPr>
        <w:rFonts w:ascii="Book Antiqua" w:eastAsiaTheme="majorEastAsia" w:hAnsi="Book Antiqu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08D56D8E" wp14:editId="7ED8A1FF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16F3C" w14:textId="77777777" w:rsidR="00F147C0" w:rsidRPr="00EE6280" w:rsidRDefault="00F147C0" w:rsidP="00F147C0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EE6280">
      <w:rPr>
        <w:rFonts w:ascii="Book Antiqua" w:eastAsiaTheme="majorEastAsia" w:hAnsi="Book Antiqua" w:cstheme="majorBidi"/>
        <w:b/>
      </w:rPr>
      <w:t>Board of Trustees</w:t>
    </w:r>
  </w:p>
  <w:p w14:paraId="65D52683" w14:textId="77777777" w:rsidR="00F147C0" w:rsidRPr="00EE6280" w:rsidRDefault="00F147C0" w:rsidP="00F147C0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EE6280">
      <w:rPr>
        <w:rFonts w:ascii="Book Antiqua" w:eastAsiaTheme="majorEastAsia" w:hAnsi="Book Antiqua" w:cstheme="majorBidi"/>
        <w:b/>
      </w:rPr>
      <w:t>Finance and Facilities Committee Meeting</w:t>
    </w:r>
  </w:p>
  <w:p w14:paraId="3D336800" w14:textId="77777777" w:rsidR="00F147C0" w:rsidRPr="00EE6280" w:rsidRDefault="00F147C0" w:rsidP="00F147C0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EE6280">
      <w:rPr>
        <w:rFonts w:ascii="Book Antiqua" w:eastAsiaTheme="majorEastAsia" w:hAnsi="Book Antiqua" w:cstheme="majorBidi"/>
        <w:b/>
      </w:rPr>
      <w:t>June 14, 2021</w:t>
    </w:r>
  </w:p>
  <w:p w14:paraId="78299DDD" w14:textId="51F1D9AC" w:rsidR="00F147C0" w:rsidRDefault="00F147C0" w:rsidP="00F147C0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EE6280">
      <w:rPr>
        <w:rFonts w:ascii="Book Antiqua" w:eastAsiaTheme="majorEastAsia" w:hAnsi="Book Antiqua" w:cstheme="majorBidi"/>
        <w:b/>
      </w:rPr>
      <w:t>8:00 am – 9:15 am</w:t>
    </w:r>
  </w:p>
  <w:p w14:paraId="463879AB" w14:textId="77777777" w:rsidR="00107A2E" w:rsidRPr="00EE6280" w:rsidRDefault="00107A2E" w:rsidP="00F147C0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</w:p>
  <w:p w14:paraId="507EA9CA" w14:textId="7FA07B52" w:rsidR="00F147C0" w:rsidRPr="00107A2E" w:rsidRDefault="00107A2E" w:rsidP="00107A2E">
    <w:pPr>
      <w:pStyle w:val="Header"/>
      <w:jc w:val="center"/>
      <w:rPr>
        <w:rFonts w:ascii="Book Antiqua" w:hAnsi="Book Antiqua"/>
        <w:i/>
        <w:iCs/>
      </w:rPr>
    </w:pPr>
    <w:r w:rsidRPr="00107A2E">
      <w:rPr>
        <w:rFonts w:ascii="Book Antiqua" w:hAnsi="Book Antiqua"/>
        <w:i/>
        <w:iCs/>
      </w:rPr>
      <w:t>virtual meeting</w:t>
    </w:r>
  </w:p>
  <w:p w14:paraId="4AA7EFB3" w14:textId="27A38A0F" w:rsidR="00107A2E" w:rsidRPr="00107A2E" w:rsidRDefault="00107A2E" w:rsidP="00107A2E">
    <w:pPr>
      <w:pStyle w:val="Header"/>
      <w:jc w:val="center"/>
      <w:rPr>
        <w:rFonts w:ascii="Book Antiqua" w:hAnsi="Book Antiqua"/>
        <w:i/>
        <w:iCs/>
      </w:rPr>
    </w:pPr>
  </w:p>
  <w:p w14:paraId="47F427BB" w14:textId="4A9BDF5D" w:rsidR="00107A2E" w:rsidRDefault="00107A2E" w:rsidP="00107A2E">
    <w:pPr>
      <w:pStyle w:val="Header"/>
      <w:jc w:val="center"/>
      <w:rPr>
        <w:rFonts w:ascii="Book Antiqua" w:hAnsi="Book Antiqua"/>
        <w:i/>
        <w:iCs/>
      </w:rPr>
    </w:pPr>
    <w:r w:rsidRPr="00107A2E">
      <w:rPr>
        <w:rFonts w:ascii="Book Antiqua" w:hAnsi="Book Antiqua"/>
        <w:i/>
        <w:iCs/>
      </w:rPr>
      <w:t xml:space="preserve">The Office of the President has sent a meeting link. </w:t>
    </w:r>
  </w:p>
  <w:p w14:paraId="58D4D0BE" w14:textId="77777777" w:rsidR="00107A2E" w:rsidRPr="00107A2E" w:rsidRDefault="00107A2E" w:rsidP="00107A2E">
    <w:pPr>
      <w:pStyle w:val="Header"/>
      <w:jc w:val="center"/>
      <w:rPr>
        <w:rFonts w:ascii="Book Antiqua" w:hAnsi="Book Antiqua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F0"/>
    <w:rsid w:val="00014A53"/>
    <w:rsid w:val="00030F68"/>
    <w:rsid w:val="00076385"/>
    <w:rsid w:val="00093198"/>
    <w:rsid w:val="000B2FC0"/>
    <w:rsid w:val="000D45EC"/>
    <w:rsid w:val="000F1F12"/>
    <w:rsid w:val="00107A2E"/>
    <w:rsid w:val="00117589"/>
    <w:rsid w:val="001308BA"/>
    <w:rsid w:val="001511C8"/>
    <w:rsid w:val="00185FDA"/>
    <w:rsid w:val="001C06A4"/>
    <w:rsid w:val="001C6953"/>
    <w:rsid w:val="001E59DE"/>
    <w:rsid w:val="001F7E83"/>
    <w:rsid w:val="00215C8D"/>
    <w:rsid w:val="00237D8C"/>
    <w:rsid w:val="00283D67"/>
    <w:rsid w:val="0028697A"/>
    <w:rsid w:val="002A790C"/>
    <w:rsid w:val="003376D1"/>
    <w:rsid w:val="00370DC7"/>
    <w:rsid w:val="00377BEC"/>
    <w:rsid w:val="003950C9"/>
    <w:rsid w:val="003B12E3"/>
    <w:rsid w:val="00406346"/>
    <w:rsid w:val="00437697"/>
    <w:rsid w:val="00490405"/>
    <w:rsid w:val="00493B1C"/>
    <w:rsid w:val="004A62C7"/>
    <w:rsid w:val="004B3C16"/>
    <w:rsid w:val="0050297B"/>
    <w:rsid w:val="0059545B"/>
    <w:rsid w:val="005F451A"/>
    <w:rsid w:val="0061357D"/>
    <w:rsid w:val="00627993"/>
    <w:rsid w:val="00695CBB"/>
    <w:rsid w:val="006E6F57"/>
    <w:rsid w:val="00752460"/>
    <w:rsid w:val="00767FD9"/>
    <w:rsid w:val="00785A52"/>
    <w:rsid w:val="008314CC"/>
    <w:rsid w:val="008432D4"/>
    <w:rsid w:val="008D47F4"/>
    <w:rsid w:val="00947048"/>
    <w:rsid w:val="00994CBF"/>
    <w:rsid w:val="009B6E48"/>
    <w:rsid w:val="009C121C"/>
    <w:rsid w:val="009F570B"/>
    <w:rsid w:val="00A04DF0"/>
    <w:rsid w:val="00A272A5"/>
    <w:rsid w:val="00A32482"/>
    <w:rsid w:val="00A66B6E"/>
    <w:rsid w:val="00AA62CE"/>
    <w:rsid w:val="00AF4192"/>
    <w:rsid w:val="00B11B57"/>
    <w:rsid w:val="00B24192"/>
    <w:rsid w:val="00B348BF"/>
    <w:rsid w:val="00B62D93"/>
    <w:rsid w:val="00B637A8"/>
    <w:rsid w:val="00B96010"/>
    <w:rsid w:val="00B96237"/>
    <w:rsid w:val="00BA55B5"/>
    <w:rsid w:val="00BB4B29"/>
    <w:rsid w:val="00C25E8C"/>
    <w:rsid w:val="00C676B9"/>
    <w:rsid w:val="00C70E61"/>
    <w:rsid w:val="00D100DB"/>
    <w:rsid w:val="00D15DB3"/>
    <w:rsid w:val="00D35F73"/>
    <w:rsid w:val="00D8245C"/>
    <w:rsid w:val="00DB3FE3"/>
    <w:rsid w:val="00DD52B4"/>
    <w:rsid w:val="00DF00A7"/>
    <w:rsid w:val="00E170FC"/>
    <w:rsid w:val="00E82E54"/>
    <w:rsid w:val="00E83BB7"/>
    <w:rsid w:val="00E9321C"/>
    <w:rsid w:val="00E93B04"/>
    <w:rsid w:val="00EE6280"/>
    <w:rsid w:val="00F147C0"/>
    <w:rsid w:val="00FD15EB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FBAA2B"/>
  <w15:chartTrackingRefBased/>
  <w15:docId w15:val="{CA2D92BA-B537-4726-974D-364560E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C16"/>
    <w:pPr>
      <w:keepNext/>
      <w:keepLines/>
      <w:spacing w:after="0" w:line="240" w:lineRule="auto"/>
      <w:jc w:val="center"/>
      <w:outlineLvl w:val="0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A53"/>
    <w:pPr>
      <w:spacing w:after="0" w:line="240" w:lineRule="auto"/>
      <w:ind w:left="1440" w:hanging="1440"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7A"/>
  </w:style>
  <w:style w:type="paragraph" w:styleId="Footer">
    <w:name w:val="footer"/>
    <w:basedOn w:val="Normal"/>
    <w:link w:val="FooterChar"/>
    <w:uiPriority w:val="99"/>
    <w:unhideWhenUsed/>
    <w:rsid w:val="002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7A"/>
  </w:style>
  <w:style w:type="character" w:customStyle="1" w:styleId="Heading1Char">
    <w:name w:val="Heading 1 Char"/>
    <w:basedOn w:val="DefaultParagraphFont"/>
    <w:link w:val="Heading1"/>
    <w:uiPriority w:val="9"/>
    <w:rsid w:val="004B3C16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4A53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376D1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Cs w:val="24"/>
    </w:rPr>
  </w:style>
  <w:style w:type="character" w:customStyle="1" w:styleId="apple-converted-space">
    <w:name w:val="apple-converted-space"/>
    <w:basedOn w:val="DefaultParagraphFont"/>
    <w:rsid w:val="0050297B"/>
  </w:style>
  <w:style w:type="paragraph" w:styleId="BalloonText">
    <w:name w:val="Balloon Text"/>
    <w:basedOn w:val="Normal"/>
    <w:link w:val="BalloonTextChar"/>
    <w:uiPriority w:val="99"/>
    <w:semiHidden/>
    <w:unhideWhenUsed/>
    <w:rsid w:val="005F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13</cp:revision>
  <dcterms:created xsi:type="dcterms:W3CDTF">2021-06-07T20:35:00Z</dcterms:created>
  <dcterms:modified xsi:type="dcterms:W3CDTF">2021-06-07T20:45:00Z</dcterms:modified>
</cp:coreProperties>
</file>