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BA360" w14:textId="71164659" w:rsidR="00261B9D" w:rsidRPr="00FC29B7" w:rsidRDefault="00261B9D" w:rsidP="00FC29B7">
      <w:pPr>
        <w:pStyle w:val="Heading1"/>
      </w:pPr>
      <w:r w:rsidRPr="0091312E">
        <w:t>AGEND</w:t>
      </w:r>
      <w:r w:rsidR="00C732B5">
        <w:t>A</w:t>
      </w:r>
    </w:p>
    <w:p w14:paraId="31A793DC" w14:textId="642F1DC9" w:rsidR="00261B9D" w:rsidRPr="0091312E" w:rsidRDefault="00261B9D" w:rsidP="00FC29B7">
      <w:pPr>
        <w:pStyle w:val="Heading2"/>
        <w:spacing w:before="240"/>
        <w:ind w:left="2340" w:hanging="2430"/>
      </w:pPr>
      <w:r w:rsidRPr="0091312E">
        <w:t xml:space="preserve">Item 1 </w:t>
      </w:r>
      <w:r w:rsidRPr="0091312E">
        <w:tab/>
        <w:t xml:space="preserve"> Call to Order</w:t>
      </w:r>
    </w:p>
    <w:p w14:paraId="04E02DAD" w14:textId="3627236F" w:rsidR="00261B9D" w:rsidRDefault="00261B9D" w:rsidP="00261B9D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Chair </w:t>
      </w:r>
      <w:r w:rsidR="002A376C">
        <w:rPr>
          <w:rFonts w:ascii="Book Antiqua" w:hAnsi="Book Antiqua"/>
        </w:rPr>
        <w:t>Hyde</w:t>
      </w:r>
      <w:r>
        <w:rPr>
          <w:rFonts w:ascii="Book Antiqua" w:hAnsi="Book Antiqua"/>
        </w:rPr>
        <w:t xml:space="preserve"> will call the meeting to order. </w:t>
      </w:r>
    </w:p>
    <w:p w14:paraId="2744F5A7" w14:textId="77777777" w:rsidR="00261B9D" w:rsidRDefault="00261B9D" w:rsidP="00261B9D">
      <w:pPr>
        <w:spacing w:after="0" w:line="240" w:lineRule="auto"/>
        <w:ind w:left="2434"/>
        <w:rPr>
          <w:rFonts w:ascii="Book Antiqua" w:hAnsi="Book Antiqua"/>
        </w:rPr>
      </w:pPr>
    </w:p>
    <w:p w14:paraId="1B90DD2A" w14:textId="7E96865A" w:rsidR="00261B9D" w:rsidRPr="00126C0C" w:rsidRDefault="00261B9D" w:rsidP="007E42BF">
      <w:pPr>
        <w:pStyle w:val="Heading2"/>
      </w:pPr>
      <w:r w:rsidRPr="00126C0C">
        <w:t>Item 2</w:t>
      </w:r>
      <w:r w:rsidRPr="00126C0C">
        <w:tab/>
        <w:t xml:space="preserve">Public Comment </w:t>
      </w:r>
    </w:p>
    <w:p w14:paraId="4E8CD8D7" w14:textId="78C1AEF3" w:rsidR="002C6336" w:rsidRDefault="00261B9D" w:rsidP="002604FF">
      <w:pPr>
        <w:spacing w:after="0" w:line="240" w:lineRule="auto"/>
        <w:ind w:left="2430" w:hanging="270"/>
        <w:rPr>
          <w:rFonts w:ascii="Book Antiqua" w:hAnsi="Book Antiqua"/>
        </w:rPr>
      </w:pPr>
      <w:r>
        <w:rPr>
          <w:rFonts w:ascii="Book Antiqua" w:hAnsi="Book Antiqua"/>
        </w:rPr>
        <w:t xml:space="preserve">     Chair </w:t>
      </w:r>
      <w:r w:rsidR="002A376C">
        <w:rPr>
          <w:rFonts w:ascii="Book Antiqua" w:hAnsi="Book Antiqua"/>
        </w:rPr>
        <w:t>Hyde</w:t>
      </w:r>
      <w:r>
        <w:rPr>
          <w:rFonts w:ascii="Book Antiqua" w:hAnsi="Book Antiqua"/>
        </w:rPr>
        <w:t xml:space="preserve"> will offer those in attendance the opportunity for public comment.</w:t>
      </w:r>
    </w:p>
    <w:p w14:paraId="63DC9D87" w14:textId="77777777" w:rsidR="00261B9D" w:rsidRDefault="00261B9D" w:rsidP="00261B9D">
      <w:pPr>
        <w:shd w:val="clear" w:color="auto" w:fill="FFFFFF" w:themeFill="background1"/>
        <w:tabs>
          <w:tab w:val="left" w:pos="2520"/>
        </w:tabs>
        <w:spacing w:after="0" w:line="240" w:lineRule="auto"/>
        <w:rPr>
          <w:rFonts w:ascii="Book Antiqua" w:hAnsi="Book Antiqua"/>
        </w:rPr>
      </w:pPr>
    </w:p>
    <w:p w14:paraId="2194370F" w14:textId="7D121A67" w:rsidR="00261B9D" w:rsidRPr="00D65DEB" w:rsidRDefault="00261B9D" w:rsidP="007E42BF">
      <w:pPr>
        <w:pStyle w:val="Heading2"/>
      </w:pPr>
      <w:r w:rsidRPr="00D65DEB">
        <w:t xml:space="preserve">Item </w:t>
      </w:r>
      <w:r w:rsidR="00CD3319">
        <w:t>3</w:t>
      </w:r>
      <w:r w:rsidRPr="00D65DEB">
        <w:tab/>
      </w:r>
      <w:r w:rsidR="002A376C">
        <w:t>Discussion on MEDNexus</w:t>
      </w:r>
    </w:p>
    <w:p w14:paraId="4E110D52" w14:textId="70B9F2F0" w:rsidR="00261B9D" w:rsidRDefault="006A6DD0" w:rsidP="00261B9D">
      <w:pPr>
        <w:spacing w:after="0" w:line="240" w:lineRule="auto"/>
        <w:ind w:left="2430" w:right="-270"/>
        <w:rPr>
          <w:rFonts w:ascii="Book Antiqua" w:hAnsi="Book Antiqua"/>
        </w:rPr>
      </w:pPr>
      <w:r>
        <w:rPr>
          <w:rFonts w:ascii="Book Antiqua" w:hAnsi="Book Antiqua"/>
        </w:rPr>
        <w:t>T</w:t>
      </w:r>
      <w:r w:rsidR="00C0196C">
        <w:rPr>
          <w:rFonts w:ascii="Book Antiqua" w:hAnsi="Book Antiqua"/>
        </w:rPr>
        <w:t xml:space="preserve">he Committee will discuss the Board’s role in </w:t>
      </w:r>
      <w:r w:rsidR="00365D28">
        <w:rPr>
          <w:rFonts w:ascii="Book Antiqua" w:hAnsi="Book Antiqua"/>
        </w:rPr>
        <w:t xml:space="preserve">the </w:t>
      </w:r>
      <w:r w:rsidR="00C0196C">
        <w:rPr>
          <w:rFonts w:ascii="Book Antiqua" w:hAnsi="Book Antiqua"/>
        </w:rPr>
        <w:t>governance of M</w:t>
      </w:r>
      <w:r w:rsidR="005C2851">
        <w:rPr>
          <w:rFonts w:ascii="Book Antiqua" w:hAnsi="Book Antiqua"/>
        </w:rPr>
        <w:t>ED</w:t>
      </w:r>
      <w:r w:rsidR="00C0196C">
        <w:rPr>
          <w:rFonts w:ascii="Book Antiqua" w:hAnsi="Book Antiqua"/>
        </w:rPr>
        <w:t>Nexus.</w:t>
      </w:r>
    </w:p>
    <w:p w14:paraId="3DA91E3D" w14:textId="77777777" w:rsidR="00762BC9" w:rsidRPr="00D2050F" w:rsidRDefault="00762BC9" w:rsidP="00762BC9"/>
    <w:p w14:paraId="2CA550C8" w14:textId="23B75E5F" w:rsidR="00261B9D" w:rsidRDefault="00762BC9" w:rsidP="002A376C">
      <w:pPr>
        <w:pStyle w:val="Heading2"/>
        <w:tabs>
          <w:tab w:val="left" w:pos="2430"/>
        </w:tabs>
        <w:ind w:left="2520" w:hanging="2610"/>
      </w:pPr>
      <w:r w:rsidRPr="00735F4F">
        <w:t xml:space="preserve">Item </w:t>
      </w:r>
      <w:r w:rsidR="00CD3319">
        <w:t>4</w:t>
      </w:r>
      <w:r w:rsidRPr="00735F4F">
        <w:tab/>
      </w:r>
      <w:r w:rsidR="002A376C">
        <w:t>Strategic Planning Committee Discussion</w:t>
      </w:r>
    </w:p>
    <w:p w14:paraId="5D41DC51" w14:textId="5F775B65" w:rsidR="00261B9D" w:rsidRDefault="000A1BF8" w:rsidP="002A376C">
      <w:pPr>
        <w:spacing w:after="0" w:line="240" w:lineRule="auto"/>
        <w:ind w:left="2430" w:firstLine="10"/>
        <w:rPr>
          <w:rFonts w:ascii="Book Antiqua" w:hAnsi="Book Antiqua"/>
        </w:rPr>
      </w:pPr>
      <w:r>
        <w:rPr>
          <w:rFonts w:ascii="Book Antiqua" w:hAnsi="Book Antiqua"/>
        </w:rPr>
        <w:t xml:space="preserve">At the October 14, 2021 Board of Trustees meeting, </w:t>
      </w:r>
      <w:r w:rsidR="004F0DD7">
        <w:rPr>
          <w:rFonts w:ascii="Book Antiqua" w:hAnsi="Book Antiqua"/>
        </w:rPr>
        <w:t xml:space="preserve">Chair Hyde announced that the Board will </w:t>
      </w:r>
      <w:r w:rsidR="00754CC4">
        <w:rPr>
          <w:rFonts w:ascii="Book Antiqua" w:hAnsi="Book Antiqua"/>
        </w:rPr>
        <w:t xml:space="preserve">consider </w:t>
      </w:r>
      <w:r w:rsidR="004F0DD7">
        <w:rPr>
          <w:rFonts w:ascii="Book Antiqua" w:hAnsi="Book Antiqua"/>
        </w:rPr>
        <w:t>form</w:t>
      </w:r>
      <w:r w:rsidR="00754CC4">
        <w:rPr>
          <w:rFonts w:ascii="Book Antiqua" w:hAnsi="Book Antiqua"/>
        </w:rPr>
        <w:t>ing</w:t>
      </w:r>
      <w:r w:rsidR="004F0DD7">
        <w:rPr>
          <w:rFonts w:ascii="Book Antiqua" w:hAnsi="Book Antiqua"/>
        </w:rPr>
        <w:t xml:space="preserve"> a Strategic Planning Committee. </w:t>
      </w:r>
      <w:r w:rsidR="002A376C" w:rsidRPr="002A376C">
        <w:rPr>
          <w:rFonts w:ascii="Book Antiqua" w:hAnsi="Book Antiqua"/>
        </w:rPr>
        <w:t xml:space="preserve">The </w:t>
      </w:r>
      <w:r w:rsidR="004F0DD7">
        <w:rPr>
          <w:rFonts w:ascii="Book Antiqua" w:hAnsi="Book Antiqua"/>
        </w:rPr>
        <w:t xml:space="preserve">Governance </w:t>
      </w:r>
      <w:r w:rsidR="002A376C" w:rsidRPr="002A376C">
        <w:rPr>
          <w:rFonts w:ascii="Book Antiqua" w:hAnsi="Book Antiqua"/>
        </w:rPr>
        <w:t xml:space="preserve">Committee will </w:t>
      </w:r>
      <w:r w:rsidR="002A376C">
        <w:rPr>
          <w:rFonts w:ascii="Book Antiqua" w:hAnsi="Book Antiqua"/>
        </w:rPr>
        <w:t xml:space="preserve">discuss establishing </w:t>
      </w:r>
      <w:r w:rsidR="00754CC4">
        <w:rPr>
          <w:rFonts w:ascii="Book Antiqua" w:hAnsi="Book Antiqua"/>
        </w:rPr>
        <w:t xml:space="preserve">a </w:t>
      </w:r>
      <w:r w:rsidR="005C55B7">
        <w:rPr>
          <w:rFonts w:ascii="Book Antiqua" w:hAnsi="Book Antiqua"/>
        </w:rPr>
        <w:t xml:space="preserve">Board of Trustees </w:t>
      </w:r>
      <w:r w:rsidR="002A376C">
        <w:rPr>
          <w:rFonts w:ascii="Book Antiqua" w:hAnsi="Book Antiqua"/>
        </w:rPr>
        <w:t>Strategic Planning Committee in 2022</w:t>
      </w:r>
      <w:r w:rsidR="00754CC4">
        <w:rPr>
          <w:rFonts w:ascii="Book Antiqua" w:hAnsi="Book Antiqua"/>
        </w:rPr>
        <w:t xml:space="preserve"> and, should it be established, </w:t>
      </w:r>
      <w:r w:rsidR="004F0DD7">
        <w:rPr>
          <w:rFonts w:ascii="Book Antiqua" w:hAnsi="Book Antiqua"/>
        </w:rPr>
        <w:t xml:space="preserve">the </w:t>
      </w:r>
      <w:r w:rsidR="002A376C">
        <w:rPr>
          <w:rFonts w:ascii="Book Antiqua" w:hAnsi="Book Antiqua"/>
        </w:rPr>
        <w:t>purview</w:t>
      </w:r>
      <w:r w:rsidR="004F0DD7">
        <w:rPr>
          <w:rFonts w:ascii="Book Antiqua" w:hAnsi="Book Antiqua"/>
        </w:rPr>
        <w:t xml:space="preserve"> of </w:t>
      </w:r>
      <w:r w:rsidR="00754CC4">
        <w:rPr>
          <w:rFonts w:ascii="Book Antiqua" w:hAnsi="Book Antiqua"/>
        </w:rPr>
        <w:t>the</w:t>
      </w:r>
      <w:r w:rsidR="004F0DD7">
        <w:rPr>
          <w:rFonts w:ascii="Book Antiqua" w:hAnsi="Book Antiqua"/>
        </w:rPr>
        <w:t xml:space="preserve"> committe</w:t>
      </w:r>
      <w:r w:rsidR="0044670E">
        <w:rPr>
          <w:rFonts w:ascii="Book Antiqua" w:hAnsi="Book Antiqua"/>
        </w:rPr>
        <w:t>e</w:t>
      </w:r>
      <w:r w:rsidR="002A376C">
        <w:rPr>
          <w:rFonts w:ascii="Book Antiqua" w:hAnsi="Book Antiqua"/>
        </w:rPr>
        <w:t xml:space="preserve"> and how it </w:t>
      </w:r>
      <w:r w:rsidR="00754CC4">
        <w:rPr>
          <w:rFonts w:ascii="Book Antiqua" w:hAnsi="Book Antiqua"/>
        </w:rPr>
        <w:t>would</w:t>
      </w:r>
      <w:r w:rsidR="002A376C">
        <w:rPr>
          <w:rFonts w:ascii="Book Antiqua" w:hAnsi="Book Antiqua"/>
        </w:rPr>
        <w:t xml:space="preserve"> integrate its work with the work of the full Board. </w:t>
      </w:r>
    </w:p>
    <w:p w14:paraId="74A2A05E" w14:textId="77777777" w:rsidR="00C732B5" w:rsidRDefault="00C732B5" w:rsidP="00C732B5">
      <w:pPr>
        <w:shd w:val="clear" w:color="auto" w:fill="FFFFFF" w:themeFill="background1"/>
        <w:spacing w:after="0"/>
        <w:rPr>
          <w:rFonts w:ascii="Book Antiqua" w:hAnsi="Book Antiqua"/>
          <w:b/>
          <w:bCs/>
        </w:rPr>
      </w:pPr>
    </w:p>
    <w:p w14:paraId="168133AB" w14:textId="41167644" w:rsidR="00261B9D" w:rsidRPr="00C732B5" w:rsidRDefault="00261B9D" w:rsidP="00C732B5">
      <w:pPr>
        <w:shd w:val="clear" w:color="auto" w:fill="FFFFFF" w:themeFill="background1"/>
        <w:spacing w:after="0"/>
        <w:rPr>
          <w:rFonts w:ascii="Book Antiqua" w:hAnsi="Book Antiqua" w:cstheme="minorHAnsi"/>
        </w:rPr>
      </w:pPr>
      <w:r w:rsidRPr="00C732B5">
        <w:rPr>
          <w:rFonts w:ascii="Book Antiqua" w:hAnsi="Book Antiqua"/>
          <w:b/>
          <w:bCs/>
        </w:rPr>
        <w:t xml:space="preserve">Item </w:t>
      </w:r>
      <w:r w:rsidR="00011772">
        <w:rPr>
          <w:rFonts w:ascii="Book Antiqua" w:hAnsi="Book Antiqua"/>
          <w:b/>
          <w:bCs/>
        </w:rPr>
        <w:t>5</w:t>
      </w:r>
      <w:r w:rsidRPr="00C732B5">
        <w:rPr>
          <w:rFonts w:ascii="Book Antiqua" w:hAnsi="Book Antiqua"/>
          <w:b/>
          <w:bCs/>
        </w:rPr>
        <w:tab/>
      </w:r>
      <w:r w:rsidR="00C732B5" w:rsidRPr="00C732B5">
        <w:rPr>
          <w:rFonts w:ascii="Book Antiqua" w:hAnsi="Book Antiqua"/>
        </w:rPr>
        <w:tab/>
      </w:r>
      <w:r w:rsidR="00C732B5" w:rsidRPr="00C732B5">
        <w:rPr>
          <w:rFonts w:ascii="Book Antiqua" w:hAnsi="Book Antiqua"/>
        </w:rPr>
        <w:tab/>
        <w:t xml:space="preserve">    </w:t>
      </w:r>
      <w:r w:rsidR="00C732B5" w:rsidRPr="00C732B5">
        <w:rPr>
          <w:rFonts w:ascii="Book Antiqua" w:hAnsi="Book Antiqua"/>
          <w:b/>
          <w:bCs/>
        </w:rPr>
        <w:t xml:space="preserve"> </w:t>
      </w:r>
      <w:r w:rsidRPr="00C732B5">
        <w:rPr>
          <w:rFonts w:ascii="Book Antiqua" w:hAnsi="Book Antiqua"/>
          <w:b/>
          <w:bCs/>
        </w:rPr>
        <w:t>Adjournment</w:t>
      </w:r>
    </w:p>
    <w:sectPr w:rsidR="00261B9D" w:rsidRPr="00C732B5" w:rsidSect="00762BC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F79A0" w14:textId="77777777" w:rsidR="00DD670C" w:rsidRDefault="00DD670C" w:rsidP="00DD670C">
      <w:pPr>
        <w:spacing w:after="0" w:line="240" w:lineRule="auto"/>
      </w:pPr>
      <w:r>
        <w:separator/>
      </w:r>
    </w:p>
  </w:endnote>
  <w:endnote w:type="continuationSeparator" w:id="0">
    <w:p w14:paraId="1AA1CEDD" w14:textId="77777777" w:rsidR="00DD670C" w:rsidRDefault="00DD670C" w:rsidP="00DD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519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3BFEC" w14:textId="084E7E67" w:rsidR="00E536CE" w:rsidRDefault="00E53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4C311A" w14:textId="77777777" w:rsidR="00DD670C" w:rsidRDefault="00DD6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91F89" w14:textId="77777777" w:rsidR="00DD670C" w:rsidRDefault="00DD670C" w:rsidP="00DD670C">
      <w:pPr>
        <w:spacing w:after="0" w:line="240" w:lineRule="auto"/>
      </w:pPr>
      <w:r>
        <w:separator/>
      </w:r>
    </w:p>
  </w:footnote>
  <w:footnote w:type="continuationSeparator" w:id="0">
    <w:p w14:paraId="7AEE7980" w14:textId="77777777" w:rsidR="00DD670C" w:rsidRDefault="00DD670C" w:rsidP="00DD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6B1EF" w14:textId="5CDF866A" w:rsidR="00C732B5" w:rsidRDefault="00C73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16963" w14:textId="063476F0" w:rsidR="00DD670C" w:rsidRDefault="00DD670C" w:rsidP="00DD670C">
    <w:pPr>
      <w:pStyle w:val="Header"/>
      <w:jc w:val="center"/>
    </w:pPr>
    <w:r w:rsidRPr="00772D14">
      <w:rPr>
        <w:noProof/>
      </w:rPr>
      <w:drawing>
        <wp:inline distT="0" distB="0" distL="0" distR="0" wp14:anchorId="532B488A" wp14:editId="3E8AC5B4">
          <wp:extent cx="2066290" cy="826728"/>
          <wp:effectExtent l="0" t="0" r="0" b="0"/>
          <wp:docPr id="6" name="Picture 6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272" cy="845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F4AB37" w14:textId="77777777" w:rsidR="00DD670C" w:rsidRPr="00411597" w:rsidRDefault="00DD670C" w:rsidP="00DD670C">
    <w:pPr>
      <w:pStyle w:val="Header"/>
      <w:jc w:val="center"/>
    </w:pPr>
  </w:p>
  <w:p w14:paraId="2E595C49" w14:textId="77777777" w:rsidR="00DD670C" w:rsidRPr="000C205F" w:rsidRDefault="00DD670C" w:rsidP="00DD670C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</w:rPr>
    </w:pPr>
    <w:r w:rsidRPr="000C205F">
      <w:rPr>
        <w:rFonts w:ascii="Book Antiqua" w:eastAsiaTheme="majorEastAsia" w:hAnsi="Book Antiqua" w:cstheme="majorBidi"/>
        <w:b/>
      </w:rPr>
      <w:t>Board of Trustees</w:t>
    </w:r>
  </w:p>
  <w:p w14:paraId="35362760" w14:textId="77777777" w:rsidR="00DD670C" w:rsidRPr="000C205F" w:rsidRDefault="00DD670C" w:rsidP="00DD670C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</w:rPr>
    </w:pPr>
    <w:r w:rsidRPr="000C205F">
      <w:rPr>
        <w:rFonts w:ascii="Book Antiqua" w:eastAsiaTheme="majorEastAsia" w:hAnsi="Book Antiqua" w:cstheme="majorBidi"/>
        <w:b/>
      </w:rPr>
      <w:t>Governance Committee Meeting</w:t>
    </w:r>
  </w:p>
  <w:p w14:paraId="799152F5" w14:textId="77777777" w:rsidR="00DD670C" w:rsidRDefault="00DD670C" w:rsidP="00DD670C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  <w:sz w:val="24"/>
        <w:szCs w:val="26"/>
      </w:rPr>
    </w:pPr>
  </w:p>
  <w:p w14:paraId="57286CF9" w14:textId="4BBF92F7" w:rsidR="00DD670C" w:rsidRDefault="002A376C" w:rsidP="00DD670C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</w:rPr>
    </w:pPr>
    <w:r>
      <w:rPr>
        <w:rFonts w:ascii="Book Antiqua" w:eastAsiaTheme="majorEastAsia" w:hAnsi="Book Antiqua" w:cstheme="majorBidi"/>
        <w:bCs/>
      </w:rPr>
      <w:t>December 16</w:t>
    </w:r>
    <w:r w:rsidR="00DD670C" w:rsidRPr="000C205F">
      <w:rPr>
        <w:rFonts w:ascii="Book Antiqua" w:eastAsiaTheme="majorEastAsia" w:hAnsi="Book Antiqua" w:cstheme="majorBidi"/>
        <w:bCs/>
      </w:rPr>
      <w:t>, 2021</w:t>
    </w:r>
  </w:p>
  <w:p w14:paraId="0F75F5A9" w14:textId="77777777" w:rsidR="00BD6E9A" w:rsidRPr="000C205F" w:rsidRDefault="00BD6E9A" w:rsidP="00DD670C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</w:rPr>
    </w:pPr>
  </w:p>
  <w:p w14:paraId="44E982EB" w14:textId="3B5E0566" w:rsidR="00DD670C" w:rsidRDefault="00DD670C" w:rsidP="00DD670C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</w:rPr>
    </w:pPr>
    <w:r w:rsidRPr="000C205F">
      <w:rPr>
        <w:rFonts w:ascii="Book Antiqua" w:eastAsiaTheme="majorEastAsia" w:hAnsi="Book Antiqua" w:cstheme="majorBidi"/>
        <w:bCs/>
      </w:rPr>
      <w:t>12:00 pm – 1:</w:t>
    </w:r>
    <w:r w:rsidR="002A376C">
      <w:rPr>
        <w:rFonts w:ascii="Book Antiqua" w:eastAsiaTheme="majorEastAsia" w:hAnsi="Book Antiqua" w:cstheme="majorBidi"/>
        <w:bCs/>
      </w:rPr>
      <w:t>00</w:t>
    </w:r>
    <w:r w:rsidRPr="000C205F">
      <w:rPr>
        <w:rFonts w:ascii="Book Antiqua" w:eastAsiaTheme="majorEastAsia" w:hAnsi="Book Antiqua" w:cstheme="majorBidi"/>
        <w:bCs/>
      </w:rPr>
      <w:t xml:space="preserve"> pm</w:t>
    </w:r>
  </w:p>
  <w:p w14:paraId="2101EBF4" w14:textId="77777777" w:rsidR="00BD6E9A" w:rsidRPr="000C205F" w:rsidRDefault="00BD6E9A" w:rsidP="00DD670C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</w:rPr>
    </w:pPr>
  </w:p>
  <w:p w14:paraId="4D5051E1" w14:textId="1BEA4EE2" w:rsidR="00DD670C" w:rsidRPr="000C205F" w:rsidRDefault="000C205F" w:rsidP="00DD670C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  <w:i/>
        <w:iCs/>
      </w:rPr>
    </w:pPr>
    <w:r>
      <w:rPr>
        <w:rFonts w:ascii="Book Antiqua" w:eastAsiaTheme="majorEastAsia" w:hAnsi="Book Antiqua" w:cstheme="majorBidi"/>
        <w:bCs/>
        <w:i/>
        <w:iCs/>
      </w:rPr>
      <w:t>virtual meeting</w:t>
    </w:r>
  </w:p>
  <w:p w14:paraId="4DC4F6BF" w14:textId="1D61FCC8" w:rsidR="00DD670C" w:rsidRDefault="00DD670C" w:rsidP="00DD670C">
    <w:pPr>
      <w:pStyle w:val="Header"/>
      <w:tabs>
        <w:tab w:val="clear" w:pos="4680"/>
        <w:tab w:val="clear" w:pos="9360"/>
        <w:tab w:val="left" w:pos="5930"/>
      </w:tabs>
    </w:pPr>
  </w:p>
  <w:p w14:paraId="5958FADA" w14:textId="77777777" w:rsidR="00DD670C" w:rsidRDefault="00DD67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27E76" w14:textId="402EC244" w:rsidR="00FD295B" w:rsidRDefault="00FD295B" w:rsidP="00FD295B">
    <w:pPr>
      <w:pStyle w:val="Header"/>
      <w:jc w:val="center"/>
    </w:pPr>
    <w:r w:rsidRPr="00772D14">
      <w:rPr>
        <w:noProof/>
      </w:rPr>
      <w:drawing>
        <wp:inline distT="0" distB="0" distL="0" distR="0" wp14:anchorId="5A9FCB68" wp14:editId="3F4B2E8C">
          <wp:extent cx="2066290" cy="826728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272" cy="845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5A4BA2" w14:textId="77777777" w:rsidR="00FD295B" w:rsidRPr="00411597" w:rsidRDefault="00FD295B" w:rsidP="00FD295B">
    <w:pPr>
      <w:pStyle w:val="Header"/>
      <w:jc w:val="center"/>
    </w:pPr>
  </w:p>
  <w:p w14:paraId="54146CBA" w14:textId="77777777" w:rsidR="00FD295B" w:rsidRPr="00BB7679" w:rsidRDefault="00FD295B" w:rsidP="00FD295B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</w:rPr>
    </w:pPr>
    <w:r w:rsidRPr="00BB7679">
      <w:rPr>
        <w:rFonts w:ascii="Book Antiqua" w:eastAsiaTheme="majorEastAsia" w:hAnsi="Book Antiqua" w:cstheme="majorBidi"/>
        <w:b/>
      </w:rPr>
      <w:t>Board of Trustees</w:t>
    </w:r>
  </w:p>
  <w:p w14:paraId="145120A7" w14:textId="77777777" w:rsidR="00C732B5" w:rsidRDefault="00C732B5" w:rsidP="00FD295B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</w:rPr>
    </w:pPr>
  </w:p>
  <w:p w14:paraId="2E9C0479" w14:textId="5AD7652C" w:rsidR="00FD295B" w:rsidRPr="00BB7679" w:rsidRDefault="00FD295B" w:rsidP="00FD295B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</w:rPr>
    </w:pPr>
    <w:r w:rsidRPr="00BB7679">
      <w:rPr>
        <w:rFonts w:ascii="Book Antiqua" w:eastAsiaTheme="majorEastAsia" w:hAnsi="Book Antiqua" w:cstheme="majorBidi"/>
        <w:b/>
      </w:rPr>
      <w:t>Governance Committee Meeting</w:t>
    </w:r>
  </w:p>
  <w:p w14:paraId="326454D3" w14:textId="77777777" w:rsidR="00FD295B" w:rsidRDefault="00FD295B" w:rsidP="00FD295B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  <w:sz w:val="24"/>
        <w:szCs w:val="26"/>
      </w:rPr>
    </w:pPr>
  </w:p>
  <w:p w14:paraId="4E16E557" w14:textId="63756986" w:rsidR="00FD295B" w:rsidRDefault="002A376C" w:rsidP="00FD295B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</w:rPr>
    </w:pPr>
    <w:r>
      <w:rPr>
        <w:rFonts w:ascii="Book Antiqua" w:eastAsiaTheme="majorEastAsia" w:hAnsi="Book Antiqua" w:cstheme="majorBidi"/>
        <w:bCs/>
      </w:rPr>
      <w:t>December 16</w:t>
    </w:r>
    <w:r w:rsidR="00FD295B" w:rsidRPr="00BB7679">
      <w:rPr>
        <w:rFonts w:ascii="Book Antiqua" w:eastAsiaTheme="majorEastAsia" w:hAnsi="Book Antiqua" w:cstheme="majorBidi"/>
        <w:bCs/>
      </w:rPr>
      <w:t>, 2021</w:t>
    </w:r>
  </w:p>
  <w:p w14:paraId="79212E84" w14:textId="77777777" w:rsidR="00BB7679" w:rsidRPr="00BB7679" w:rsidRDefault="00BB7679" w:rsidP="00FD295B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</w:rPr>
    </w:pPr>
  </w:p>
  <w:p w14:paraId="5F690768" w14:textId="22F5C888" w:rsidR="00FD295B" w:rsidRDefault="00FD295B" w:rsidP="00FD295B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</w:rPr>
    </w:pPr>
    <w:r w:rsidRPr="00BB7679">
      <w:rPr>
        <w:rFonts w:ascii="Book Antiqua" w:eastAsiaTheme="majorEastAsia" w:hAnsi="Book Antiqua" w:cstheme="majorBidi"/>
        <w:bCs/>
      </w:rPr>
      <w:t>12:00 pm – 1:</w:t>
    </w:r>
    <w:r w:rsidR="002A376C">
      <w:rPr>
        <w:rFonts w:ascii="Book Antiqua" w:eastAsiaTheme="majorEastAsia" w:hAnsi="Book Antiqua" w:cstheme="majorBidi"/>
        <w:bCs/>
      </w:rPr>
      <w:t>00</w:t>
    </w:r>
    <w:r w:rsidRPr="00BB7679">
      <w:rPr>
        <w:rFonts w:ascii="Book Antiqua" w:eastAsiaTheme="majorEastAsia" w:hAnsi="Book Antiqua" w:cstheme="majorBidi"/>
        <w:bCs/>
      </w:rPr>
      <w:t xml:space="preserve"> pm</w:t>
    </w:r>
  </w:p>
  <w:p w14:paraId="4A1ABC22" w14:textId="77777777" w:rsidR="008C4A03" w:rsidRDefault="008C4A03" w:rsidP="00FD295B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</w:rPr>
    </w:pPr>
  </w:p>
  <w:p w14:paraId="7FCA62F3" w14:textId="76B899EB" w:rsidR="00055670" w:rsidRPr="00055670" w:rsidRDefault="00055670" w:rsidP="00FD295B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  <w:i/>
        <w:iCs/>
      </w:rPr>
    </w:pPr>
    <w:r w:rsidRPr="00055670">
      <w:rPr>
        <w:rFonts w:ascii="Book Antiqua" w:eastAsiaTheme="majorEastAsia" w:hAnsi="Book Antiqua" w:cstheme="majorBidi"/>
        <w:bCs/>
        <w:i/>
        <w:iCs/>
      </w:rPr>
      <w:t xml:space="preserve">or </w:t>
    </w:r>
    <w:r w:rsidR="008C4A03">
      <w:rPr>
        <w:rFonts w:ascii="Book Antiqua" w:eastAsiaTheme="majorEastAsia" w:hAnsi="Book Antiqua" w:cstheme="majorBidi"/>
        <w:bCs/>
        <w:i/>
        <w:iCs/>
      </w:rPr>
      <w:t>upon</w:t>
    </w:r>
    <w:r w:rsidRPr="00055670">
      <w:rPr>
        <w:rFonts w:ascii="Book Antiqua" w:eastAsiaTheme="majorEastAsia" w:hAnsi="Book Antiqua" w:cstheme="majorBidi"/>
        <w:bCs/>
        <w:i/>
        <w:iCs/>
      </w:rPr>
      <w:t xml:space="preserve"> conclusion of the previous meeting</w:t>
    </w:r>
  </w:p>
  <w:p w14:paraId="7DFA1101" w14:textId="7D6B6206" w:rsidR="00162C77" w:rsidRDefault="00162C77" w:rsidP="00FD295B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  <w:i/>
        <w:iCs/>
        <w:sz w:val="24"/>
        <w:szCs w:val="26"/>
      </w:rPr>
    </w:pPr>
  </w:p>
  <w:p w14:paraId="088A5A8B" w14:textId="077D0EC4" w:rsidR="00FD295B" w:rsidRPr="00D16B12" w:rsidRDefault="00162C77" w:rsidP="00D16B12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  <w:i/>
        <w:iCs/>
        <w:sz w:val="24"/>
        <w:szCs w:val="26"/>
      </w:rPr>
    </w:pPr>
    <w:r>
      <w:rPr>
        <w:rFonts w:ascii="Book Antiqua" w:eastAsiaTheme="majorEastAsia" w:hAnsi="Book Antiqua" w:cstheme="majorBidi"/>
        <w:bCs/>
        <w:i/>
        <w:iCs/>
        <w:sz w:val="24"/>
        <w:szCs w:val="26"/>
      </w:rPr>
      <w:t xml:space="preserve">virtual meeting </w:t>
    </w:r>
  </w:p>
  <w:p w14:paraId="0ACF9B3D" w14:textId="77777777" w:rsidR="00FD295B" w:rsidRDefault="00FD2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9440E"/>
    <w:multiLevelType w:val="hybridMultilevel"/>
    <w:tmpl w:val="AC80472E"/>
    <w:lvl w:ilvl="0" w:tplc="403827F8">
      <w:start w:val="1"/>
      <w:numFmt w:val="upperLetter"/>
      <w:pStyle w:val="ListParagraph"/>
      <w:lvlText w:val="%1."/>
      <w:lvlJc w:val="left"/>
      <w:pPr>
        <w:ind w:left="279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>
      <w:start w:val="1"/>
      <w:numFmt w:val="lowerLetter"/>
      <w:lvlText w:val="%5."/>
      <w:lvlJc w:val="left"/>
      <w:pPr>
        <w:ind w:left="5670" w:hanging="360"/>
      </w:pPr>
    </w:lvl>
    <w:lvl w:ilvl="5" w:tplc="0409001B">
      <w:start w:val="1"/>
      <w:numFmt w:val="lowerRoman"/>
      <w:lvlText w:val="%6."/>
      <w:lvlJc w:val="right"/>
      <w:pPr>
        <w:ind w:left="6390" w:hanging="180"/>
      </w:pPr>
    </w:lvl>
    <w:lvl w:ilvl="6" w:tplc="0409000F">
      <w:start w:val="1"/>
      <w:numFmt w:val="decimal"/>
      <w:lvlText w:val="%7."/>
      <w:lvlJc w:val="left"/>
      <w:pPr>
        <w:ind w:left="7110" w:hanging="360"/>
      </w:pPr>
    </w:lvl>
    <w:lvl w:ilvl="7" w:tplc="04090019">
      <w:start w:val="1"/>
      <w:numFmt w:val="lowerLetter"/>
      <w:lvlText w:val="%8."/>
      <w:lvlJc w:val="left"/>
      <w:pPr>
        <w:ind w:left="7830" w:hanging="360"/>
      </w:pPr>
    </w:lvl>
    <w:lvl w:ilvl="8" w:tplc="0409001B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815484C"/>
    <w:multiLevelType w:val="hybridMultilevel"/>
    <w:tmpl w:val="D03061C0"/>
    <w:lvl w:ilvl="0" w:tplc="838E7692">
      <w:start w:val="2"/>
      <w:numFmt w:val="upperLetter"/>
      <w:lvlText w:val="%1."/>
      <w:lvlJc w:val="left"/>
      <w:pPr>
        <w:ind w:left="279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9D"/>
    <w:rsid w:val="00000AE9"/>
    <w:rsid w:val="00011772"/>
    <w:rsid w:val="00055122"/>
    <w:rsid w:val="00055670"/>
    <w:rsid w:val="00082C25"/>
    <w:rsid w:val="000A1BF8"/>
    <w:rsid w:val="000C205F"/>
    <w:rsid w:val="00125F0D"/>
    <w:rsid w:val="00126BEE"/>
    <w:rsid w:val="00126C0C"/>
    <w:rsid w:val="00145DDE"/>
    <w:rsid w:val="00162C77"/>
    <w:rsid w:val="001660EB"/>
    <w:rsid w:val="00172B09"/>
    <w:rsid w:val="001A57CB"/>
    <w:rsid w:val="001A6537"/>
    <w:rsid w:val="002604FF"/>
    <w:rsid w:val="00261B9D"/>
    <w:rsid w:val="00286781"/>
    <w:rsid w:val="002A376C"/>
    <w:rsid w:val="002C5E7B"/>
    <w:rsid w:val="002C6336"/>
    <w:rsid w:val="00365D28"/>
    <w:rsid w:val="0044670E"/>
    <w:rsid w:val="004C1114"/>
    <w:rsid w:val="004F0DD7"/>
    <w:rsid w:val="004F18D0"/>
    <w:rsid w:val="005C2851"/>
    <w:rsid w:val="005C55B7"/>
    <w:rsid w:val="0061794A"/>
    <w:rsid w:val="00660006"/>
    <w:rsid w:val="006A6DD0"/>
    <w:rsid w:val="006B3587"/>
    <w:rsid w:val="006D132D"/>
    <w:rsid w:val="00733759"/>
    <w:rsid w:val="00735F4F"/>
    <w:rsid w:val="00754CC4"/>
    <w:rsid w:val="00762BC9"/>
    <w:rsid w:val="0076329E"/>
    <w:rsid w:val="00767C9D"/>
    <w:rsid w:val="00780B07"/>
    <w:rsid w:val="007A6086"/>
    <w:rsid w:val="007C7EC1"/>
    <w:rsid w:val="007D509E"/>
    <w:rsid w:val="007E42BF"/>
    <w:rsid w:val="007E5D2A"/>
    <w:rsid w:val="008929FF"/>
    <w:rsid w:val="008A068B"/>
    <w:rsid w:val="008C4A03"/>
    <w:rsid w:val="008F3450"/>
    <w:rsid w:val="0091312E"/>
    <w:rsid w:val="009B052F"/>
    <w:rsid w:val="009E457A"/>
    <w:rsid w:val="00A0422D"/>
    <w:rsid w:val="00AC2EEF"/>
    <w:rsid w:val="00B53E99"/>
    <w:rsid w:val="00B8608C"/>
    <w:rsid w:val="00B90681"/>
    <w:rsid w:val="00BB5075"/>
    <w:rsid w:val="00BB7679"/>
    <w:rsid w:val="00BD26DB"/>
    <w:rsid w:val="00BD6E9A"/>
    <w:rsid w:val="00C0196C"/>
    <w:rsid w:val="00C732B5"/>
    <w:rsid w:val="00C7559E"/>
    <w:rsid w:val="00CD3319"/>
    <w:rsid w:val="00D16B12"/>
    <w:rsid w:val="00D2050F"/>
    <w:rsid w:val="00D65DEB"/>
    <w:rsid w:val="00D93CFF"/>
    <w:rsid w:val="00DD670C"/>
    <w:rsid w:val="00E5237D"/>
    <w:rsid w:val="00E536CE"/>
    <w:rsid w:val="00E60494"/>
    <w:rsid w:val="00E853E4"/>
    <w:rsid w:val="00EC4DAE"/>
    <w:rsid w:val="00EF1720"/>
    <w:rsid w:val="00F16EE9"/>
    <w:rsid w:val="00F244D2"/>
    <w:rsid w:val="00F51370"/>
    <w:rsid w:val="00FC206B"/>
    <w:rsid w:val="00FC29B7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5D3D94"/>
  <w15:chartTrackingRefBased/>
  <w15:docId w15:val="{6A88F778-A749-442D-887E-81D02C23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9D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312E"/>
    <w:pPr>
      <w:spacing w:after="0"/>
      <w:ind w:left="2385" w:hanging="2385"/>
      <w:jc w:val="center"/>
      <w:outlineLvl w:val="0"/>
    </w:pPr>
    <w:rPr>
      <w:rFonts w:ascii="Book Antiqua" w:hAnsi="Book Antiqu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2BF"/>
    <w:pPr>
      <w:shd w:val="clear" w:color="auto" w:fill="FFFFFF" w:themeFill="background1"/>
      <w:spacing w:after="0"/>
      <w:ind w:left="2430" w:hanging="2520"/>
      <w:outlineLvl w:val="1"/>
    </w:pPr>
    <w:rPr>
      <w:rFonts w:ascii="Book Antiqua" w:hAnsi="Book Antiqua" w:cstheme="minorHAns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2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B09"/>
    <w:pPr>
      <w:numPr>
        <w:numId w:val="1"/>
      </w:numPr>
      <w:contextualSpacing/>
    </w:pPr>
    <w:rPr>
      <w:rFonts w:ascii="Book Antiqua" w:hAnsi="Book Antiqua"/>
    </w:rPr>
  </w:style>
  <w:style w:type="paragraph" w:styleId="PlainText">
    <w:name w:val="Plain Text"/>
    <w:basedOn w:val="Normal"/>
    <w:link w:val="PlainTextChar"/>
    <w:uiPriority w:val="99"/>
    <w:unhideWhenUsed/>
    <w:rsid w:val="009B052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052F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DD6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70C"/>
  </w:style>
  <w:style w:type="paragraph" w:styleId="Footer">
    <w:name w:val="footer"/>
    <w:basedOn w:val="Normal"/>
    <w:link w:val="FooterChar"/>
    <w:uiPriority w:val="99"/>
    <w:unhideWhenUsed/>
    <w:rsid w:val="00DD6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70C"/>
  </w:style>
  <w:style w:type="character" w:customStyle="1" w:styleId="Heading2Char">
    <w:name w:val="Heading 2 Char"/>
    <w:basedOn w:val="DefaultParagraphFont"/>
    <w:link w:val="Heading2"/>
    <w:uiPriority w:val="9"/>
    <w:rsid w:val="007E42BF"/>
    <w:rPr>
      <w:rFonts w:ascii="Book Antiqua" w:hAnsi="Book Antiqua" w:cstheme="minorHAnsi"/>
      <w:b/>
      <w:bCs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91312E"/>
    <w:rPr>
      <w:rFonts w:ascii="Book Antiqua" w:hAnsi="Book Antiqu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2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</Words>
  <Characters>651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Karen</dc:creator>
  <cp:keywords/>
  <dc:description/>
  <cp:lastModifiedBy>Holcombe, Andrea</cp:lastModifiedBy>
  <cp:revision>76</cp:revision>
  <cp:lastPrinted>2021-11-30T16:51:00Z</cp:lastPrinted>
  <dcterms:created xsi:type="dcterms:W3CDTF">2021-05-31T22:46:00Z</dcterms:created>
  <dcterms:modified xsi:type="dcterms:W3CDTF">2021-12-14T21:57:00Z</dcterms:modified>
</cp:coreProperties>
</file>