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E56C" w14:textId="6505FD99" w:rsidR="008008AD" w:rsidRPr="0084647B" w:rsidRDefault="008008AD" w:rsidP="0084647B">
      <w:pPr>
        <w:pStyle w:val="Heading1"/>
      </w:pPr>
      <w:r w:rsidRPr="0084647B">
        <w:t>Item 1</w:t>
      </w:r>
      <w:r w:rsidRPr="0084647B">
        <w:tab/>
        <w:t>Call to Order</w:t>
      </w:r>
    </w:p>
    <w:p w14:paraId="6CF7295D" w14:textId="395A1B5F" w:rsidR="008008AD" w:rsidRDefault="008008AD" w:rsidP="008008AD">
      <w:pPr>
        <w:shd w:val="clear" w:color="auto" w:fill="FFFFFF" w:themeFill="background1"/>
        <w:spacing w:after="0" w:line="480" w:lineRule="auto"/>
        <w:ind w:left="720" w:firstLine="720"/>
        <w:rPr>
          <w:rFonts w:cs="Arial"/>
          <w:bCs/>
        </w:rPr>
      </w:pPr>
      <w:r>
        <w:rPr>
          <w:rFonts w:cs="Arial"/>
          <w:bCs/>
        </w:rPr>
        <w:t>Chair Hyde call</w:t>
      </w:r>
      <w:r w:rsidR="00626DEB">
        <w:rPr>
          <w:rFonts w:cs="Arial"/>
          <w:bCs/>
        </w:rPr>
        <w:t>ed</w:t>
      </w:r>
      <w:r>
        <w:rPr>
          <w:rFonts w:cs="Arial"/>
          <w:bCs/>
        </w:rPr>
        <w:t xml:space="preserve"> the meeting to order.</w:t>
      </w:r>
    </w:p>
    <w:p w14:paraId="60FAB96A" w14:textId="31DED5BD" w:rsidR="008008AD" w:rsidRPr="0084647B" w:rsidRDefault="008008AD" w:rsidP="0084647B">
      <w:pPr>
        <w:pStyle w:val="Heading1"/>
      </w:pPr>
      <w:r w:rsidRPr="0084647B">
        <w:t>Item 2</w:t>
      </w:r>
      <w:r w:rsidRPr="0084647B">
        <w:tab/>
        <w:t>Public Comment</w:t>
      </w:r>
    </w:p>
    <w:p w14:paraId="0DA7EF41" w14:textId="7F00B027" w:rsidR="008008AD" w:rsidRDefault="008008AD" w:rsidP="00B33BE8">
      <w:pPr>
        <w:spacing w:after="0" w:line="240" w:lineRule="auto"/>
        <w:ind w:left="1440"/>
      </w:pPr>
      <w:r>
        <w:t>Chair Hyde offer</w:t>
      </w:r>
      <w:r w:rsidR="00626DEB">
        <w:t>ed</w:t>
      </w:r>
      <w:r>
        <w:t xml:space="preserve"> the opportunity for public comment. </w:t>
      </w:r>
      <w:r w:rsidR="00834A1B">
        <w:t xml:space="preserve">There were no requests for public comment. </w:t>
      </w:r>
    </w:p>
    <w:p w14:paraId="7E92389F" w14:textId="77777777" w:rsidR="008008AD" w:rsidRDefault="008008AD" w:rsidP="008008AD">
      <w:pPr>
        <w:spacing w:after="0" w:line="240" w:lineRule="auto"/>
        <w:rPr>
          <w:i/>
          <w:iCs/>
          <w:sz w:val="18"/>
          <w:szCs w:val="18"/>
        </w:rPr>
      </w:pPr>
    </w:p>
    <w:p w14:paraId="475D1DBC" w14:textId="6921326C" w:rsidR="005F3EE4" w:rsidRPr="0084647B" w:rsidRDefault="008008AD" w:rsidP="0084647B">
      <w:pPr>
        <w:pStyle w:val="Heading1"/>
      </w:pPr>
      <w:r w:rsidRPr="0084647B">
        <w:t>Item 3</w:t>
      </w:r>
      <w:r w:rsidR="00BE18EF">
        <w:tab/>
      </w:r>
      <w:r w:rsidR="00C77F6B" w:rsidRPr="0084647B">
        <w:t>President’s Update</w:t>
      </w:r>
    </w:p>
    <w:p w14:paraId="6CBFCEC3" w14:textId="28B6F23F" w:rsidR="003C2FDE" w:rsidRPr="00A075EB" w:rsidRDefault="003C2FDE" w:rsidP="00144FBE">
      <w:pPr>
        <w:spacing w:after="0" w:line="240" w:lineRule="auto"/>
        <w:ind w:left="1440"/>
      </w:pPr>
      <w:r w:rsidRPr="00A075EB">
        <w:t xml:space="preserve">Interim President Chally </w:t>
      </w:r>
      <w:r w:rsidR="00013F0A" w:rsidRPr="00A075EB">
        <w:t xml:space="preserve">introduced the incoming Interim Vice President for </w:t>
      </w:r>
      <w:r w:rsidR="00144FBE" w:rsidRPr="00A075EB">
        <w:t>University Development and Alumni Relations, Teresa Nichols, who would begin serving in th</w:t>
      </w:r>
      <w:r w:rsidR="001915F8" w:rsidRPr="00A075EB">
        <w:t xml:space="preserve">e role on January 1, 2022. </w:t>
      </w:r>
      <w:r w:rsidR="00144FBE" w:rsidRPr="00A075EB">
        <w:t xml:space="preserve"> </w:t>
      </w:r>
      <w:r w:rsidR="00C7063A" w:rsidRPr="00A075EB">
        <w:t xml:space="preserve">President Chally </w:t>
      </w:r>
      <w:r w:rsidR="00992027" w:rsidRPr="00A075EB">
        <w:t xml:space="preserve">thanked Vice President McCullen for her service and </w:t>
      </w:r>
      <w:r w:rsidR="00267AB9" w:rsidRPr="00A075EB">
        <w:t xml:space="preserve">all that she had done for the University. </w:t>
      </w:r>
    </w:p>
    <w:p w14:paraId="0D782764" w14:textId="558BEC43" w:rsidR="00291BF4" w:rsidRPr="00A075EB" w:rsidRDefault="00291BF4" w:rsidP="00144FBE">
      <w:pPr>
        <w:spacing w:after="0" w:line="240" w:lineRule="auto"/>
        <w:ind w:left="1440"/>
      </w:pPr>
    </w:p>
    <w:p w14:paraId="73F3A45F" w14:textId="07D95CB2" w:rsidR="00291BF4" w:rsidRDefault="00291BF4" w:rsidP="00144FBE">
      <w:pPr>
        <w:spacing w:after="0" w:line="240" w:lineRule="auto"/>
        <w:ind w:left="1440"/>
      </w:pPr>
      <w:r w:rsidRPr="00A075EB">
        <w:t xml:space="preserve">President Chally </w:t>
      </w:r>
      <w:r w:rsidR="007365E4" w:rsidRPr="00A075EB">
        <w:t xml:space="preserve">referenced recent discussions the Board </w:t>
      </w:r>
      <w:r w:rsidR="003E6F47" w:rsidRPr="00A075EB">
        <w:t xml:space="preserve">of Trustees </w:t>
      </w:r>
      <w:r w:rsidR="007365E4" w:rsidRPr="00A075EB">
        <w:t xml:space="preserve">had </w:t>
      </w:r>
      <w:r w:rsidR="007365E4" w:rsidRPr="00085E83">
        <w:t xml:space="preserve">about concerns that the University </w:t>
      </w:r>
      <w:r w:rsidR="000F066E" w:rsidRPr="00085E83">
        <w:t xml:space="preserve">could </w:t>
      </w:r>
      <w:r w:rsidR="007365E4" w:rsidRPr="00085E83">
        <w:t xml:space="preserve">fall below 70 </w:t>
      </w:r>
      <w:r w:rsidR="009A5E56" w:rsidRPr="00085E83">
        <w:t xml:space="preserve">performance-based metrics </w:t>
      </w:r>
      <w:r w:rsidR="00910C18" w:rsidRPr="00085E83">
        <w:t>points,</w:t>
      </w:r>
      <w:r w:rsidR="00910C18">
        <w:t xml:space="preserve"> with the recent changes </w:t>
      </w:r>
      <w:r w:rsidR="004765F5">
        <w:t>to</w:t>
      </w:r>
      <w:r w:rsidR="00910C18">
        <w:t xml:space="preserve"> the </w:t>
      </w:r>
      <w:r w:rsidR="00841C08">
        <w:t xml:space="preserve">SUS performance </w:t>
      </w:r>
      <w:r w:rsidR="00910C18">
        <w:t>metrics</w:t>
      </w:r>
      <w:r w:rsidR="00085E83">
        <w:t>,</w:t>
      </w:r>
      <w:r w:rsidR="000F066E">
        <w:t xml:space="preserve"> and the potential impact</w:t>
      </w:r>
      <w:r w:rsidR="00841C08">
        <w:t xml:space="preserve"> this </w:t>
      </w:r>
      <w:r w:rsidR="00262BAE">
        <w:t>could</w:t>
      </w:r>
      <w:r w:rsidR="000F066E">
        <w:t xml:space="preserve"> have for the University </w:t>
      </w:r>
      <w:r w:rsidR="00262BAE">
        <w:t>in terms of funding.</w:t>
      </w:r>
      <w:r w:rsidR="009E02EC">
        <w:t xml:space="preserve"> </w:t>
      </w:r>
      <w:r w:rsidR="00262BAE">
        <w:t>S</w:t>
      </w:r>
      <w:r w:rsidR="005544EA">
        <w:t xml:space="preserve">he </w:t>
      </w:r>
      <w:r w:rsidR="003E6F47">
        <w:t xml:space="preserve">relayed that she </w:t>
      </w:r>
      <w:r w:rsidR="005544EA">
        <w:t xml:space="preserve">had spoken with Chancellor Criser </w:t>
      </w:r>
      <w:r w:rsidR="003E6F47">
        <w:t>and</w:t>
      </w:r>
      <w:r w:rsidR="00735C1C">
        <w:t xml:space="preserve"> had a chance to communicate these concerns. </w:t>
      </w:r>
      <w:r w:rsidR="00786503">
        <w:t xml:space="preserve">President </w:t>
      </w:r>
      <w:r w:rsidR="00B34405">
        <w:t xml:space="preserve">Chally stated that she had been assured that, if the University falls below 70 points and the reason for this is due to the </w:t>
      </w:r>
      <w:r w:rsidR="00FB613D">
        <w:t xml:space="preserve">recent </w:t>
      </w:r>
      <w:r w:rsidR="00B34405">
        <w:t xml:space="preserve">change in </w:t>
      </w:r>
      <w:r w:rsidR="00FB613D">
        <w:t xml:space="preserve">the </w:t>
      </w:r>
      <w:r w:rsidR="00B34405">
        <w:t>metrics, the University would not suffer a penalty.</w:t>
      </w:r>
      <w:r w:rsidR="00935CAD">
        <w:t xml:space="preserve"> </w:t>
      </w:r>
      <w:r w:rsidR="00B34405">
        <w:t xml:space="preserve">She </w:t>
      </w:r>
      <w:r w:rsidR="00935CAD">
        <w:t xml:space="preserve">thanked the Chancellor and had stated that the Chancellor had been very receptive to the University’s concerns. </w:t>
      </w:r>
      <w:r w:rsidR="00B34405">
        <w:t xml:space="preserve">She also stated that the University will continue to work toward progress in the performance metrics. </w:t>
      </w:r>
      <w:r w:rsidR="006358D9">
        <w:t xml:space="preserve">Chair Hyde also thanked the Chancellor for his time in listening to the University’s concerns and </w:t>
      </w:r>
      <w:r w:rsidR="00F6733F">
        <w:t xml:space="preserve">also </w:t>
      </w:r>
      <w:r w:rsidR="006358D9">
        <w:t xml:space="preserve">noted that the University remains committed to the metrics and working toward progress on them. </w:t>
      </w:r>
    </w:p>
    <w:p w14:paraId="74E70A7C" w14:textId="77777777" w:rsidR="003C2FDE" w:rsidRPr="003C2FDE" w:rsidRDefault="003C2FDE" w:rsidP="003C2FDE">
      <w:pPr>
        <w:spacing w:after="0" w:line="240" w:lineRule="auto"/>
      </w:pPr>
    </w:p>
    <w:p w14:paraId="20062A75" w14:textId="3E6AC066" w:rsidR="002118CB" w:rsidRPr="0084647B" w:rsidRDefault="002118CB" w:rsidP="0084647B">
      <w:pPr>
        <w:pStyle w:val="Heading1"/>
      </w:pPr>
      <w:r w:rsidRPr="0084647B">
        <w:t xml:space="preserve">Item </w:t>
      </w:r>
      <w:r w:rsidR="00C77F6B" w:rsidRPr="0084647B">
        <w:t>4</w:t>
      </w:r>
      <w:r w:rsidRPr="0084647B">
        <w:tab/>
        <w:t xml:space="preserve">Ratification of Agreement with Police Benevolent Association (PBA) </w:t>
      </w:r>
    </w:p>
    <w:p w14:paraId="64C44DC7" w14:textId="35BC507D" w:rsidR="006C0E2A" w:rsidRDefault="002118CB" w:rsidP="0097356E">
      <w:pPr>
        <w:shd w:val="clear" w:color="auto" w:fill="FFFFFF"/>
        <w:ind w:left="1440"/>
        <w:rPr>
          <w:color w:val="000000"/>
        </w:rPr>
      </w:pPr>
      <w:r>
        <w:rPr>
          <w:color w:val="000000"/>
        </w:rPr>
        <w:t xml:space="preserve">Outside counsel and chief negotiator, </w:t>
      </w:r>
      <w:r w:rsidR="00E34C22">
        <w:rPr>
          <w:color w:val="000000"/>
        </w:rPr>
        <w:t xml:space="preserve">Mr. </w:t>
      </w:r>
      <w:r>
        <w:rPr>
          <w:color w:val="000000"/>
        </w:rPr>
        <w:t>Michael Mattimore, address</w:t>
      </w:r>
      <w:r w:rsidR="00E34C22">
        <w:rPr>
          <w:color w:val="000000"/>
        </w:rPr>
        <w:t>ed</w:t>
      </w:r>
      <w:r>
        <w:rPr>
          <w:color w:val="000000"/>
        </w:rPr>
        <w:t xml:space="preserve"> the Board</w:t>
      </w:r>
      <w:r w:rsidR="00DC1D5D">
        <w:rPr>
          <w:color w:val="000000"/>
        </w:rPr>
        <w:t xml:space="preserve"> and</w:t>
      </w:r>
      <w:r w:rsidR="00C41995">
        <w:rPr>
          <w:color w:val="000000"/>
        </w:rPr>
        <w:t xml:space="preserve"> stated </w:t>
      </w:r>
      <w:r w:rsidR="007B4BD3">
        <w:rPr>
          <w:color w:val="000000"/>
        </w:rPr>
        <w:t xml:space="preserve">he was pleased to </w:t>
      </w:r>
      <w:r w:rsidR="00097FBD">
        <w:rPr>
          <w:color w:val="000000"/>
        </w:rPr>
        <w:t>report</w:t>
      </w:r>
      <w:r w:rsidR="007B4BD3">
        <w:rPr>
          <w:color w:val="000000"/>
        </w:rPr>
        <w:t xml:space="preserve"> that the University had successfully concluded </w:t>
      </w:r>
      <w:r w:rsidR="002B705B">
        <w:rPr>
          <w:color w:val="000000"/>
        </w:rPr>
        <w:t xml:space="preserve">the opener negotiations </w:t>
      </w:r>
      <w:r w:rsidR="00E07C09">
        <w:rPr>
          <w:color w:val="000000"/>
        </w:rPr>
        <w:t xml:space="preserve">for </w:t>
      </w:r>
      <w:r w:rsidR="007B4BD3">
        <w:rPr>
          <w:color w:val="000000"/>
        </w:rPr>
        <w:t>2021</w:t>
      </w:r>
      <w:r w:rsidR="008C05B6">
        <w:rPr>
          <w:color w:val="000000"/>
        </w:rPr>
        <w:t xml:space="preserve"> and </w:t>
      </w:r>
      <w:r w:rsidR="007B4BD3">
        <w:rPr>
          <w:color w:val="000000"/>
        </w:rPr>
        <w:t xml:space="preserve">2022 </w:t>
      </w:r>
      <w:r w:rsidR="003F16AF">
        <w:rPr>
          <w:color w:val="000000"/>
        </w:rPr>
        <w:t xml:space="preserve">with both the </w:t>
      </w:r>
      <w:r w:rsidR="00C41995">
        <w:rPr>
          <w:color w:val="000000"/>
        </w:rPr>
        <w:t>Coastal Florida Police Benevolent Association, Inc</w:t>
      </w:r>
      <w:r w:rsidR="003C7499">
        <w:rPr>
          <w:color w:val="000000"/>
        </w:rPr>
        <w:t xml:space="preserve">. </w:t>
      </w:r>
      <w:r w:rsidR="00C41995">
        <w:rPr>
          <w:color w:val="000000"/>
        </w:rPr>
        <w:t xml:space="preserve">(PBA) </w:t>
      </w:r>
      <w:r w:rsidR="003F16AF">
        <w:rPr>
          <w:color w:val="000000"/>
        </w:rPr>
        <w:t xml:space="preserve">unit and </w:t>
      </w:r>
      <w:r w:rsidR="0007448E">
        <w:rPr>
          <w:color w:val="000000"/>
        </w:rPr>
        <w:t xml:space="preserve">with the </w:t>
      </w:r>
      <w:r w:rsidR="003F16AF">
        <w:rPr>
          <w:color w:val="000000"/>
        </w:rPr>
        <w:t xml:space="preserve">American </w:t>
      </w:r>
      <w:r w:rsidR="003F16AF">
        <w:rPr>
          <w:color w:val="000000"/>
        </w:rPr>
        <w:lastRenderedPageBreak/>
        <w:t xml:space="preserve">Federation of State, County, and Municipal Employees (AFSCME) unit. </w:t>
      </w:r>
      <w:r w:rsidR="00E07C09">
        <w:rPr>
          <w:color w:val="000000"/>
        </w:rPr>
        <w:t>He discussed the modifications to Articles 10 - Wages, 11 – Work Period/Overtime, and 19 – Conflict of Interest and Outside Employment</w:t>
      </w:r>
      <w:r w:rsidR="0097356E">
        <w:rPr>
          <w:color w:val="000000"/>
        </w:rPr>
        <w:t xml:space="preserve"> and presented them </w:t>
      </w:r>
      <w:r w:rsidR="00E07C09">
        <w:rPr>
          <w:color w:val="000000"/>
        </w:rPr>
        <w:t xml:space="preserve">for the Board’s review and consideration. </w:t>
      </w:r>
    </w:p>
    <w:p w14:paraId="06E48751" w14:textId="77777777" w:rsidR="00130DFF" w:rsidRDefault="00A50614" w:rsidP="00791072">
      <w:pPr>
        <w:shd w:val="clear" w:color="auto" w:fill="FFFFFF"/>
        <w:ind w:left="1440"/>
        <w:rPr>
          <w:color w:val="000000"/>
        </w:rPr>
      </w:pPr>
      <w:r>
        <w:rPr>
          <w:color w:val="000000"/>
        </w:rPr>
        <w:t xml:space="preserve">With regard to the </w:t>
      </w:r>
      <w:r w:rsidR="006C0E2A">
        <w:rPr>
          <w:color w:val="000000"/>
        </w:rPr>
        <w:t xml:space="preserve">PBA agreement, Mr. Mattimore </w:t>
      </w:r>
      <w:r w:rsidR="00791072">
        <w:rPr>
          <w:color w:val="000000"/>
        </w:rPr>
        <w:t>stated that l</w:t>
      </w:r>
      <w:r w:rsidR="00936AF4">
        <w:rPr>
          <w:color w:val="000000"/>
        </w:rPr>
        <w:t xml:space="preserve">anguage </w:t>
      </w:r>
      <w:r w:rsidR="00791072">
        <w:rPr>
          <w:color w:val="000000"/>
        </w:rPr>
        <w:t>had</w:t>
      </w:r>
      <w:r w:rsidR="00936AF4">
        <w:rPr>
          <w:color w:val="000000"/>
        </w:rPr>
        <w:t xml:space="preserve"> been added that d</w:t>
      </w:r>
      <w:r w:rsidR="00643527">
        <w:rPr>
          <w:color w:val="000000"/>
        </w:rPr>
        <w:t>efines the rate of pay for special duty and special events</w:t>
      </w:r>
      <w:r w:rsidR="00144A82">
        <w:rPr>
          <w:color w:val="000000"/>
        </w:rPr>
        <w:t xml:space="preserve"> on campus and clarifies that, when the University has an early release, it is not a campus closure for </w:t>
      </w:r>
      <w:r w:rsidR="00A84AA4">
        <w:rPr>
          <w:color w:val="000000"/>
        </w:rPr>
        <w:t xml:space="preserve">purposes of </w:t>
      </w:r>
      <w:r w:rsidR="00144A82">
        <w:rPr>
          <w:color w:val="000000"/>
        </w:rPr>
        <w:t>administrative leave that is provided to the employees</w:t>
      </w:r>
      <w:r w:rsidR="00643527">
        <w:rPr>
          <w:color w:val="000000"/>
        </w:rPr>
        <w:t xml:space="preserve">. </w:t>
      </w:r>
    </w:p>
    <w:p w14:paraId="3116A7F5" w14:textId="541586AD" w:rsidR="00F06F57" w:rsidRDefault="00A35D4A" w:rsidP="00791072">
      <w:pPr>
        <w:shd w:val="clear" w:color="auto" w:fill="FFFFFF"/>
        <w:ind w:left="1440"/>
        <w:rPr>
          <w:color w:val="000000"/>
        </w:rPr>
      </w:pPr>
      <w:r>
        <w:rPr>
          <w:color w:val="000000"/>
        </w:rPr>
        <w:t xml:space="preserve">Mr. Mattimore stated that language regarding outside employment had also been added. </w:t>
      </w:r>
      <w:r w:rsidR="00420962">
        <w:rPr>
          <w:color w:val="000000"/>
        </w:rPr>
        <w:t xml:space="preserve">He </w:t>
      </w:r>
      <w:r w:rsidR="00F63840">
        <w:rPr>
          <w:color w:val="000000"/>
        </w:rPr>
        <w:t>relayed</w:t>
      </w:r>
      <w:r w:rsidR="00420962">
        <w:rPr>
          <w:color w:val="000000"/>
        </w:rPr>
        <w:t xml:space="preserve"> that the new regulation on Conflict of Interest </w:t>
      </w:r>
      <w:r w:rsidR="002F2BF7">
        <w:rPr>
          <w:color w:val="000000"/>
        </w:rPr>
        <w:t>and</w:t>
      </w:r>
      <w:r w:rsidR="00A0794B">
        <w:rPr>
          <w:color w:val="000000"/>
        </w:rPr>
        <w:t xml:space="preserve"> Outside Employment</w:t>
      </w:r>
      <w:r w:rsidR="008479AA">
        <w:rPr>
          <w:color w:val="000000"/>
        </w:rPr>
        <w:t xml:space="preserve">, which had been previously approved by the Board of Trustees, </w:t>
      </w:r>
      <w:r w:rsidR="00420962">
        <w:rPr>
          <w:color w:val="000000"/>
        </w:rPr>
        <w:t xml:space="preserve">had </w:t>
      </w:r>
      <w:r w:rsidR="008479AA">
        <w:rPr>
          <w:color w:val="000000"/>
        </w:rPr>
        <w:t xml:space="preserve">also </w:t>
      </w:r>
      <w:r w:rsidR="00420962">
        <w:rPr>
          <w:color w:val="000000"/>
        </w:rPr>
        <w:t xml:space="preserve">been incorporated into the agreement. </w:t>
      </w:r>
    </w:p>
    <w:p w14:paraId="27978ECE" w14:textId="0827DC5C" w:rsidR="002118CB" w:rsidRPr="00791072" w:rsidRDefault="00272FFF" w:rsidP="00791072">
      <w:pPr>
        <w:shd w:val="clear" w:color="auto" w:fill="FFFFFF"/>
        <w:ind w:left="1440"/>
        <w:rPr>
          <w:color w:val="000000"/>
        </w:rPr>
      </w:pPr>
      <w:r>
        <w:rPr>
          <w:color w:val="000000"/>
        </w:rPr>
        <w:t>Mr. Mattimore</w:t>
      </w:r>
      <w:r w:rsidR="00E808A2">
        <w:rPr>
          <w:color w:val="000000"/>
        </w:rPr>
        <w:t xml:space="preserve"> </w:t>
      </w:r>
      <w:r w:rsidR="00F06F57">
        <w:rPr>
          <w:color w:val="000000"/>
        </w:rPr>
        <w:t xml:space="preserve">noted that the Board had previously approved a 4% salary increase for members of the </w:t>
      </w:r>
      <w:r w:rsidR="00AD6487">
        <w:rPr>
          <w:color w:val="000000"/>
        </w:rPr>
        <w:t>Coastal Florida Police Benevolent Association</w:t>
      </w:r>
      <w:r w:rsidR="0001134E">
        <w:rPr>
          <w:color w:val="000000"/>
        </w:rPr>
        <w:t xml:space="preserve"> and that, that would be going into effect. </w:t>
      </w:r>
    </w:p>
    <w:p w14:paraId="5EC6CB2D" w14:textId="7EEB2E44" w:rsidR="007C7737" w:rsidRPr="00854E49" w:rsidRDefault="0034110B" w:rsidP="00854E49">
      <w:pPr>
        <w:ind w:left="1440"/>
      </w:pPr>
      <w:r>
        <w:t xml:space="preserve">Chair Hyde asked if there were any questions. </w:t>
      </w:r>
      <w:r w:rsidR="00854E49" w:rsidRPr="00854E49">
        <w:t xml:space="preserve">There being no questions, </w:t>
      </w:r>
      <w:r w:rsidR="00854E49">
        <w:t xml:space="preserve">Chair Hyde asked for a MOTION to APPROVE the modifications to the collective bargaining agreement as presented. </w:t>
      </w:r>
      <w:r w:rsidR="003B6A2B">
        <w:t xml:space="preserve">Vice Chair McElroy </w:t>
      </w:r>
      <w:r w:rsidR="00854E49">
        <w:t xml:space="preserve">made a MOTION to APPROVE, and Trustee </w:t>
      </w:r>
      <w:r w:rsidR="003B6A2B">
        <w:t xml:space="preserve">Lazzara </w:t>
      </w:r>
      <w:r w:rsidR="00854E49">
        <w:t xml:space="preserve">SECONDED. The Board unanimously approved the modifications to the agreement. </w:t>
      </w:r>
    </w:p>
    <w:p w14:paraId="08F177F9" w14:textId="1E0BCBBD" w:rsidR="00A33BD8" w:rsidRPr="0084647B" w:rsidRDefault="00E2254D" w:rsidP="0084647B">
      <w:pPr>
        <w:pStyle w:val="Heading1"/>
      </w:pPr>
      <w:r w:rsidRPr="0084647B">
        <w:t xml:space="preserve">Item </w:t>
      </w:r>
      <w:r w:rsidR="00C77F6B" w:rsidRPr="0084647B">
        <w:t>5</w:t>
      </w:r>
      <w:r w:rsidRPr="0084647B">
        <w:tab/>
      </w:r>
      <w:r w:rsidR="00A33BD8" w:rsidRPr="0084647B">
        <w:t xml:space="preserve">Ratification of Agreement with American Federation of State, County, and Municipal Employees (AFSCME) </w:t>
      </w:r>
    </w:p>
    <w:p w14:paraId="3294333F" w14:textId="1A70D772" w:rsidR="00A33BD8" w:rsidRDefault="00EE0D22" w:rsidP="00A33BD8">
      <w:pPr>
        <w:shd w:val="clear" w:color="auto" w:fill="FFFFFF"/>
        <w:ind w:left="1440"/>
        <w:rPr>
          <w:color w:val="000000"/>
        </w:rPr>
      </w:pPr>
      <w:r>
        <w:rPr>
          <w:color w:val="000000"/>
        </w:rPr>
        <w:t xml:space="preserve">Mr. Mattimore </w:t>
      </w:r>
      <w:r w:rsidR="00A33BD8">
        <w:rPr>
          <w:color w:val="000000"/>
        </w:rPr>
        <w:t>discuss</w:t>
      </w:r>
      <w:r w:rsidR="002B66CD">
        <w:rPr>
          <w:color w:val="000000"/>
        </w:rPr>
        <w:t>ed</w:t>
      </w:r>
      <w:r w:rsidR="00A33BD8">
        <w:rPr>
          <w:color w:val="000000"/>
        </w:rPr>
        <w:t xml:space="preserve"> the modifications to Articles 2 (Definitions), 6 (AFSCME Deductions), and 8 (Hours of Work)</w:t>
      </w:r>
      <w:r w:rsidR="002B66CD">
        <w:rPr>
          <w:color w:val="000000"/>
        </w:rPr>
        <w:t xml:space="preserve"> which he presented for the Board’s</w:t>
      </w:r>
      <w:r w:rsidR="00A33BD8">
        <w:rPr>
          <w:color w:val="000000"/>
        </w:rPr>
        <w:t xml:space="preserve"> review and consideration. </w:t>
      </w:r>
    </w:p>
    <w:p w14:paraId="6F157294" w14:textId="77777777" w:rsidR="00E35134" w:rsidRDefault="00BA5AD7" w:rsidP="00A33BD8">
      <w:pPr>
        <w:shd w:val="clear" w:color="auto" w:fill="FFFFFF"/>
        <w:ind w:left="1440"/>
        <w:rPr>
          <w:color w:val="000000"/>
        </w:rPr>
      </w:pPr>
      <w:r>
        <w:rPr>
          <w:color w:val="000000"/>
        </w:rPr>
        <w:t>Mr. Mattimore stated that</w:t>
      </w:r>
      <w:r w:rsidR="00BC21B3">
        <w:rPr>
          <w:color w:val="000000"/>
        </w:rPr>
        <w:t xml:space="preserve"> language was added to the section on </w:t>
      </w:r>
      <w:r w:rsidR="00F7329B">
        <w:rPr>
          <w:color w:val="000000"/>
        </w:rPr>
        <w:t xml:space="preserve">the six-month </w:t>
      </w:r>
      <w:r w:rsidR="00BC21B3">
        <w:rPr>
          <w:color w:val="000000"/>
        </w:rPr>
        <w:t xml:space="preserve">probationary periods. </w:t>
      </w:r>
      <w:r w:rsidR="00F7329B">
        <w:rPr>
          <w:color w:val="000000"/>
        </w:rPr>
        <w:t xml:space="preserve">He stated that there are times that an employee needs to be </w:t>
      </w:r>
      <w:r w:rsidR="00BA12D0">
        <w:rPr>
          <w:color w:val="000000"/>
        </w:rPr>
        <w:t>out for an extended period during that probationary period</w:t>
      </w:r>
      <w:r w:rsidR="00D92100">
        <w:rPr>
          <w:color w:val="000000"/>
        </w:rPr>
        <w:t xml:space="preserve">. He relayed that, in </w:t>
      </w:r>
      <w:r w:rsidR="00D92100">
        <w:rPr>
          <w:color w:val="000000"/>
        </w:rPr>
        <w:lastRenderedPageBreak/>
        <w:t>these cases, the probationary period would be extended</w:t>
      </w:r>
      <w:r w:rsidR="00562BB2">
        <w:rPr>
          <w:color w:val="000000"/>
        </w:rPr>
        <w:t xml:space="preserve"> by the length of time of any extended absences. </w:t>
      </w:r>
    </w:p>
    <w:p w14:paraId="0C123321" w14:textId="323EE95D" w:rsidR="002A4497" w:rsidRDefault="00E35134" w:rsidP="00C46031">
      <w:pPr>
        <w:shd w:val="clear" w:color="auto" w:fill="FFFFFF"/>
        <w:ind w:left="1440"/>
        <w:rPr>
          <w:color w:val="000000"/>
        </w:rPr>
      </w:pPr>
      <w:r>
        <w:rPr>
          <w:color w:val="000000"/>
        </w:rPr>
        <w:t xml:space="preserve">Mr. Mattimore stated that, with regard to </w:t>
      </w:r>
      <w:r w:rsidR="002237C4">
        <w:rPr>
          <w:color w:val="000000"/>
        </w:rPr>
        <w:t xml:space="preserve">Article 7 and </w:t>
      </w:r>
      <w:r>
        <w:rPr>
          <w:color w:val="000000"/>
        </w:rPr>
        <w:t>the lump-sum $1500 one-time payment that the Board had previously approved for members of AFSCME</w:t>
      </w:r>
      <w:r w:rsidR="003F694A">
        <w:rPr>
          <w:color w:val="000000"/>
        </w:rPr>
        <w:t xml:space="preserve">, language had been added </w:t>
      </w:r>
      <w:r w:rsidR="00EE28E7">
        <w:rPr>
          <w:color w:val="000000"/>
        </w:rPr>
        <w:t>to</w:t>
      </w:r>
      <w:r w:rsidR="003F694A">
        <w:rPr>
          <w:color w:val="000000"/>
        </w:rPr>
        <w:t xml:space="preserve"> </w:t>
      </w:r>
      <w:r w:rsidR="002237C4">
        <w:rPr>
          <w:color w:val="000000"/>
        </w:rPr>
        <w:t>allow</w:t>
      </w:r>
      <w:r w:rsidR="00EE28E7">
        <w:rPr>
          <w:color w:val="000000"/>
        </w:rPr>
        <w:t xml:space="preserve"> for electronic processing of union dues deduction authorization</w:t>
      </w:r>
      <w:r w:rsidR="00EE7365">
        <w:rPr>
          <w:color w:val="000000"/>
        </w:rPr>
        <w:t>s</w:t>
      </w:r>
      <w:r w:rsidR="00EE28E7">
        <w:rPr>
          <w:color w:val="000000"/>
        </w:rPr>
        <w:t xml:space="preserve"> so that payroll deduction</w:t>
      </w:r>
      <w:r w:rsidR="00EE7365">
        <w:rPr>
          <w:color w:val="000000"/>
        </w:rPr>
        <w:t>s</w:t>
      </w:r>
      <w:r w:rsidR="00EE28E7">
        <w:rPr>
          <w:color w:val="000000"/>
        </w:rPr>
        <w:t xml:space="preserve"> can be more efficiently processed.</w:t>
      </w:r>
      <w:r w:rsidR="002237C4">
        <w:rPr>
          <w:color w:val="000000"/>
        </w:rPr>
        <w:t xml:space="preserve"> </w:t>
      </w:r>
      <w:r w:rsidR="006C1324">
        <w:rPr>
          <w:color w:val="000000"/>
        </w:rPr>
        <w:t xml:space="preserve">For hours of work, language was added that makes it clear that the University </w:t>
      </w:r>
      <w:r w:rsidR="002927FF">
        <w:rPr>
          <w:color w:val="000000"/>
        </w:rPr>
        <w:t xml:space="preserve">can require mandatory overtime </w:t>
      </w:r>
      <w:r w:rsidR="00C74818">
        <w:rPr>
          <w:color w:val="000000"/>
        </w:rPr>
        <w:t xml:space="preserve">when it is necessary to the University’s operations. </w:t>
      </w:r>
    </w:p>
    <w:p w14:paraId="3DDB62B9" w14:textId="61C288A2" w:rsidR="00C23F44" w:rsidRPr="00854E49" w:rsidRDefault="00A476E2" w:rsidP="00A476E2">
      <w:pPr>
        <w:shd w:val="clear" w:color="auto" w:fill="FFFFFF"/>
        <w:ind w:left="1440"/>
      </w:pPr>
      <w:r>
        <w:rPr>
          <w:color w:val="000000"/>
        </w:rPr>
        <w:t xml:space="preserve">Chair Hyde asked if there were any questions. </w:t>
      </w:r>
      <w:r w:rsidR="00C23F44" w:rsidRPr="00854E49">
        <w:t xml:space="preserve">There being no questions, </w:t>
      </w:r>
      <w:r w:rsidR="00C23F44">
        <w:t xml:space="preserve">Chair Hyde asked for a MOTION to APPROVE the modifications to the collective bargaining agreement as presented. </w:t>
      </w:r>
      <w:r w:rsidR="00D509C0">
        <w:t>Vice Chair McElroy</w:t>
      </w:r>
      <w:r w:rsidR="00C23F44">
        <w:t xml:space="preserve"> made a MOTION to APPROVE, and Trustee</w:t>
      </w:r>
      <w:r w:rsidR="00D509C0">
        <w:t xml:space="preserve"> White </w:t>
      </w:r>
      <w:r w:rsidR="00C23F44">
        <w:t>SECONDED. The Board unanimously approved the modifications to the agreement</w:t>
      </w:r>
      <w:r w:rsidR="002D176E">
        <w:t xml:space="preserve"> as presented. </w:t>
      </w:r>
      <w:r w:rsidR="00C23F44">
        <w:t xml:space="preserve"> </w:t>
      </w:r>
    </w:p>
    <w:p w14:paraId="7BD4DB5D" w14:textId="4B97E7E1" w:rsidR="00C77F6B" w:rsidRPr="0084647B" w:rsidRDefault="00C77F6B" w:rsidP="0084647B">
      <w:pPr>
        <w:pStyle w:val="Heading1"/>
      </w:pPr>
      <w:r w:rsidRPr="0084647B">
        <w:t>Item 6</w:t>
      </w:r>
      <w:r w:rsidRPr="0084647B">
        <w:tab/>
        <w:t>Update on Presidential Search from Search Committee Chair McElroy</w:t>
      </w:r>
    </w:p>
    <w:p w14:paraId="34FC0F06" w14:textId="77777777" w:rsidR="004175EA" w:rsidRDefault="00BF6E33" w:rsidP="00670AA3">
      <w:pPr>
        <w:spacing w:after="0" w:line="240" w:lineRule="auto"/>
        <w:ind w:left="1440"/>
      </w:pPr>
      <w:r w:rsidRPr="00B57CE4">
        <w:t xml:space="preserve">Search Committee Chair McElroy thanked the Search Committee, the Trustees, </w:t>
      </w:r>
      <w:r w:rsidR="00A92CF8" w:rsidRPr="00B57CE4">
        <w:t xml:space="preserve">UNF </w:t>
      </w:r>
      <w:r w:rsidRPr="00B57CE4">
        <w:t xml:space="preserve">staff </w:t>
      </w:r>
      <w:r w:rsidR="00A131A7" w:rsidRPr="00B57CE4">
        <w:t xml:space="preserve">(especially Vice President Stone and </w:t>
      </w:r>
      <w:r w:rsidR="00670AA3">
        <w:t xml:space="preserve">Ms. </w:t>
      </w:r>
      <w:r w:rsidR="00A131A7" w:rsidRPr="00B57CE4">
        <w:t xml:space="preserve">Amy Lehnhoff) </w:t>
      </w:r>
      <w:r w:rsidRPr="00B57CE4">
        <w:t xml:space="preserve">and </w:t>
      </w:r>
      <w:r w:rsidR="00A92CF8" w:rsidRPr="00B57CE4">
        <w:t xml:space="preserve">all who </w:t>
      </w:r>
      <w:r w:rsidR="00A1081A" w:rsidRPr="00B57CE4">
        <w:t>participated in providing and collecting</w:t>
      </w:r>
      <w:r w:rsidR="00A92CF8" w:rsidRPr="00B57CE4">
        <w:t xml:space="preserve"> input</w:t>
      </w:r>
      <w:r w:rsidR="00A1081A" w:rsidRPr="00B57CE4">
        <w:t>s</w:t>
      </w:r>
      <w:r w:rsidR="00A131A7" w:rsidRPr="00B57CE4">
        <w:t>, comments</w:t>
      </w:r>
      <w:r w:rsidR="006F5885">
        <w:t>,</w:t>
      </w:r>
      <w:r w:rsidR="00A1081A" w:rsidRPr="00B57CE4">
        <w:t xml:space="preserve"> and data</w:t>
      </w:r>
      <w:r w:rsidR="003C069D" w:rsidRPr="00B57CE4">
        <w:t xml:space="preserve"> to help frame the future direction of the </w:t>
      </w:r>
      <w:r w:rsidR="00A131A7" w:rsidRPr="00B57CE4">
        <w:t>search activities</w:t>
      </w:r>
      <w:r w:rsidR="004A0FD2" w:rsidRPr="00B57CE4">
        <w:t>. He stated that</w:t>
      </w:r>
      <w:r w:rsidR="00AC0DD2" w:rsidRPr="00B57CE4">
        <w:t xml:space="preserve"> the position announcement and criteria</w:t>
      </w:r>
      <w:r w:rsidR="0001635B">
        <w:t>, which had been approved by the Search Committee,</w:t>
      </w:r>
      <w:r w:rsidR="00AC0DD2" w:rsidRPr="00B57CE4">
        <w:t xml:space="preserve"> </w:t>
      </w:r>
      <w:r w:rsidR="009166B0">
        <w:t xml:space="preserve">at its December 13, 2021 meeting </w:t>
      </w:r>
      <w:r w:rsidR="00AC0DD2" w:rsidRPr="00B57CE4">
        <w:t>were being presented to the Board</w:t>
      </w:r>
      <w:r w:rsidR="00576C1B" w:rsidRPr="00B57CE4">
        <w:t xml:space="preserve"> </w:t>
      </w:r>
      <w:r w:rsidR="00296EA1" w:rsidRPr="00B57CE4">
        <w:t>for</w:t>
      </w:r>
      <w:r w:rsidR="0024006A">
        <w:t xml:space="preserve"> </w:t>
      </w:r>
      <w:r w:rsidR="00296EA1" w:rsidRPr="00B57CE4">
        <w:t xml:space="preserve">consideration and approval. Search Chair McElroy stated that the document </w:t>
      </w:r>
      <w:r w:rsidR="00576C1B" w:rsidRPr="00B57CE4">
        <w:t xml:space="preserve">had been </w:t>
      </w:r>
      <w:r w:rsidR="00296EA1" w:rsidRPr="00B57CE4">
        <w:t xml:space="preserve">created </w:t>
      </w:r>
      <w:r w:rsidR="00576C1B" w:rsidRPr="00B57CE4">
        <w:t xml:space="preserve">based on input the Committee and consultants had received through </w:t>
      </w:r>
      <w:r w:rsidR="00512A37" w:rsidRPr="009F67BE">
        <w:t xml:space="preserve">the </w:t>
      </w:r>
      <w:r w:rsidR="009F67BE">
        <w:t>Presidential Search Input Survey</w:t>
      </w:r>
      <w:r w:rsidR="00512A37" w:rsidRPr="009F67BE">
        <w:t xml:space="preserve">, </w:t>
      </w:r>
      <w:r w:rsidR="00512A37" w:rsidRPr="00B57CE4">
        <w:t>listening sessions WittKieffer had conducted</w:t>
      </w:r>
      <w:r w:rsidR="00B2362A" w:rsidRPr="00B57CE4">
        <w:t xml:space="preserve"> with a broad group of University constituents</w:t>
      </w:r>
      <w:r w:rsidR="001F4462">
        <w:t xml:space="preserve">, </w:t>
      </w:r>
      <w:r w:rsidR="00B2362A" w:rsidRPr="00B57CE4">
        <w:t xml:space="preserve">and feedback from the Trustees. </w:t>
      </w:r>
      <w:r w:rsidR="003C76C9" w:rsidRPr="00B57CE4">
        <w:t>He</w:t>
      </w:r>
      <w:r w:rsidR="00B330C7" w:rsidRPr="00B57CE4">
        <w:t xml:space="preserve"> also thanked the Marketing and Communications division for its editing and work on the final </w:t>
      </w:r>
      <w:r w:rsidR="006F5885">
        <w:t>position announcement</w:t>
      </w:r>
      <w:r w:rsidR="00B330C7" w:rsidRPr="00B57CE4">
        <w:t>.</w:t>
      </w:r>
    </w:p>
    <w:p w14:paraId="1DA79049" w14:textId="241E2EF4" w:rsidR="00BF6E33" w:rsidRDefault="00B330C7" w:rsidP="00670AA3">
      <w:pPr>
        <w:spacing w:after="0" w:line="240" w:lineRule="auto"/>
        <w:ind w:left="1440"/>
      </w:pPr>
      <w:r w:rsidRPr="00B57CE4">
        <w:t xml:space="preserve"> </w:t>
      </w:r>
    </w:p>
    <w:p w14:paraId="02495B36" w14:textId="72A09CE9" w:rsidR="006F5885" w:rsidRDefault="006F5885" w:rsidP="003C069D">
      <w:pPr>
        <w:ind w:left="1440"/>
      </w:pPr>
      <w:r>
        <w:t>Search Chair McElroy stated that a recommended compensation range</w:t>
      </w:r>
      <w:r w:rsidR="00CA387A">
        <w:t>, which had been approved by the Presidential Search Committee on December 13, 2021</w:t>
      </w:r>
      <w:r w:rsidR="00B2763E">
        <w:t>,</w:t>
      </w:r>
      <w:r w:rsidR="00647EE3">
        <w:t xml:space="preserve"> </w:t>
      </w:r>
      <w:r>
        <w:t>was also being presented to the Trustees</w:t>
      </w:r>
      <w:r w:rsidR="00CA387A">
        <w:t xml:space="preserve">. He </w:t>
      </w:r>
      <w:r w:rsidR="00076CD2">
        <w:t xml:space="preserve">stated that </w:t>
      </w:r>
      <w:r w:rsidR="00EF40E4">
        <w:t xml:space="preserve">the consultant firm, </w:t>
      </w:r>
      <w:r w:rsidR="00EF40E4">
        <w:lastRenderedPageBreak/>
        <w:t>McKnight &amp; Associates</w:t>
      </w:r>
      <w:r w:rsidR="00495B3E">
        <w:t>,</w:t>
      </w:r>
      <w:r w:rsidR="00EF40E4">
        <w:t xml:space="preserve"> had done a thorough analysis of </w:t>
      </w:r>
      <w:r w:rsidR="0002570C">
        <w:t xml:space="preserve">the current marketplace, the current package that </w:t>
      </w:r>
      <w:r w:rsidR="00626C42">
        <w:t>had been</w:t>
      </w:r>
      <w:r w:rsidR="0002570C">
        <w:t xml:space="preserve"> offered to past presidents</w:t>
      </w:r>
      <w:r w:rsidR="00626C42">
        <w:t xml:space="preserve">, </w:t>
      </w:r>
      <w:r w:rsidR="0002570C">
        <w:t xml:space="preserve">and </w:t>
      </w:r>
      <w:r w:rsidR="00262713">
        <w:t xml:space="preserve">presidential compensation levels of peers (within the state and nationally). </w:t>
      </w:r>
    </w:p>
    <w:p w14:paraId="1D637A82" w14:textId="2CFDBF12" w:rsidR="00592B21" w:rsidRDefault="00592B21" w:rsidP="003C069D">
      <w:pPr>
        <w:ind w:left="1440"/>
      </w:pPr>
      <w:r>
        <w:t xml:space="preserve">Additionally, </w:t>
      </w:r>
      <w:r w:rsidR="002C0BC2">
        <w:t xml:space="preserve">Search Chair McElroy stated that </w:t>
      </w:r>
      <w:r>
        <w:t xml:space="preserve">the Committee </w:t>
      </w:r>
      <w:r w:rsidR="00626C42">
        <w:t xml:space="preserve">had </w:t>
      </w:r>
      <w:r>
        <w:t>approved a marketing plan</w:t>
      </w:r>
      <w:r w:rsidR="00FD5C89">
        <w:t>/</w:t>
      </w:r>
      <w:r>
        <w:t>outline</w:t>
      </w:r>
      <w:r w:rsidR="00984AA9">
        <w:t xml:space="preserve"> of activities. Search Chair </w:t>
      </w:r>
      <w:r w:rsidR="00FD5C89">
        <w:t xml:space="preserve">McElroy </w:t>
      </w:r>
      <w:r w:rsidR="00984AA9">
        <w:t>stated that the plan would be shared with the Board at the meetin</w:t>
      </w:r>
      <w:r w:rsidR="009A0E3B">
        <w:t xml:space="preserve">g for information. </w:t>
      </w:r>
      <w:r w:rsidR="00FD5C89">
        <w:t>Search Chair McElroy stated that the plan involves having the</w:t>
      </w:r>
      <w:r w:rsidR="00522E81">
        <w:t xml:space="preserve"> full launc</w:t>
      </w:r>
      <w:r w:rsidR="00B2054A">
        <w:t xml:space="preserve">h </w:t>
      </w:r>
      <w:r w:rsidR="00FD5C89">
        <w:t xml:space="preserve">in </w:t>
      </w:r>
      <w:r w:rsidR="00B2054A">
        <w:t>January 2022</w:t>
      </w:r>
      <w:r w:rsidR="00347E88">
        <w:t xml:space="preserve">, with the </w:t>
      </w:r>
      <w:r w:rsidR="00B2054A">
        <w:t>search in early 2022</w:t>
      </w:r>
      <w:r w:rsidR="00CF3C6C">
        <w:t xml:space="preserve">, </w:t>
      </w:r>
      <w:r w:rsidR="00347E88">
        <w:t>and an application deadline in early March.</w:t>
      </w:r>
      <w:r w:rsidR="00CF3C6C">
        <w:t xml:space="preserve"> </w:t>
      </w:r>
      <w:r w:rsidR="00347E88">
        <w:t>He stated that</w:t>
      </w:r>
      <w:r w:rsidR="0039475F">
        <w:t xml:space="preserve"> </w:t>
      </w:r>
      <w:r w:rsidR="00347E88">
        <w:t xml:space="preserve">the </w:t>
      </w:r>
      <w:r w:rsidR="0039475F">
        <w:t xml:space="preserve">Committee </w:t>
      </w:r>
      <w:r w:rsidR="00347E88">
        <w:t>would meet on</w:t>
      </w:r>
      <w:r w:rsidR="0039475F">
        <w:t xml:space="preserve"> March 9</w:t>
      </w:r>
      <w:r w:rsidR="00347E88">
        <w:t>, 2022,</w:t>
      </w:r>
      <w:r w:rsidR="00AD72E9">
        <w:t xml:space="preserve"> to assess </w:t>
      </w:r>
      <w:r w:rsidR="00347E88">
        <w:t xml:space="preserve">the </w:t>
      </w:r>
      <w:r w:rsidR="00AD72E9">
        <w:t xml:space="preserve">applications and form a list of semi-finalists </w:t>
      </w:r>
      <w:r w:rsidR="00347E88">
        <w:t>for interviews.</w:t>
      </w:r>
      <w:r w:rsidR="00C10C4F">
        <w:t xml:space="preserve"> </w:t>
      </w:r>
      <w:r w:rsidR="00B120FC">
        <w:t>Search Chair McElroy relayed</w:t>
      </w:r>
      <w:r w:rsidR="00C10C4F">
        <w:t xml:space="preserve"> that candidates will be interviewed on March 26</w:t>
      </w:r>
      <w:r w:rsidR="00B120FC">
        <w:t xml:space="preserve">, 2022 </w:t>
      </w:r>
      <w:r w:rsidR="00C10C4F">
        <w:t>and March 28</w:t>
      </w:r>
      <w:r w:rsidR="00F764BF">
        <w:t xml:space="preserve">, </w:t>
      </w:r>
      <w:r w:rsidR="00B120FC">
        <w:t xml:space="preserve">2022. </w:t>
      </w:r>
      <w:r w:rsidR="005C6A8A">
        <w:t>T</w:t>
      </w:r>
      <w:r w:rsidR="00F764BF">
        <w:t xml:space="preserve">he Committee would </w:t>
      </w:r>
      <w:r w:rsidR="005C6A8A">
        <w:t>then meet</w:t>
      </w:r>
      <w:r w:rsidR="00F764BF">
        <w:t xml:space="preserve"> on March 28</w:t>
      </w:r>
      <w:r w:rsidR="005C6A8A">
        <w:t>, 2022</w:t>
      </w:r>
      <w:r w:rsidR="00F764BF">
        <w:t xml:space="preserve"> to produce a list of candidates that it will recommend to the Board for interviews with the </w:t>
      </w:r>
      <w:r w:rsidR="005C6A8A">
        <w:t xml:space="preserve">full </w:t>
      </w:r>
      <w:r w:rsidR="00F764BF">
        <w:t xml:space="preserve">Board. </w:t>
      </w:r>
      <w:r w:rsidR="00EA1119">
        <w:t>He</w:t>
      </w:r>
      <w:r w:rsidR="00941B34">
        <w:t xml:space="preserve"> introduced Ms. Lucy Leske to present agenda item 7</w:t>
      </w:r>
      <w:r w:rsidR="00330DC1">
        <w:t xml:space="preserve">. </w:t>
      </w:r>
    </w:p>
    <w:p w14:paraId="1D97D7EE" w14:textId="77777777" w:rsidR="00BE18EF" w:rsidRPr="00B57CE4" w:rsidRDefault="00BE18EF" w:rsidP="003C069D">
      <w:pPr>
        <w:ind w:left="1440"/>
      </w:pPr>
    </w:p>
    <w:p w14:paraId="611C9D39" w14:textId="30900E92" w:rsidR="008008AD" w:rsidRPr="0084647B" w:rsidRDefault="008008AD" w:rsidP="0084647B">
      <w:pPr>
        <w:pStyle w:val="Heading1"/>
      </w:pPr>
      <w:r w:rsidRPr="0084647B">
        <w:t xml:space="preserve">Item </w:t>
      </w:r>
      <w:r w:rsidR="00D107E5" w:rsidRPr="0084647B">
        <w:t>7</w:t>
      </w:r>
      <w:r w:rsidRPr="0084647B">
        <w:t xml:space="preserve">  </w:t>
      </w:r>
      <w:r w:rsidR="004B236E" w:rsidRPr="0084647B">
        <w:tab/>
      </w:r>
      <w:r w:rsidR="005F3EE4" w:rsidRPr="0084647B">
        <w:t xml:space="preserve">Approval of Position </w:t>
      </w:r>
      <w:r w:rsidR="00C50E90" w:rsidRPr="0084647B">
        <w:t>Criteria</w:t>
      </w:r>
      <w:r w:rsidR="005F3EE4" w:rsidRPr="0084647B">
        <w:t xml:space="preserve"> for</w:t>
      </w:r>
      <w:r w:rsidR="00C50E90" w:rsidRPr="0084647B">
        <w:t xml:space="preserve"> </w:t>
      </w:r>
      <w:r w:rsidR="005F3EE4" w:rsidRPr="0084647B">
        <w:t>UNF President</w:t>
      </w:r>
      <w:r w:rsidR="00C50E90" w:rsidRPr="0084647B">
        <w:t xml:space="preserve"> </w:t>
      </w:r>
    </w:p>
    <w:p w14:paraId="5AC0CA8C" w14:textId="65C34A10" w:rsidR="00EB7A5D" w:rsidRDefault="00315AEA" w:rsidP="00BE18EF">
      <w:pPr>
        <w:ind w:left="1440"/>
        <w:rPr>
          <w:b/>
          <w:bCs/>
        </w:rPr>
      </w:pPr>
      <w:r>
        <w:t xml:space="preserve">Ms. Leske reiterated that the position announcement </w:t>
      </w:r>
      <w:r w:rsidR="00AA2553">
        <w:t>had been</w:t>
      </w:r>
      <w:r>
        <w:t xml:space="preserve"> created with the input of multiple University constituencies. </w:t>
      </w:r>
      <w:r w:rsidR="00E22F9B">
        <w:t xml:space="preserve">She referenced that, in </w:t>
      </w:r>
      <w:r w:rsidR="005F3EE4" w:rsidRPr="00EF425D">
        <w:t xml:space="preserve">November 2021, </w:t>
      </w:r>
      <w:r w:rsidR="00F3600D">
        <w:t>she and her colleague,</w:t>
      </w:r>
      <w:r w:rsidR="005F3EE4" w:rsidRPr="00EF425D">
        <w:t xml:space="preserve"> </w:t>
      </w:r>
      <w:r w:rsidR="008008AD" w:rsidRPr="00EF425D">
        <w:t xml:space="preserve">Mr. </w:t>
      </w:r>
      <w:r w:rsidR="005F3EE4" w:rsidRPr="00EF425D">
        <w:t xml:space="preserve">John </w:t>
      </w:r>
      <w:r w:rsidR="008008AD" w:rsidRPr="00EF425D">
        <w:t>Thornburgh</w:t>
      </w:r>
      <w:r w:rsidR="005936C9">
        <w:t>, Senior Partner,</w:t>
      </w:r>
      <w:r w:rsidR="008008AD" w:rsidRPr="00EF425D">
        <w:t xml:space="preserve"> </w:t>
      </w:r>
      <w:r w:rsidR="005F3EE4" w:rsidRPr="00EF425D">
        <w:t>WittKieffe</w:t>
      </w:r>
      <w:r w:rsidR="00F52016">
        <w:t xml:space="preserve">r, </w:t>
      </w:r>
      <w:r w:rsidR="006833EC">
        <w:t>had</w:t>
      </w:r>
      <w:r w:rsidR="005F3EE4" w:rsidRPr="00EF425D">
        <w:t xml:space="preserve"> met with the Board and conducted listening sessions and meetings with the University’s constituencies</w:t>
      </w:r>
      <w:r w:rsidR="001B72CB">
        <w:t xml:space="preserve"> </w:t>
      </w:r>
      <w:r w:rsidR="005F3EE4" w:rsidRPr="00EF425D">
        <w:t xml:space="preserve">to gain insight into </w:t>
      </w:r>
      <w:r w:rsidR="00C50E90" w:rsidRPr="00EF425D">
        <w:t>the</w:t>
      </w:r>
      <w:r w:rsidR="005F3EE4" w:rsidRPr="00EF425D">
        <w:t xml:space="preserve"> skills and qualities </w:t>
      </w:r>
      <w:r w:rsidR="00FB53FE">
        <w:t xml:space="preserve">UNF </w:t>
      </w:r>
      <w:r w:rsidR="005F3EE4" w:rsidRPr="00EF425D">
        <w:t xml:space="preserve">is looking for in its next President. </w:t>
      </w:r>
      <w:r w:rsidR="00A40F2F">
        <w:t xml:space="preserve">She noted that, on </w:t>
      </w:r>
      <w:r w:rsidR="00AA2553">
        <w:t xml:space="preserve">December 13, 2021, the Presidential Search Committee </w:t>
      </w:r>
      <w:r w:rsidR="00A40F2F">
        <w:t xml:space="preserve">had reviewed and </w:t>
      </w:r>
      <w:r w:rsidR="00AA2553">
        <w:t>approved the position</w:t>
      </w:r>
      <w:r w:rsidR="000D160F">
        <w:t xml:space="preserve"> announcement with the position</w:t>
      </w:r>
      <w:r w:rsidR="00AA2553">
        <w:t xml:space="preserve"> criteria. </w:t>
      </w:r>
      <w:r w:rsidR="009E5DDD">
        <w:t xml:space="preserve">Ms. Leske </w:t>
      </w:r>
      <w:r w:rsidR="00A2226E">
        <w:t>reviewed the position announcement</w:t>
      </w:r>
      <w:r w:rsidR="004025CA">
        <w:t xml:space="preserve">, the </w:t>
      </w:r>
      <w:r w:rsidR="00A2226E">
        <w:t xml:space="preserve">position criteria </w:t>
      </w:r>
      <w:r w:rsidR="00BA623F">
        <w:t xml:space="preserve">and the priorities the document relays for the position. </w:t>
      </w:r>
      <w:r w:rsidR="00881E8E">
        <w:t>She stressed that it contain</w:t>
      </w:r>
      <w:r w:rsidR="004025CA">
        <w:t>s</w:t>
      </w:r>
      <w:r w:rsidR="0070625C">
        <w:t xml:space="preserve"> expectations and </w:t>
      </w:r>
      <w:r w:rsidR="00B005B8">
        <w:t>objectives for performance</w:t>
      </w:r>
      <w:r w:rsidR="00C64855">
        <w:t xml:space="preserve"> for the role. </w:t>
      </w:r>
      <w:r w:rsidR="00EB7A5D" w:rsidRPr="00EB7A5D">
        <w:t xml:space="preserve">Please see a copy of the document attached as an appendix to </w:t>
      </w:r>
      <w:r w:rsidR="00EB7A5D">
        <w:t xml:space="preserve">these </w:t>
      </w:r>
      <w:r w:rsidR="00EB7A5D" w:rsidRPr="00EB7A5D">
        <w:t>minutes.</w:t>
      </w:r>
    </w:p>
    <w:p w14:paraId="5CC0A693" w14:textId="77777777" w:rsidR="00EB7A5D" w:rsidRPr="00EB7A5D" w:rsidRDefault="00EB7A5D" w:rsidP="00BE18EF"/>
    <w:p w14:paraId="7B749699" w14:textId="1951E98A" w:rsidR="00DE5453" w:rsidRDefault="007964D6" w:rsidP="00BE18EF">
      <w:pPr>
        <w:ind w:left="1440"/>
        <w:rPr>
          <w:b/>
          <w:bCs/>
        </w:rPr>
      </w:pPr>
      <w:r>
        <w:lastRenderedPageBreak/>
        <w:t xml:space="preserve">Trustee Bryan </w:t>
      </w:r>
      <w:r w:rsidR="00B43337">
        <w:t xml:space="preserve">referenced </w:t>
      </w:r>
      <w:r w:rsidR="00A427BA">
        <w:t xml:space="preserve">the </w:t>
      </w:r>
      <w:r w:rsidR="00B43337">
        <w:t>A</w:t>
      </w:r>
      <w:r w:rsidR="00A427BA">
        <w:t xml:space="preserve">ssociation of </w:t>
      </w:r>
      <w:r w:rsidR="00B43337">
        <w:t>G</w:t>
      </w:r>
      <w:r w:rsidR="00A427BA">
        <w:t xml:space="preserve">overning </w:t>
      </w:r>
      <w:r w:rsidR="00B43337">
        <w:t>B</w:t>
      </w:r>
      <w:r w:rsidR="00A427BA">
        <w:t>oard</w:t>
      </w:r>
      <w:r w:rsidR="00B43337">
        <w:t xml:space="preserve">’s </w:t>
      </w:r>
      <w:r w:rsidR="00B43337" w:rsidRPr="00B43337">
        <w:rPr>
          <w:i/>
          <w:iCs/>
        </w:rPr>
        <w:t>Trusteeship</w:t>
      </w:r>
      <w:r w:rsidR="00B43337">
        <w:t xml:space="preserve"> magazine and a recent feature that </w:t>
      </w:r>
      <w:r w:rsidR="00B67911">
        <w:t xml:space="preserve">focused on </w:t>
      </w:r>
      <w:r w:rsidR="003A5E26">
        <w:t xml:space="preserve">the full impact of </w:t>
      </w:r>
      <w:r w:rsidR="00772B6A">
        <w:t xml:space="preserve">growing </w:t>
      </w:r>
      <w:r w:rsidR="003A5E26">
        <w:t>population decreases</w:t>
      </w:r>
      <w:r w:rsidR="00F33B25">
        <w:t xml:space="preserve">. He asked Ms. </w:t>
      </w:r>
      <w:r w:rsidR="003A5E26">
        <w:t xml:space="preserve">Leske if </w:t>
      </w:r>
      <w:r w:rsidR="00177793">
        <w:t xml:space="preserve">she </w:t>
      </w:r>
      <w:r w:rsidR="00BC1344">
        <w:t xml:space="preserve">could speak more about the opportunities for UNF to attract the best and brightest candidates. </w:t>
      </w:r>
      <w:r w:rsidR="0077508E">
        <w:t xml:space="preserve">Ms. Leske stated that </w:t>
      </w:r>
      <w:r w:rsidR="00EC5281">
        <w:t>“</w:t>
      </w:r>
      <w:r w:rsidR="0077508E">
        <w:t xml:space="preserve">higher education in the U.S. is faced with a number </w:t>
      </w:r>
      <w:r w:rsidR="00D65BCD">
        <w:t xml:space="preserve">of dynamics that are </w:t>
      </w:r>
      <w:r w:rsidR="008E7499">
        <w:t>impacting each</w:t>
      </w:r>
      <w:r w:rsidR="00D65BCD">
        <w:t xml:space="preserve"> other (the economy, public health/the COVID-19 pandemic</w:t>
      </w:r>
      <w:r w:rsidR="00300D08">
        <w:t xml:space="preserve">, </w:t>
      </w:r>
      <w:r w:rsidR="00751FA2">
        <w:t xml:space="preserve">and </w:t>
      </w:r>
      <w:r w:rsidR="00300D08">
        <w:t>national conversations around race</w:t>
      </w:r>
      <w:r w:rsidR="0099174A">
        <w:t xml:space="preserve"> among others</w:t>
      </w:r>
      <w:r w:rsidR="00D65BCD">
        <w:t>)</w:t>
      </w:r>
      <w:r w:rsidR="00300D08">
        <w:t xml:space="preserve">. She stated that all of these </w:t>
      </w:r>
      <w:r w:rsidR="00751FA2">
        <w:t xml:space="preserve">factors </w:t>
      </w:r>
      <w:r w:rsidR="00300D08">
        <w:t xml:space="preserve">indicate that </w:t>
      </w:r>
      <w:r w:rsidR="00295E09">
        <w:t>“</w:t>
      </w:r>
      <w:r w:rsidR="001856DB">
        <w:t>the qualities</w:t>
      </w:r>
      <w:r w:rsidR="00300D08">
        <w:t xml:space="preserve"> needed in university presidents </w:t>
      </w:r>
      <w:r w:rsidR="001856DB">
        <w:t xml:space="preserve">are courage, stamina, </w:t>
      </w:r>
      <w:r w:rsidR="00487434">
        <w:t>flexibility, transparency and a whole range of skill sets</w:t>
      </w:r>
      <w:r w:rsidR="00742755">
        <w:t>, as opposed to training</w:t>
      </w:r>
      <w:r w:rsidR="00EC5281">
        <w:t>.”</w:t>
      </w:r>
      <w:r w:rsidR="00C80E4D">
        <w:t xml:space="preserve"> She emphasized that UNF and other universities hiring their presidents now are hiring them at a time of quickly changing dynamics</w:t>
      </w:r>
      <w:r w:rsidR="00EA51AC">
        <w:t xml:space="preserve">. </w:t>
      </w:r>
      <w:r w:rsidR="00EA51AC" w:rsidRPr="00692246">
        <w:t xml:space="preserve">She </w:t>
      </w:r>
      <w:r w:rsidR="00D271E8">
        <w:t xml:space="preserve">also </w:t>
      </w:r>
      <w:r w:rsidR="00EA51AC" w:rsidRPr="00692246">
        <w:t>referenced a</w:t>
      </w:r>
      <w:r w:rsidR="00692246">
        <w:t xml:space="preserve"> recent </w:t>
      </w:r>
      <w:r w:rsidR="00EA51AC">
        <w:t>opinion piece</w:t>
      </w:r>
      <w:r w:rsidR="00086C26">
        <w:t>, “How to Hire Leaders Better than Yourself,”</w:t>
      </w:r>
      <w:r w:rsidR="00EA51AC">
        <w:t xml:space="preserve"> from </w:t>
      </w:r>
      <w:r w:rsidR="006674B9" w:rsidRPr="006674B9">
        <w:rPr>
          <w:i/>
          <w:iCs/>
        </w:rPr>
        <w:t>T</w:t>
      </w:r>
      <w:r w:rsidR="00EA51AC" w:rsidRPr="006674B9">
        <w:rPr>
          <w:i/>
          <w:iCs/>
        </w:rPr>
        <w:t>he Chronicle of</w:t>
      </w:r>
      <w:r w:rsidR="00EA51AC">
        <w:t xml:space="preserve"> </w:t>
      </w:r>
      <w:r w:rsidR="00EA51AC" w:rsidRPr="006674B9">
        <w:rPr>
          <w:i/>
          <w:iCs/>
        </w:rPr>
        <w:t>Higher Education</w:t>
      </w:r>
      <w:r w:rsidR="00EA51AC">
        <w:t xml:space="preserve"> by </w:t>
      </w:r>
      <w:r w:rsidR="008E064C">
        <w:t xml:space="preserve">Dr. </w:t>
      </w:r>
      <w:r w:rsidR="00EA51AC">
        <w:t>Nat</w:t>
      </w:r>
      <w:r w:rsidR="008E064C">
        <w:t>han Ha</w:t>
      </w:r>
      <w:r w:rsidR="00806EC9">
        <w:t>tch</w:t>
      </w:r>
      <w:r w:rsidR="008E064C">
        <w:t>, former President of Wake Forest</w:t>
      </w:r>
      <w:r w:rsidR="00806EC9">
        <w:t xml:space="preserve"> University</w:t>
      </w:r>
      <w:r w:rsidR="00086C26">
        <w:t>. She stated that Dr. Hatch referenced</w:t>
      </w:r>
      <w:r w:rsidR="00841930">
        <w:t xml:space="preserve">, among other </w:t>
      </w:r>
      <w:r w:rsidR="00D271E8">
        <w:t>qualit</w:t>
      </w:r>
      <w:r w:rsidR="0022667B">
        <w:t>ies</w:t>
      </w:r>
      <w:r w:rsidR="00841930">
        <w:t>,</w:t>
      </w:r>
      <w:r w:rsidR="00086C26">
        <w:t xml:space="preserve"> university leaders need to</w:t>
      </w:r>
      <w:r w:rsidR="00FF39BC">
        <w:t xml:space="preserve"> pivot, think differently, engage everyone, </w:t>
      </w:r>
      <w:r w:rsidR="00841930">
        <w:t xml:space="preserve">and </w:t>
      </w:r>
      <w:r w:rsidR="00FF39BC">
        <w:t xml:space="preserve">problem solve </w:t>
      </w:r>
      <w:r w:rsidR="00B1501F">
        <w:t>novel problems</w:t>
      </w:r>
      <w:r w:rsidR="00026615">
        <w:t xml:space="preserve">. </w:t>
      </w:r>
      <w:r w:rsidR="00F0199E">
        <w:t xml:space="preserve">She noted an additional </w:t>
      </w:r>
      <w:r w:rsidR="00026615" w:rsidRPr="00F0199E">
        <w:rPr>
          <w:i/>
          <w:iCs/>
        </w:rPr>
        <w:t xml:space="preserve">Chronicle </w:t>
      </w:r>
      <w:r w:rsidR="00F0199E">
        <w:t>articl</w:t>
      </w:r>
      <w:r w:rsidR="00335836">
        <w:t>e, “</w:t>
      </w:r>
      <w:r w:rsidR="00026615">
        <w:t xml:space="preserve">Seven </w:t>
      </w:r>
      <w:r w:rsidR="00335836">
        <w:t xml:space="preserve">(More) Qualities </w:t>
      </w:r>
      <w:r w:rsidR="0032209D">
        <w:t xml:space="preserve">to Look for in a College President” </w:t>
      </w:r>
      <w:r w:rsidR="00706167">
        <w:t xml:space="preserve">referencing additional skills that universities are looking for in their presidents given the way that the higher education landscape has changed. She stated that UNF </w:t>
      </w:r>
      <w:r w:rsidR="00FD790B">
        <w:t>is well positioned to attract strong candidates</w:t>
      </w:r>
      <w:r w:rsidR="00A2186B">
        <w:t>.</w:t>
      </w:r>
    </w:p>
    <w:p w14:paraId="58B3353B" w14:textId="4ECD995A" w:rsidR="00A2186B" w:rsidRDefault="00A2186B" w:rsidP="00BE18EF">
      <w:pPr>
        <w:ind w:left="1440"/>
      </w:pPr>
      <w:r w:rsidRPr="00116C0E">
        <w:t xml:space="preserve">Trustee Patel </w:t>
      </w:r>
      <w:r w:rsidR="003F3087">
        <w:t>referred to</w:t>
      </w:r>
      <w:r w:rsidRPr="00116C0E">
        <w:t xml:space="preserve"> the objectives that the position criteria contains and asked if </w:t>
      </w:r>
      <w:r w:rsidR="000A5DDD" w:rsidRPr="00116C0E">
        <w:t>th</w:t>
      </w:r>
      <w:r w:rsidR="005245C5">
        <w:t>e</w:t>
      </w:r>
      <w:r w:rsidR="000A5DDD" w:rsidRPr="00116C0E">
        <w:t xml:space="preserve"> objectives </w:t>
      </w:r>
      <w:r w:rsidR="005245C5">
        <w:t>would be</w:t>
      </w:r>
      <w:r w:rsidR="000A5DDD" w:rsidRPr="00116C0E">
        <w:t xml:space="preserve"> included in the contract as measurable goals tied to compensation. </w:t>
      </w:r>
      <w:r w:rsidRPr="00116C0E">
        <w:t xml:space="preserve"> </w:t>
      </w:r>
      <w:r w:rsidR="00116C0E" w:rsidRPr="00116C0E">
        <w:t xml:space="preserve">Ms. Leske noted that the Board will have discretion as to what goals are included in the contract for the new president. </w:t>
      </w:r>
      <w:r w:rsidR="004F7844">
        <w:t xml:space="preserve">Chair Hyde </w:t>
      </w:r>
      <w:r w:rsidR="007C35D6">
        <w:t>stated</w:t>
      </w:r>
      <w:r w:rsidR="004F7844">
        <w:t xml:space="preserve"> that the upcoming discussion on compensation would focus more directly on this and that there had been a lot of discussion on structuring a </w:t>
      </w:r>
      <w:r w:rsidR="009152AF">
        <w:t xml:space="preserve">pay package that is weighted toward performance. </w:t>
      </w:r>
      <w:r w:rsidR="0054549A">
        <w:t>Search</w:t>
      </w:r>
      <w:r w:rsidR="00514590">
        <w:t xml:space="preserve"> Chair McElroy </w:t>
      </w:r>
      <w:r w:rsidR="00AD7862">
        <w:t>stated that McKnight Associates</w:t>
      </w:r>
      <w:r w:rsidR="00F02190">
        <w:t xml:space="preserve">’ </w:t>
      </w:r>
      <w:r w:rsidR="00AD7862">
        <w:t>presentation (which they provided to the Presidential Search Committee on December 13, 2021</w:t>
      </w:r>
      <w:r w:rsidR="00803AF5">
        <w:t xml:space="preserve"> and the Presidential Search Committee had approved</w:t>
      </w:r>
      <w:r w:rsidR="00AD7862">
        <w:t xml:space="preserve">), </w:t>
      </w:r>
      <w:r w:rsidR="00B312E1">
        <w:t>would</w:t>
      </w:r>
      <w:r w:rsidR="00AD7862">
        <w:t xml:space="preserve"> include a </w:t>
      </w:r>
      <w:r w:rsidR="00E2471C">
        <w:t xml:space="preserve">recommended compensation range which </w:t>
      </w:r>
      <w:r w:rsidR="00F02190">
        <w:t>would</w:t>
      </w:r>
      <w:r w:rsidR="00E2471C">
        <w:t xml:space="preserve"> include a </w:t>
      </w:r>
      <w:r w:rsidR="00AD7862">
        <w:t>shift toward</w:t>
      </w:r>
      <w:r w:rsidR="00B0292F">
        <w:t xml:space="preserve"> short-and long-term incentive compensation</w:t>
      </w:r>
      <w:r w:rsidR="00E2471C">
        <w:t xml:space="preserve">. </w:t>
      </w:r>
    </w:p>
    <w:p w14:paraId="3804CF12" w14:textId="1ABED8E7" w:rsidR="00372C06" w:rsidRDefault="00372C06" w:rsidP="00BE18EF">
      <w:pPr>
        <w:ind w:left="1440"/>
      </w:pPr>
      <w:r>
        <w:lastRenderedPageBreak/>
        <w:t xml:space="preserve">There being no additional questions, Chair Hyde asked for a MOTION to APPROVE the position criteria for the presidential search as presented. </w:t>
      </w:r>
      <w:r w:rsidR="00507651">
        <w:t>Trustee Egan made a MOTION to APPROVE</w:t>
      </w:r>
      <w:r w:rsidR="003C4A92">
        <w:t xml:space="preserve">, </w:t>
      </w:r>
      <w:r w:rsidR="00507651">
        <w:t xml:space="preserve">and Trustee Patel SECONDED. The Trustees unanimously approved the presidential search criteria as presented. </w:t>
      </w:r>
    </w:p>
    <w:p w14:paraId="261BAC1D" w14:textId="3BB6B1FE" w:rsidR="008008AD" w:rsidRDefault="00E60A10" w:rsidP="00BE18EF">
      <w:pPr>
        <w:ind w:left="1440"/>
      </w:pPr>
      <w:r>
        <w:t>Chair Hyde thanked Search Chair McElroy, Ms. Leske</w:t>
      </w:r>
      <w:r w:rsidR="0035492F">
        <w:t>,</w:t>
      </w:r>
      <w:r>
        <w:t xml:space="preserve"> and Mr. Thornburgh for their work on the document, which he described </w:t>
      </w:r>
      <w:r w:rsidR="00C648B5">
        <w:t xml:space="preserve">as a </w:t>
      </w:r>
      <w:r>
        <w:t xml:space="preserve">“thoughtful document, which </w:t>
      </w:r>
      <w:r w:rsidR="00BB1443">
        <w:t>reflects the values of the University community and will guide</w:t>
      </w:r>
      <w:r w:rsidR="006B4073">
        <w:t xml:space="preserve"> the Search Committee and Board in the search.” Trustee White </w:t>
      </w:r>
      <w:r w:rsidR="00AE0DE1">
        <w:t xml:space="preserve">also </w:t>
      </w:r>
      <w:r w:rsidR="006B4073">
        <w:t xml:space="preserve">thanked Interim Vice President Pease for her work on the document. </w:t>
      </w:r>
    </w:p>
    <w:p w14:paraId="15AB9864" w14:textId="2063CFB7" w:rsidR="004C1A8E" w:rsidRPr="00D23880" w:rsidRDefault="004C1A8E" w:rsidP="0084647B">
      <w:pPr>
        <w:pStyle w:val="Heading1"/>
        <w:rPr>
          <w:rStyle w:val="Heading2Char"/>
          <w:rFonts w:eastAsiaTheme="minorHAnsi"/>
          <w:b/>
          <w:bCs/>
          <w:shd w:val="clear" w:color="auto" w:fill="auto"/>
        </w:rPr>
      </w:pPr>
      <w:r w:rsidRPr="00D23880">
        <w:rPr>
          <w:rStyle w:val="Heading2Char"/>
          <w:rFonts w:eastAsiaTheme="minorHAnsi"/>
          <w:b/>
          <w:bCs/>
          <w:shd w:val="clear" w:color="auto" w:fill="auto"/>
        </w:rPr>
        <w:t>Item 8</w:t>
      </w:r>
      <w:r w:rsidRPr="00D23880">
        <w:rPr>
          <w:rStyle w:val="Heading2Char"/>
          <w:rFonts w:eastAsiaTheme="minorHAnsi"/>
          <w:b/>
          <w:bCs/>
          <w:shd w:val="clear" w:color="auto" w:fill="auto"/>
        </w:rPr>
        <w:tab/>
        <w:t>Review of Approved Marketing Plan for UNF Presidential Search</w:t>
      </w:r>
    </w:p>
    <w:p w14:paraId="04C3D76A" w14:textId="77777777" w:rsidR="00BA6B0F" w:rsidRDefault="004C1A8E" w:rsidP="00BE18EF">
      <w:pPr>
        <w:ind w:left="1440"/>
        <w:rPr>
          <w:b/>
          <w:bCs/>
        </w:rPr>
      </w:pPr>
      <w:r>
        <w:t xml:space="preserve">On December 13, 2021, the Presidential Search Committee </w:t>
      </w:r>
      <w:r w:rsidR="00D817BC">
        <w:t xml:space="preserve">revied and </w:t>
      </w:r>
      <w:r>
        <w:t xml:space="preserve">approved the marketing plan for </w:t>
      </w:r>
      <w:r w:rsidR="00D817BC">
        <w:t xml:space="preserve">the </w:t>
      </w:r>
      <w:r>
        <w:t xml:space="preserve">Presidential Search.  </w:t>
      </w:r>
      <w:r w:rsidR="00EB519C">
        <w:t xml:space="preserve">Ms. Leske reviewed the </w:t>
      </w:r>
      <w:r w:rsidRPr="00EF425D">
        <w:t>plan</w:t>
      </w:r>
      <w:r w:rsidR="00D817BC">
        <w:t xml:space="preserve"> with the Trustees.</w:t>
      </w:r>
      <w:r>
        <w:t xml:space="preserve"> </w:t>
      </w:r>
      <w:r w:rsidR="00D817BC">
        <w:t>She</w:t>
      </w:r>
      <w:r w:rsidR="00D8250F" w:rsidRPr="000E2AEF">
        <w:t xml:space="preserve"> shared that WittKieffer’s recruitment efforts will involve reaching out to potential candidates not only in academics, but also in non-profits, health-care institutions, governmental </w:t>
      </w:r>
      <w:r w:rsidR="00563137" w:rsidRPr="000E2AEF">
        <w:t xml:space="preserve">and non-governmental </w:t>
      </w:r>
      <w:r w:rsidR="00D8250F" w:rsidRPr="000E2AEF">
        <w:t>agencies</w:t>
      </w:r>
      <w:r w:rsidR="00563137" w:rsidRPr="000E2AEF">
        <w:t xml:space="preserve">. With regard to successful </w:t>
      </w:r>
      <w:r w:rsidR="00CB3193" w:rsidRPr="000E2AEF">
        <w:t xml:space="preserve">non-traditional candidates for the recruitment of university presidents, Ms. Leske stated that </w:t>
      </w:r>
      <w:r w:rsidR="00263FA1" w:rsidRPr="000E2AEF">
        <w:t xml:space="preserve">successful candidates </w:t>
      </w:r>
      <w:r w:rsidR="001F3912">
        <w:t xml:space="preserve">typically </w:t>
      </w:r>
      <w:r w:rsidR="00263FA1" w:rsidRPr="000E2AEF">
        <w:t>already have a type of relationship with the Universit</w:t>
      </w:r>
      <w:r w:rsidR="0000000E">
        <w:t xml:space="preserve">y. </w:t>
      </w:r>
    </w:p>
    <w:p w14:paraId="7ED3FF6F" w14:textId="77777777" w:rsidR="00A700BE" w:rsidRDefault="00317A8A" w:rsidP="00BE18EF">
      <w:pPr>
        <w:ind w:left="1440"/>
        <w:rPr>
          <w:b/>
          <w:bCs/>
        </w:rPr>
      </w:pPr>
      <w:r>
        <w:t>Ms. Leske stated that</w:t>
      </w:r>
      <w:r w:rsidR="00FA1A6B" w:rsidRPr="000E2AEF">
        <w:t xml:space="preserve"> WittKieffer</w:t>
      </w:r>
      <w:r>
        <w:t xml:space="preserve">’s recruitment efforts will include </w:t>
      </w:r>
      <w:r w:rsidR="006060E9" w:rsidRPr="000E2AEF">
        <w:t>ensur</w:t>
      </w:r>
      <w:r>
        <w:t>ing</w:t>
      </w:r>
      <w:r w:rsidR="006060E9" w:rsidRPr="000E2AEF">
        <w:t xml:space="preserve"> that alumni and “friends of the University” will </w:t>
      </w:r>
      <w:r>
        <w:t>have the opportunity to</w:t>
      </w:r>
      <w:r w:rsidR="006060E9" w:rsidRPr="000E2AEF">
        <w:t xml:space="preserve"> nominate candidates</w:t>
      </w:r>
      <w:r w:rsidR="006411F8" w:rsidRPr="000E2AEF">
        <w:t xml:space="preserve"> who meet the criteria as outlined in the position </w:t>
      </w:r>
      <w:r w:rsidR="00A05253">
        <w:t>announcement</w:t>
      </w:r>
      <w:r w:rsidR="006411F8" w:rsidRPr="000E2AEF">
        <w:t>.</w:t>
      </w:r>
      <w:r w:rsidR="00454586">
        <w:t xml:space="preserve"> </w:t>
      </w:r>
      <w:r w:rsidR="00751F37">
        <w:t>She relayed that WittKieffer will also</w:t>
      </w:r>
      <w:r w:rsidR="00540098" w:rsidRPr="009E4636">
        <w:t xml:space="preserve"> do direct emailing to potential candidates, </w:t>
      </w:r>
      <w:r w:rsidR="00025B7D">
        <w:t xml:space="preserve">as well as </w:t>
      </w:r>
      <w:r w:rsidR="00540098" w:rsidRPr="009E4636">
        <w:t xml:space="preserve">reach out to relevant </w:t>
      </w:r>
      <w:r w:rsidR="00E379F1" w:rsidRPr="009E4636">
        <w:t xml:space="preserve">higher education </w:t>
      </w:r>
      <w:r w:rsidR="00540098" w:rsidRPr="009E4636">
        <w:t xml:space="preserve">associations for the University to learn about up and coming </w:t>
      </w:r>
      <w:r w:rsidR="00E379F1" w:rsidRPr="009E4636">
        <w:t xml:space="preserve">leaders nationally. Ms. Leske stated that WittKieffer’s track record in helping </w:t>
      </w:r>
      <w:r w:rsidR="00025B7D">
        <w:t>universities</w:t>
      </w:r>
      <w:r w:rsidR="00E379F1" w:rsidRPr="009E4636">
        <w:t xml:space="preserve"> develop a diverse pool of applicants for presidential searches is </w:t>
      </w:r>
      <w:r w:rsidR="007A66DD">
        <w:t>strong, and they also</w:t>
      </w:r>
      <w:r w:rsidR="002B047F" w:rsidRPr="0074575D">
        <w:t xml:space="preserve"> recommend advertising for the position</w:t>
      </w:r>
      <w:r w:rsidR="0074575D" w:rsidRPr="0074575D">
        <w:t xml:space="preserve"> in order to reach the broadest possible audience.</w:t>
      </w:r>
      <w:r w:rsidR="0074575D">
        <w:t xml:space="preserve"> </w:t>
      </w:r>
      <w:r w:rsidR="00F54B9C" w:rsidRPr="00464F7F">
        <w:t xml:space="preserve">She noted the public </w:t>
      </w:r>
      <w:r w:rsidR="00C94E76" w:rsidRPr="008A4434">
        <w:t xml:space="preserve">nature of presidential searches in Florida and pending </w:t>
      </w:r>
      <w:r w:rsidR="00A700BE">
        <w:t>SB 520,</w:t>
      </w:r>
      <w:r w:rsidR="00C94E76" w:rsidRPr="008A4434">
        <w:t xml:space="preserve"> that will be </w:t>
      </w:r>
      <w:r w:rsidR="00C94E76" w:rsidRPr="005275E5">
        <w:t xml:space="preserve">reviewed in the </w:t>
      </w:r>
      <w:r w:rsidR="00D468CB" w:rsidRPr="005275E5">
        <w:t xml:space="preserve">Florida </w:t>
      </w:r>
      <w:r w:rsidR="00C94E76" w:rsidRPr="005275E5">
        <w:t>legislature during its Spring 2022 session</w:t>
      </w:r>
      <w:r w:rsidR="00C94E76" w:rsidRPr="008A4434">
        <w:t xml:space="preserve">. </w:t>
      </w:r>
    </w:p>
    <w:p w14:paraId="33C6BC71" w14:textId="77777777" w:rsidR="00A700BE" w:rsidRDefault="00A700BE" w:rsidP="00BE18EF">
      <w:pPr>
        <w:rPr>
          <w:b/>
          <w:bCs/>
        </w:rPr>
      </w:pPr>
    </w:p>
    <w:p w14:paraId="6C1FE3B7" w14:textId="4B1DD7A1" w:rsidR="004C1A8E" w:rsidRPr="008A4434" w:rsidRDefault="00A700BE" w:rsidP="00BE18EF">
      <w:pPr>
        <w:ind w:left="1440"/>
        <w:rPr>
          <w:b/>
          <w:bCs/>
        </w:rPr>
      </w:pPr>
      <w:r>
        <w:t>Search</w:t>
      </w:r>
      <w:r w:rsidR="00217D02" w:rsidRPr="008A4434">
        <w:t xml:space="preserve"> Chair McElroy</w:t>
      </w:r>
      <w:r w:rsidR="004C1873" w:rsidRPr="008A4434">
        <w:t xml:space="preserve"> thanked Ms. Leske for her summary of the marketing plan</w:t>
      </w:r>
      <w:r w:rsidR="00412F41">
        <w:t xml:space="preserve"> </w:t>
      </w:r>
      <w:r w:rsidR="004C1873" w:rsidRPr="008A4434">
        <w:t xml:space="preserve">and </w:t>
      </w:r>
      <w:r w:rsidR="00EF0519" w:rsidRPr="008A4434">
        <w:t>stated</w:t>
      </w:r>
      <w:r w:rsidR="00217D02" w:rsidRPr="008A4434">
        <w:t xml:space="preserve"> that the stability the University offer</w:t>
      </w:r>
      <w:r w:rsidR="004C1873" w:rsidRPr="008A4434">
        <w:t xml:space="preserve">s (with 60% of its funding coming from state funds) </w:t>
      </w:r>
      <w:r w:rsidR="008A4434" w:rsidRPr="008A4434">
        <w:t>as well as</w:t>
      </w:r>
      <w:r w:rsidR="004C1873" w:rsidRPr="008A4434">
        <w:t xml:space="preserve"> </w:t>
      </w:r>
      <w:r w:rsidR="00EF0519" w:rsidRPr="008A4434">
        <w:t xml:space="preserve">the </w:t>
      </w:r>
      <w:r w:rsidR="004C1873" w:rsidRPr="008A4434">
        <w:t>diverse culture of Jacksonville</w:t>
      </w:r>
      <w:r w:rsidR="008A4434" w:rsidRPr="008A4434">
        <w:t xml:space="preserve"> should be attractive to candidates</w:t>
      </w:r>
      <w:r w:rsidR="006A182A" w:rsidRPr="008A4434">
        <w:t xml:space="preserve">. </w:t>
      </w:r>
      <w:r w:rsidR="008A4434" w:rsidRPr="008A4434">
        <w:t xml:space="preserve">The marketing plan </w:t>
      </w:r>
      <w:r w:rsidR="00464F7F" w:rsidRPr="008A4434">
        <w:t xml:space="preserve">was an informational </w:t>
      </w:r>
      <w:r w:rsidR="008A4434" w:rsidRPr="008A4434">
        <w:t xml:space="preserve">item only and not an actionable </w:t>
      </w:r>
      <w:r w:rsidR="00464F7F" w:rsidRPr="008A4434">
        <w:t>item for the Board.</w:t>
      </w:r>
      <w:r w:rsidR="00464F7F">
        <w:t xml:space="preserve"> </w:t>
      </w:r>
    </w:p>
    <w:p w14:paraId="191C590A" w14:textId="77777777" w:rsidR="004C1A8E" w:rsidRPr="00464F7F" w:rsidRDefault="004C1A8E" w:rsidP="00D107E5">
      <w:pPr>
        <w:spacing w:after="0" w:line="240" w:lineRule="auto"/>
        <w:ind w:left="1440"/>
      </w:pPr>
    </w:p>
    <w:p w14:paraId="3AEF5546" w14:textId="5423AFA6" w:rsidR="00D107E5" w:rsidRPr="0084647B" w:rsidRDefault="00D107E5" w:rsidP="0084647B">
      <w:pPr>
        <w:pStyle w:val="Heading1"/>
      </w:pPr>
      <w:r w:rsidRPr="0084647B">
        <w:t xml:space="preserve">Item </w:t>
      </w:r>
      <w:r w:rsidR="004C1A8E" w:rsidRPr="0084647B">
        <w:t>9</w:t>
      </w:r>
      <w:r w:rsidRPr="0084647B">
        <w:tab/>
        <w:t xml:space="preserve">Approval of Presidential Compensation Range </w:t>
      </w:r>
    </w:p>
    <w:p w14:paraId="4BF1461B" w14:textId="643A8182" w:rsidR="00495FEB" w:rsidRDefault="00D107E5" w:rsidP="00BE18EF">
      <w:pPr>
        <w:ind w:left="1440"/>
      </w:pPr>
      <w:r>
        <w:t xml:space="preserve">On October 14, 2021, the Board of Trustees approved McKnight Associates as the executive compensation consulting firm to conduct the compensation analysis for the presidential search, and on November 18, 2021, the Board met with McKnight to discuss McKnight’s preliminary recommendations for the compensation range. On December 13, 2021, the Presidential Search Committee approved a recommended compensation range for the presidential </w:t>
      </w:r>
      <w:r w:rsidR="00CD52A5">
        <w:t xml:space="preserve">search. At the December 16, 2021 Board of Trustees meeting, </w:t>
      </w:r>
      <w:r w:rsidR="0038130D">
        <w:t xml:space="preserve">Search Chair McElroy </w:t>
      </w:r>
      <w:r w:rsidR="00495FEB">
        <w:t xml:space="preserve">brought forth the recommendation from the </w:t>
      </w:r>
      <w:r w:rsidR="00495FEB" w:rsidRPr="00495FEB">
        <w:t xml:space="preserve">Committee, and </w:t>
      </w:r>
      <w:r w:rsidR="00CD52A5">
        <w:t xml:space="preserve">McKnight Associates </w:t>
      </w:r>
      <w:r w:rsidR="00F77C7E" w:rsidRPr="00495FEB">
        <w:t>presented the findings of their analysis.</w:t>
      </w:r>
      <w:r w:rsidR="00F118E1" w:rsidRPr="00E60E30">
        <w:t xml:space="preserve"> </w:t>
      </w:r>
    </w:p>
    <w:p w14:paraId="1F9C8A46" w14:textId="734F3A3A" w:rsidR="00224A83" w:rsidRPr="007C72DF" w:rsidRDefault="00556710" w:rsidP="00BE18EF">
      <w:pPr>
        <w:ind w:left="1440"/>
        <w:rPr>
          <w:b/>
          <w:bCs/>
        </w:rPr>
      </w:pPr>
      <w:r w:rsidRPr="007C72DF">
        <w:t xml:space="preserve">Mr. Phil McKnight </w:t>
      </w:r>
      <w:r w:rsidR="00E06C64" w:rsidRPr="007C72DF">
        <w:t>stated that McKnight Associates</w:t>
      </w:r>
      <w:r w:rsidR="007C72DF" w:rsidRPr="007C72DF">
        <w:t>’</w:t>
      </w:r>
      <w:r w:rsidR="00E06C64" w:rsidRPr="007C72DF">
        <w:t xml:space="preserve"> </w:t>
      </w:r>
      <w:r w:rsidR="001C3533">
        <w:t>analysis</w:t>
      </w:r>
      <w:r w:rsidR="00E06C64" w:rsidRPr="007C72DF">
        <w:t xml:space="preserve"> included </w:t>
      </w:r>
      <w:r w:rsidR="00224A83" w:rsidRPr="007C72DF">
        <w:t>presidential compensation data and trends of defined peer institutions</w:t>
      </w:r>
      <w:r w:rsidR="005E1BF8">
        <w:t xml:space="preserve"> (national and state institutions</w:t>
      </w:r>
      <w:r w:rsidR="001C3533">
        <w:t>,</w:t>
      </w:r>
      <w:r w:rsidR="005E1BF8">
        <w:t xml:space="preserve"> as well as the “Florida Four.”</w:t>
      </w:r>
      <w:r w:rsidR="00E35320">
        <w:t>)</w:t>
      </w:r>
      <w:r w:rsidR="005E1BF8">
        <w:t xml:space="preserve"> Mr. McKnight stated that the </w:t>
      </w:r>
      <w:r w:rsidR="007F3EB1" w:rsidRPr="007C72DF">
        <w:t>analysis found</w:t>
      </w:r>
      <w:r w:rsidR="00224A83" w:rsidRPr="007C72DF">
        <w:t xml:space="preserve"> that UNF’s current compensation plan is competitive with peer groups.</w:t>
      </w:r>
      <w:r w:rsidR="005E1BF8">
        <w:t xml:space="preserve"> He </w:t>
      </w:r>
      <w:r w:rsidR="001C3533">
        <w:t xml:space="preserve">also </w:t>
      </w:r>
      <w:r w:rsidR="005E1BF8">
        <w:t>stated that McKnight Associates</w:t>
      </w:r>
      <w:r w:rsidR="00224A83" w:rsidRPr="007C72DF">
        <w:t xml:space="preserve"> advise</w:t>
      </w:r>
      <w:r w:rsidR="007F4D5E" w:rsidRPr="007C72DF">
        <w:t>s</w:t>
      </w:r>
      <w:r w:rsidR="00224A83" w:rsidRPr="007C72DF">
        <w:t xml:space="preserve"> a strong focus on an incentive plan</w:t>
      </w:r>
      <w:r w:rsidR="007F4D5E" w:rsidRPr="007C72DF">
        <w:t xml:space="preserve"> and </w:t>
      </w:r>
      <w:r w:rsidR="00224A83" w:rsidRPr="007C72DF">
        <w:t>rolling former perquisites (housing and vehicle allowances) into annual and long-term bonus opportunities.</w:t>
      </w:r>
      <w:r w:rsidR="0076068A">
        <w:t xml:space="preserve"> Ms. Stan McKnight stated that, based on the data and trends</w:t>
      </w:r>
      <w:r w:rsidR="00165E16">
        <w:t xml:space="preserve"> in higher education</w:t>
      </w:r>
      <w:r w:rsidR="0076068A">
        <w:t xml:space="preserve">, the recommended range is based on a </w:t>
      </w:r>
      <w:r w:rsidR="00165E16">
        <w:t xml:space="preserve">compensation </w:t>
      </w:r>
      <w:r w:rsidR="0076068A">
        <w:t xml:space="preserve">philosophy </w:t>
      </w:r>
      <w:r w:rsidR="00165E16">
        <w:t>that is more performance-based, with a moderate base salary</w:t>
      </w:r>
      <w:r w:rsidR="00265DF5">
        <w:t xml:space="preserve"> and a strong </w:t>
      </w:r>
      <w:r w:rsidR="00C2079F">
        <w:t>incentive component based on strategic goals of the institution.</w:t>
      </w:r>
    </w:p>
    <w:p w14:paraId="53717213" w14:textId="77777777" w:rsidR="00224A83" w:rsidRPr="00224A83" w:rsidRDefault="00224A83" w:rsidP="00BE18EF"/>
    <w:p w14:paraId="42322A27" w14:textId="74CA08C8" w:rsidR="00224A83" w:rsidRDefault="00224A83" w:rsidP="00BE18EF">
      <w:pPr>
        <w:ind w:left="720" w:firstLine="720"/>
      </w:pPr>
      <w:r w:rsidRPr="00224A83">
        <w:lastRenderedPageBreak/>
        <w:t>McKnight Associates provided two ranges:</w:t>
      </w:r>
    </w:p>
    <w:p w14:paraId="7845A116" w14:textId="77777777" w:rsidR="00D60035" w:rsidRDefault="00224A83" w:rsidP="00BE18EF">
      <w:pPr>
        <w:ind w:left="720" w:firstLine="720"/>
      </w:pPr>
      <w:r w:rsidRPr="00224A83">
        <w:t>Base Salary Range of $400,000 to $500,000</w:t>
      </w:r>
    </w:p>
    <w:p w14:paraId="2E924F9C" w14:textId="2241C12E" w:rsidR="00224A83" w:rsidRDefault="00D60035" w:rsidP="00BE18EF">
      <w:pPr>
        <w:ind w:left="720" w:firstLine="720"/>
      </w:pPr>
      <w:r>
        <w:t>Base Salary plus a Bonus Opportunity of up to S200,000</w:t>
      </w:r>
    </w:p>
    <w:p w14:paraId="3E04CEDE" w14:textId="63405AA4" w:rsidR="00224A83" w:rsidRPr="00224A83" w:rsidRDefault="00224A83" w:rsidP="00BE18EF">
      <w:pPr>
        <w:ind w:left="1440"/>
      </w:pPr>
      <w:r w:rsidRPr="00224A83">
        <w:t>These ranges were incorporated into a five-year model for presentation purposes. They noted that the model assumes a 2.5% salary inflation, whereas recent monetary news suggests a higher inflation figure.</w:t>
      </w:r>
      <w:r w:rsidR="009F0390">
        <w:t xml:space="preserve"> Mr. Phil McKnight stated that their recommendation does not include deferred compensation of a fixed amount. </w:t>
      </w:r>
    </w:p>
    <w:p w14:paraId="39A9E37D" w14:textId="45841B88" w:rsidR="00A073B1" w:rsidRDefault="00244449" w:rsidP="00BE18EF">
      <w:pPr>
        <w:ind w:left="1440"/>
      </w:pPr>
      <w:r>
        <w:t xml:space="preserve">Search </w:t>
      </w:r>
      <w:r w:rsidR="00224A83" w:rsidRPr="00224A83">
        <w:t xml:space="preserve">Chair McElroy made a distinction between annual bonus (short-term, operating and tactical goals) and long-term incentive (strategic goals and objectives). He stressed the importance of having some compensation “at risk” to prompt action. This “at risk” compensation, however, will require work by the UNF Board of Trustees to set goals and measure performance against them. </w:t>
      </w:r>
      <w:r w:rsidR="00511CD7">
        <w:t>Mr. Phil McKnight stated that with regard to long-term goals (such as “academic excellence,” which may take longer than a year to achieve</w:t>
      </w:r>
      <w:r w:rsidR="00D2680B">
        <w:t>),</w:t>
      </w:r>
      <w:r w:rsidR="00511CD7">
        <w:t xml:space="preserve"> annual presidential goals should include </w:t>
      </w:r>
      <w:r w:rsidR="000C7BB2">
        <w:t xml:space="preserve">recognized </w:t>
      </w:r>
      <w:r w:rsidR="00511CD7">
        <w:t xml:space="preserve">milestones which will indicate progress toward those goals. </w:t>
      </w:r>
      <w:r w:rsidR="00224A83" w:rsidRPr="00224A83">
        <w:t>Chair McElroy informed the Committee that the housing and vehicle allowances were removed to improve transparency in compensation.</w:t>
      </w:r>
      <w:r w:rsidR="00282CF3">
        <w:t xml:space="preserve"> </w:t>
      </w:r>
      <w:r w:rsidR="00A073B1">
        <w:t xml:space="preserve">Search </w:t>
      </w:r>
      <w:r w:rsidR="000B49FE">
        <w:t xml:space="preserve">Chair McElroy highlighted that </w:t>
      </w:r>
      <w:r w:rsidR="00F06FF6">
        <w:t xml:space="preserve">the </w:t>
      </w:r>
      <w:r w:rsidR="000B49FE">
        <w:t xml:space="preserve">performance-based </w:t>
      </w:r>
      <w:r w:rsidR="00F06FF6">
        <w:t xml:space="preserve">components of the compensation </w:t>
      </w:r>
      <w:r w:rsidR="000B49FE">
        <w:t xml:space="preserve">will require the Trustees to </w:t>
      </w:r>
      <w:r w:rsidR="004F0140">
        <w:t>strategi</w:t>
      </w:r>
      <w:r w:rsidR="00F06FF6">
        <w:t xml:space="preserve">cally layout the </w:t>
      </w:r>
      <w:r w:rsidR="00F26670">
        <w:t xml:space="preserve">short-term and long-term goals </w:t>
      </w:r>
      <w:r w:rsidR="003534A7">
        <w:t xml:space="preserve">and the timing of milestones and associated payments. </w:t>
      </w:r>
      <w:r w:rsidR="00F26670">
        <w:t xml:space="preserve"> </w:t>
      </w:r>
    </w:p>
    <w:p w14:paraId="55128A23" w14:textId="0EA005C1" w:rsidR="002046B0" w:rsidRDefault="002046B0" w:rsidP="00BE18EF">
      <w:pPr>
        <w:ind w:left="1440"/>
      </w:pPr>
      <w:r>
        <w:t xml:space="preserve">Chair Hyde </w:t>
      </w:r>
      <w:r w:rsidR="0017539B">
        <w:t>referenced</w:t>
      </w:r>
      <w:r>
        <w:t xml:space="preserve"> the hiring of a president </w:t>
      </w:r>
      <w:r w:rsidR="00BF6605">
        <w:t xml:space="preserve">as </w:t>
      </w:r>
      <w:r>
        <w:t>one of the most important responsibilities of the Trustees</w:t>
      </w:r>
      <w:r w:rsidR="00556BC7">
        <w:t xml:space="preserve">, </w:t>
      </w:r>
      <w:r>
        <w:t xml:space="preserve">and he noted that </w:t>
      </w:r>
      <w:r w:rsidR="00556BC7">
        <w:t xml:space="preserve">identification of appropriate goals for the president </w:t>
      </w:r>
      <w:r w:rsidR="0017539B">
        <w:t>and working with the president</w:t>
      </w:r>
      <w:r w:rsidR="00095D11">
        <w:t xml:space="preserve">, </w:t>
      </w:r>
      <w:r w:rsidR="0017539B">
        <w:t>as the president accomplishes those goals</w:t>
      </w:r>
      <w:r w:rsidR="00095D11">
        <w:t>,</w:t>
      </w:r>
      <w:r w:rsidR="0017539B">
        <w:t xml:space="preserve"> will require continual engagement of the Board with the </w:t>
      </w:r>
      <w:r w:rsidR="00BF6605">
        <w:t xml:space="preserve">new </w:t>
      </w:r>
      <w:r w:rsidR="0017539B">
        <w:t xml:space="preserve">president. </w:t>
      </w:r>
    </w:p>
    <w:p w14:paraId="3B2BDAFD" w14:textId="1C7CFEAB" w:rsidR="00A176C5" w:rsidRDefault="00A176C5" w:rsidP="00BE18EF"/>
    <w:p w14:paraId="0242A909" w14:textId="16167D5C" w:rsidR="00A176C5" w:rsidRDefault="00A176C5" w:rsidP="00BE18EF">
      <w:pPr>
        <w:ind w:left="1440"/>
      </w:pPr>
      <w:r>
        <w:lastRenderedPageBreak/>
        <w:t xml:space="preserve">Chair Hyde asked if there were any questions. There being none, Trustee Barrett made a MOTION to APPROVE and </w:t>
      </w:r>
      <w:r w:rsidR="00BF6605">
        <w:t>Trustee Joost SECONDED. The Board unanimously approved the recommend</w:t>
      </w:r>
      <w:r w:rsidR="00095D11">
        <w:t>ed presidential compensation range</w:t>
      </w:r>
      <w:r w:rsidR="00BF6605">
        <w:t xml:space="preserve"> as brought forth from the Presidential Search Committee by Search Chair McElroy and as presented by McKnight Associates. </w:t>
      </w:r>
    </w:p>
    <w:p w14:paraId="3A130889" w14:textId="77777777" w:rsidR="00BE18EF" w:rsidRDefault="000B55AE" w:rsidP="00BE18EF">
      <w:pPr>
        <w:ind w:left="1440"/>
      </w:pPr>
      <w:r>
        <w:t>Search Chair McElroy took a moment to thank Vice Presidents Bennett, Coleman and McCullen</w:t>
      </w:r>
      <w:r w:rsidR="003D3372">
        <w:t xml:space="preserve"> </w:t>
      </w:r>
      <w:r w:rsidR="00CA6AED">
        <w:t xml:space="preserve">for their time and </w:t>
      </w:r>
      <w:r w:rsidR="00E04DE3">
        <w:t xml:space="preserve">support of this key activity in the presidential search. </w:t>
      </w:r>
    </w:p>
    <w:p w14:paraId="3F76B533" w14:textId="6963F0A0" w:rsidR="00CD394E" w:rsidRDefault="003D79F9" w:rsidP="00BE18EF">
      <w:pPr>
        <w:ind w:left="1440"/>
      </w:pPr>
      <w:r>
        <w:t xml:space="preserve">Chair Hyde reminded everyone that this meeting was the last of the calendar year. He thanked his fellow </w:t>
      </w:r>
      <w:r w:rsidR="00276E39">
        <w:t>T</w:t>
      </w:r>
      <w:r>
        <w:t xml:space="preserve">rustees </w:t>
      </w:r>
      <w:r w:rsidR="00570061">
        <w:t xml:space="preserve">and the administration for all of their work throughout the year. </w:t>
      </w:r>
      <w:r w:rsidR="00BD2895">
        <w:t xml:space="preserve">He noted that many new trustees had joined the Board and </w:t>
      </w:r>
      <w:r w:rsidR="00276E39">
        <w:t xml:space="preserve">had </w:t>
      </w:r>
      <w:r w:rsidR="00BD2895">
        <w:t>brought wonderful ideas</w:t>
      </w:r>
      <w:r w:rsidR="00276E39">
        <w:t xml:space="preserve"> to the Board’s discussions</w:t>
      </w:r>
      <w:r w:rsidR="00BD2895">
        <w:t xml:space="preserve">. </w:t>
      </w:r>
      <w:r w:rsidR="009C2003">
        <w:t>Chair Hyde</w:t>
      </w:r>
      <w:r w:rsidR="00570061">
        <w:t xml:space="preserve"> stated that much good has been done throughout the year and he wanted to thank everyone for their hard work. </w:t>
      </w:r>
      <w:r w:rsidR="00C47321">
        <w:t xml:space="preserve">Interim President Chally stated that she also wanted to thank the </w:t>
      </w:r>
      <w:r w:rsidR="009C2003">
        <w:t>T</w:t>
      </w:r>
      <w:r w:rsidR="00C47321">
        <w:t xml:space="preserve">rustees and the vice presidents and </w:t>
      </w:r>
      <w:r w:rsidR="004941F9">
        <w:t xml:space="preserve">“that she has felt incredibly supported and has never felt better about the position the University is in.” She noted the recent gift </w:t>
      </w:r>
      <w:r w:rsidR="00146C61">
        <w:t>of land to</w:t>
      </w:r>
      <w:r w:rsidR="004941F9">
        <w:t xml:space="preserve"> </w:t>
      </w:r>
      <w:r w:rsidR="00146C61">
        <w:t xml:space="preserve">the </w:t>
      </w:r>
      <w:r w:rsidR="004941F9">
        <w:t>University</w:t>
      </w:r>
      <w:r w:rsidR="00146C61">
        <w:t>, which will play a pivotal role in the University’s growth.</w:t>
      </w:r>
    </w:p>
    <w:p w14:paraId="26A70A9C" w14:textId="3F35315F" w:rsidR="005F3EE4" w:rsidRPr="004E414D" w:rsidRDefault="004941F9" w:rsidP="004E414D">
      <w:pPr>
        <w:pStyle w:val="Default"/>
        <w:rPr>
          <w:rFonts w:ascii="Book Antiqua" w:hAnsi="Book Antiqua"/>
          <w:sz w:val="22"/>
          <w:szCs w:val="22"/>
        </w:rPr>
      </w:pPr>
      <w:r>
        <w:rPr>
          <w:rFonts w:ascii="Book Antiqua" w:hAnsi="Book Antiqua"/>
          <w:sz w:val="22"/>
          <w:szCs w:val="22"/>
        </w:rPr>
        <w:t xml:space="preserve"> </w:t>
      </w:r>
    </w:p>
    <w:p w14:paraId="4F27DB57" w14:textId="21A7F7DC" w:rsidR="008008AD" w:rsidRDefault="008008AD" w:rsidP="00AE444C">
      <w:pPr>
        <w:pStyle w:val="Heading1"/>
      </w:pPr>
      <w:r>
        <w:t xml:space="preserve">Item </w:t>
      </w:r>
      <w:r w:rsidR="004C1A8E">
        <w:t>10</w:t>
      </w:r>
      <w:r w:rsidR="005F3EE4">
        <w:tab/>
      </w:r>
      <w:r>
        <w:t>Adjournment</w:t>
      </w:r>
    </w:p>
    <w:p w14:paraId="43DC64C0" w14:textId="2594CED0" w:rsidR="00C25C21" w:rsidRPr="008E7C8E" w:rsidRDefault="00C25C21" w:rsidP="00F56C04">
      <w:pPr>
        <w:ind w:left="1440"/>
      </w:pPr>
      <w:r w:rsidRPr="008E7C8E">
        <w:t>There being no additional matters to discuss</w:t>
      </w:r>
      <w:r w:rsidR="008E7C8E" w:rsidRPr="008E7C8E">
        <w:t>, Chair Hyde adjourned the meeting</w:t>
      </w:r>
      <w:r w:rsidR="00F56C04">
        <w:t xml:space="preserve"> at 10:30 a.m.</w:t>
      </w:r>
    </w:p>
    <w:p w14:paraId="45F42FCF" w14:textId="10899D5D" w:rsidR="00A62C31" w:rsidRDefault="00A62C31"/>
    <w:p w14:paraId="0A66C165" w14:textId="2315F38B" w:rsidR="00DC41E8" w:rsidRDefault="00DC41E8"/>
    <w:p w14:paraId="1C2CE9A6" w14:textId="020C4A18" w:rsidR="00DC41E8" w:rsidRDefault="00DC41E8"/>
    <w:p w14:paraId="2C832475" w14:textId="3E1A56A7" w:rsidR="00DC41E8" w:rsidRDefault="00DC41E8"/>
    <w:p w14:paraId="137B0D5A" w14:textId="72BBF083" w:rsidR="00DC41E8" w:rsidRDefault="00DC41E8"/>
    <w:p w14:paraId="493C3DF8" w14:textId="09C1099F" w:rsidR="00DC41E8" w:rsidRDefault="00DC41E8" w:rsidP="00AC0EA9">
      <w:pPr>
        <w:pStyle w:val="Heading2"/>
        <w:jc w:val="center"/>
      </w:pPr>
      <w:r w:rsidRPr="00DC41E8">
        <w:lastRenderedPageBreak/>
        <w:t>APPENDIX</w:t>
      </w:r>
    </w:p>
    <w:p w14:paraId="4D9ACC29" w14:textId="469731F6" w:rsidR="00AC0EA9" w:rsidRPr="004A77C4" w:rsidRDefault="00AC0EA9" w:rsidP="00AC0EA9">
      <w:pPr>
        <w:rPr>
          <w:rFonts w:cstheme="minorHAnsi"/>
        </w:rPr>
      </w:pPr>
    </w:p>
    <w:p w14:paraId="78BD9096" w14:textId="77777777" w:rsidR="00AC0EA9" w:rsidRPr="004A77C4" w:rsidRDefault="00AC0EA9" w:rsidP="0084647B">
      <w:pPr>
        <w:pStyle w:val="Heading1"/>
      </w:pPr>
      <w:r w:rsidRPr="004A77C4">
        <w:t>University of North Florida Presidential Search</w:t>
      </w:r>
    </w:p>
    <w:p w14:paraId="1B60C022" w14:textId="77777777" w:rsidR="00AC0EA9" w:rsidRPr="004A77C4" w:rsidRDefault="00AC0EA9" w:rsidP="0084647B">
      <w:pPr>
        <w:pStyle w:val="Heading1"/>
      </w:pPr>
      <w:r w:rsidRPr="004A77C4">
        <w:t>Position Overview</w:t>
      </w:r>
    </w:p>
    <w:p w14:paraId="69B792B8" w14:textId="77777777" w:rsidR="00AC0EA9" w:rsidRPr="004A77C4" w:rsidRDefault="00AC0EA9" w:rsidP="00AC0EA9">
      <w:pPr>
        <w:pStyle w:val="Default"/>
        <w:jc w:val="center"/>
        <w:rPr>
          <w:rFonts w:asciiTheme="minorHAnsi" w:hAnsiTheme="minorHAnsi" w:cstheme="minorHAnsi"/>
          <w:b/>
          <w:bCs/>
          <w:sz w:val="32"/>
          <w:szCs w:val="32"/>
        </w:rPr>
      </w:pPr>
    </w:p>
    <w:p w14:paraId="428489CA"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The University of North Florida, celebrating its 50</w:t>
      </w:r>
      <w:r w:rsidRPr="004A77C4">
        <w:rPr>
          <w:rFonts w:asciiTheme="minorHAnsi" w:hAnsiTheme="minorHAnsi" w:cstheme="minorHAnsi"/>
          <w:sz w:val="22"/>
          <w:szCs w:val="22"/>
          <w:vertAlign w:val="superscript"/>
        </w:rPr>
        <w:t>th</w:t>
      </w:r>
      <w:r w:rsidRPr="004A77C4">
        <w:rPr>
          <w:rFonts w:asciiTheme="minorHAnsi" w:hAnsiTheme="minorHAnsi" w:cstheme="minorHAnsi"/>
          <w:sz w:val="22"/>
          <w:szCs w:val="22"/>
        </w:rPr>
        <w:t xml:space="preserve"> anniversary in 2022, is seeking its next president to lead with a clear, inspiring vision for the future of UNF. </w:t>
      </w:r>
    </w:p>
    <w:p w14:paraId="71A6E844" w14:textId="77777777" w:rsidR="00AC0EA9" w:rsidRPr="004A77C4" w:rsidRDefault="00AC0EA9" w:rsidP="00AC0EA9">
      <w:pPr>
        <w:pStyle w:val="Default"/>
        <w:rPr>
          <w:rFonts w:asciiTheme="minorHAnsi" w:hAnsiTheme="minorHAnsi" w:cstheme="minorHAnsi"/>
          <w:sz w:val="22"/>
          <w:szCs w:val="22"/>
        </w:rPr>
      </w:pPr>
    </w:p>
    <w:p w14:paraId="2B296966" w14:textId="77777777" w:rsidR="00AC0EA9" w:rsidRPr="004A77C4" w:rsidRDefault="00AC0EA9" w:rsidP="00AC0EA9">
      <w:pPr>
        <w:pStyle w:val="Heading2"/>
        <w:rPr>
          <w:rFonts w:asciiTheme="minorHAnsi" w:hAnsiTheme="minorHAnsi"/>
        </w:rPr>
      </w:pPr>
      <w:r w:rsidRPr="004A77C4">
        <w:rPr>
          <w:rFonts w:asciiTheme="minorHAnsi" w:hAnsiTheme="minorHAnsi"/>
        </w:rPr>
        <w:t>ABOUT THE UNIVERSITY OF NORTH FLORIDA</w:t>
      </w:r>
    </w:p>
    <w:p w14:paraId="6EBD28B9" w14:textId="77777777" w:rsidR="00AC0EA9" w:rsidRPr="004A77C4" w:rsidRDefault="00AC0EA9" w:rsidP="00AC0EA9">
      <w:pPr>
        <w:rPr>
          <w:rFonts w:cstheme="minorHAnsi"/>
        </w:rPr>
      </w:pPr>
      <w:r w:rsidRPr="004A77C4">
        <w:rPr>
          <w:rFonts w:cstheme="minorHAnsi"/>
          <w:color w:val="000000"/>
        </w:rPr>
        <w:t xml:space="preserve">The University of North Florida is a nationally ranked university in Jacksonville, Florida, located on a beautiful campus midway between downtown and the city’s beaches. UNF offers students small class sizes and individualized attention from faculty, countless opportunities to gain real-world experience while in school, strong job placement, an active student life, Division I athletics, and a welcoming and engaged community. </w:t>
      </w:r>
      <w:r w:rsidRPr="004A77C4">
        <w:rPr>
          <w:rFonts w:cstheme="minorHAnsi"/>
        </w:rPr>
        <w:t xml:space="preserve">A public institution and member institution of the State University System of Florida, UNF serves 17,000 students. More information can be found at </w:t>
      </w:r>
      <w:hyperlink r:id="rId8" w:history="1">
        <w:r w:rsidRPr="004A77C4">
          <w:rPr>
            <w:rStyle w:val="Hyperlink"/>
            <w:rFonts w:cstheme="minorHAnsi"/>
          </w:rPr>
          <w:t>www.unf.edu</w:t>
        </w:r>
      </w:hyperlink>
      <w:r w:rsidRPr="004A77C4">
        <w:rPr>
          <w:rFonts w:cstheme="minorHAnsi"/>
        </w:rPr>
        <w:t xml:space="preserve">.  </w:t>
      </w:r>
    </w:p>
    <w:p w14:paraId="69D023A9" w14:textId="77777777" w:rsidR="00AC0EA9" w:rsidRPr="004A77C4" w:rsidRDefault="00AC0EA9" w:rsidP="00AC0EA9">
      <w:pPr>
        <w:pStyle w:val="Default"/>
        <w:rPr>
          <w:rFonts w:asciiTheme="minorHAnsi" w:hAnsiTheme="minorHAnsi" w:cstheme="minorHAnsi"/>
          <w:sz w:val="22"/>
          <w:szCs w:val="22"/>
        </w:rPr>
      </w:pPr>
    </w:p>
    <w:p w14:paraId="70F4FE4E" w14:textId="77777777" w:rsidR="00AC0EA9" w:rsidRPr="004A77C4" w:rsidRDefault="00AC0EA9" w:rsidP="00AC0EA9">
      <w:pPr>
        <w:pStyle w:val="Heading3"/>
        <w:rPr>
          <w:rFonts w:asciiTheme="minorHAnsi" w:hAnsiTheme="minorHAnsi" w:cstheme="minorHAnsi"/>
        </w:rPr>
      </w:pPr>
      <w:r w:rsidRPr="004A77C4">
        <w:rPr>
          <w:rFonts w:asciiTheme="minorHAnsi" w:hAnsiTheme="minorHAnsi" w:cstheme="minorHAnsi"/>
        </w:rPr>
        <w:t xml:space="preserve">UNF HALLMARKS </w:t>
      </w:r>
    </w:p>
    <w:p w14:paraId="01CCF678" w14:textId="77777777" w:rsidR="00AC0EA9" w:rsidRPr="004A77C4" w:rsidRDefault="00AC0EA9" w:rsidP="00AC0EA9">
      <w:pPr>
        <w:pStyle w:val="ListParagraph"/>
        <w:numPr>
          <w:ilvl w:val="0"/>
          <w:numId w:val="5"/>
        </w:numPr>
        <w:rPr>
          <w:rFonts w:asciiTheme="minorHAnsi" w:hAnsiTheme="minorHAnsi" w:cstheme="minorHAnsi"/>
          <w:sz w:val="22"/>
          <w:szCs w:val="22"/>
        </w:rPr>
      </w:pPr>
      <w:r w:rsidRPr="004A77C4">
        <w:rPr>
          <w:rFonts w:asciiTheme="minorHAnsi" w:hAnsiTheme="minorHAnsi" w:cstheme="minorHAnsi"/>
          <w:i/>
          <w:iCs/>
          <w:sz w:val="22"/>
          <w:szCs w:val="22"/>
        </w:rPr>
        <w:t>Small Class Size/Individualized Attention:</w:t>
      </w:r>
      <w:r w:rsidRPr="004A77C4">
        <w:rPr>
          <w:rFonts w:asciiTheme="minorHAnsi" w:hAnsiTheme="minorHAnsi" w:cstheme="minorHAnsi"/>
          <w:sz w:val="22"/>
          <w:szCs w:val="22"/>
        </w:rPr>
        <w:t xml:space="preserve"> 19-to-1 student-to-faculty ratio helps ensure student success</w:t>
      </w:r>
    </w:p>
    <w:p w14:paraId="2F17FE16" w14:textId="77777777" w:rsidR="00AC0EA9" w:rsidRPr="004A77C4" w:rsidRDefault="00AC0EA9" w:rsidP="00AC0EA9">
      <w:pPr>
        <w:pStyle w:val="ListParagraph"/>
        <w:numPr>
          <w:ilvl w:val="0"/>
          <w:numId w:val="5"/>
        </w:numPr>
        <w:rPr>
          <w:rFonts w:asciiTheme="minorHAnsi" w:hAnsiTheme="minorHAnsi" w:cstheme="minorHAnsi"/>
          <w:sz w:val="22"/>
          <w:szCs w:val="22"/>
        </w:rPr>
      </w:pPr>
      <w:r w:rsidRPr="004A77C4">
        <w:rPr>
          <w:rFonts w:asciiTheme="minorHAnsi" w:hAnsiTheme="minorHAnsi" w:cstheme="minorHAnsi"/>
          <w:i/>
          <w:iCs/>
          <w:sz w:val="22"/>
          <w:szCs w:val="22"/>
        </w:rPr>
        <w:t>Transformational Learning Opportunities</w:t>
      </w:r>
      <w:r w:rsidRPr="004A77C4">
        <w:rPr>
          <w:rFonts w:asciiTheme="minorHAnsi" w:hAnsiTheme="minorHAnsi" w:cstheme="minorHAnsi"/>
          <w:sz w:val="22"/>
          <w:szCs w:val="22"/>
        </w:rPr>
        <w:t xml:space="preserve">: life-changing experiences outside the classroom — undergraduate research opportunities, meaningful civic engagement and more </w:t>
      </w:r>
    </w:p>
    <w:p w14:paraId="467B5714" w14:textId="77777777" w:rsidR="00AC0EA9" w:rsidRPr="004A77C4" w:rsidRDefault="00AC0EA9" w:rsidP="00AC0EA9">
      <w:pPr>
        <w:pStyle w:val="ListParagraph"/>
        <w:numPr>
          <w:ilvl w:val="0"/>
          <w:numId w:val="5"/>
        </w:numPr>
        <w:rPr>
          <w:rFonts w:asciiTheme="minorHAnsi" w:hAnsiTheme="minorHAnsi" w:cstheme="minorHAnsi"/>
          <w:sz w:val="22"/>
          <w:szCs w:val="22"/>
        </w:rPr>
      </w:pPr>
      <w:r w:rsidRPr="004A77C4">
        <w:rPr>
          <w:rFonts w:asciiTheme="minorHAnsi" w:hAnsiTheme="minorHAnsi" w:cstheme="minorHAnsi"/>
          <w:i/>
          <w:iCs/>
          <w:sz w:val="22"/>
          <w:szCs w:val="22"/>
        </w:rPr>
        <w:t>Community Focus</w:t>
      </w:r>
      <w:r w:rsidRPr="004A77C4">
        <w:rPr>
          <w:rFonts w:asciiTheme="minorHAnsi" w:hAnsiTheme="minorHAnsi" w:cstheme="minorHAnsi"/>
          <w:sz w:val="22"/>
          <w:szCs w:val="22"/>
        </w:rPr>
        <w:t>: research and learning aimed at making the community stronger; UNF holds the Community Engagement Classification from the Carnegie Foundation for the Advancement of Teaching, a designation held by only 5% of universities in the U.S.</w:t>
      </w:r>
    </w:p>
    <w:p w14:paraId="04C876E2" w14:textId="77777777" w:rsidR="00AC0EA9" w:rsidRPr="004A77C4" w:rsidRDefault="00AC0EA9" w:rsidP="00AC0EA9">
      <w:pPr>
        <w:pStyle w:val="ListParagraph"/>
        <w:numPr>
          <w:ilvl w:val="0"/>
          <w:numId w:val="5"/>
        </w:numPr>
        <w:rPr>
          <w:rFonts w:asciiTheme="minorHAnsi" w:hAnsiTheme="minorHAnsi" w:cstheme="minorHAnsi"/>
          <w:sz w:val="22"/>
          <w:szCs w:val="22"/>
        </w:rPr>
      </w:pPr>
      <w:r w:rsidRPr="004A77C4">
        <w:rPr>
          <w:rFonts w:asciiTheme="minorHAnsi" w:hAnsiTheme="minorHAnsi" w:cstheme="minorHAnsi"/>
          <w:i/>
          <w:iCs/>
          <w:sz w:val="22"/>
          <w:szCs w:val="22"/>
        </w:rPr>
        <w:t>Global Perspective</w:t>
      </w:r>
      <w:r w:rsidRPr="004A77C4">
        <w:rPr>
          <w:rFonts w:asciiTheme="minorHAnsi" w:hAnsiTheme="minorHAnsi" w:cstheme="minorHAnsi"/>
          <w:sz w:val="22"/>
          <w:szCs w:val="22"/>
        </w:rPr>
        <w:t xml:space="preserve">: UNF study abroad participation ranks in the top 5 among all universities in Florida, giving students a competitive edge in the global marketplace </w:t>
      </w:r>
    </w:p>
    <w:p w14:paraId="19855CB3" w14:textId="77777777" w:rsidR="00AC0EA9" w:rsidRPr="004A77C4" w:rsidRDefault="00AC0EA9" w:rsidP="00AC0EA9">
      <w:pPr>
        <w:pStyle w:val="ListParagraph"/>
        <w:numPr>
          <w:ilvl w:val="0"/>
          <w:numId w:val="5"/>
        </w:numPr>
        <w:rPr>
          <w:rFonts w:asciiTheme="minorHAnsi" w:hAnsiTheme="minorHAnsi" w:cstheme="minorHAnsi"/>
          <w:sz w:val="22"/>
          <w:szCs w:val="22"/>
        </w:rPr>
      </w:pPr>
      <w:r w:rsidRPr="004A77C4">
        <w:rPr>
          <w:rFonts w:asciiTheme="minorHAnsi" w:hAnsiTheme="minorHAnsi" w:cstheme="minorHAnsi"/>
          <w:i/>
          <w:iCs/>
          <w:sz w:val="22"/>
          <w:szCs w:val="22"/>
        </w:rPr>
        <w:t>Real-World Experience</w:t>
      </w:r>
      <w:r w:rsidRPr="004A77C4">
        <w:rPr>
          <w:rFonts w:asciiTheme="minorHAnsi" w:hAnsiTheme="minorHAnsi" w:cstheme="minorHAnsi"/>
          <w:sz w:val="22"/>
          <w:szCs w:val="22"/>
        </w:rPr>
        <w:t>: professionally relevant learning experiences prepare students for the workplace; approximately 90% of seniors engage in real-world experiences before they graduate</w:t>
      </w:r>
    </w:p>
    <w:p w14:paraId="2C41F307" w14:textId="77777777" w:rsidR="00AC0EA9" w:rsidRPr="004A77C4" w:rsidRDefault="00AC0EA9" w:rsidP="00AC0EA9">
      <w:pPr>
        <w:pStyle w:val="ListParagraph"/>
        <w:numPr>
          <w:ilvl w:val="0"/>
          <w:numId w:val="5"/>
        </w:numPr>
        <w:rPr>
          <w:rFonts w:asciiTheme="minorHAnsi" w:hAnsiTheme="minorHAnsi" w:cstheme="minorHAnsi"/>
          <w:b/>
          <w:bCs/>
          <w:color w:val="000000"/>
          <w:sz w:val="22"/>
          <w:szCs w:val="22"/>
          <w:shd w:val="clear" w:color="auto" w:fill="FFFF00"/>
        </w:rPr>
      </w:pPr>
      <w:r w:rsidRPr="004A77C4">
        <w:rPr>
          <w:rFonts w:asciiTheme="minorHAnsi" w:hAnsiTheme="minorHAnsi" w:cstheme="minorHAnsi"/>
          <w:i/>
          <w:iCs/>
          <w:sz w:val="22"/>
          <w:szCs w:val="22"/>
        </w:rPr>
        <w:t>Post-Graduation Success</w:t>
      </w:r>
      <w:r w:rsidRPr="004A77C4">
        <w:rPr>
          <w:rFonts w:asciiTheme="minorHAnsi" w:hAnsiTheme="minorHAnsi" w:cstheme="minorHAnsi"/>
          <w:sz w:val="22"/>
          <w:szCs w:val="22"/>
        </w:rPr>
        <w:t>: No. 1 in the State University System in the percentage of graduates employed in Florida in the first year following graduation</w:t>
      </w:r>
    </w:p>
    <w:p w14:paraId="79152FA0" w14:textId="77777777" w:rsidR="00AC0EA9" w:rsidRPr="004A77C4" w:rsidRDefault="00AC0EA9" w:rsidP="00AC0EA9">
      <w:pPr>
        <w:pStyle w:val="Default"/>
        <w:rPr>
          <w:rFonts w:asciiTheme="minorHAnsi" w:hAnsiTheme="minorHAnsi" w:cstheme="minorHAnsi"/>
          <w:sz w:val="22"/>
          <w:szCs w:val="22"/>
        </w:rPr>
      </w:pPr>
    </w:p>
    <w:p w14:paraId="3CD11665" w14:textId="77777777" w:rsidR="00AC0EA9" w:rsidRPr="004A77C4" w:rsidRDefault="00AC0EA9" w:rsidP="00AC0EA9">
      <w:pPr>
        <w:pStyle w:val="Heading3"/>
        <w:rPr>
          <w:rFonts w:asciiTheme="minorHAnsi" w:hAnsiTheme="minorHAnsi" w:cstheme="minorHAnsi"/>
        </w:rPr>
      </w:pPr>
      <w:r w:rsidRPr="004A77C4">
        <w:rPr>
          <w:rFonts w:asciiTheme="minorHAnsi" w:hAnsiTheme="minorHAnsi" w:cstheme="minorHAnsi"/>
        </w:rPr>
        <w:t>STRATEGIC GOAL</w:t>
      </w:r>
    </w:p>
    <w:p w14:paraId="3C54F18A"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University of national prominence with North Florida as our catalyst and student success as our mantra.</w:t>
      </w:r>
    </w:p>
    <w:p w14:paraId="21C31499" w14:textId="77777777" w:rsidR="00AC0EA9" w:rsidRPr="004A77C4" w:rsidRDefault="00AC0EA9" w:rsidP="00AC0EA9">
      <w:pPr>
        <w:pStyle w:val="Default"/>
        <w:ind w:left="720"/>
        <w:rPr>
          <w:rFonts w:asciiTheme="minorHAnsi" w:hAnsiTheme="minorHAnsi" w:cstheme="minorHAnsi"/>
          <w:sz w:val="22"/>
          <w:szCs w:val="22"/>
        </w:rPr>
      </w:pPr>
    </w:p>
    <w:p w14:paraId="53FA06C6" w14:textId="77777777" w:rsidR="00AC0EA9" w:rsidRPr="004A77C4" w:rsidRDefault="00AC0EA9" w:rsidP="00AC0EA9">
      <w:pPr>
        <w:pStyle w:val="Heading3"/>
        <w:rPr>
          <w:rFonts w:asciiTheme="minorHAnsi" w:hAnsiTheme="minorHAnsi" w:cstheme="minorHAnsi"/>
        </w:rPr>
      </w:pPr>
      <w:r w:rsidRPr="004A77C4">
        <w:rPr>
          <w:rFonts w:asciiTheme="minorHAnsi" w:hAnsiTheme="minorHAnsi" w:cstheme="minorHAnsi"/>
        </w:rPr>
        <w:t xml:space="preserve">MISSION STATEMENT </w:t>
      </w:r>
    </w:p>
    <w:p w14:paraId="39E2C7ED"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Our student-centered mission is to create the next generation of thinkers, leaders, and problem solvers with the knowledge and experience to uniquely change the world.</w:t>
      </w:r>
    </w:p>
    <w:p w14:paraId="4C1C9B73" w14:textId="77777777" w:rsidR="00AC0EA9" w:rsidRPr="004A77C4" w:rsidRDefault="00AC0EA9" w:rsidP="00AC0EA9">
      <w:pPr>
        <w:pStyle w:val="Default"/>
        <w:rPr>
          <w:rFonts w:asciiTheme="minorHAnsi" w:hAnsiTheme="minorHAnsi" w:cstheme="minorHAnsi"/>
          <w:sz w:val="22"/>
          <w:szCs w:val="22"/>
        </w:rPr>
      </w:pPr>
    </w:p>
    <w:p w14:paraId="00846824" w14:textId="77777777" w:rsidR="00AC0EA9" w:rsidRPr="004A77C4" w:rsidRDefault="00AC0EA9" w:rsidP="00AC0EA9">
      <w:pPr>
        <w:pStyle w:val="Heading3"/>
        <w:rPr>
          <w:rFonts w:asciiTheme="minorHAnsi" w:hAnsiTheme="minorHAnsi" w:cstheme="minorHAnsi"/>
        </w:rPr>
      </w:pPr>
      <w:r w:rsidRPr="004A77C4">
        <w:rPr>
          <w:rFonts w:asciiTheme="minorHAnsi" w:hAnsiTheme="minorHAnsi" w:cstheme="minorHAnsi"/>
        </w:rPr>
        <w:t xml:space="preserve">VISION STATEMENT </w:t>
      </w:r>
    </w:p>
    <w:p w14:paraId="1E208CD8" w14:textId="68F4EDFA" w:rsidR="004A77C4" w:rsidRDefault="00AC0EA9" w:rsidP="00BE18EF">
      <w:pPr>
        <w:pStyle w:val="Default"/>
        <w:rPr>
          <w:rFonts w:asciiTheme="minorHAnsi" w:hAnsiTheme="minorHAnsi" w:cstheme="minorHAnsi"/>
          <w:sz w:val="22"/>
          <w:szCs w:val="22"/>
        </w:rPr>
      </w:pPr>
      <w:r w:rsidRPr="004A77C4">
        <w:rPr>
          <w:rFonts w:asciiTheme="minorHAnsi" w:hAnsiTheme="minorHAnsi" w:cstheme="minorHAnsi"/>
          <w:sz w:val="22"/>
          <w:szCs w:val="22"/>
        </w:rPr>
        <w:t>We will be the higher education nexus where diverse students, faculty, and organizations from around the world collaborate and creatively innovate for the advancement of society.</w:t>
      </w:r>
    </w:p>
    <w:p w14:paraId="175A6C70" w14:textId="77777777" w:rsidR="00BE18EF" w:rsidRPr="00BE18EF" w:rsidRDefault="00BE18EF" w:rsidP="00BE18EF">
      <w:pPr>
        <w:pStyle w:val="Default"/>
        <w:rPr>
          <w:rFonts w:asciiTheme="minorHAnsi" w:hAnsiTheme="minorHAnsi" w:cstheme="minorHAnsi"/>
          <w:sz w:val="22"/>
          <w:szCs w:val="22"/>
        </w:rPr>
      </w:pPr>
    </w:p>
    <w:p w14:paraId="389B67C1" w14:textId="7CE2A6A9" w:rsidR="00AC0EA9" w:rsidRPr="004A77C4" w:rsidRDefault="00AC0EA9" w:rsidP="00AC0EA9">
      <w:pPr>
        <w:pStyle w:val="Heading2"/>
        <w:rPr>
          <w:rFonts w:asciiTheme="minorHAnsi" w:hAnsiTheme="minorHAnsi"/>
        </w:rPr>
      </w:pPr>
      <w:r w:rsidRPr="004A77C4">
        <w:rPr>
          <w:rFonts w:asciiTheme="minorHAnsi" w:hAnsiTheme="minorHAnsi"/>
        </w:rPr>
        <w:t xml:space="preserve">ACADEMICS </w:t>
      </w:r>
    </w:p>
    <w:p w14:paraId="3CE83C1E"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Initially designated as an upper-division institution for juniors and seniors, UNF first opened its doors to 2</w:t>
      </w:r>
      <w:r w:rsidRPr="004A77C4">
        <w:rPr>
          <w:rFonts w:asciiTheme="minorHAnsi" w:hAnsiTheme="minorHAnsi" w:cstheme="minorHAnsi"/>
          <w:color w:val="auto"/>
          <w:sz w:val="22"/>
          <w:szCs w:val="22"/>
        </w:rPr>
        <w:t xml:space="preserve">,027 students in </w:t>
      </w:r>
      <w:r w:rsidRPr="004A77C4">
        <w:rPr>
          <w:rFonts w:asciiTheme="minorHAnsi" w:hAnsiTheme="minorHAnsi" w:cstheme="minorHAnsi"/>
          <w:sz w:val="22"/>
          <w:szCs w:val="22"/>
        </w:rPr>
        <w:t xml:space="preserve">the fall of 1972. The University was accredited by the Southern Association of Colleges and Schools Commission on Colleges (SACS) in 1974 and is currently accredited by SACS to award baccalaureate, master’s, and doctoral degrees. UNF began admitting freshmen in 1984. </w:t>
      </w:r>
    </w:p>
    <w:p w14:paraId="34571F0B" w14:textId="77777777" w:rsidR="00AC0EA9" w:rsidRPr="004A77C4" w:rsidRDefault="00AC0EA9" w:rsidP="00AC0EA9">
      <w:pPr>
        <w:pStyle w:val="Default"/>
        <w:rPr>
          <w:rFonts w:asciiTheme="minorHAnsi" w:hAnsiTheme="minorHAnsi" w:cstheme="minorHAnsi"/>
          <w:sz w:val="22"/>
          <w:szCs w:val="22"/>
        </w:rPr>
      </w:pPr>
    </w:p>
    <w:p w14:paraId="0D4EC22A"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The University has developed a wide range of offerings over the years, which include many areas of strategic focus such as healthcare, advanced manufacturing, logistics, financial services, coastal initiatives, and technology. UNF currently offers 64 bachelor’s degrees with 78 areas of concentration, 43 master’s degrees with 81 areas of concentration, a specialist degree, and six doctoral degrees with three areas of concentration. </w:t>
      </w:r>
    </w:p>
    <w:p w14:paraId="217B7E95" w14:textId="77777777" w:rsidR="00AC0EA9" w:rsidRPr="004A77C4" w:rsidRDefault="00AC0EA9" w:rsidP="00AC0EA9">
      <w:pPr>
        <w:pStyle w:val="Default"/>
        <w:rPr>
          <w:rFonts w:asciiTheme="minorHAnsi" w:hAnsiTheme="minorHAnsi" w:cstheme="minorHAnsi"/>
          <w:sz w:val="22"/>
          <w:szCs w:val="22"/>
        </w:rPr>
      </w:pPr>
    </w:p>
    <w:p w14:paraId="19B3CBE2"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There are six colleges at UNF: </w:t>
      </w:r>
    </w:p>
    <w:p w14:paraId="21A167F5" w14:textId="77777777" w:rsidR="00AC0EA9" w:rsidRPr="004A77C4" w:rsidRDefault="00AC0EA9" w:rsidP="00AC0EA9">
      <w:pPr>
        <w:pStyle w:val="Default"/>
        <w:rPr>
          <w:rFonts w:asciiTheme="minorHAnsi" w:hAnsiTheme="minorHAnsi" w:cstheme="minorHAnsi"/>
          <w:sz w:val="22"/>
          <w:szCs w:val="22"/>
        </w:rPr>
      </w:pPr>
    </w:p>
    <w:p w14:paraId="481DE716" w14:textId="77777777" w:rsidR="00AC0EA9" w:rsidRPr="00BE18EF" w:rsidRDefault="00BE18EF" w:rsidP="00AC0EA9">
      <w:pPr>
        <w:pStyle w:val="Default"/>
        <w:numPr>
          <w:ilvl w:val="0"/>
          <w:numId w:val="3"/>
        </w:numPr>
        <w:rPr>
          <w:rStyle w:val="Hyperlink"/>
          <w:rFonts w:asciiTheme="minorHAnsi" w:hAnsiTheme="minorHAnsi" w:cstheme="minorHAnsi"/>
          <w:b/>
          <w:bCs/>
          <w:color w:val="4472C4" w:themeColor="accent1"/>
        </w:rPr>
      </w:pPr>
      <w:hyperlink r:id="rId9" w:history="1">
        <w:r w:rsidR="00AC0EA9" w:rsidRPr="00BE18EF">
          <w:rPr>
            <w:rStyle w:val="Hyperlink"/>
            <w:rFonts w:asciiTheme="minorHAnsi" w:hAnsiTheme="minorHAnsi" w:cstheme="minorHAnsi"/>
            <w:b/>
            <w:bCs/>
            <w:color w:val="4472C4" w:themeColor="accent1"/>
          </w:rPr>
          <w:t>Brooks College of Health</w:t>
        </w:r>
      </w:hyperlink>
      <w:r w:rsidR="00AC0EA9" w:rsidRPr="00BE18EF">
        <w:rPr>
          <w:rStyle w:val="Hyperlink"/>
          <w:rFonts w:asciiTheme="minorHAnsi" w:hAnsiTheme="minorHAnsi" w:cstheme="minorHAnsi"/>
          <w:b/>
          <w:bCs/>
          <w:color w:val="4472C4" w:themeColor="accent1"/>
        </w:rPr>
        <w:t xml:space="preserve"> </w:t>
      </w:r>
    </w:p>
    <w:p w14:paraId="3E3722F7" w14:textId="77777777" w:rsidR="00AC0EA9" w:rsidRPr="004A77C4" w:rsidRDefault="00BE18EF" w:rsidP="00AC0EA9">
      <w:pPr>
        <w:pStyle w:val="Default"/>
        <w:numPr>
          <w:ilvl w:val="0"/>
          <w:numId w:val="3"/>
        </w:numPr>
        <w:rPr>
          <w:rFonts w:asciiTheme="minorHAnsi" w:hAnsiTheme="minorHAnsi" w:cstheme="minorHAnsi"/>
          <w:sz w:val="22"/>
          <w:szCs w:val="22"/>
        </w:rPr>
      </w:pPr>
      <w:hyperlink r:id="rId10" w:history="1">
        <w:r w:rsidR="00AC0EA9" w:rsidRPr="004A77C4">
          <w:rPr>
            <w:rStyle w:val="Hyperlink"/>
            <w:rFonts w:asciiTheme="minorHAnsi" w:hAnsiTheme="minorHAnsi" w:cstheme="minorHAnsi"/>
            <w:b/>
            <w:bCs/>
            <w:sz w:val="22"/>
            <w:szCs w:val="22"/>
          </w:rPr>
          <w:t>Coggin College of Business</w:t>
        </w:r>
      </w:hyperlink>
      <w:r w:rsidR="00AC0EA9" w:rsidRPr="004A77C4">
        <w:rPr>
          <w:rFonts w:asciiTheme="minorHAnsi" w:hAnsiTheme="minorHAnsi" w:cstheme="minorHAnsi"/>
          <w:b/>
          <w:bCs/>
          <w:sz w:val="22"/>
          <w:szCs w:val="22"/>
        </w:rPr>
        <w:t xml:space="preserve"> </w:t>
      </w:r>
    </w:p>
    <w:p w14:paraId="64452DC1" w14:textId="77777777" w:rsidR="00AC0EA9" w:rsidRPr="004A77C4" w:rsidRDefault="00BE18EF" w:rsidP="00AC0EA9">
      <w:pPr>
        <w:pStyle w:val="Default"/>
        <w:numPr>
          <w:ilvl w:val="0"/>
          <w:numId w:val="3"/>
        </w:numPr>
        <w:rPr>
          <w:rFonts w:asciiTheme="minorHAnsi" w:hAnsiTheme="minorHAnsi" w:cstheme="minorHAnsi"/>
          <w:sz w:val="22"/>
          <w:szCs w:val="22"/>
        </w:rPr>
      </w:pPr>
      <w:hyperlink r:id="rId11" w:history="1">
        <w:r w:rsidR="00AC0EA9" w:rsidRPr="004A77C4">
          <w:rPr>
            <w:rStyle w:val="Hyperlink"/>
            <w:rFonts w:asciiTheme="minorHAnsi" w:hAnsiTheme="minorHAnsi" w:cstheme="minorHAnsi"/>
            <w:b/>
            <w:bCs/>
            <w:sz w:val="22"/>
            <w:szCs w:val="22"/>
          </w:rPr>
          <w:t>College of Arts and Sciences</w:t>
        </w:r>
      </w:hyperlink>
      <w:r w:rsidR="00AC0EA9" w:rsidRPr="004A77C4">
        <w:rPr>
          <w:rFonts w:asciiTheme="minorHAnsi" w:hAnsiTheme="minorHAnsi" w:cstheme="minorHAnsi"/>
          <w:b/>
          <w:bCs/>
          <w:sz w:val="22"/>
          <w:szCs w:val="22"/>
        </w:rPr>
        <w:t xml:space="preserve"> </w:t>
      </w:r>
    </w:p>
    <w:p w14:paraId="4CF91EA7" w14:textId="77777777" w:rsidR="00AC0EA9" w:rsidRPr="004A77C4" w:rsidRDefault="00BE18EF" w:rsidP="00AC0EA9">
      <w:pPr>
        <w:pStyle w:val="Default"/>
        <w:numPr>
          <w:ilvl w:val="0"/>
          <w:numId w:val="3"/>
        </w:numPr>
        <w:rPr>
          <w:rFonts w:asciiTheme="minorHAnsi" w:hAnsiTheme="minorHAnsi" w:cstheme="minorHAnsi"/>
          <w:sz w:val="22"/>
          <w:szCs w:val="22"/>
        </w:rPr>
      </w:pPr>
      <w:hyperlink r:id="rId12" w:history="1">
        <w:r w:rsidR="00AC0EA9" w:rsidRPr="004A77C4">
          <w:rPr>
            <w:rStyle w:val="Hyperlink"/>
            <w:rFonts w:asciiTheme="minorHAnsi" w:hAnsiTheme="minorHAnsi" w:cstheme="minorHAnsi"/>
            <w:b/>
            <w:bCs/>
            <w:sz w:val="22"/>
            <w:szCs w:val="22"/>
          </w:rPr>
          <w:t>College of Computing, Engineering and Construction</w:t>
        </w:r>
      </w:hyperlink>
      <w:r w:rsidR="00AC0EA9" w:rsidRPr="004A77C4">
        <w:rPr>
          <w:rFonts w:asciiTheme="minorHAnsi" w:hAnsiTheme="minorHAnsi" w:cstheme="minorHAnsi"/>
          <w:b/>
          <w:bCs/>
          <w:sz w:val="22"/>
          <w:szCs w:val="22"/>
        </w:rPr>
        <w:t xml:space="preserve"> </w:t>
      </w:r>
    </w:p>
    <w:p w14:paraId="0C19C8D5" w14:textId="77777777" w:rsidR="00AC0EA9" w:rsidRPr="004A77C4" w:rsidRDefault="00BE18EF" w:rsidP="00AC0EA9">
      <w:pPr>
        <w:pStyle w:val="Default"/>
        <w:numPr>
          <w:ilvl w:val="0"/>
          <w:numId w:val="3"/>
        </w:numPr>
        <w:rPr>
          <w:rFonts w:asciiTheme="minorHAnsi" w:hAnsiTheme="minorHAnsi" w:cstheme="minorHAnsi"/>
          <w:sz w:val="22"/>
          <w:szCs w:val="22"/>
        </w:rPr>
      </w:pPr>
      <w:hyperlink r:id="rId13" w:history="1">
        <w:r w:rsidR="00AC0EA9" w:rsidRPr="004A77C4">
          <w:rPr>
            <w:rStyle w:val="Hyperlink"/>
            <w:rFonts w:asciiTheme="minorHAnsi" w:hAnsiTheme="minorHAnsi" w:cstheme="minorHAnsi"/>
            <w:b/>
            <w:bCs/>
            <w:sz w:val="22"/>
            <w:szCs w:val="22"/>
          </w:rPr>
          <w:t>College of Education and Human Services</w:t>
        </w:r>
      </w:hyperlink>
      <w:r w:rsidR="00AC0EA9" w:rsidRPr="004A77C4">
        <w:rPr>
          <w:rFonts w:asciiTheme="minorHAnsi" w:hAnsiTheme="minorHAnsi" w:cstheme="minorHAnsi"/>
          <w:b/>
          <w:bCs/>
          <w:sz w:val="22"/>
          <w:szCs w:val="22"/>
        </w:rPr>
        <w:t xml:space="preserve"> </w:t>
      </w:r>
    </w:p>
    <w:p w14:paraId="543A56E3" w14:textId="77777777" w:rsidR="00AC0EA9" w:rsidRPr="004A77C4" w:rsidRDefault="00BE18EF" w:rsidP="00AC0EA9">
      <w:pPr>
        <w:pStyle w:val="Default"/>
        <w:numPr>
          <w:ilvl w:val="0"/>
          <w:numId w:val="3"/>
        </w:numPr>
        <w:rPr>
          <w:rFonts w:asciiTheme="minorHAnsi" w:hAnsiTheme="minorHAnsi" w:cstheme="minorHAnsi"/>
          <w:sz w:val="22"/>
          <w:szCs w:val="22"/>
        </w:rPr>
      </w:pPr>
      <w:hyperlink r:id="rId14" w:history="1">
        <w:r w:rsidR="00AC0EA9" w:rsidRPr="004A77C4">
          <w:rPr>
            <w:rStyle w:val="Hyperlink"/>
            <w:rFonts w:asciiTheme="minorHAnsi" w:hAnsiTheme="minorHAnsi" w:cstheme="minorHAnsi"/>
            <w:b/>
            <w:bCs/>
            <w:sz w:val="22"/>
            <w:szCs w:val="22"/>
          </w:rPr>
          <w:t>Hicks Honors College</w:t>
        </w:r>
      </w:hyperlink>
      <w:r w:rsidR="00AC0EA9" w:rsidRPr="004A77C4">
        <w:rPr>
          <w:rFonts w:asciiTheme="minorHAnsi" w:hAnsiTheme="minorHAnsi" w:cstheme="minorHAnsi"/>
          <w:b/>
          <w:bCs/>
          <w:sz w:val="22"/>
          <w:szCs w:val="22"/>
        </w:rPr>
        <w:t xml:space="preserve"> </w:t>
      </w:r>
    </w:p>
    <w:p w14:paraId="5D24358E" w14:textId="77777777" w:rsidR="00AC0EA9" w:rsidRPr="004A77C4" w:rsidRDefault="00AC0EA9" w:rsidP="00AC0EA9">
      <w:pPr>
        <w:pStyle w:val="Default"/>
        <w:rPr>
          <w:rFonts w:asciiTheme="minorHAnsi" w:hAnsiTheme="minorHAnsi" w:cstheme="minorHAnsi"/>
          <w:sz w:val="22"/>
          <w:szCs w:val="22"/>
        </w:rPr>
      </w:pPr>
    </w:p>
    <w:p w14:paraId="5127626D" w14:textId="77777777" w:rsidR="00AC0EA9" w:rsidRPr="004A77C4" w:rsidRDefault="00AC0EA9" w:rsidP="00AC0EA9">
      <w:pPr>
        <w:pStyle w:val="Default"/>
        <w:rPr>
          <w:rFonts w:asciiTheme="minorHAnsi" w:hAnsiTheme="minorHAnsi" w:cstheme="minorHAnsi"/>
          <w:sz w:val="22"/>
          <w:szCs w:val="22"/>
        </w:rPr>
      </w:pPr>
      <w:r w:rsidRPr="004A77C4">
        <w:rPr>
          <w:rStyle w:val="Heading3Char"/>
          <w:rFonts w:asciiTheme="minorHAnsi" w:hAnsiTheme="minorHAnsi" w:cstheme="minorHAnsi"/>
        </w:rPr>
        <w:lastRenderedPageBreak/>
        <w:t>SUPPORTING STATE AND REGIONAL NEEDS</w:t>
      </w:r>
      <w:r w:rsidRPr="004A77C4">
        <w:rPr>
          <w:rFonts w:asciiTheme="minorHAnsi" w:hAnsiTheme="minorHAnsi" w:cstheme="minorHAnsi"/>
          <w:b/>
          <w:bCs/>
          <w:sz w:val="22"/>
          <w:szCs w:val="22"/>
        </w:rPr>
        <w:t xml:space="preserve"> </w:t>
      </w:r>
      <w:r w:rsidRPr="004A77C4">
        <w:rPr>
          <w:rFonts w:asciiTheme="minorHAnsi" w:hAnsiTheme="minorHAnsi" w:cstheme="minorHAnsi"/>
          <w:b/>
          <w:bCs/>
          <w:sz w:val="22"/>
          <w:szCs w:val="22"/>
        </w:rPr>
        <w:br/>
      </w:r>
      <w:r w:rsidRPr="004A77C4">
        <w:rPr>
          <w:rFonts w:asciiTheme="minorHAnsi" w:hAnsiTheme="minorHAnsi" w:cstheme="minorHAnsi"/>
          <w:sz w:val="22"/>
          <w:szCs w:val="22"/>
        </w:rPr>
        <w:t>The University of North Florida maintains a strong focus on experiential learning, student research and problem solving, career advising and counseling, faculty engagement, and producing graduates who support Florida’s talent needs and state initiatives.</w:t>
      </w:r>
    </w:p>
    <w:p w14:paraId="6EF7C144"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 </w:t>
      </w:r>
      <w:r w:rsidRPr="004A77C4">
        <w:rPr>
          <w:rFonts w:asciiTheme="minorHAnsi" w:hAnsiTheme="minorHAnsi" w:cstheme="minorHAnsi"/>
          <w:sz w:val="22"/>
          <w:szCs w:val="22"/>
          <w:shd w:val="clear" w:color="auto" w:fill="FFFFFF"/>
        </w:rPr>
        <w:br/>
        <w:t xml:space="preserve">Healthcare is just one example where UNF is having an impact. North Florida is a top destination for quality healthcare, including highly specialized services, and UNF is at the center of this medical ecosystem. </w:t>
      </w:r>
      <w:hyperlink r:id="rId15" w:history="1">
        <w:r w:rsidRPr="004A77C4">
          <w:rPr>
            <w:rStyle w:val="Hyperlink"/>
            <w:rFonts w:asciiTheme="minorHAnsi" w:hAnsiTheme="minorHAnsi" w:cstheme="minorHAnsi"/>
            <w:sz w:val="22"/>
            <w:szCs w:val="22"/>
            <w:shd w:val="clear" w:color="auto" w:fill="FFFFFF"/>
          </w:rPr>
          <w:t>UNF MedNexus</w:t>
        </w:r>
      </w:hyperlink>
      <w:r w:rsidRPr="004A77C4">
        <w:rPr>
          <w:rFonts w:asciiTheme="minorHAnsi" w:hAnsiTheme="minorHAnsi" w:cstheme="minorHAnsi"/>
          <w:sz w:val="22"/>
          <w:szCs w:val="22"/>
          <w:shd w:val="clear" w:color="auto" w:fill="FFFFFF"/>
        </w:rPr>
        <w:t xml:space="preserve"> connects healthcare providers and educators across the region to address Florida’s growing healthcare needs and advance research. </w:t>
      </w:r>
    </w:p>
    <w:p w14:paraId="31BE4D75" w14:textId="77777777" w:rsidR="00AC0EA9" w:rsidRPr="004A77C4" w:rsidRDefault="00AC0EA9" w:rsidP="00AC0EA9">
      <w:pPr>
        <w:pStyle w:val="Default"/>
        <w:rPr>
          <w:rFonts w:asciiTheme="minorHAnsi" w:hAnsiTheme="minorHAnsi" w:cstheme="minorHAnsi"/>
          <w:sz w:val="22"/>
          <w:szCs w:val="22"/>
        </w:rPr>
      </w:pPr>
    </w:p>
    <w:p w14:paraId="6CAE4FCD" w14:textId="77777777" w:rsidR="00AC0EA9" w:rsidRPr="004A77C4" w:rsidRDefault="00AC0EA9" w:rsidP="00AC0EA9">
      <w:pPr>
        <w:pStyle w:val="Heading3"/>
        <w:rPr>
          <w:rFonts w:asciiTheme="minorHAnsi" w:hAnsiTheme="minorHAnsi" w:cstheme="minorHAnsi"/>
        </w:rPr>
      </w:pPr>
      <w:r w:rsidRPr="004A77C4">
        <w:rPr>
          <w:rFonts w:asciiTheme="minorHAnsi" w:hAnsiTheme="minorHAnsi" w:cstheme="minorHAnsi"/>
        </w:rPr>
        <w:t xml:space="preserve">RESEARCH </w:t>
      </w:r>
    </w:p>
    <w:p w14:paraId="7638648E" w14:textId="77777777" w:rsidR="00AC0EA9" w:rsidRPr="004A77C4" w:rsidRDefault="00AC0EA9" w:rsidP="00AC0EA9">
      <w:pPr>
        <w:rPr>
          <w:rFonts w:cstheme="minorHAnsi"/>
        </w:rPr>
      </w:pPr>
      <w:r w:rsidRPr="004A77C4">
        <w:rPr>
          <w:rFonts w:cstheme="minorHAnsi"/>
        </w:rPr>
        <w:t>High-quality scholarship is expected from every tenure-track faculty member at UNF, and the University features an enviable portfolio of basic, applied and translational research activity that in many disciplines enjoys an international reputation. As a Carnegie “doctoral/professional university,” UNF also emphasizes the engagement of undergraduates in research. Many students who receive bachelor’s degrees at UNF graduate having been directly involved in faculty-mentored research — and often as collaborators with faculty on conference papers and published articles.</w:t>
      </w:r>
    </w:p>
    <w:p w14:paraId="1A91852C" w14:textId="77777777" w:rsidR="00AC0EA9" w:rsidRPr="004A77C4" w:rsidRDefault="00AC0EA9" w:rsidP="00AC0EA9">
      <w:pPr>
        <w:rPr>
          <w:rFonts w:cstheme="minorHAnsi"/>
        </w:rPr>
      </w:pPr>
      <w:r w:rsidRPr="004A77C4">
        <w:rPr>
          <w:rFonts w:cstheme="minorHAnsi"/>
        </w:rPr>
        <w:t>UNF invests in research activities that are responsive to a wide range of community partners — research that meets local needs while contributing solutions to global challenges. This includes interdisciplinary research on topics such as transportation and logistics, coastal sciences, advanced manufacturing, applied health, and advanced data analytics. Supporting these efforts are 20 centers and institutes and dedicated administrative units that proactively help faculty and students secure the resources needed to conduct impactful research.</w:t>
      </w:r>
    </w:p>
    <w:p w14:paraId="54702FA4" w14:textId="77777777" w:rsidR="00AC0EA9" w:rsidRPr="004A77C4" w:rsidRDefault="00AC0EA9" w:rsidP="00AC0EA9">
      <w:pPr>
        <w:rPr>
          <w:rFonts w:cstheme="minorHAnsi"/>
          <w:color w:val="000000"/>
        </w:rPr>
      </w:pPr>
      <w:r w:rsidRPr="004A77C4">
        <w:rPr>
          <w:rFonts w:cstheme="minorHAnsi"/>
        </w:rPr>
        <w:t xml:space="preserve">UNF’s research standing is improving rapidly. Since 2013-14, the value of external funding awards made to the University has increased by more than 50% (to more than $14 million) resulting in UNF surpassing more than 100 other universities on the NSF Higher Education R&amp;D rankings. External support includes competitive grants from the National Science Foundation, National Institutes of Health, the National Oceanic and Atmospheric Administration, the U.S. Department of Education and the Small Business Administration, among other federal and state agencies. Partnerships with industry account for a growing </w:t>
      </w:r>
      <w:r w:rsidRPr="004A77C4">
        <w:rPr>
          <w:rFonts w:cstheme="minorHAnsi"/>
        </w:rPr>
        <w:lastRenderedPageBreak/>
        <w:t xml:space="preserve">percentage of externally funded research, anchored by major collaborative agreements with companies such as Johnson &amp; Johnson, Crowley Maritime and Mayo Clinic. </w:t>
      </w:r>
      <w:r w:rsidRPr="004A77C4">
        <w:rPr>
          <w:rFonts w:cstheme="minorHAnsi"/>
          <w:color w:val="000000"/>
        </w:rPr>
        <w:t>Since 2015, research and development spending at UNF has increased 335%, and patented inventions, spinoff companies and licenses on UNF intellectual property have quadrupled.</w:t>
      </w:r>
    </w:p>
    <w:p w14:paraId="38ECF50A" w14:textId="77777777" w:rsidR="00AC0EA9" w:rsidRPr="004A77C4" w:rsidRDefault="00AC0EA9" w:rsidP="00AC0EA9">
      <w:pPr>
        <w:pStyle w:val="Heading2"/>
        <w:rPr>
          <w:rFonts w:asciiTheme="minorHAnsi" w:hAnsiTheme="minorHAnsi"/>
        </w:rPr>
      </w:pPr>
      <w:r w:rsidRPr="004A77C4">
        <w:rPr>
          <w:rFonts w:asciiTheme="minorHAnsi" w:hAnsiTheme="minorHAnsi"/>
        </w:rPr>
        <w:t xml:space="preserve">RECOGNITION </w:t>
      </w:r>
    </w:p>
    <w:p w14:paraId="7581542D"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The University of North Florida consistently receives national recognition and ranks high for quality and value. UNF is increasingly seen as a high-caliber institution and a great place for students, faculty and staff.</w:t>
      </w:r>
    </w:p>
    <w:p w14:paraId="7D87307D" w14:textId="77777777" w:rsidR="00AC0EA9" w:rsidRPr="004A77C4" w:rsidRDefault="00AC0EA9" w:rsidP="00AC0EA9">
      <w:pPr>
        <w:pStyle w:val="Default"/>
        <w:rPr>
          <w:rFonts w:asciiTheme="minorHAnsi" w:hAnsiTheme="minorHAnsi" w:cstheme="minorHAnsi"/>
          <w:sz w:val="22"/>
          <w:szCs w:val="22"/>
        </w:rPr>
      </w:pPr>
    </w:p>
    <w:p w14:paraId="465C2C36" w14:textId="77777777" w:rsidR="00AC0EA9" w:rsidRPr="004A77C4" w:rsidRDefault="00AC0EA9" w:rsidP="00AC0EA9">
      <w:pPr>
        <w:pStyle w:val="ListParagraph"/>
        <w:numPr>
          <w:ilvl w:val="0"/>
          <w:numId w:val="6"/>
        </w:numPr>
        <w:rPr>
          <w:rFonts w:asciiTheme="minorHAnsi" w:hAnsiTheme="minorHAnsi" w:cstheme="minorHAnsi"/>
          <w:sz w:val="22"/>
          <w:szCs w:val="22"/>
        </w:rPr>
      </w:pPr>
      <w:r w:rsidRPr="004A77C4">
        <w:rPr>
          <w:rFonts w:asciiTheme="minorHAnsi" w:hAnsiTheme="minorHAnsi" w:cstheme="minorHAnsi"/>
          <w:sz w:val="22"/>
          <w:szCs w:val="22"/>
        </w:rPr>
        <w:t>UNF is nationally ranked at No. 132 among public universities by U.S. News &amp; World Report, having moved from unranked to 140 to 136 to 132 over the past four years. UNF is in the top 100 among nationally ranked public universities in each of the four primary outcome categories tracked by the publication.</w:t>
      </w:r>
    </w:p>
    <w:p w14:paraId="5918F6BF" w14:textId="77777777" w:rsidR="00AC0EA9" w:rsidRPr="004A77C4" w:rsidRDefault="00AC0EA9" w:rsidP="00AC0EA9">
      <w:pPr>
        <w:pStyle w:val="ListParagraph"/>
        <w:numPr>
          <w:ilvl w:val="0"/>
          <w:numId w:val="6"/>
        </w:numPr>
        <w:rPr>
          <w:rFonts w:asciiTheme="minorHAnsi" w:hAnsiTheme="minorHAnsi" w:cstheme="minorHAnsi"/>
          <w:sz w:val="22"/>
          <w:szCs w:val="22"/>
        </w:rPr>
      </w:pPr>
      <w:r w:rsidRPr="004A77C4">
        <w:rPr>
          <w:rFonts w:asciiTheme="minorHAnsi" w:hAnsiTheme="minorHAnsi" w:cstheme="minorHAnsi"/>
          <w:sz w:val="22"/>
          <w:szCs w:val="22"/>
        </w:rPr>
        <w:t>UNF is ranked in six other top lists by U.S. News &amp; World Report recognizing undergraduate business, computer science, engineering and nursing programs, and listed as a “Top Performer in Social Mobility.”</w:t>
      </w:r>
    </w:p>
    <w:p w14:paraId="2DBEE324" w14:textId="77777777" w:rsidR="00AC0EA9" w:rsidRPr="004A77C4" w:rsidRDefault="00AC0EA9" w:rsidP="00AC0EA9">
      <w:pPr>
        <w:pStyle w:val="ListParagraph"/>
        <w:numPr>
          <w:ilvl w:val="0"/>
          <w:numId w:val="6"/>
        </w:numPr>
        <w:rPr>
          <w:rFonts w:asciiTheme="minorHAnsi" w:hAnsiTheme="minorHAnsi" w:cstheme="minorHAnsi"/>
          <w:sz w:val="22"/>
          <w:szCs w:val="22"/>
        </w:rPr>
      </w:pPr>
      <w:r w:rsidRPr="004A77C4">
        <w:rPr>
          <w:rFonts w:asciiTheme="minorHAnsi" w:hAnsiTheme="minorHAnsi" w:cstheme="minorHAnsi"/>
          <w:sz w:val="22"/>
          <w:szCs w:val="22"/>
        </w:rPr>
        <w:t>For the seventh consecutive year, UNF received the Higher Education Excellence in Diversity (HEED) award and was named a Diversity Champion by INSIGHT Into Diversity magazine recognizing the University’s steadfast commitment to diversity and inclusion.</w:t>
      </w:r>
    </w:p>
    <w:p w14:paraId="0F1CA92F" w14:textId="77777777" w:rsidR="00AC0EA9" w:rsidRPr="004A77C4" w:rsidRDefault="00AC0EA9" w:rsidP="00AC0EA9">
      <w:pPr>
        <w:pStyle w:val="ListParagraph"/>
        <w:numPr>
          <w:ilvl w:val="0"/>
          <w:numId w:val="6"/>
        </w:numPr>
        <w:rPr>
          <w:rFonts w:asciiTheme="minorHAnsi" w:hAnsiTheme="minorHAnsi" w:cstheme="minorHAnsi"/>
          <w:sz w:val="22"/>
          <w:szCs w:val="22"/>
        </w:rPr>
      </w:pPr>
      <w:r w:rsidRPr="004A77C4">
        <w:rPr>
          <w:rFonts w:asciiTheme="minorHAnsi" w:hAnsiTheme="minorHAnsi" w:cstheme="minorHAnsi"/>
          <w:sz w:val="22"/>
          <w:szCs w:val="22"/>
        </w:rPr>
        <w:t>For the 13</w:t>
      </w:r>
      <w:r w:rsidRPr="004A77C4">
        <w:rPr>
          <w:rFonts w:asciiTheme="minorHAnsi" w:hAnsiTheme="minorHAnsi" w:cstheme="minorHAnsi"/>
          <w:sz w:val="22"/>
          <w:szCs w:val="22"/>
          <w:vertAlign w:val="superscript"/>
        </w:rPr>
        <w:t>th</w:t>
      </w:r>
      <w:r w:rsidRPr="004A77C4">
        <w:rPr>
          <w:rFonts w:asciiTheme="minorHAnsi" w:hAnsiTheme="minorHAnsi" w:cstheme="minorHAnsi"/>
          <w:sz w:val="22"/>
          <w:szCs w:val="22"/>
        </w:rPr>
        <w:t xml:space="preserve"> consecutive year, UNF was included among the “Best in the Southeast” by The Princeton Review, where only 143 colleges and universities in 12 Southeastern states make the list.</w:t>
      </w:r>
    </w:p>
    <w:p w14:paraId="59932007" w14:textId="77777777" w:rsidR="00AC0EA9" w:rsidRPr="004A77C4" w:rsidRDefault="00AC0EA9" w:rsidP="00AC0EA9">
      <w:pPr>
        <w:pStyle w:val="ListParagraph"/>
        <w:numPr>
          <w:ilvl w:val="0"/>
          <w:numId w:val="6"/>
        </w:numPr>
        <w:rPr>
          <w:rFonts w:asciiTheme="minorHAnsi" w:hAnsiTheme="minorHAnsi" w:cstheme="minorHAnsi"/>
          <w:sz w:val="22"/>
          <w:szCs w:val="22"/>
        </w:rPr>
      </w:pPr>
      <w:r w:rsidRPr="004A77C4">
        <w:rPr>
          <w:rFonts w:asciiTheme="minorHAnsi" w:hAnsiTheme="minorHAnsi" w:cstheme="minorHAnsi"/>
          <w:sz w:val="22"/>
          <w:szCs w:val="22"/>
        </w:rPr>
        <w:t>For the 12</w:t>
      </w:r>
      <w:r w:rsidRPr="004A77C4">
        <w:rPr>
          <w:rFonts w:asciiTheme="minorHAnsi" w:hAnsiTheme="minorHAnsi" w:cstheme="minorHAnsi"/>
          <w:sz w:val="22"/>
          <w:szCs w:val="22"/>
          <w:vertAlign w:val="superscript"/>
        </w:rPr>
        <w:t>th</w:t>
      </w:r>
      <w:r w:rsidRPr="004A77C4">
        <w:rPr>
          <w:rFonts w:asciiTheme="minorHAnsi" w:hAnsiTheme="minorHAnsi" w:cstheme="minorHAnsi"/>
          <w:sz w:val="22"/>
          <w:szCs w:val="22"/>
        </w:rPr>
        <w:t xml:space="preserve"> consecutive year, UNF was designated one of the most military friendly schools in the nation by Military Friendly, honoring educational institutions nationwide that embrace military students and dedicate resources to ensure success both in the classroom and after graduation.</w:t>
      </w:r>
    </w:p>
    <w:p w14:paraId="7C408FF8" w14:textId="77777777" w:rsidR="00AC0EA9" w:rsidRPr="004A77C4" w:rsidRDefault="00AC0EA9" w:rsidP="00AC0EA9">
      <w:pPr>
        <w:pStyle w:val="ListParagraph"/>
        <w:numPr>
          <w:ilvl w:val="0"/>
          <w:numId w:val="6"/>
        </w:numPr>
        <w:rPr>
          <w:rFonts w:asciiTheme="minorHAnsi" w:hAnsiTheme="minorHAnsi" w:cstheme="minorHAnsi"/>
          <w:sz w:val="22"/>
          <w:szCs w:val="22"/>
        </w:rPr>
      </w:pPr>
      <w:r w:rsidRPr="004A77C4">
        <w:rPr>
          <w:rFonts w:asciiTheme="minorHAnsi" w:hAnsiTheme="minorHAnsi" w:cstheme="minorHAnsi"/>
          <w:sz w:val="22"/>
          <w:szCs w:val="22"/>
        </w:rPr>
        <w:t>For the 13</w:t>
      </w:r>
      <w:r w:rsidRPr="004A77C4">
        <w:rPr>
          <w:rFonts w:asciiTheme="minorHAnsi" w:hAnsiTheme="minorHAnsi" w:cstheme="minorHAnsi"/>
          <w:sz w:val="22"/>
          <w:szCs w:val="22"/>
          <w:vertAlign w:val="superscript"/>
        </w:rPr>
        <w:t>th</w:t>
      </w:r>
      <w:r w:rsidRPr="004A77C4">
        <w:rPr>
          <w:rFonts w:asciiTheme="minorHAnsi" w:hAnsiTheme="minorHAnsi" w:cstheme="minorHAnsi"/>
          <w:sz w:val="22"/>
          <w:szCs w:val="22"/>
        </w:rPr>
        <w:t xml:space="preserve"> consecutive year, UNF has received the Platinum Level Healthiest Companies Award from the First Coast Worksite Wellness Council recognizing the University’s commitment to the health and well-being of the campus community.</w:t>
      </w:r>
    </w:p>
    <w:p w14:paraId="53E01EB8" w14:textId="77777777" w:rsidR="00AC0EA9" w:rsidRPr="004A77C4" w:rsidRDefault="00AC0EA9" w:rsidP="00AC0EA9">
      <w:pPr>
        <w:pStyle w:val="ListParagraph"/>
        <w:numPr>
          <w:ilvl w:val="0"/>
          <w:numId w:val="6"/>
        </w:numPr>
        <w:rPr>
          <w:rFonts w:asciiTheme="minorHAnsi" w:hAnsiTheme="minorHAnsi" w:cstheme="minorHAnsi"/>
          <w:sz w:val="22"/>
          <w:szCs w:val="22"/>
        </w:rPr>
      </w:pPr>
      <w:r w:rsidRPr="004A77C4">
        <w:rPr>
          <w:rFonts w:asciiTheme="minorHAnsi" w:hAnsiTheme="minorHAnsi" w:cstheme="minorHAnsi"/>
          <w:sz w:val="22"/>
          <w:szCs w:val="22"/>
        </w:rPr>
        <w:t>UNF was named one of the Top 10 Most Affordable LGBTQ-friendly institutions in the U.S. by Student Loan Hero. UNF scored high on the Campus Pride Index that examines LGBTQ acceptance on college campuses based on policies, administrative support, campus community involvement and other factors.</w:t>
      </w:r>
    </w:p>
    <w:p w14:paraId="58075BF9" w14:textId="77777777" w:rsidR="00AC0EA9" w:rsidRPr="004A77C4" w:rsidRDefault="00AC0EA9" w:rsidP="00AC0EA9">
      <w:pPr>
        <w:pStyle w:val="ListParagraph"/>
        <w:numPr>
          <w:ilvl w:val="0"/>
          <w:numId w:val="6"/>
        </w:numPr>
        <w:rPr>
          <w:rFonts w:asciiTheme="minorHAnsi" w:hAnsiTheme="minorHAnsi" w:cstheme="minorHAnsi"/>
          <w:sz w:val="22"/>
          <w:szCs w:val="22"/>
        </w:rPr>
      </w:pPr>
      <w:r w:rsidRPr="004A77C4">
        <w:rPr>
          <w:rFonts w:asciiTheme="minorHAnsi" w:hAnsiTheme="minorHAnsi" w:cstheme="minorHAnsi"/>
          <w:sz w:val="22"/>
          <w:szCs w:val="22"/>
        </w:rPr>
        <w:lastRenderedPageBreak/>
        <w:t>UNF ranked in the Top 50 on U.S. News &amp; World Report’s Best Online Programs list for best online bachelor’s programs. The ranking evaluates graduation rates, faculty credentials and support services. The University also made the list for its online master’s in education program.</w:t>
      </w:r>
    </w:p>
    <w:p w14:paraId="2D604536" w14:textId="77777777" w:rsidR="00AC0EA9" w:rsidRPr="004A77C4" w:rsidRDefault="00AC0EA9" w:rsidP="00AC0EA9">
      <w:pPr>
        <w:pStyle w:val="ListParagraph"/>
        <w:numPr>
          <w:ilvl w:val="0"/>
          <w:numId w:val="6"/>
        </w:numPr>
        <w:rPr>
          <w:rFonts w:asciiTheme="minorHAnsi" w:hAnsiTheme="minorHAnsi" w:cstheme="minorHAnsi"/>
          <w:sz w:val="22"/>
          <w:szCs w:val="22"/>
        </w:rPr>
      </w:pPr>
      <w:r w:rsidRPr="004A77C4">
        <w:rPr>
          <w:rFonts w:asciiTheme="minorHAnsi" w:hAnsiTheme="minorHAnsi" w:cstheme="minorHAnsi"/>
          <w:sz w:val="22"/>
          <w:szCs w:val="22"/>
        </w:rPr>
        <w:t>UNF’s Information Technology Services was the recipient of the FBI Director’s Community Leadership Award for its efforts to protect and keep the University campus digitally safe and secure.</w:t>
      </w:r>
      <w:r w:rsidRPr="004A77C4">
        <w:rPr>
          <w:rFonts w:asciiTheme="minorHAnsi" w:hAnsiTheme="minorHAnsi" w:cstheme="minorHAnsi"/>
          <w:sz w:val="22"/>
          <w:szCs w:val="22"/>
        </w:rPr>
        <w:br/>
      </w:r>
    </w:p>
    <w:p w14:paraId="614BF5B7" w14:textId="77777777" w:rsidR="00AC0EA9" w:rsidRPr="004A77C4" w:rsidRDefault="00AC0EA9" w:rsidP="00AC0EA9">
      <w:pPr>
        <w:pStyle w:val="Heading2"/>
        <w:rPr>
          <w:rFonts w:asciiTheme="minorHAnsi" w:hAnsiTheme="minorHAnsi"/>
        </w:rPr>
      </w:pPr>
      <w:r w:rsidRPr="004A77C4">
        <w:rPr>
          <w:rFonts w:asciiTheme="minorHAnsi" w:hAnsiTheme="minorHAnsi"/>
        </w:rPr>
        <w:t>WHO WE ARE</w:t>
      </w:r>
    </w:p>
    <w:p w14:paraId="3A1E6A29" w14:textId="77777777" w:rsidR="00AC0EA9" w:rsidRPr="004A77C4" w:rsidRDefault="00AC0EA9" w:rsidP="00AC0EA9">
      <w:pPr>
        <w:pStyle w:val="Heading3"/>
        <w:rPr>
          <w:rFonts w:asciiTheme="minorHAnsi" w:hAnsiTheme="minorHAnsi" w:cstheme="minorHAnsi"/>
        </w:rPr>
      </w:pPr>
      <w:r w:rsidRPr="004A77C4">
        <w:rPr>
          <w:rFonts w:asciiTheme="minorHAnsi" w:hAnsiTheme="minorHAnsi" w:cstheme="minorHAnsi"/>
        </w:rPr>
        <w:t xml:space="preserve">STUDENTS </w:t>
      </w:r>
    </w:p>
    <w:p w14:paraId="3BDB8A53"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UNF currently enrolls nearly 14,250 undergraduate students and more than 2,400 graduate students. Sixty percent of UNF students are white, 15% are Hispanic or Latino, and 11% are Black or African American. Fifty-nine percent are female. UNF students represent 79 different countries. More than 37% of UNF students come from the Jacksonville area, and about 55% are from other parts of Florida. Nearly 3,300 students live on campus in six residence halls, representing a 93.5% occupancy rate for Fall 2021. </w:t>
      </w:r>
    </w:p>
    <w:p w14:paraId="70566D6A" w14:textId="77777777" w:rsidR="00AC0EA9" w:rsidRPr="004A77C4" w:rsidRDefault="00AC0EA9" w:rsidP="00AC0EA9">
      <w:pPr>
        <w:pStyle w:val="Default"/>
        <w:rPr>
          <w:rFonts w:asciiTheme="minorHAnsi" w:hAnsiTheme="minorHAnsi" w:cstheme="minorHAnsi"/>
          <w:sz w:val="22"/>
          <w:szCs w:val="22"/>
        </w:rPr>
      </w:pPr>
    </w:p>
    <w:p w14:paraId="3EB05E7D"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 In general, the academic profile of incoming freshmen has continued to rise over the last several years, as has the success of the freshman classes. In 2021, the incoming freshman class had an average high school GPA of 3.92. The four-year graduation rate has risen from 26.2% for the 2010 freshman class that graduated in 2014 to 48.3% for the 2016 class that graduated in 2020.</w:t>
      </w:r>
    </w:p>
    <w:p w14:paraId="0F25B94E" w14:textId="77777777" w:rsidR="00AC0EA9" w:rsidRPr="004A77C4" w:rsidRDefault="00AC0EA9" w:rsidP="00AC0EA9">
      <w:pPr>
        <w:pStyle w:val="Default"/>
        <w:rPr>
          <w:rFonts w:asciiTheme="minorHAnsi" w:hAnsiTheme="minorHAnsi" w:cstheme="minorHAnsi"/>
          <w:sz w:val="22"/>
          <w:szCs w:val="22"/>
        </w:rPr>
      </w:pPr>
    </w:p>
    <w:p w14:paraId="35429B49" w14:textId="77777777" w:rsidR="00AC0EA9" w:rsidRPr="004A77C4" w:rsidRDefault="00AC0EA9" w:rsidP="00AC0EA9">
      <w:pPr>
        <w:pStyle w:val="Heading3"/>
        <w:rPr>
          <w:rFonts w:asciiTheme="minorHAnsi" w:hAnsiTheme="minorHAnsi" w:cstheme="minorHAnsi"/>
        </w:rPr>
      </w:pPr>
      <w:r w:rsidRPr="004A77C4">
        <w:rPr>
          <w:rFonts w:asciiTheme="minorHAnsi" w:hAnsiTheme="minorHAnsi" w:cstheme="minorHAnsi"/>
        </w:rPr>
        <w:t xml:space="preserve">EMPLOYEES </w:t>
      </w:r>
    </w:p>
    <w:p w14:paraId="574C10F7"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The University currently employs 660 full-time faculty members; of which 550 have a Ph.D. or terminal degree. Less than 1% of classes at UNF are taught by graduate assistants. </w:t>
      </w:r>
    </w:p>
    <w:p w14:paraId="1C33BE95" w14:textId="77777777" w:rsidR="00AC0EA9" w:rsidRPr="004A77C4" w:rsidRDefault="00AC0EA9" w:rsidP="00AC0EA9">
      <w:pPr>
        <w:pStyle w:val="Default"/>
        <w:rPr>
          <w:rFonts w:asciiTheme="minorHAnsi" w:hAnsiTheme="minorHAnsi" w:cstheme="minorHAnsi"/>
          <w:sz w:val="22"/>
          <w:szCs w:val="22"/>
        </w:rPr>
      </w:pPr>
    </w:p>
    <w:p w14:paraId="08230E5C" w14:textId="77777777" w:rsidR="00AC0EA9" w:rsidRPr="004A77C4" w:rsidRDefault="00AC0EA9" w:rsidP="00AC0EA9">
      <w:pPr>
        <w:rPr>
          <w:rFonts w:cstheme="minorHAnsi"/>
        </w:rPr>
      </w:pPr>
      <w:r w:rsidRPr="004A77C4">
        <w:rPr>
          <w:rFonts w:cstheme="minorHAnsi"/>
          <w:color w:val="000000"/>
        </w:rPr>
        <w:t xml:space="preserve">Within the shared system of academic governance, the Faculty Association is concerned with faculty appointment, retention, promotion, and development; academic programs, organization, and standards; academic services and continuing education; and such other matters as may pertain directly to the University instruction, service, and research programs. </w:t>
      </w:r>
      <w:r w:rsidRPr="004A77C4">
        <w:rPr>
          <w:rFonts w:cstheme="minorHAnsi"/>
        </w:rPr>
        <w:t xml:space="preserve">Decisions reached by the Faculty Association are forwarded to the vice president for academic affairs and then to the president. When approved by the UNF president, the decisions become the policies, practices, and regulations of the University. </w:t>
      </w:r>
    </w:p>
    <w:p w14:paraId="43EA83B0" w14:textId="77777777" w:rsidR="00AC0EA9" w:rsidRPr="004A77C4" w:rsidRDefault="00AC0EA9" w:rsidP="00AC0EA9">
      <w:pPr>
        <w:pStyle w:val="Default"/>
        <w:rPr>
          <w:rFonts w:asciiTheme="minorHAnsi" w:hAnsiTheme="minorHAnsi" w:cstheme="minorHAnsi"/>
          <w:sz w:val="22"/>
          <w:szCs w:val="22"/>
        </w:rPr>
      </w:pPr>
    </w:p>
    <w:p w14:paraId="16CACD7C"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lastRenderedPageBreak/>
        <w:t xml:space="preserve">In addition, faculty members are represented by the United Faculty of Florida UNF chapter, which serves as the bargaining agent of the faculty. UFF-UNF represents all UNF tenure-line faculty, instructors and lecturers, and visiting professors on all labor-related contract negotiations. </w:t>
      </w:r>
    </w:p>
    <w:p w14:paraId="7D39B9A7" w14:textId="77777777" w:rsidR="00AC0EA9" w:rsidRPr="004A77C4" w:rsidRDefault="00AC0EA9" w:rsidP="00AC0EA9">
      <w:pPr>
        <w:pStyle w:val="Default"/>
        <w:rPr>
          <w:rFonts w:asciiTheme="minorHAnsi" w:hAnsiTheme="minorHAnsi" w:cstheme="minorHAnsi"/>
          <w:sz w:val="22"/>
          <w:szCs w:val="22"/>
        </w:rPr>
      </w:pPr>
    </w:p>
    <w:p w14:paraId="2A9430EF"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There are nearly 1,200 staff members at UNF. University staff falls into three groups: the Administrative and Professional (A&amp;P), the University Support Personnel System (USPS), and Executive Service.</w:t>
      </w:r>
    </w:p>
    <w:p w14:paraId="1225FEA5" w14:textId="77777777" w:rsidR="00AC0EA9" w:rsidRPr="004A77C4" w:rsidRDefault="00AC0EA9" w:rsidP="00AC0EA9">
      <w:pPr>
        <w:pStyle w:val="Default"/>
        <w:rPr>
          <w:rFonts w:asciiTheme="minorHAnsi" w:hAnsiTheme="minorHAnsi" w:cstheme="minorHAnsi"/>
          <w:sz w:val="22"/>
          <w:szCs w:val="22"/>
        </w:rPr>
      </w:pPr>
    </w:p>
    <w:p w14:paraId="56A6ADCC" w14:textId="77777777" w:rsidR="00AC0EA9" w:rsidRPr="004A77C4" w:rsidRDefault="00AC0EA9" w:rsidP="00AC0EA9">
      <w:pPr>
        <w:pStyle w:val="Heading3"/>
        <w:rPr>
          <w:rFonts w:asciiTheme="minorHAnsi" w:hAnsiTheme="minorHAnsi" w:cstheme="minorHAnsi"/>
        </w:rPr>
      </w:pPr>
      <w:r w:rsidRPr="004A77C4">
        <w:rPr>
          <w:rFonts w:asciiTheme="minorHAnsi" w:hAnsiTheme="minorHAnsi" w:cstheme="minorHAnsi"/>
        </w:rPr>
        <w:t xml:space="preserve">ALUMNI </w:t>
      </w:r>
    </w:p>
    <w:p w14:paraId="53664B3E"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An Alumni Advisory Council was created in 1975, with the first official Alumni Association meeting in 1976 with 10 board members. Today, UNF has an active Alumni Association board with 30 members. </w:t>
      </w:r>
    </w:p>
    <w:p w14:paraId="16616517" w14:textId="77777777" w:rsidR="00AC0EA9" w:rsidRPr="004A77C4" w:rsidRDefault="00AC0EA9" w:rsidP="00AC0EA9">
      <w:pPr>
        <w:pStyle w:val="Default"/>
        <w:rPr>
          <w:rFonts w:asciiTheme="minorHAnsi" w:hAnsiTheme="minorHAnsi" w:cstheme="minorHAnsi"/>
          <w:sz w:val="22"/>
          <w:szCs w:val="22"/>
        </w:rPr>
      </w:pPr>
    </w:p>
    <w:p w14:paraId="316FD57C" w14:textId="77777777" w:rsidR="00AC0EA9" w:rsidRPr="004A77C4" w:rsidRDefault="00AC0EA9" w:rsidP="00AC0EA9">
      <w:pPr>
        <w:rPr>
          <w:rFonts w:cstheme="minorHAnsi"/>
        </w:rPr>
      </w:pPr>
      <w:r w:rsidRPr="004A77C4">
        <w:rPr>
          <w:rFonts w:cstheme="minorHAnsi"/>
        </w:rPr>
        <w:t xml:space="preserve">Of UNF’s </w:t>
      </w:r>
      <w:r w:rsidRPr="004A77C4">
        <w:rPr>
          <w:rFonts w:cstheme="minorHAnsi"/>
          <w:color w:val="000000"/>
        </w:rPr>
        <w:t>102,067</w:t>
      </w:r>
      <w:r w:rsidRPr="004A77C4">
        <w:rPr>
          <w:rStyle w:val="apple-converted-space"/>
          <w:rFonts w:cstheme="minorHAnsi"/>
          <w:color w:val="000000"/>
        </w:rPr>
        <w:t> </w:t>
      </w:r>
      <w:r w:rsidRPr="004A77C4">
        <w:rPr>
          <w:rFonts w:cstheme="minorHAnsi"/>
        </w:rPr>
        <w:t>alumni, the vast majority live in Florida with more than half in Duval County or in one of the four surrounding counties (Baker, Clay, Nassau and St. Johns). Outside of Northeast Florida, UNF’s largest alumni populations are in Tampa, South Florida and Atlanta, and the most active UNF regional area is Washington D.C.</w:t>
      </w:r>
    </w:p>
    <w:p w14:paraId="2A5DBD61" w14:textId="77777777" w:rsidR="00AC0EA9" w:rsidRPr="004A77C4" w:rsidRDefault="00AC0EA9" w:rsidP="00AC0EA9">
      <w:pPr>
        <w:rPr>
          <w:rFonts w:cstheme="minorHAnsi"/>
        </w:rPr>
      </w:pPr>
    </w:p>
    <w:p w14:paraId="69370914" w14:textId="77777777" w:rsidR="00AC0EA9" w:rsidRPr="004A77C4" w:rsidRDefault="00AC0EA9" w:rsidP="00AC0EA9">
      <w:pPr>
        <w:rPr>
          <w:rFonts w:cstheme="minorHAnsi"/>
        </w:rPr>
      </w:pPr>
      <w:r w:rsidRPr="004A77C4">
        <w:rPr>
          <w:rFonts w:cstheme="minorHAnsi"/>
        </w:rPr>
        <w:t>Area alumni gather monthly for Third Thursday events and at special events to cheer on local sports teams, the Jacksonville Jaguars and the Jumbo Shrimp.</w:t>
      </w:r>
    </w:p>
    <w:p w14:paraId="7F64321B" w14:textId="77777777" w:rsidR="00AC0EA9" w:rsidRPr="004A77C4" w:rsidRDefault="00AC0EA9" w:rsidP="00AC0EA9">
      <w:pPr>
        <w:pStyle w:val="Default"/>
        <w:rPr>
          <w:rFonts w:asciiTheme="minorHAnsi" w:hAnsiTheme="minorHAnsi" w:cstheme="minorHAnsi"/>
          <w:sz w:val="28"/>
          <w:szCs w:val="28"/>
        </w:rPr>
      </w:pPr>
    </w:p>
    <w:p w14:paraId="41E340F3" w14:textId="77777777" w:rsidR="00AC0EA9" w:rsidRPr="004A77C4" w:rsidRDefault="00AC0EA9" w:rsidP="00AC0EA9">
      <w:pPr>
        <w:pStyle w:val="Heading2"/>
        <w:rPr>
          <w:rFonts w:asciiTheme="minorHAnsi" w:hAnsiTheme="minorHAnsi"/>
        </w:rPr>
      </w:pPr>
      <w:r w:rsidRPr="004A77C4">
        <w:rPr>
          <w:rFonts w:asciiTheme="minorHAnsi" w:hAnsiTheme="minorHAnsi"/>
        </w:rPr>
        <w:t xml:space="preserve">ON AND OFF CAMPUS </w:t>
      </w:r>
    </w:p>
    <w:p w14:paraId="463F8FF4"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Located between the St. Johns River and Intercoastal Waterway, UNF’s 1,380-acre core campus is a few miles from the Atlantic Ocean. The nature-rich campus includes freshwater lakes, miles of hiking trails and a nature preserve. The university mascot, the osprey, is routinely spotted on campus.</w:t>
      </w:r>
    </w:p>
    <w:p w14:paraId="0F827024" w14:textId="77777777" w:rsidR="00AC0EA9" w:rsidRPr="004A77C4" w:rsidRDefault="00AC0EA9" w:rsidP="00AC0EA9">
      <w:pPr>
        <w:pStyle w:val="Default"/>
        <w:rPr>
          <w:rFonts w:asciiTheme="minorHAnsi" w:hAnsiTheme="minorHAnsi" w:cstheme="minorHAnsi"/>
          <w:sz w:val="22"/>
          <w:szCs w:val="22"/>
        </w:rPr>
      </w:pPr>
    </w:p>
    <w:p w14:paraId="1A14C928"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UNF recently received a donation of 1,050 acres of pristine saltmarsh wetlands located along the Intracoastal Waterway and established the William C. Webb Coastal Research Station. The wetlands expand hands-on learning and research opportunities for students, particularly those in the coastal sciences. </w:t>
      </w:r>
    </w:p>
    <w:p w14:paraId="2A75C03A" w14:textId="77777777" w:rsidR="00AC0EA9" w:rsidRPr="004A77C4" w:rsidRDefault="00AC0EA9" w:rsidP="00AC0EA9">
      <w:pPr>
        <w:pStyle w:val="Default"/>
        <w:rPr>
          <w:rFonts w:asciiTheme="minorHAnsi" w:hAnsiTheme="minorHAnsi" w:cstheme="minorHAnsi"/>
          <w:sz w:val="22"/>
          <w:szCs w:val="22"/>
        </w:rPr>
      </w:pPr>
    </w:p>
    <w:p w14:paraId="025C297F"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Eleven recently constructed or renovated campus buildings have been LEED®-certified, demonstrating UNF’s commitment to green construction and environmental sustainability. </w:t>
      </w:r>
    </w:p>
    <w:p w14:paraId="24B097FF" w14:textId="77777777" w:rsidR="00AC0EA9" w:rsidRPr="004A77C4" w:rsidRDefault="00AC0EA9" w:rsidP="00AC0EA9">
      <w:pPr>
        <w:pStyle w:val="Default"/>
        <w:rPr>
          <w:rFonts w:asciiTheme="minorHAnsi" w:hAnsiTheme="minorHAnsi" w:cstheme="minorHAnsi"/>
          <w:sz w:val="22"/>
          <w:szCs w:val="22"/>
        </w:rPr>
      </w:pPr>
    </w:p>
    <w:p w14:paraId="25C3E795" w14:textId="77777777" w:rsidR="00AC0EA9" w:rsidRPr="004A77C4" w:rsidRDefault="00AC0EA9" w:rsidP="00AC0EA9">
      <w:pPr>
        <w:pStyle w:val="Heading3"/>
        <w:rPr>
          <w:rFonts w:asciiTheme="minorHAnsi" w:hAnsiTheme="minorHAnsi" w:cstheme="minorHAnsi"/>
        </w:rPr>
      </w:pPr>
      <w:r w:rsidRPr="004A77C4">
        <w:rPr>
          <w:rFonts w:asciiTheme="minorHAnsi" w:hAnsiTheme="minorHAnsi" w:cstheme="minorHAnsi"/>
        </w:rPr>
        <w:t xml:space="preserve">CAMPUS LIFE </w:t>
      </w:r>
    </w:p>
    <w:p w14:paraId="679816B8"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Students get involved on campus through more than 200 clubs and organizations and 31 fraternities and sororities. </w:t>
      </w:r>
    </w:p>
    <w:p w14:paraId="50AC77A5" w14:textId="77777777" w:rsidR="00AC0EA9" w:rsidRPr="004A77C4" w:rsidRDefault="00AC0EA9" w:rsidP="00AC0EA9">
      <w:pPr>
        <w:pStyle w:val="Default"/>
        <w:rPr>
          <w:rFonts w:asciiTheme="minorHAnsi" w:hAnsiTheme="minorHAnsi" w:cstheme="minorHAnsi"/>
          <w:sz w:val="22"/>
          <w:szCs w:val="22"/>
        </w:rPr>
      </w:pPr>
    </w:p>
    <w:p w14:paraId="0376D6E0"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The UNF campus also includes facilities designed to promote a vibrant campus life. The 150,000-square-foot Student Union was ranked among “25 Best Student Union Centers” in the nation, one of only two Florida institutions to make the list. The outdoor Osprey Plaza serves as a meeting place for students and is home to Market Days on Wednesdays.</w:t>
      </w:r>
    </w:p>
    <w:p w14:paraId="011E125D" w14:textId="77777777" w:rsidR="00AC0EA9" w:rsidRPr="004A77C4" w:rsidRDefault="00AC0EA9" w:rsidP="00AC0EA9">
      <w:pPr>
        <w:pStyle w:val="Default"/>
        <w:rPr>
          <w:rFonts w:asciiTheme="minorHAnsi" w:hAnsiTheme="minorHAnsi" w:cstheme="minorHAnsi"/>
          <w:sz w:val="22"/>
          <w:szCs w:val="22"/>
        </w:rPr>
      </w:pPr>
    </w:p>
    <w:p w14:paraId="79B33C18"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The Student Wellness Complex is a state-of-the-art, comprehensive wellness facility and LEED®-Gold certified building that houses the largest fitness center in Northeast Florida at 27,000 square feet, a 34-foot climbing wall, a 1/8-mile indoor track and several group fitness rooms. The unique building has received several awards from chapters of the American Institute of Architecture, including Outstanding Design for an Athletic Facility and an Excellence in Design Award. </w:t>
      </w:r>
    </w:p>
    <w:p w14:paraId="6C155B67" w14:textId="77777777" w:rsidR="00AC0EA9" w:rsidRPr="004A77C4" w:rsidRDefault="00AC0EA9" w:rsidP="00AC0EA9">
      <w:pPr>
        <w:pStyle w:val="Default"/>
        <w:rPr>
          <w:rFonts w:asciiTheme="minorHAnsi" w:hAnsiTheme="minorHAnsi" w:cstheme="minorHAnsi"/>
          <w:sz w:val="22"/>
          <w:szCs w:val="22"/>
        </w:rPr>
      </w:pPr>
    </w:p>
    <w:p w14:paraId="0A607F60" w14:textId="77777777" w:rsidR="00AC0EA9" w:rsidRPr="004A77C4" w:rsidRDefault="00AC0EA9" w:rsidP="00AC0EA9">
      <w:pPr>
        <w:pStyle w:val="Heading3"/>
        <w:rPr>
          <w:rFonts w:asciiTheme="minorHAnsi" w:hAnsiTheme="minorHAnsi" w:cstheme="minorHAnsi"/>
        </w:rPr>
      </w:pPr>
      <w:r w:rsidRPr="004A77C4">
        <w:rPr>
          <w:rFonts w:asciiTheme="minorHAnsi" w:hAnsiTheme="minorHAnsi" w:cstheme="minorHAnsi"/>
        </w:rPr>
        <w:t xml:space="preserve">DIVISION I ATHLETICS </w:t>
      </w:r>
    </w:p>
    <w:p w14:paraId="33032A37" w14:textId="77777777" w:rsidR="00AC0EA9" w:rsidRPr="004A77C4" w:rsidRDefault="00AC0EA9" w:rsidP="00AC0EA9">
      <w:pPr>
        <w:rPr>
          <w:rFonts w:cstheme="minorHAnsi"/>
          <w:color w:val="000000" w:themeColor="text1"/>
        </w:rPr>
      </w:pPr>
      <w:r w:rsidRPr="004A77C4">
        <w:rPr>
          <w:rFonts w:cstheme="minorHAnsi"/>
          <w:color w:val="000000" w:themeColor="text1"/>
        </w:rPr>
        <w:t xml:space="preserve">The University has participated in the NCAA Division I since 2009-10, and its athletic teams are known as the </w:t>
      </w:r>
      <w:hyperlink r:id="rId16" w:history="1">
        <w:r w:rsidRPr="004A77C4">
          <w:rPr>
            <w:rStyle w:val="Hyperlink"/>
            <w:rFonts w:cstheme="minorHAnsi"/>
          </w:rPr>
          <w:t>North Florida Ospreys</w:t>
        </w:r>
      </w:hyperlink>
      <w:r w:rsidRPr="004A77C4">
        <w:rPr>
          <w:rFonts w:cstheme="minorHAnsi"/>
          <w:color w:val="000000" w:themeColor="text1"/>
        </w:rPr>
        <w:t>. </w:t>
      </w:r>
    </w:p>
    <w:p w14:paraId="4D4A78A0" w14:textId="1E9CAE0F" w:rsidR="00AC0EA9" w:rsidRPr="004A77C4" w:rsidRDefault="00AC0EA9" w:rsidP="00AC0EA9">
      <w:pPr>
        <w:rPr>
          <w:rFonts w:cstheme="minorHAnsi"/>
          <w:color w:val="000000" w:themeColor="text1"/>
        </w:rPr>
      </w:pPr>
      <w:r w:rsidRPr="004A77C4">
        <w:rPr>
          <w:rFonts w:cstheme="minorHAnsi"/>
          <w:color w:val="000000" w:themeColor="text1"/>
        </w:rPr>
        <w:t> All 19 intercollegiate sports compete in the ASUN Conference except for swimming and diving, which compete in the Coastal Collegiate Sports Association (Swimming). UNF men’s teams include baseball, basketball, soccer, cross country, golf, and indoor and outdoor track. Women’s teams include basketball, soccer, softball, swimming, tennis, beach and indoor volleyball, and indoor and outdoor track. </w:t>
      </w:r>
    </w:p>
    <w:p w14:paraId="1F5F66A4" w14:textId="14AF27F5" w:rsidR="00AC0EA9" w:rsidRPr="004A77C4" w:rsidRDefault="00AC0EA9" w:rsidP="00AC0EA9">
      <w:pPr>
        <w:rPr>
          <w:rFonts w:cstheme="minorHAnsi"/>
          <w:color w:val="000000" w:themeColor="text1"/>
        </w:rPr>
      </w:pPr>
      <w:r w:rsidRPr="004A77C4">
        <w:rPr>
          <w:rFonts w:cstheme="minorHAnsi"/>
          <w:color w:val="000000" w:themeColor="text1"/>
        </w:rPr>
        <w:t> Since 2009, the Ospreys have won 48 ASUN Championships, 43 ASUN Player of the Year awards, 34 ASUN Coach of the Year Awards, 21 ASUN Scholar-Athletes of the Year Awards, made 82 NCAA Championship appearances, and have won the River City Rumble against hometown rival Jacksonville University eight times. The Athletic department boasts a 3.46 cumulative GPA from Fall 2020 and Spring 2021. North Florida Athletics has totaled cumulative department GPAs of 3.0 or higher for 20 consecutive semesters.</w:t>
      </w:r>
    </w:p>
    <w:p w14:paraId="2B1F22D6" w14:textId="77777777" w:rsidR="00AC0EA9" w:rsidRPr="004A77C4" w:rsidRDefault="00AC0EA9" w:rsidP="00AC0EA9">
      <w:pPr>
        <w:pStyle w:val="NormalWeb"/>
        <w:spacing w:before="0" w:beforeAutospacing="0" w:after="0" w:afterAutospacing="0"/>
        <w:textAlignment w:val="baseline"/>
        <w:rPr>
          <w:rFonts w:asciiTheme="minorHAnsi" w:hAnsiTheme="minorHAnsi" w:cstheme="minorHAnsi"/>
          <w:color w:val="000000"/>
          <w:sz w:val="22"/>
          <w:szCs w:val="22"/>
        </w:rPr>
      </w:pPr>
      <w:r w:rsidRPr="004A77C4">
        <w:rPr>
          <w:rStyle w:val="Heading3Char"/>
          <w:rFonts w:asciiTheme="minorHAnsi" w:hAnsiTheme="minorHAnsi" w:cstheme="minorHAnsi"/>
        </w:rPr>
        <w:lastRenderedPageBreak/>
        <w:t>STUDENT GOVERNMENT</w:t>
      </w:r>
      <w:r w:rsidRPr="004A77C4">
        <w:rPr>
          <w:rFonts w:asciiTheme="minorHAnsi" w:hAnsiTheme="minorHAnsi" w:cstheme="minorHAnsi"/>
          <w:sz w:val="22"/>
          <w:szCs w:val="22"/>
        </w:rPr>
        <w:br/>
      </w:r>
      <w:r w:rsidRPr="004A77C4">
        <w:rPr>
          <w:rFonts w:asciiTheme="minorHAnsi" w:hAnsiTheme="minorHAnsi" w:cstheme="minorHAnsi"/>
          <w:color w:val="000000"/>
          <w:sz w:val="22"/>
          <w:szCs w:val="22"/>
        </w:rPr>
        <w:t>The purpose of the University of North Florida Student Government is to represent all student concerns in all universitywide matters while developing and promoting programs and activities of practical value and interest to students. This includes but is not limited to the following: the allocation of the Activity and Service Fee Budget; the evaluation and establishment of student programs; the support and development of student activities, clubs and organizations, publications and services; the representation of concerns for student morale, welfare, responsibility, and integrity; and other activities that pertain directly to students.</w:t>
      </w:r>
    </w:p>
    <w:p w14:paraId="64883552" w14:textId="77777777" w:rsidR="00AC0EA9" w:rsidRPr="004A77C4" w:rsidRDefault="00AC0EA9" w:rsidP="00AC0EA9">
      <w:pPr>
        <w:pStyle w:val="Default"/>
        <w:rPr>
          <w:rFonts w:asciiTheme="minorHAnsi" w:hAnsiTheme="minorHAnsi" w:cstheme="minorHAnsi"/>
          <w:sz w:val="22"/>
          <w:szCs w:val="22"/>
        </w:rPr>
      </w:pPr>
    </w:p>
    <w:p w14:paraId="587272DD" w14:textId="77777777" w:rsidR="00AC0EA9" w:rsidRPr="004A77C4" w:rsidRDefault="00AC0EA9" w:rsidP="00AC0EA9">
      <w:pPr>
        <w:rPr>
          <w:rFonts w:cstheme="minorHAnsi"/>
        </w:rPr>
      </w:pPr>
      <w:r w:rsidRPr="004A77C4">
        <w:rPr>
          <w:rStyle w:val="Heading3Char"/>
          <w:rFonts w:asciiTheme="minorHAnsi" w:hAnsiTheme="minorHAnsi" w:cstheme="minorHAnsi"/>
        </w:rPr>
        <w:t>COMMUNITY ENGAGEMENT</w:t>
      </w:r>
      <w:r w:rsidRPr="004A77C4">
        <w:rPr>
          <w:rFonts w:cstheme="minorHAnsi"/>
          <w:b/>
          <w:bCs/>
        </w:rPr>
        <w:br/>
      </w:r>
      <w:r w:rsidRPr="004A77C4">
        <w:rPr>
          <w:rFonts w:cstheme="minorHAnsi"/>
          <w:color w:val="000000"/>
        </w:rPr>
        <w:t>UNF is proud of its Community Engagement Classification from the Carnegie Foundation for the Advancement of Teaching, a prominent national distinction recognizing the University's vast community involvement and commitment to making a difference. Every day, students and faculty are immersed in community projects, seeking solutions to local problems and working together to make Jacksonville even stronger. As a large public institution in the heart of Jacksonville, the University of North Florida is also an intellectual and cultural hub for Northeast Florida. MOCA Jacksonville and OneJax are two examples of how UNF is making an impact locally.</w:t>
      </w:r>
    </w:p>
    <w:p w14:paraId="4D520382" w14:textId="77777777" w:rsidR="00AC0EA9" w:rsidRPr="004A77C4" w:rsidRDefault="00AC0EA9" w:rsidP="00AC0EA9">
      <w:pPr>
        <w:rPr>
          <w:rFonts w:cstheme="minorHAnsi"/>
        </w:rPr>
      </w:pPr>
      <w:r w:rsidRPr="004A77C4">
        <w:rPr>
          <w:rFonts w:cstheme="minorHAnsi"/>
          <w:color w:val="000000"/>
        </w:rPr>
        <w:t xml:space="preserve">The </w:t>
      </w:r>
      <w:hyperlink r:id="rId17" w:history="1">
        <w:r w:rsidRPr="004A77C4">
          <w:rPr>
            <w:rStyle w:val="Hyperlink"/>
            <w:rFonts w:cstheme="minorHAnsi"/>
          </w:rPr>
          <w:t>Museum of Contemporary Art Jacksonville</w:t>
        </w:r>
      </w:hyperlink>
      <w:r w:rsidRPr="004A77C4">
        <w:rPr>
          <w:rFonts w:cstheme="minorHAnsi"/>
          <w:color w:val="000000"/>
        </w:rPr>
        <w:t>, an established downtown museum, became a cultural institute of UNF in 2009. As a result, MOCA works closely with the University to expand learning opportunities for students while providing professional enrichment for faculty and staff. On a programmatic level, MOCA hosts faculty-curated exhibitions in the UNF Gallery, as well as classes in its classrooms and auditorium. Moreover, the partnership enables students and faculty to collaborate with visiting artists and scholars, as well as work directly with artworks from the Museum’s permanent collection. As the only contemporary art museum in the region, MOCA serves the community through exhibitions, collections, educational programs and publications designed to enhance an understanding and appreciation of the art, artists and ideas of our time.</w:t>
      </w:r>
    </w:p>
    <w:p w14:paraId="44351540" w14:textId="77777777" w:rsidR="00AC0EA9" w:rsidRPr="004A77C4" w:rsidRDefault="00BE18EF" w:rsidP="00AC0EA9">
      <w:pPr>
        <w:pStyle w:val="NormalWeb"/>
        <w:spacing w:before="0" w:beforeAutospacing="0" w:after="0" w:afterAutospacing="0"/>
        <w:textAlignment w:val="baseline"/>
        <w:rPr>
          <w:rFonts w:asciiTheme="minorHAnsi" w:hAnsiTheme="minorHAnsi" w:cstheme="minorHAnsi"/>
          <w:color w:val="000000"/>
          <w:sz w:val="22"/>
          <w:szCs w:val="22"/>
        </w:rPr>
      </w:pPr>
      <w:hyperlink r:id="rId18" w:history="1">
        <w:r w:rsidR="00AC0EA9" w:rsidRPr="004A77C4">
          <w:rPr>
            <w:rStyle w:val="Hyperlink"/>
            <w:rFonts w:asciiTheme="minorHAnsi" w:hAnsiTheme="minorHAnsi" w:cstheme="minorHAnsi"/>
            <w:sz w:val="22"/>
            <w:szCs w:val="22"/>
          </w:rPr>
          <w:t>OneJax</w:t>
        </w:r>
      </w:hyperlink>
      <w:r w:rsidR="00AC0EA9" w:rsidRPr="004A77C4">
        <w:rPr>
          <w:rFonts w:asciiTheme="minorHAnsi" w:hAnsiTheme="minorHAnsi" w:cstheme="minorHAnsi"/>
          <w:sz w:val="22"/>
          <w:szCs w:val="22"/>
        </w:rPr>
        <w:t>,</w:t>
      </w:r>
      <w:r w:rsidR="00AC0EA9" w:rsidRPr="004A77C4">
        <w:rPr>
          <w:rFonts w:asciiTheme="minorHAnsi" w:hAnsiTheme="minorHAnsi" w:cstheme="minorHAnsi"/>
          <w:color w:val="000000"/>
          <w:sz w:val="22"/>
          <w:szCs w:val="22"/>
        </w:rPr>
        <w:t xml:space="preserve"> another institute of UNF, is a nonprofit organization that seeks to promote diversity as the foundation for a strong community. OneJax works to increase respect and improve relationships among people who represent the rich menagerie of religious, ethnic, racial, and cultural groups throughout the </w:t>
      </w:r>
      <w:r w:rsidR="00AC0EA9" w:rsidRPr="004A77C4">
        <w:rPr>
          <w:rFonts w:asciiTheme="minorHAnsi" w:hAnsiTheme="minorHAnsi" w:cstheme="minorHAnsi"/>
          <w:color w:val="000000"/>
          <w:sz w:val="22"/>
          <w:szCs w:val="22"/>
        </w:rPr>
        <w:lastRenderedPageBreak/>
        <w:t>community.</w:t>
      </w:r>
      <w:r w:rsidR="00AC0EA9" w:rsidRPr="004A77C4">
        <w:rPr>
          <w:rFonts w:asciiTheme="minorHAnsi" w:hAnsiTheme="minorHAnsi" w:cstheme="minorHAnsi"/>
          <w:sz w:val="22"/>
          <w:szCs w:val="22"/>
        </w:rPr>
        <w:t xml:space="preserve"> </w:t>
      </w:r>
      <w:r w:rsidR="00AC0EA9" w:rsidRPr="004A77C4">
        <w:rPr>
          <w:rFonts w:asciiTheme="minorHAnsi" w:hAnsiTheme="minorHAnsi" w:cstheme="minorHAnsi"/>
          <w:color w:val="000000"/>
          <w:sz w:val="22"/>
          <w:szCs w:val="22"/>
        </w:rPr>
        <w:t>This partnership with the University has brought numerous benefits to both OneJax and UNF. The University has positioned itself to strengthen its community partnerships to play an even more significant role in Northeast Florida's conversations about diversity and inclusion.</w:t>
      </w:r>
    </w:p>
    <w:p w14:paraId="437D0247" w14:textId="77777777" w:rsidR="00AC0EA9" w:rsidRPr="004A77C4" w:rsidRDefault="00AC0EA9" w:rsidP="00AC0EA9">
      <w:pPr>
        <w:pStyle w:val="Default"/>
        <w:rPr>
          <w:rFonts w:asciiTheme="minorHAnsi" w:hAnsiTheme="minorHAnsi" w:cstheme="minorHAnsi"/>
          <w:sz w:val="22"/>
          <w:szCs w:val="22"/>
        </w:rPr>
      </w:pPr>
    </w:p>
    <w:p w14:paraId="2DCD4951" w14:textId="77777777" w:rsidR="00AC0EA9" w:rsidRPr="004A77C4" w:rsidRDefault="00AC0EA9" w:rsidP="00AC0EA9">
      <w:pPr>
        <w:pStyle w:val="Heading2"/>
        <w:rPr>
          <w:rFonts w:asciiTheme="minorHAnsi" w:hAnsiTheme="minorHAnsi"/>
        </w:rPr>
      </w:pPr>
      <w:r w:rsidRPr="004A77C4">
        <w:rPr>
          <w:rFonts w:asciiTheme="minorHAnsi" w:hAnsiTheme="minorHAnsi"/>
        </w:rPr>
        <w:t>FINANCES AND FUNDRAISING</w:t>
      </w:r>
    </w:p>
    <w:p w14:paraId="37827501" w14:textId="77777777" w:rsidR="00AC0EA9" w:rsidRPr="004A77C4" w:rsidRDefault="00AC0EA9" w:rsidP="00AC0EA9">
      <w:pPr>
        <w:pStyle w:val="Heading3"/>
        <w:rPr>
          <w:rFonts w:asciiTheme="minorHAnsi" w:hAnsiTheme="minorHAnsi" w:cstheme="minorHAnsi"/>
        </w:rPr>
      </w:pPr>
      <w:r w:rsidRPr="004A77C4">
        <w:rPr>
          <w:rFonts w:asciiTheme="minorHAnsi" w:hAnsiTheme="minorHAnsi" w:cstheme="minorHAnsi"/>
        </w:rPr>
        <w:t xml:space="preserve">BUDGET </w:t>
      </w:r>
    </w:p>
    <w:p w14:paraId="22CF7345" w14:textId="77777777" w:rsidR="00AC0EA9" w:rsidRPr="004A77C4" w:rsidRDefault="00AC0EA9" w:rsidP="00AC0EA9">
      <w:pPr>
        <w:rPr>
          <w:rStyle w:val="apple-converted-space"/>
          <w:rFonts w:cstheme="minorHAnsi"/>
          <w:color w:val="000000"/>
        </w:rPr>
      </w:pPr>
      <w:r w:rsidRPr="004A77C4">
        <w:rPr>
          <w:rFonts w:cstheme="minorHAnsi"/>
          <w:color w:val="000000"/>
        </w:rPr>
        <w:t>The University’s total operating budget for Fiscal Year 2021-22 is $333 million, of which $203 million is the Education &amp; General (E&amp;G) budget, $78 million is auxiliary funds and student fees, $12 million is contract and grants, and $40 million is financial aid.</w:t>
      </w:r>
      <w:r w:rsidRPr="004A77C4">
        <w:rPr>
          <w:rStyle w:val="apple-converted-space"/>
          <w:rFonts w:cstheme="minorHAnsi"/>
          <w:color w:val="000000"/>
        </w:rPr>
        <w:t> </w:t>
      </w:r>
      <w:r w:rsidRPr="004A77C4">
        <w:rPr>
          <w:rFonts w:cstheme="minorHAnsi"/>
          <w:color w:val="000000"/>
        </w:rPr>
        <w:t xml:space="preserve">Of the projected E&amp;G operating budget, approximately $126 million comes from state general revenue and lottery appropriations. Tuition accounts for $77 million or 38% of the operating budget. </w:t>
      </w:r>
    </w:p>
    <w:p w14:paraId="27C7730A" w14:textId="77777777" w:rsidR="00AC0EA9" w:rsidRPr="004A77C4" w:rsidRDefault="00AC0EA9" w:rsidP="00AC0EA9">
      <w:pPr>
        <w:pStyle w:val="NormalWeb"/>
        <w:spacing w:before="0" w:beforeAutospacing="0" w:after="0" w:afterAutospacing="0"/>
        <w:textAlignment w:val="baseline"/>
        <w:rPr>
          <w:rFonts w:asciiTheme="minorHAnsi" w:hAnsiTheme="minorHAnsi" w:cstheme="minorHAnsi"/>
          <w:color w:val="000000"/>
          <w:sz w:val="22"/>
          <w:szCs w:val="22"/>
        </w:rPr>
      </w:pPr>
      <w:r w:rsidRPr="004A77C4">
        <w:rPr>
          <w:rFonts w:asciiTheme="minorHAnsi" w:hAnsiTheme="minorHAnsi" w:cstheme="minorHAnsi"/>
          <w:color w:val="000000"/>
          <w:sz w:val="22"/>
          <w:szCs w:val="22"/>
        </w:rPr>
        <w:t>The Florida Board of Governors, which governs the operation and management of the State University System's 12 public institutions, approved a </w:t>
      </w:r>
      <w:hyperlink r:id="rId19" w:tooltip="Performance-Based Funding Model" w:history="1">
        <w:r w:rsidRPr="004A77C4">
          <w:rPr>
            <w:rStyle w:val="Hyperlink"/>
            <w:rFonts w:asciiTheme="minorHAnsi" w:hAnsiTheme="minorHAnsi" w:cstheme="minorHAnsi"/>
            <w:color w:val="2A7BB4"/>
            <w:sz w:val="22"/>
            <w:szCs w:val="22"/>
            <w:bdr w:val="none" w:sz="0" w:space="0" w:color="auto" w:frame="1"/>
          </w:rPr>
          <w:t>Performance-Based Funding Model</w:t>
        </w:r>
      </w:hyperlink>
      <w:r w:rsidRPr="004A77C4">
        <w:rPr>
          <w:rFonts w:asciiTheme="minorHAnsi" w:hAnsiTheme="minorHAnsi" w:cstheme="minorHAnsi"/>
          <w:color w:val="000000"/>
          <w:sz w:val="22"/>
          <w:szCs w:val="22"/>
        </w:rPr>
        <w:t> in January 2014. The Performance-Based Funding Model evaluates universities on 10 metrics. The model impacts the amount of funding that institutions receive from the state. </w:t>
      </w:r>
    </w:p>
    <w:p w14:paraId="29951BE7" w14:textId="77777777" w:rsidR="00AC0EA9" w:rsidRPr="004A77C4" w:rsidRDefault="00AC0EA9" w:rsidP="00AC0EA9">
      <w:pPr>
        <w:rPr>
          <w:rFonts w:cstheme="minorHAnsi"/>
        </w:rPr>
      </w:pPr>
    </w:p>
    <w:p w14:paraId="585C3B84" w14:textId="77777777" w:rsidR="00AC0EA9" w:rsidRPr="004A77C4" w:rsidRDefault="00AC0EA9" w:rsidP="00AC0EA9">
      <w:pPr>
        <w:pStyle w:val="Heading2"/>
        <w:rPr>
          <w:rFonts w:asciiTheme="minorHAnsi" w:hAnsiTheme="minorHAnsi"/>
        </w:rPr>
      </w:pPr>
      <w:r w:rsidRPr="004A77C4">
        <w:rPr>
          <w:rFonts w:asciiTheme="minorHAnsi" w:hAnsiTheme="minorHAnsi"/>
        </w:rPr>
        <w:t xml:space="preserve">FUNDRAISING AND ENDOWMENT </w:t>
      </w:r>
    </w:p>
    <w:p w14:paraId="6564258C"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The UNF endowment includes funds for scholarships, fellowships, professorships and center/program support. At the end of the last fiscal year, the endowment portfolio reached a historic high of $149 million. Of the 12 institutions in the State University System, UNF ranked third in endowed portfolio return in fiscal year 2021. </w:t>
      </w:r>
    </w:p>
    <w:p w14:paraId="4E014998" w14:textId="77777777" w:rsidR="00AC0EA9" w:rsidRPr="004A77C4" w:rsidRDefault="00AC0EA9" w:rsidP="00AC0EA9">
      <w:pPr>
        <w:pStyle w:val="Default"/>
        <w:rPr>
          <w:rFonts w:asciiTheme="minorHAnsi" w:hAnsiTheme="minorHAnsi" w:cstheme="minorHAnsi"/>
          <w:sz w:val="22"/>
          <w:szCs w:val="22"/>
        </w:rPr>
      </w:pPr>
    </w:p>
    <w:p w14:paraId="22712EFA"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During FY 2021, more than $17 million was raised in private support. UNF’s last multi-year campaign, The Power of Transformation, was the most successful in UNF’s history, raising $130 million. Over 27,000 donors contributed to the campaign, including alums, corporations, foundations, and friends. UNF’s previous successful campaign Access to Excellence raised more than $100 million. </w:t>
      </w:r>
    </w:p>
    <w:p w14:paraId="6B23EFBB" w14:textId="77777777" w:rsidR="00AC0EA9" w:rsidRPr="004A77C4" w:rsidRDefault="00AC0EA9" w:rsidP="00AC0EA9">
      <w:pPr>
        <w:pStyle w:val="Default"/>
        <w:rPr>
          <w:rFonts w:asciiTheme="minorHAnsi" w:hAnsiTheme="minorHAnsi" w:cstheme="minorHAnsi"/>
          <w:sz w:val="22"/>
          <w:szCs w:val="22"/>
        </w:rPr>
      </w:pPr>
    </w:p>
    <w:p w14:paraId="02F4FA07" w14:textId="77777777" w:rsidR="00AC0EA9" w:rsidRPr="004A77C4" w:rsidRDefault="00AC0EA9" w:rsidP="00AC0EA9">
      <w:pPr>
        <w:pStyle w:val="Default"/>
        <w:rPr>
          <w:rFonts w:asciiTheme="minorHAnsi" w:hAnsiTheme="minorHAnsi" w:cstheme="minorHAnsi"/>
          <w:b/>
          <w:bCs/>
          <w:sz w:val="22"/>
          <w:szCs w:val="22"/>
        </w:rPr>
      </w:pPr>
    </w:p>
    <w:p w14:paraId="0B2886DC" w14:textId="77777777" w:rsidR="00AC0EA9" w:rsidRPr="004A77C4" w:rsidRDefault="00AC0EA9" w:rsidP="00AC0EA9">
      <w:pPr>
        <w:pStyle w:val="Heading3"/>
        <w:rPr>
          <w:rFonts w:asciiTheme="minorHAnsi" w:hAnsiTheme="minorHAnsi" w:cstheme="minorHAnsi"/>
        </w:rPr>
      </w:pPr>
      <w:r w:rsidRPr="004A77C4">
        <w:rPr>
          <w:rFonts w:asciiTheme="minorHAnsi" w:hAnsiTheme="minorHAnsi" w:cstheme="minorHAnsi"/>
        </w:rPr>
        <w:t xml:space="preserve">UNF FOUNDATION </w:t>
      </w:r>
    </w:p>
    <w:p w14:paraId="2CCA4EC3"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The </w:t>
      </w:r>
      <w:hyperlink r:id="rId20" w:history="1">
        <w:r w:rsidRPr="004A77C4">
          <w:rPr>
            <w:rStyle w:val="Hyperlink"/>
            <w:rFonts w:asciiTheme="minorHAnsi" w:hAnsiTheme="minorHAnsi" w:cstheme="minorHAnsi"/>
            <w:sz w:val="22"/>
            <w:szCs w:val="22"/>
          </w:rPr>
          <w:t>UNF Foundation</w:t>
        </w:r>
      </w:hyperlink>
      <w:r w:rsidRPr="004A77C4">
        <w:rPr>
          <w:rFonts w:asciiTheme="minorHAnsi" w:hAnsiTheme="minorHAnsi" w:cstheme="minorHAnsi"/>
          <w:sz w:val="22"/>
          <w:szCs w:val="22"/>
        </w:rPr>
        <w:t xml:space="preserve"> is a nonprofit, tax-exempt entity that provides financial support and counsel to the University and enables it to achieve critical elements of its mission. The Foundation's dynamic and distinguished board provides leadership in obtaining and managing private funding for the First Coast's </w:t>
      </w:r>
      <w:r w:rsidRPr="004A77C4">
        <w:rPr>
          <w:rFonts w:asciiTheme="minorHAnsi" w:hAnsiTheme="minorHAnsi" w:cstheme="minorHAnsi"/>
          <w:sz w:val="22"/>
          <w:szCs w:val="22"/>
        </w:rPr>
        <w:lastRenderedPageBreak/>
        <w:t>only public university. Gifts to the Foundation enable UNF to fund new programs and enhance existing ones far beyond what is possible using state allocations alone. The University's accomplishments have been achieved by diligent stewardship. Through careful planning, maximum benefit is derived from every dollar donated. The Foundation Board is proud of the many scholarships, professorships, programs and community outreach initiatives funded by these gifts.</w:t>
      </w:r>
    </w:p>
    <w:p w14:paraId="683C5915" w14:textId="77777777" w:rsidR="00AC0EA9" w:rsidRPr="004A77C4" w:rsidRDefault="00AC0EA9" w:rsidP="00AC0EA9">
      <w:pPr>
        <w:pStyle w:val="Default"/>
        <w:rPr>
          <w:rFonts w:asciiTheme="minorHAnsi" w:hAnsiTheme="minorHAnsi" w:cstheme="minorHAnsi"/>
          <w:sz w:val="22"/>
          <w:szCs w:val="22"/>
        </w:rPr>
      </w:pPr>
    </w:p>
    <w:p w14:paraId="6E326BCE" w14:textId="77777777" w:rsidR="00AC0EA9" w:rsidRPr="004A77C4" w:rsidRDefault="00AC0EA9" w:rsidP="00AC0EA9">
      <w:pPr>
        <w:pStyle w:val="Default"/>
        <w:rPr>
          <w:rFonts w:asciiTheme="minorHAnsi" w:hAnsiTheme="minorHAnsi" w:cstheme="minorHAnsi"/>
          <w:sz w:val="22"/>
          <w:szCs w:val="22"/>
        </w:rPr>
      </w:pPr>
      <w:r w:rsidRPr="004A77C4">
        <w:rPr>
          <w:rStyle w:val="Heading2Char"/>
          <w:rFonts w:asciiTheme="minorHAnsi" w:eastAsiaTheme="minorHAnsi" w:hAnsiTheme="minorHAnsi"/>
        </w:rPr>
        <w:t>GOVERNANCE</w:t>
      </w:r>
      <w:r w:rsidRPr="004A77C4">
        <w:rPr>
          <w:rFonts w:asciiTheme="minorHAnsi" w:hAnsiTheme="minorHAnsi" w:cstheme="minorHAnsi"/>
          <w:b/>
          <w:bCs/>
          <w:sz w:val="22"/>
          <w:szCs w:val="22"/>
        </w:rPr>
        <w:br/>
      </w:r>
      <w:r w:rsidRPr="004A77C4">
        <w:rPr>
          <w:rStyle w:val="Heading3Char"/>
          <w:rFonts w:asciiTheme="minorHAnsi" w:hAnsiTheme="minorHAnsi" w:cstheme="minorHAnsi"/>
        </w:rPr>
        <w:t>BOARD OF GOVERNORS</w:t>
      </w:r>
      <w:r w:rsidRPr="004A77C4">
        <w:rPr>
          <w:rFonts w:asciiTheme="minorHAnsi" w:hAnsiTheme="minorHAnsi" w:cstheme="minorHAnsi"/>
          <w:b/>
          <w:bCs/>
          <w:sz w:val="22"/>
          <w:szCs w:val="22"/>
        </w:rPr>
        <w:t xml:space="preserve"> </w:t>
      </w:r>
    </w:p>
    <w:p w14:paraId="1F5EB905"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The Florida </w:t>
      </w:r>
      <w:hyperlink r:id="rId21" w:history="1">
        <w:r w:rsidRPr="004A77C4">
          <w:rPr>
            <w:rStyle w:val="Hyperlink"/>
            <w:rFonts w:asciiTheme="minorHAnsi" w:hAnsiTheme="minorHAnsi" w:cstheme="minorHAnsi"/>
            <w:sz w:val="22"/>
            <w:szCs w:val="22"/>
          </w:rPr>
          <w:t>Board of Governors</w:t>
        </w:r>
      </w:hyperlink>
      <w:r w:rsidRPr="004A77C4">
        <w:rPr>
          <w:rFonts w:asciiTheme="minorHAnsi" w:hAnsiTheme="minorHAnsi" w:cstheme="minorHAnsi"/>
          <w:sz w:val="22"/>
          <w:szCs w:val="22"/>
        </w:rPr>
        <w:t xml:space="preserve"> has constitutional authority for the entire State University System and is comprised of 17 members, 14 of whom are appointed by the Florida Governor and confirmed by the Florida Senate for a term of seven years. The remaining members include the Chair of the Advisory Council of Faculty Senates, the Commissioner of Education and the Chair of the Florida Student Association. </w:t>
      </w:r>
    </w:p>
    <w:p w14:paraId="0FECBFF9" w14:textId="77777777" w:rsidR="00AC0EA9" w:rsidRPr="004A77C4" w:rsidRDefault="00AC0EA9" w:rsidP="00AC0EA9">
      <w:pPr>
        <w:pStyle w:val="Default"/>
        <w:rPr>
          <w:rFonts w:asciiTheme="minorHAnsi" w:hAnsiTheme="minorHAnsi" w:cstheme="minorHAnsi"/>
          <w:sz w:val="22"/>
          <w:szCs w:val="22"/>
        </w:rPr>
      </w:pPr>
    </w:p>
    <w:p w14:paraId="088D6E0E" w14:textId="77777777" w:rsidR="00AC0EA9" w:rsidRPr="004A77C4" w:rsidRDefault="00AC0EA9" w:rsidP="00AC0EA9">
      <w:pPr>
        <w:pStyle w:val="Heading3"/>
        <w:rPr>
          <w:rFonts w:asciiTheme="minorHAnsi" w:hAnsiTheme="minorHAnsi" w:cstheme="minorHAnsi"/>
        </w:rPr>
      </w:pPr>
      <w:r w:rsidRPr="004A77C4">
        <w:rPr>
          <w:rFonts w:asciiTheme="minorHAnsi" w:hAnsiTheme="minorHAnsi" w:cstheme="minorHAnsi"/>
        </w:rPr>
        <w:t xml:space="preserve">BOARD OF TRUSTEES </w:t>
      </w:r>
    </w:p>
    <w:p w14:paraId="0E5C101B" w14:textId="37FECF14" w:rsidR="004A77C4" w:rsidRPr="00BE18EF" w:rsidRDefault="00AC0EA9" w:rsidP="00BE18EF">
      <w:pPr>
        <w:rPr>
          <w:rFonts w:asciiTheme="minorHAnsi" w:hAnsiTheme="minorHAnsi" w:cstheme="minorHAnsi"/>
        </w:rPr>
      </w:pPr>
      <w:r w:rsidRPr="00BE18EF">
        <w:rPr>
          <w:rFonts w:asciiTheme="minorHAnsi" w:hAnsiTheme="minorHAnsi" w:cstheme="minorHAnsi"/>
        </w:rPr>
        <w:t xml:space="preserve">The </w:t>
      </w:r>
      <w:hyperlink r:id="rId22" w:history="1">
        <w:r w:rsidRPr="00BE18EF">
          <w:rPr>
            <w:rStyle w:val="Hyperlink"/>
            <w:rFonts w:asciiTheme="minorHAnsi" w:hAnsiTheme="minorHAnsi" w:cstheme="minorHAnsi"/>
          </w:rPr>
          <w:t>Board of Trustees</w:t>
        </w:r>
      </w:hyperlink>
      <w:r w:rsidRPr="00BE18EF">
        <w:rPr>
          <w:rFonts w:asciiTheme="minorHAnsi" w:hAnsiTheme="minorHAnsi" w:cstheme="minorHAnsi"/>
        </w:rPr>
        <w:t xml:space="preserve"> is responsible for cost-effective policy, implementing and maintaining high-quality education programs consistent with the University’s mission, performance evaluation, meeting state policy, budgeting and education standards. The UNF Board of Trustees was established in Florida’s Constitution in 2001. Each university in the State University System has a 13-member board — six members appointed by the Governor and five appointed by the Florida Board of Governors. The remaining two members are the president of the Faculty Association and the president of Student Government.</w:t>
      </w:r>
    </w:p>
    <w:p w14:paraId="554B1D23" w14:textId="7A82FE20" w:rsidR="00AC0EA9" w:rsidRPr="004A77C4" w:rsidRDefault="00AC0EA9" w:rsidP="00AC0EA9">
      <w:pPr>
        <w:pStyle w:val="Heading2"/>
        <w:rPr>
          <w:rFonts w:asciiTheme="minorHAnsi" w:hAnsiTheme="minorHAnsi"/>
        </w:rPr>
      </w:pPr>
      <w:r w:rsidRPr="004A77C4">
        <w:rPr>
          <w:rFonts w:asciiTheme="minorHAnsi" w:hAnsiTheme="minorHAnsi"/>
        </w:rPr>
        <w:t xml:space="preserve">DIVERSITY AND INCLUSION </w:t>
      </w:r>
    </w:p>
    <w:p w14:paraId="3DA9B988"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UNF is committed to diversity in all its forms and is a place where different cultures and perspectives are welcomed, appreciated and incorporated into the fabric of university life. The University of North Florida strives to be an environment rich and fluent in the exchanges of ideas, experiences and outlooks — a place where students and faculty learn from one another and value differences. In 2020, UNF appointed its first Vice President and Chief Diversity Officer, responsible for advising leadership on diversity, inclusion and racial equality pertaining to strategies and policies, learning and research, community relations and the recruitment, retention and admission of faculty, staff and students of color. </w:t>
      </w:r>
    </w:p>
    <w:p w14:paraId="333F6CE0" w14:textId="77777777" w:rsidR="00AC0EA9" w:rsidRPr="004A77C4" w:rsidRDefault="00AC0EA9" w:rsidP="00AC0EA9">
      <w:pPr>
        <w:pStyle w:val="Default"/>
        <w:rPr>
          <w:rFonts w:asciiTheme="minorHAnsi" w:hAnsiTheme="minorHAnsi" w:cstheme="minorHAnsi"/>
          <w:sz w:val="22"/>
          <w:szCs w:val="22"/>
        </w:rPr>
      </w:pPr>
    </w:p>
    <w:p w14:paraId="23409861" w14:textId="77777777" w:rsidR="00AC0EA9" w:rsidRPr="004A77C4" w:rsidRDefault="00AC0EA9" w:rsidP="00AC0EA9">
      <w:pPr>
        <w:pStyle w:val="NormalWeb"/>
        <w:spacing w:before="0" w:beforeAutospacing="0" w:after="0" w:afterAutospacing="0"/>
        <w:textAlignment w:val="baseline"/>
        <w:rPr>
          <w:rFonts w:asciiTheme="minorHAnsi" w:hAnsiTheme="minorHAnsi" w:cstheme="minorHAnsi"/>
          <w:color w:val="000000"/>
          <w:sz w:val="22"/>
          <w:szCs w:val="22"/>
        </w:rPr>
      </w:pPr>
      <w:r w:rsidRPr="004A77C4">
        <w:rPr>
          <w:rStyle w:val="Heading3Char"/>
          <w:rFonts w:asciiTheme="minorHAnsi" w:hAnsiTheme="minorHAnsi" w:cstheme="minorHAnsi"/>
        </w:rPr>
        <w:lastRenderedPageBreak/>
        <w:t>STATEMENT OF UNITY</w:t>
      </w:r>
      <w:r w:rsidRPr="004A77C4">
        <w:rPr>
          <w:rFonts w:asciiTheme="minorHAnsi" w:hAnsiTheme="minorHAnsi" w:cstheme="minorHAnsi"/>
          <w:color w:val="000000"/>
          <w:sz w:val="22"/>
          <w:szCs w:val="22"/>
        </w:rPr>
        <w:br/>
        <w:t>UNF stands in unity and solidarity with all members of our community, regardless of genetic information, race, color, religion, age, sex, disability, gender identity and expression, sexual orientation, marital status, national origin, or veteran status. We are proud of the diversity in our students, faculty, and staff.</w:t>
      </w:r>
    </w:p>
    <w:p w14:paraId="00229443" w14:textId="77777777" w:rsidR="00AC0EA9" w:rsidRPr="004A77C4" w:rsidRDefault="00AC0EA9" w:rsidP="00AC0EA9">
      <w:pPr>
        <w:pStyle w:val="NormalWeb"/>
        <w:spacing w:before="0" w:beforeAutospacing="0" w:after="0" w:afterAutospacing="0"/>
        <w:textAlignment w:val="baseline"/>
        <w:rPr>
          <w:rFonts w:asciiTheme="minorHAnsi" w:hAnsiTheme="minorHAnsi" w:cstheme="minorHAnsi"/>
          <w:color w:val="000000"/>
          <w:sz w:val="22"/>
          <w:szCs w:val="22"/>
        </w:rPr>
      </w:pPr>
      <w:r w:rsidRPr="004A77C4">
        <w:rPr>
          <w:rFonts w:asciiTheme="minorHAnsi" w:hAnsiTheme="minorHAnsi" w:cstheme="minorHAnsi"/>
          <w:color w:val="000000"/>
          <w:sz w:val="22"/>
          <w:szCs w:val="22"/>
        </w:rPr>
        <w:t> </w:t>
      </w:r>
    </w:p>
    <w:p w14:paraId="499E8BB5" w14:textId="77777777" w:rsidR="00AC0EA9" w:rsidRPr="004A77C4" w:rsidRDefault="00AC0EA9" w:rsidP="00AC0EA9">
      <w:pPr>
        <w:pStyle w:val="NormalWeb"/>
        <w:spacing w:before="0" w:beforeAutospacing="0" w:after="0" w:afterAutospacing="0"/>
        <w:textAlignment w:val="baseline"/>
        <w:rPr>
          <w:rFonts w:asciiTheme="minorHAnsi" w:hAnsiTheme="minorHAnsi" w:cstheme="minorHAnsi"/>
          <w:color w:val="000000"/>
          <w:sz w:val="22"/>
          <w:szCs w:val="22"/>
        </w:rPr>
      </w:pPr>
      <w:r w:rsidRPr="004A77C4">
        <w:rPr>
          <w:rFonts w:asciiTheme="minorHAnsi" w:hAnsiTheme="minorHAnsi" w:cstheme="minorHAnsi"/>
          <w:color w:val="000000"/>
          <w:sz w:val="22"/>
          <w:szCs w:val="22"/>
        </w:rPr>
        <w:t>We strongly condemn acts of hate and bigotry as antithetical to the university's core values of mutual respect and civility. Actions and words that seek to deny human beings full membership in the broader moral community on the basis of arbitrary characteristics are intolerable. We stand opposed to violence in language or in action, and we see these as a threat to the mission of UNF as a public university that is committed to intellectual and cultural growth and civic awareness.</w:t>
      </w:r>
    </w:p>
    <w:p w14:paraId="62626F87" w14:textId="77777777" w:rsidR="00AC0EA9" w:rsidRPr="004A77C4" w:rsidRDefault="00AC0EA9" w:rsidP="00AC0EA9">
      <w:pPr>
        <w:pStyle w:val="NormalWeb"/>
        <w:spacing w:before="0" w:beforeAutospacing="0" w:after="0" w:afterAutospacing="0"/>
        <w:textAlignment w:val="baseline"/>
        <w:rPr>
          <w:rFonts w:asciiTheme="minorHAnsi" w:hAnsiTheme="minorHAnsi" w:cstheme="minorHAnsi"/>
          <w:color w:val="000000"/>
          <w:sz w:val="22"/>
          <w:szCs w:val="22"/>
        </w:rPr>
      </w:pPr>
      <w:r w:rsidRPr="004A77C4">
        <w:rPr>
          <w:rFonts w:asciiTheme="minorHAnsi" w:hAnsiTheme="minorHAnsi" w:cstheme="minorHAnsi"/>
          <w:color w:val="000000"/>
          <w:sz w:val="22"/>
          <w:szCs w:val="22"/>
        </w:rPr>
        <w:t> </w:t>
      </w:r>
    </w:p>
    <w:p w14:paraId="755D6EEC" w14:textId="77777777" w:rsidR="00AC0EA9" w:rsidRPr="004A77C4" w:rsidRDefault="00AC0EA9" w:rsidP="00AC0EA9">
      <w:pPr>
        <w:pStyle w:val="NormalWeb"/>
        <w:spacing w:before="0" w:beforeAutospacing="0" w:after="0" w:afterAutospacing="0"/>
        <w:textAlignment w:val="baseline"/>
        <w:rPr>
          <w:rFonts w:asciiTheme="minorHAnsi" w:hAnsiTheme="minorHAnsi" w:cstheme="minorHAnsi"/>
          <w:color w:val="000000"/>
          <w:sz w:val="22"/>
          <w:szCs w:val="22"/>
        </w:rPr>
      </w:pPr>
      <w:r w:rsidRPr="004A77C4">
        <w:rPr>
          <w:rFonts w:asciiTheme="minorHAnsi" w:hAnsiTheme="minorHAnsi" w:cstheme="minorHAnsi"/>
          <w:color w:val="000000"/>
          <w:sz w:val="22"/>
          <w:szCs w:val="22"/>
        </w:rPr>
        <w:t>We pledge to stand with and for those who are the most vulnerable members of our community and to take actions that help our students and fellow employees feel safe and know that they are safe. We affirm UNF's unreserved commitment to student success within a diverse, supportive campus culture. We seek to embody the ideals of a free and democratic society, and we fully support and value each member of our community.</w:t>
      </w:r>
    </w:p>
    <w:p w14:paraId="1C754E9F" w14:textId="77777777" w:rsidR="00AC0EA9" w:rsidRPr="004A77C4" w:rsidRDefault="00AC0EA9" w:rsidP="00AC0EA9">
      <w:pPr>
        <w:pStyle w:val="Default"/>
        <w:rPr>
          <w:rFonts w:asciiTheme="minorHAnsi" w:hAnsiTheme="minorHAnsi" w:cstheme="minorHAnsi"/>
          <w:sz w:val="22"/>
          <w:szCs w:val="22"/>
        </w:rPr>
      </w:pPr>
    </w:p>
    <w:p w14:paraId="5B55D90A" w14:textId="77777777" w:rsidR="00AC0EA9" w:rsidRPr="004A77C4" w:rsidRDefault="00AC0EA9" w:rsidP="00AC0EA9">
      <w:pPr>
        <w:pStyle w:val="Heading2"/>
        <w:rPr>
          <w:rFonts w:asciiTheme="minorHAnsi" w:hAnsiTheme="minorHAnsi"/>
        </w:rPr>
      </w:pPr>
      <w:r w:rsidRPr="004A77C4">
        <w:rPr>
          <w:rFonts w:asciiTheme="minorHAnsi" w:hAnsiTheme="minorHAnsi"/>
        </w:rPr>
        <w:t xml:space="preserve">ABOUT JACKSONVILLE, FLORIDA </w:t>
      </w:r>
    </w:p>
    <w:p w14:paraId="07744614"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At 875 square miles, Jacksonville is the largest city (in landmass) in the contiguous U.S. The city boasts the most expansive urban park system in the U.S. with more than 80,000 acres of parkland including two national parks, seven state parks and more than 400 city parks. With a cost of living below the national average, the Jacksonville area provides residents an exceptional quality of life. The city offers a spectacular climate, abundant outdoor recreational opportunities and sporting events, concerts, numerous arts and cultural amenities, and is home to the NFL’s Jacksonville Jaguars.</w:t>
      </w:r>
    </w:p>
    <w:p w14:paraId="12B120E5" w14:textId="77777777" w:rsidR="00AC0EA9" w:rsidRPr="004A77C4" w:rsidRDefault="00AC0EA9" w:rsidP="00AC0EA9">
      <w:pPr>
        <w:pStyle w:val="Default"/>
        <w:rPr>
          <w:rFonts w:asciiTheme="minorHAnsi" w:hAnsiTheme="minorHAnsi" w:cstheme="minorHAnsi"/>
          <w:sz w:val="22"/>
          <w:szCs w:val="22"/>
        </w:rPr>
      </w:pPr>
    </w:p>
    <w:p w14:paraId="3047AA70"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Over 1.8 million people live in Northeast Florida, and there are more than 95 industry headquarters in the region including Fortune 500 and Fortune 1000 companies, thriving businesses and startups. Jacksonville is growing twice as fast as the rest of the nation and is ranked the No. 7 Best City for Job Seekers by Money magazine. </w:t>
      </w:r>
    </w:p>
    <w:p w14:paraId="48625BD6" w14:textId="77777777" w:rsidR="00AC0EA9" w:rsidRPr="004A77C4" w:rsidRDefault="00AC0EA9" w:rsidP="00AC0EA9">
      <w:pPr>
        <w:pStyle w:val="Default"/>
        <w:rPr>
          <w:rFonts w:asciiTheme="minorHAnsi" w:hAnsiTheme="minorHAnsi" w:cstheme="minorHAnsi"/>
          <w:sz w:val="22"/>
          <w:szCs w:val="22"/>
        </w:rPr>
      </w:pPr>
    </w:p>
    <w:p w14:paraId="0069EFB9"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Jacksonville has seen tremendous growth in the financial services industries; 20 major banks, insurance companies, and investment services firms have operation centers in the city. The region is a leader in healthcare with more than 20 hospitals — including one of only three Mayo Clinics in the country and </w:t>
      </w:r>
      <w:r w:rsidRPr="004A77C4">
        <w:rPr>
          <w:rFonts w:asciiTheme="minorHAnsi" w:hAnsiTheme="minorHAnsi" w:cstheme="minorHAnsi"/>
          <w:sz w:val="22"/>
          <w:szCs w:val="22"/>
        </w:rPr>
        <w:lastRenderedPageBreak/>
        <w:t xml:space="preserve">one of five MD Anderson Cancer Network partner members. One in every six jobs is in the Health &amp; Life Sciences sector in Northeast Florida. </w:t>
      </w:r>
    </w:p>
    <w:p w14:paraId="7B1E2A8D" w14:textId="77777777" w:rsidR="00AC0EA9" w:rsidRPr="004A77C4" w:rsidRDefault="00AC0EA9" w:rsidP="00AC0EA9">
      <w:pPr>
        <w:pStyle w:val="Default"/>
        <w:rPr>
          <w:rFonts w:asciiTheme="minorHAnsi" w:hAnsiTheme="minorHAnsi" w:cstheme="minorHAnsi"/>
          <w:sz w:val="22"/>
          <w:szCs w:val="22"/>
        </w:rPr>
      </w:pPr>
    </w:p>
    <w:p w14:paraId="4F5352B8"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Jacksonville also has a strong military presence. More than 25,000 active-duty military personnel are stationed in Northeast Florida and over 3,000 skilled veterans choose to stay in Jacksonville each year, providing a skilled, reliable workforce for local businesses. </w:t>
      </w:r>
    </w:p>
    <w:p w14:paraId="4A99297F" w14:textId="77777777" w:rsidR="00AC0EA9" w:rsidRPr="004A77C4" w:rsidRDefault="00AC0EA9" w:rsidP="00AC0EA9">
      <w:pPr>
        <w:pStyle w:val="Default"/>
        <w:rPr>
          <w:rFonts w:asciiTheme="minorHAnsi" w:hAnsiTheme="minorHAnsi" w:cstheme="minorHAnsi"/>
          <w:b/>
          <w:bCs/>
          <w:sz w:val="22"/>
          <w:szCs w:val="22"/>
        </w:rPr>
      </w:pPr>
    </w:p>
    <w:p w14:paraId="70D9C001" w14:textId="77777777" w:rsidR="00AC0EA9" w:rsidRPr="004A77C4" w:rsidRDefault="00AC0EA9" w:rsidP="00AC0EA9">
      <w:pPr>
        <w:pStyle w:val="Default"/>
        <w:pBdr>
          <w:bottom w:val="single" w:sz="12" w:space="1" w:color="auto"/>
        </w:pBdr>
        <w:rPr>
          <w:rFonts w:asciiTheme="minorHAnsi" w:hAnsiTheme="minorHAnsi" w:cstheme="minorHAnsi"/>
          <w:b/>
          <w:bCs/>
          <w:sz w:val="22"/>
          <w:szCs w:val="22"/>
        </w:rPr>
      </w:pPr>
    </w:p>
    <w:p w14:paraId="6CA7E284" w14:textId="77777777" w:rsidR="00AC0EA9" w:rsidRPr="004A77C4" w:rsidRDefault="00AC0EA9" w:rsidP="00AC0EA9">
      <w:pPr>
        <w:pStyle w:val="Default"/>
        <w:rPr>
          <w:rFonts w:asciiTheme="minorHAnsi" w:hAnsiTheme="minorHAnsi" w:cstheme="minorHAnsi"/>
          <w:sz w:val="22"/>
          <w:szCs w:val="22"/>
        </w:rPr>
      </w:pPr>
    </w:p>
    <w:p w14:paraId="7FA9E167" w14:textId="77777777" w:rsidR="00AC0EA9" w:rsidRPr="004A77C4" w:rsidRDefault="00AC0EA9" w:rsidP="00AC0EA9">
      <w:pPr>
        <w:pStyle w:val="Heading2"/>
        <w:rPr>
          <w:rFonts w:asciiTheme="minorHAnsi" w:hAnsiTheme="minorHAnsi"/>
        </w:rPr>
      </w:pPr>
      <w:r w:rsidRPr="004A77C4">
        <w:rPr>
          <w:rFonts w:asciiTheme="minorHAnsi" w:hAnsiTheme="minorHAnsi"/>
        </w:rPr>
        <w:t>THE SEARCH FOR THE NEXT UNF PRESIDENT</w:t>
      </w:r>
    </w:p>
    <w:p w14:paraId="33392B93" w14:textId="77777777" w:rsidR="00AC0EA9" w:rsidRPr="004A77C4" w:rsidRDefault="00AC0EA9" w:rsidP="00AC0EA9">
      <w:pPr>
        <w:pStyle w:val="Default"/>
        <w:rPr>
          <w:rFonts w:asciiTheme="minorHAnsi" w:hAnsiTheme="minorHAnsi" w:cstheme="minorHAnsi"/>
          <w:b/>
          <w:bCs/>
          <w:sz w:val="22"/>
          <w:szCs w:val="22"/>
        </w:rPr>
      </w:pPr>
    </w:p>
    <w:p w14:paraId="33496352" w14:textId="77777777" w:rsidR="00AC0EA9" w:rsidRPr="004A77C4" w:rsidRDefault="00AC0EA9" w:rsidP="00AC0EA9">
      <w:pPr>
        <w:pStyle w:val="Heading3"/>
        <w:rPr>
          <w:rFonts w:asciiTheme="minorHAnsi" w:hAnsiTheme="minorHAnsi" w:cstheme="minorHAnsi"/>
        </w:rPr>
      </w:pPr>
      <w:r w:rsidRPr="004A77C4">
        <w:rPr>
          <w:rFonts w:asciiTheme="minorHAnsi" w:hAnsiTheme="minorHAnsi" w:cstheme="minorHAnsi"/>
        </w:rPr>
        <w:t>ROLE OF THE PRESIDENT</w:t>
      </w:r>
    </w:p>
    <w:p w14:paraId="21740E1E"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The president shall be the chief executive officer of the University and shall be responsible for the entire administration and supervision of the University, subject to the Florida Statutes and Board of Governors’ regulations. Additionally, the president derives </w:t>
      </w:r>
      <w:hyperlink r:id="rId23" w:history="1">
        <w:r w:rsidRPr="004A77C4">
          <w:rPr>
            <w:rStyle w:val="Hyperlink"/>
            <w:rFonts w:asciiTheme="minorHAnsi" w:hAnsiTheme="minorHAnsi" w:cstheme="minorHAnsi"/>
            <w:sz w:val="22"/>
            <w:szCs w:val="22"/>
          </w:rPr>
          <w:t>authority as delegated by the Board of Trustees</w:t>
        </w:r>
      </w:hyperlink>
      <w:r w:rsidRPr="004A77C4">
        <w:rPr>
          <w:rFonts w:asciiTheme="minorHAnsi" w:hAnsiTheme="minorHAnsi" w:cstheme="minorHAnsi"/>
          <w:sz w:val="22"/>
          <w:szCs w:val="22"/>
        </w:rPr>
        <w:t>.</w:t>
      </w:r>
    </w:p>
    <w:p w14:paraId="7C4E59C1" w14:textId="77777777" w:rsidR="00AC0EA9" w:rsidRPr="004A77C4" w:rsidRDefault="00AC0EA9" w:rsidP="00AC0EA9">
      <w:pPr>
        <w:pStyle w:val="Default"/>
        <w:rPr>
          <w:rFonts w:asciiTheme="minorHAnsi" w:hAnsiTheme="minorHAnsi" w:cstheme="minorHAnsi"/>
          <w:sz w:val="22"/>
          <w:szCs w:val="22"/>
        </w:rPr>
      </w:pPr>
    </w:p>
    <w:p w14:paraId="64D63E8B"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Reporting to the president are the following members of the </w:t>
      </w:r>
      <w:hyperlink r:id="rId24" w:history="1">
        <w:r w:rsidRPr="004A77C4">
          <w:rPr>
            <w:rStyle w:val="Hyperlink"/>
            <w:rFonts w:asciiTheme="minorHAnsi" w:hAnsiTheme="minorHAnsi" w:cstheme="minorHAnsi"/>
            <w:sz w:val="22"/>
            <w:szCs w:val="22"/>
          </w:rPr>
          <w:t>Cabinet</w:t>
        </w:r>
      </w:hyperlink>
      <w:r w:rsidRPr="004A77C4">
        <w:rPr>
          <w:rFonts w:asciiTheme="minorHAnsi" w:hAnsiTheme="minorHAnsi" w:cstheme="minorHAnsi"/>
          <w:sz w:val="22"/>
          <w:szCs w:val="22"/>
        </w:rPr>
        <w:t>:</w:t>
      </w:r>
    </w:p>
    <w:p w14:paraId="0A2A3709" w14:textId="77777777" w:rsidR="00AC0EA9" w:rsidRPr="004A77C4" w:rsidRDefault="00AC0EA9" w:rsidP="00AC0EA9">
      <w:pPr>
        <w:pStyle w:val="Default"/>
        <w:rPr>
          <w:rFonts w:asciiTheme="minorHAnsi" w:hAnsiTheme="minorHAnsi" w:cstheme="minorHAnsi"/>
          <w:sz w:val="22"/>
          <w:szCs w:val="22"/>
        </w:rPr>
      </w:pPr>
    </w:p>
    <w:p w14:paraId="108E1443" w14:textId="77777777" w:rsidR="00AC0EA9" w:rsidRPr="004A77C4" w:rsidRDefault="00AC0EA9" w:rsidP="00AC0EA9">
      <w:pPr>
        <w:pStyle w:val="ListParagraph"/>
        <w:numPr>
          <w:ilvl w:val="0"/>
          <w:numId w:val="7"/>
        </w:numPr>
        <w:rPr>
          <w:rFonts w:asciiTheme="minorHAnsi" w:hAnsiTheme="minorHAnsi" w:cstheme="minorHAnsi"/>
          <w:sz w:val="22"/>
          <w:szCs w:val="22"/>
        </w:rPr>
      </w:pPr>
      <w:r w:rsidRPr="004A77C4">
        <w:rPr>
          <w:rFonts w:asciiTheme="minorHAnsi" w:hAnsiTheme="minorHAnsi" w:cstheme="minorHAnsi"/>
          <w:sz w:val="22"/>
          <w:szCs w:val="22"/>
        </w:rPr>
        <w:t>Provost and Vice President of Academic and Student Affairs</w:t>
      </w:r>
    </w:p>
    <w:p w14:paraId="35AC0676" w14:textId="77777777" w:rsidR="00AC0EA9" w:rsidRPr="004A77C4" w:rsidRDefault="00AC0EA9" w:rsidP="00AC0EA9">
      <w:pPr>
        <w:pStyle w:val="ListParagraph"/>
        <w:numPr>
          <w:ilvl w:val="0"/>
          <w:numId w:val="7"/>
        </w:numPr>
        <w:rPr>
          <w:rFonts w:asciiTheme="minorHAnsi" w:hAnsiTheme="minorHAnsi" w:cstheme="minorHAnsi"/>
          <w:sz w:val="22"/>
          <w:szCs w:val="22"/>
        </w:rPr>
      </w:pPr>
      <w:r w:rsidRPr="004A77C4">
        <w:rPr>
          <w:rFonts w:asciiTheme="minorHAnsi" w:hAnsiTheme="minorHAnsi" w:cstheme="minorHAnsi"/>
          <w:sz w:val="22"/>
          <w:szCs w:val="22"/>
        </w:rPr>
        <w:t>Vice President of Administration and Finance</w:t>
      </w:r>
    </w:p>
    <w:p w14:paraId="2380B895" w14:textId="77777777" w:rsidR="00AC0EA9" w:rsidRPr="004A77C4" w:rsidRDefault="00AC0EA9" w:rsidP="00AC0EA9">
      <w:pPr>
        <w:pStyle w:val="ListParagraph"/>
        <w:numPr>
          <w:ilvl w:val="0"/>
          <w:numId w:val="7"/>
        </w:numPr>
        <w:rPr>
          <w:rFonts w:asciiTheme="minorHAnsi" w:hAnsiTheme="minorHAnsi" w:cstheme="minorHAnsi"/>
          <w:sz w:val="22"/>
          <w:szCs w:val="22"/>
        </w:rPr>
      </w:pPr>
      <w:r w:rsidRPr="004A77C4">
        <w:rPr>
          <w:rFonts w:asciiTheme="minorHAnsi" w:hAnsiTheme="minorHAnsi" w:cstheme="minorHAnsi"/>
          <w:sz w:val="22"/>
          <w:szCs w:val="22"/>
        </w:rPr>
        <w:t>Vice President of Data Analytics</w:t>
      </w:r>
    </w:p>
    <w:p w14:paraId="1C35EC32" w14:textId="77777777" w:rsidR="00AC0EA9" w:rsidRPr="004A77C4" w:rsidRDefault="00AC0EA9" w:rsidP="00AC0EA9">
      <w:pPr>
        <w:pStyle w:val="ListParagraph"/>
        <w:numPr>
          <w:ilvl w:val="0"/>
          <w:numId w:val="7"/>
        </w:numPr>
        <w:rPr>
          <w:rFonts w:asciiTheme="minorHAnsi" w:hAnsiTheme="minorHAnsi" w:cstheme="minorHAnsi"/>
          <w:bCs/>
          <w:color w:val="000000" w:themeColor="text1"/>
          <w:sz w:val="22"/>
          <w:szCs w:val="22"/>
        </w:rPr>
      </w:pPr>
      <w:r w:rsidRPr="004A77C4">
        <w:rPr>
          <w:rFonts w:asciiTheme="minorHAnsi" w:hAnsiTheme="minorHAnsi" w:cstheme="minorHAnsi"/>
          <w:bCs/>
          <w:color w:val="000000" w:themeColor="text1"/>
          <w:sz w:val="22"/>
          <w:szCs w:val="22"/>
        </w:rPr>
        <w:t>Vice President of Government and Community Relations</w:t>
      </w:r>
    </w:p>
    <w:p w14:paraId="5BB2F941" w14:textId="77777777" w:rsidR="00AC0EA9" w:rsidRPr="004A77C4" w:rsidRDefault="00AC0EA9" w:rsidP="00AC0EA9">
      <w:pPr>
        <w:pStyle w:val="ListParagraph"/>
        <w:numPr>
          <w:ilvl w:val="0"/>
          <w:numId w:val="8"/>
        </w:numPr>
        <w:rPr>
          <w:rFonts w:asciiTheme="minorHAnsi" w:hAnsiTheme="minorHAnsi" w:cstheme="minorHAnsi"/>
          <w:sz w:val="22"/>
          <w:szCs w:val="22"/>
        </w:rPr>
      </w:pPr>
      <w:r w:rsidRPr="004A77C4">
        <w:rPr>
          <w:rFonts w:asciiTheme="minorHAnsi" w:hAnsiTheme="minorHAnsi" w:cstheme="minorHAnsi"/>
          <w:sz w:val="22"/>
          <w:szCs w:val="22"/>
        </w:rPr>
        <w:t>Vice President for University Development and Alumni Engagement</w:t>
      </w:r>
    </w:p>
    <w:p w14:paraId="7C110A33" w14:textId="77777777" w:rsidR="00AC0EA9" w:rsidRPr="004A77C4" w:rsidRDefault="00AC0EA9" w:rsidP="00AC0EA9">
      <w:pPr>
        <w:pStyle w:val="ListParagraph"/>
        <w:numPr>
          <w:ilvl w:val="0"/>
          <w:numId w:val="8"/>
        </w:numPr>
        <w:rPr>
          <w:rFonts w:asciiTheme="minorHAnsi" w:hAnsiTheme="minorHAnsi" w:cstheme="minorHAnsi"/>
          <w:sz w:val="22"/>
          <w:szCs w:val="22"/>
        </w:rPr>
      </w:pPr>
      <w:r w:rsidRPr="004A77C4">
        <w:rPr>
          <w:rFonts w:asciiTheme="minorHAnsi" w:hAnsiTheme="minorHAnsi" w:cstheme="minorHAnsi"/>
          <w:sz w:val="22"/>
          <w:szCs w:val="22"/>
        </w:rPr>
        <w:t>Vice President of Marketing and Communications</w:t>
      </w:r>
    </w:p>
    <w:p w14:paraId="34C153B1" w14:textId="77777777" w:rsidR="00AC0EA9" w:rsidRPr="004A77C4" w:rsidRDefault="00AC0EA9" w:rsidP="00AC0EA9">
      <w:pPr>
        <w:pStyle w:val="ListParagraph"/>
        <w:numPr>
          <w:ilvl w:val="0"/>
          <w:numId w:val="8"/>
        </w:numPr>
        <w:rPr>
          <w:rFonts w:asciiTheme="minorHAnsi" w:hAnsiTheme="minorHAnsi" w:cstheme="minorHAnsi"/>
          <w:sz w:val="22"/>
          <w:szCs w:val="22"/>
        </w:rPr>
      </w:pPr>
      <w:r w:rsidRPr="004A77C4">
        <w:rPr>
          <w:rFonts w:asciiTheme="minorHAnsi" w:hAnsiTheme="minorHAnsi" w:cstheme="minorHAnsi"/>
          <w:sz w:val="22"/>
          <w:szCs w:val="22"/>
        </w:rPr>
        <w:t>Vice President and General Counsel</w:t>
      </w:r>
    </w:p>
    <w:p w14:paraId="77B48F3B" w14:textId="77777777" w:rsidR="00AC0EA9" w:rsidRPr="004A77C4" w:rsidRDefault="00AC0EA9" w:rsidP="00AC0EA9">
      <w:pPr>
        <w:pStyle w:val="ListParagraph"/>
        <w:numPr>
          <w:ilvl w:val="0"/>
          <w:numId w:val="8"/>
        </w:numPr>
        <w:rPr>
          <w:rFonts w:asciiTheme="minorHAnsi" w:hAnsiTheme="minorHAnsi" w:cstheme="minorHAnsi"/>
          <w:sz w:val="22"/>
          <w:szCs w:val="22"/>
        </w:rPr>
      </w:pPr>
      <w:r w:rsidRPr="004A77C4">
        <w:rPr>
          <w:rFonts w:asciiTheme="minorHAnsi" w:hAnsiTheme="minorHAnsi" w:cstheme="minorHAnsi"/>
          <w:sz w:val="22"/>
          <w:szCs w:val="22"/>
        </w:rPr>
        <w:t>Vice President and Chief Information Officer</w:t>
      </w:r>
    </w:p>
    <w:p w14:paraId="64E7B3C8" w14:textId="77777777" w:rsidR="00AC0EA9" w:rsidRPr="004A77C4" w:rsidRDefault="00AC0EA9" w:rsidP="00AC0EA9">
      <w:pPr>
        <w:pStyle w:val="ListParagraph"/>
        <w:numPr>
          <w:ilvl w:val="0"/>
          <w:numId w:val="8"/>
        </w:numPr>
        <w:rPr>
          <w:rFonts w:asciiTheme="minorHAnsi" w:hAnsiTheme="minorHAnsi" w:cstheme="minorHAnsi"/>
          <w:sz w:val="22"/>
          <w:szCs w:val="22"/>
        </w:rPr>
      </w:pPr>
      <w:r w:rsidRPr="004A77C4">
        <w:rPr>
          <w:rFonts w:asciiTheme="minorHAnsi" w:hAnsiTheme="minorHAnsi" w:cstheme="minorHAnsi"/>
          <w:sz w:val="22"/>
          <w:szCs w:val="22"/>
        </w:rPr>
        <w:t>Vice President and Chief Diversity Officer</w:t>
      </w:r>
    </w:p>
    <w:p w14:paraId="27E8E87C" w14:textId="77777777" w:rsidR="00AC0EA9" w:rsidRPr="004A77C4" w:rsidRDefault="00AC0EA9" w:rsidP="00AC0EA9">
      <w:pPr>
        <w:pStyle w:val="Default"/>
        <w:rPr>
          <w:rFonts w:asciiTheme="minorHAnsi" w:hAnsiTheme="minorHAnsi" w:cstheme="minorHAnsi"/>
          <w:sz w:val="22"/>
          <w:szCs w:val="22"/>
        </w:rPr>
      </w:pPr>
    </w:p>
    <w:p w14:paraId="2D2B94F2" w14:textId="77777777" w:rsidR="00AC0EA9" w:rsidRPr="004A77C4" w:rsidRDefault="00AC0EA9" w:rsidP="00AC0EA9">
      <w:pPr>
        <w:pStyle w:val="Default"/>
        <w:rPr>
          <w:rFonts w:asciiTheme="minorHAnsi" w:hAnsiTheme="minorHAnsi" w:cstheme="minorHAnsi"/>
          <w:sz w:val="22"/>
          <w:szCs w:val="22"/>
        </w:rPr>
      </w:pPr>
    </w:p>
    <w:p w14:paraId="7BFDCEB8" w14:textId="77777777" w:rsidR="00AC0EA9" w:rsidRPr="004A77C4" w:rsidRDefault="00AC0EA9" w:rsidP="00AC0EA9">
      <w:pPr>
        <w:pStyle w:val="Heading2"/>
        <w:rPr>
          <w:rFonts w:asciiTheme="minorHAnsi" w:hAnsiTheme="minorHAnsi"/>
        </w:rPr>
      </w:pPr>
      <w:r w:rsidRPr="004A77C4">
        <w:rPr>
          <w:rFonts w:asciiTheme="minorHAnsi" w:hAnsiTheme="minorHAnsi"/>
        </w:rPr>
        <w:t>LEADERSHIP OPPORTUNITIES AND EXPECTATIONS</w:t>
      </w:r>
    </w:p>
    <w:p w14:paraId="52F05BA2" w14:textId="77777777" w:rsidR="00AC0EA9" w:rsidRPr="004A77C4" w:rsidRDefault="00AC0EA9" w:rsidP="00AC0EA9">
      <w:pPr>
        <w:pStyle w:val="Default"/>
        <w:rPr>
          <w:rFonts w:asciiTheme="minorHAnsi" w:hAnsiTheme="minorHAnsi" w:cstheme="minorHAnsi"/>
          <w:bCs/>
          <w:sz w:val="22"/>
          <w:szCs w:val="22"/>
        </w:rPr>
      </w:pPr>
      <w:r w:rsidRPr="004A77C4">
        <w:rPr>
          <w:rFonts w:asciiTheme="minorHAnsi" w:hAnsiTheme="minorHAnsi" w:cstheme="minorHAnsi"/>
          <w:bCs/>
          <w:sz w:val="22"/>
          <w:szCs w:val="22"/>
        </w:rPr>
        <w:t xml:space="preserve">In the fall of 2021, the UNF </w:t>
      </w:r>
      <w:hyperlink r:id="rId25" w:history="1">
        <w:r w:rsidRPr="004A77C4">
          <w:rPr>
            <w:rStyle w:val="Hyperlink"/>
            <w:rFonts w:asciiTheme="minorHAnsi" w:hAnsiTheme="minorHAnsi" w:cstheme="minorHAnsi"/>
            <w:bCs/>
            <w:sz w:val="22"/>
            <w:szCs w:val="22"/>
          </w:rPr>
          <w:t>Presidential Search Committee</w:t>
        </w:r>
      </w:hyperlink>
      <w:r w:rsidRPr="004A77C4">
        <w:rPr>
          <w:rFonts w:asciiTheme="minorHAnsi" w:hAnsiTheme="minorHAnsi" w:cstheme="minorHAnsi"/>
          <w:bCs/>
          <w:sz w:val="22"/>
          <w:szCs w:val="22"/>
        </w:rPr>
        <w:t xml:space="preserve"> asked the community through a survey and extensive listening sessions to identify short and long-term priorities for the next president. More than 2,000 members of the community participated. Consensus emerged around the following themes: </w:t>
      </w:r>
    </w:p>
    <w:p w14:paraId="69F83A2E" w14:textId="77777777" w:rsidR="00AC0EA9" w:rsidRPr="004A77C4" w:rsidRDefault="00AC0EA9" w:rsidP="00AC0EA9">
      <w:pPr>
        <w:pStyle w:val="Default"/>
        <w:rPr>
          <w:rFonts w:asciiTheme="minorHAnsi" w:hAnsiTheme="minorHAnsi" w:cstheme="minorHAnsi"/>
          <w:bCs/>
          <w:sz w:val="22"/>
          <w:szCs w:val="22"/>
        </w:rPr>
      </w:pPr>
    </w:p>
    <w:p w14:paraId="72DCD8DD" w14:textId="77777777" w:rsidR="00AC0EA9" w:rsidRPr="004A77C4" w:rsidRDefault="00AC0EA9" w:rsidP="00AC0EA9">
      <w:pPr>
        <w:pStyle w:val="Default"/>
        <w:rPr>
          <w:rFonts w:asciiTheme="minorHAnsi" w:hAnsiTheme="minorHAnsi" w:cstheme="minorHAnsi"/>
          <w:bCs/>
          <w:sz w:val="22"/>
          <w:szCs w:val="22"/>
        </w:rPr>
      </w:pPr>
      <w:r w:rsidRPr="004A77C4">
        <w:rPr>
          <w:rStyle w:val="Heading3Char"/>
          <w:rFonts w:asciiTheme="minorHAnsi" w:hAnsiTheme="minorHAnsi" w:cstheme="minorHAnsi"/>
        </w:rPr>
        <w:t xml:space="preserve">Vision </w:t>
      </w:r>
      <w:r w:rsidRPr="004A77C4">
        <w:rPr>
          <w:rFonts w:asciiTheme="minorHAnsi" w:hAnsiTheme="minorHAnsi" w:cstheme="minorHAnsi"/>
          <w:bCs/>
          <w:sz w:val="22"/>
          <w:szCs w:val="22"/>
        </w:rPr>
        <w:t>– First and foremost, UNF welcomes a new president who can engage the entire community in building on its strategic planning efforts to develop a clear, inspiring vision for the future of the University. The University benefits from a community of passionate supporters who care deeply about the University and its mission. UNF is proud of and wants to continue its remarkable trajectory of growth and success that reflects the dynamic city of Jacksonville — an exciting, diverse, culturally and environmentally rich community in Northeast Florida. One of 12 institutions in the State University System of Florida, UNF plays an important role in contributing to the region and the state, as well as providing access to outstanding education, research, and cultural opportunities that will form the basis of a vision to take the University forward.</w:t>
      </w:r>
    </w:p>
    <w:p w14:paraId="35E74E85" w14:textId="77777777" w:rsidR="00AC0EA9" w:rsidRPr="004A77C4" w:rsidRDefault="00AC0EA9" w:rsidP="00AC0EA9">
      <w:pPr>
        <w:pStyle w:val="NormalWeb"/>
        <w:rPr>
          <w:rFonts w:asciiTheme="minorHAnsi" w:hAnsiTheme="minorHAnsi" w:cstheme="minorHAnsi"/>
          <w:color w:val="000000" w:themeColor="text1"/>
          <w:sz w:val="22"/>
          <w:szCs w:val="22"/>
        </w:rPr>
      </w:pPr>
      <w:r w:rsidRPr="004A77C4">
        <w:rPr>
          <w:rStyle w:val="Heading3Char"/>
          <w:rFonts w:asciiTheme="minorHAnsi" w:hAnsiTheme="minorHAnsi" w:cstheme="minorHAnsi"/>
        </w:rPr>
        <w:t>Student success</w:t>
      </w:r>
      <w:r w:rsidRPr="004A77C4">
        <w:rPr>
          <w:rFonts w:asciiTheme="minorHAnsi" w:hAnsiTheme="minorHAnsi" w:cstheme="minorHAnsi"/>
          <w:bCs/>
          <w:sz w:val="22"/>
          <w:szCs w:val="22"/>
        </w:rPr>
        <w:t xml:space="preserve"> – Fundamentally, the University of North Florida is all about the students – talented, passionate, representing a rich mosaic of backgrounds, nationalities, cultures and interests. Improving engagement and success of these students is among the top three priorities of all constituents. </w:t>
      </w:r>
      <w:r w:rsidRPr="004A77C4">
        <w:rPr>
          <w:rFonts w:asciiTheme="minorHAnsi" w:hAnsiTheme="minorHAnsi" w:cstheme="minorHAnsi"/>
          <w:color w:val="000000" w:themeColor="text1"/>
          <w:sz w:val="22"/>
          <w:szCs w:val="22"/>
        </w:rPr>
        <w:t xml:space="preserve">The president must engage the entire community in creative solutions to ensure university resources and efforts are invested effectively in student support programs and infrastructure that will improve student satisfaction and outcomes. </w:t>
      </w:r>
    </w:p>
    <w:p w14:paraId="1CA718AA" w14:textId="77777777" w:rsidR="00AC0EA9" w:rsidRPr="004A77C4" w:rsidRDefault="00AC0EA9" w:rsidP="00AC0EA9">
      <w:pPr>
        <w:pStyle w:val="Default"/>
        <w:rPr>
          <w:rFonts w:asciiTheme="minorHAnsi" w:hAnsiTheme="minorHAnsi" w:cstheme="minorHAnsi"/>
          <w:bCs/>
          <w:sz w:val="22"/>
          <w:szCs w:val="22"/>
        </w:rPr>
      </w:pPr>
      <w:r w:rsidRPr="004A77C4">
        <w:rPr>
          <w:rStyle w:val="Heading3Char"/>
          <w:rFonts w:asciiTheme="minorHAnsi" w:hAnsiTheme="minorHAnsi" w:cstheme="minorHAnsi"/>
        </w:rPr>
        <w:t>Diversity, Equity and Inclusion</w:t>
      </w:r>
      <w:r w:rsidRPr="004A77C4">
        <w:rPr>
          <w:rFonts w:asciiTheme="minorHAnsi" w:hAnsiTheme="minorHAnsi" w:cstheme="minorHAnsi"/>
          <w:b/>
          <w:bCs/>
          <w:sz w:val="22"/>
          <w:szCs w:val="22"/>
        </w:rPr>
        <w:t xml:space="preserve"> – </w:t>
      </w:r>
      <w:r w:rsidRPr="004A77C4">
        <w:rPr>
          <w:rFonts w:asciiTheme="minorHAnsi" w:hAnsiTheme="minorHAnsi" w:cstheme="minorHAnsi"/>
          <w:bCs/>
          <w:sz w:val="22"/>
          <w:szCs w:val="22"/>
        </w:rPr>
        <w:t xml:space="preserve">Equally important as a top priority across all constituents is building and sustaining a diverse, equitable and inclusive community. The next president will be expected to integrate and advance inclusive excellence within all aspects of the University by accomplishing the following goals in </w:t>
      </w:r>
      <w:hyperlink r:id="rId26" w:history="1">
        <w:r w:rsidRPr="004A77C4">
          <w:rPr>
            <w:rStyle w:val="Hyperlink"/>
            <w:rFonts w:asciiTheme="minorHAnsi" w:hAnsiTheme="minorHAnsi" w:cstheme="minorHAnsi"/>
            <w:bCs/>
            <w:sz w:val="22"/>
            <w:szCs w:val="22"/>
          </w:rPr>
          <w:t>UNF's Strategic Plan for Inclusive Excellence 2021-2025</w:t>
        </w:r>
      </w:hyperlink>
      <w:r w:rsidRPr="004A77C4">
        <w:rPr>
          <w:rFonts w:asciiTheme="minorHAnsi" w:hAnsiTheme="minorHAnsi" w:cstheme="minorHAnsi"/>
          <w:bCs/>
          <w:sz w:val="22"/>
          <w:szCs w:val="22"/>
        </w:rPr>
        <w:t xml:space="preserve">: </w:t>
      </w:r>
    </w:p>
    <w:p w14:paraId="5169E65B" w14:textId="77777777" w:rsidR="00AC0EA9" w:rsidRPr="004A77C4" w:rsidRDefault="00AC0EA9" w:rsidP="00AC0EA9">
      <w:pPr>
        <w:pStyle w:val="Default"/>
        <w:rPr>
          <w:rFonts w:asciiTheme="minorHAnsi" w:hAnsiTheme="minorHAnsi" w:cstheme="minorHAnsi"/>
          <w:sz w:val="22"/>
          <w:szCs w:val="22"/>
        </w:rPr>
      </w:pPr>
    </w:p>
    <w:p w14:paraId="66B71E87" w14:textId="77777777" w:rsidR="00AC0EA9" w:rsidRPr="004A77C4" w:rsidRDefault="00AC0EA9" w:rsidP="00AC0EA9">
      <w:pPr>
        <w:pStyle w:val="ListParagraph"/>
        <w:numPr>
          <w:ilvl w:val="0"/>
          <w:numId w:val="9"/>
        </w:numPr>
        <w:rPr>
          <w:rFonts w:asciiTheme="minorHAnsi" w:hAnsiTheme="minorHAnsi" w:cstheme="minorHAnsi"/>
          <w:sz w:val="22"/>
          <w:szCs w:val="22"/>
        </w:rPr>
      </w:pPr>
      <w:r w:rsidRPr="004A77C4">
        <w:rPr>
          <w:rFonts w:asciiTheme="minorHAnsi" w:hAnsiTheme="minorHAnsi" w:cstheme="minorHAnsi"/>
          <w:sz w:val="22"/>
          <w:szCs w:val="22"/>
        </w:rPr>
        <w:t xml:space="preserve">Improve recruitment of students and employees from underrepresented communities, to better align with that of the Northeast Florida community. </w:t>
      </w:r>
    </w:p>
    <w:p w14:paraId="1A1B0959" w14:textId="77777777" w:rsidR="00AC0EA9" w:rsidRPr="004A77C4" w:rsidRDefault="00AC0EA9" w:rsidP="00AC0EA9">
      <w:pPr>
        <w:pStyle w:val="ListParagraph"/>
        <w:numPr>
          <w:ilvl w:val="0"/>
          <w:numId w:val="9"/>
        </w:numPr>
        <w:rPr>
          <w:rFonts w:asciiTheme="minorHAnsi" w:hAnsiTheme="minorHAnsi" w:cstheme="minorHAnsi"/>
          <w:sz w:val="22"/>
          <w:szCs w:val="22"/>
        </w:rPr>
      </w:pPr>
      <w:r w:rsidRPr="004A77C4">
        <w:rPr>
          <w:rFonts w:asciiTheme="minorHAnsi" w:hAnsiTheme="minorHAnsi" w:cstheme="minorHAnsi"/>
          <w:sz w:val="22"/>
          <w:szCs w:val="22"/>
        </w:rPr>
        <w:t xml:space="preserve">Create an inclusive university climate to support the retention and success of all students and employees. </w:t>
      </w:r>
    </w:p>
    <w:p w14:paraId="1A4248D1" w14:textId="77777777" w:rsidR="00AC0EA9" w:rsidRPr="004A77C4" w:rsidRDefault="00AC0EA9" w:rsidP="00AC0EA9">
      <w:pPr>
        <w:pStyle w:val="ListParagraph"/>
        <w:numPr>
          <w:ilvl w:val="0"/>
          <w:numId w:val="9"/>
        </w:numPr>
        <w:rPr>
          <w:rFonts w:asciiTheme="minorHAnsi" w:hAnsiTheme="minorHAnsi" w:cstheme="minorHAnsi"/>
          <w:sz w:val="22"/>
          <w:szCs w:val="22"/>
        </w:rPr>
      </w:pPr>
      <w:r w:rsidRPr="004A77C4">
        <w:rPr>
          <w:rFonts w:asciiTheme="minorHAnsi" w:hAnsiTheme="minorHAnsi" w:cstheme="minorHAnsi"/>
          <w:sz w:val="22"/>
          <w:szCs w:val="22"/>
        </w:rPr>
        <w:t xml:space="preserve">Provide innovative and transformative learning experiences enabling all students and employees to advance inclusive excellence. </w:t>
      </w:r>
    </w:p>
    <w:p w14:paraId="7BF03737" w14:textId="77777777" w:rsidR="00AC0EA9" w:rsidRPr="004A77C4" w:rsidRDefault="00AC0EA9" w:rsidP="00AC0EA9">
      <w:pPr>
        <w:pStyle w:val="ListParagraph"/>
        <w:numPr>
          <w:ilvl w:val="0"/>
          <w:numId w:val="9"/>
        </w:numPr>
        <w:rPr>
          <w:rFonts w:asciiTheme="minorHAnsi" w:hAnsiTheme="minorHAnsi" w:cstheme="minorHAnsi"/>
          <w:sz w:val="22"/>
          <w:szCs w:val="22"/>
        </w:rPr>
      </w:pPr>
      <w:r w:rsidRPr="004A77C4">
        <w:rPr>
          <w:rFonts w:asciiTheme="minorHAnsi" w:hAnsiTheme="minorHAnsi" w:cstheme="minorHAnsi"/>
          <w:sz w:val="22"/>
          <w:szCs w:val="22"/>
        </w:rPr>
        <w:t xml:space="preserve">Communicate to all stakeholders the University of North Florida’s accomplishments, initiatives and innovations as the University advances inclusive excellence. </w:t>
      </w:r>
    </w:p>
    <w:p w14:paraId="49832926" w14:textId="77777777" w:rsidR="00AC0EA9" w:rsidRPr="004A77C4" w:rsidRDefault="00AC0EA9" w:rsidP="00AC0EA9">
      <w:pPr>
        <w:pStyle w:val="ListParagraph"/>
        <w:numPr>
          <w:ilvl w:val="0"/>
          <w:numId w:val="9"/>
        </w:numPr>
        <w:rPr>
          <w:rFonts w:asciiTheme="minorHAnsi" w:hAnsiTheme="minorHAnsi" w:cstheme="minorHAnsi"/>
          <w:bCs/>
          <w:sz w:val="22"/>
          <w:szCs w:val="22"/>
        </w:rPr>
      </w:pPr>
      <w:r w:rsidRPr="004A77C4">
        <w:rPr>
          <w:rFonts w:asciiTheme="minorHAnsi" w:hAnsiTheme="minorHAnsi" w:cstheme="minorHAnsi"/>
          <w:sz w:val="22"/>
          <w:szCs w:val="22"/>
        </w:rPr>
        <w:lastRenderedPageBreak/>
        <w:t xml:space="preserve">Lead Northeast Florida in diversity education by establishing and sustaining relationships with businesses and organizations who will partner with the University of North Florida in championing inclusive excellence. </w:t>
      </w:r>
      <w:r w:rsidRPr="004A77C4">
        <w:rPr>
          <w:rFonts w:asciiTheme="minorHAnsi" w:hAnsiTheme="minorHAnsi" w:cstheme="minorHAnsi"/>
          <w:bCs/>
          <w:sz w:val="22"/>
          <w:szCs w:val="22"/>
        </w:rPr>
        <w:t xml:space="preserve">  </w:t>
      </w:r>
    </w:p>
    <w:p w14:paraId="47CE6D7F" w14:textId="77777777" w:rsidR="00AC0EA9" w:rsidRPr="004A77C4" w:rsidRDefault="00AC0EA9" w:rsidP="00AC0EA9">
      <w:pPr>
        <w:pStyle w:val="Default"/>
        <w:rPr>
          <w:rFonts w:asciiTheme="minorHAnsi" w:hAnsiTheme="minorHAnsi" w:cstheme="minorHAnsi"/>
          <w:bCs/>
          <w:sz w:val="22"/>
          <w:szCs w:val="22"/>
        </w:rPr>
      </w:pPr>
    </w:p>
    <w:p w14:paraId="554B810B" w14:textId="77777777" w:rsidR="00AC0EA9" w:rsidRPr="004A77C4" w:rsidRDefault="00AC0EA9" w:rsidP="00AC0EA9">
      <w:pPr>
        <w:pStyle w:val="Default"/>
        <w:rPr>
          <w:rFonts w:asciiTheme="minorHAnsi" w:hAnsiTheme="minorHAnsi" w:cstheme="minorHAnsi"/>
          <w:bCs/>
          <w:sz w:val="22"/>
          <w:szCs w:val="22"/>
        </w:rPr>
      </w:pPr>
      <w:r w:rsidRPr="004A77C4">
        <w:rPr>
          <w:rStyle w:val="Heading3Char"/>
          <w:rFonts w:asciiTheme="minorHAnsi" w:hAnsiTheme="minorHAnsi" w:cstheme="minorHAnsi"/>
        </w:rPr>
        <w:t>Academic Excellence</w:t>
      </w:r>
      <w:r w:rsidRPr="004A77C4">
        <w:rPr>
          <w:rFonts w:asciiTheme="minorHAnsi" w:hAnsiTheme="minorHAnsi" w:cstheme="minorHAnsi"/>
          <w:b/>
          <w:bCs/>
          <w:sz w:val="22"/>
          <w:szCs w:val="22"/>
        </w:rPr>
        <w:t xml:space="preserve"> – </w:t>
      </w:r>
      <w:r w:rsidRPr="004A77C4">
        <w:rPr>
          <w:rFonts w:asciiTheme="minorHAnsi" w:hAnsiTheme="minorHAnsi" w:cstheme="minorHAnsi"/>
          <w:bCs/>
          <w:sz w:val="22"/>
          <w:szCs w:val="22"/>
        </w:rPr>
        <w:t>As an aspiring Carnegie R2 institution, UNF must continue strengthening its academic profile through recruitment, retention and engagement of outstanding faculty. The faculty seek a productive collaborative relationship with the president built on meaningful two-way communication as they work together to build academic excellence. The University's existing and emerging strengths in STEM, healthcare, advanced manufacturing and logistics, as well as community engaged scholarship, offer a strong foundation for continued investment and growth. An important area for attention is improving the resource base to provide funding for investment in technology, infrastructure, laboratory and classroom facilities, and faculty and staff compensation.</w:t>
      </w:r>
    </w:p>
    <w:p w14:paraId="4CA27004" w14:textId="77777777" w:rsidR="00AC0EA9" w:rsidRPr="004A77C4" w:rsidRDefault="00AC0EA9" w:rsidP="00AC0EA9">
      <w:pPr>
        <w:pStyle w:val="Default"/>
        <w:rPr>
          <w:rFonts w:asciiTheme="minorHAnsi" w:hAnsiTheme="minorHAnsi" w:cstheme="minorHAnsi"/>
          <w:b/>
          <w:bCs/>
          <w:sz w:val="22"/>
          <w:szCs w:val="22"/>
        </w:rPr>
      </w:pPr>
    </w:p>
    <w:p w14:paraId="0EB02E4F" w14:textId="77777777" w:rsidR="00AC0EA9" w:rsidRPr="004A77C4" w:rsidRDefault="00AC0EA9" w:rsidP="00AC0EA9">
      <w:pPr>
        <w:pStyle w:val="Default"/>
        <w:rPr>
          <w:rFonts w:asciiTheme="minorHAnsi" w:hAnsiTheme="minorHAnsi" w:cstheme="minorHAnsi"/>
          <w:b/>
          <w:bCs/>
          <w:sz w:val="22"/>
          <w:szCs w:val="22"/>
        </w:rPr>
      </w:pPr>
      <w:r w:rsidRPr="004A77C4">
        <w:rPr>
          <w:rStyle w:val="Heading3Char"/>
          <w:rFonts w:asciiTheme="minorHAnsi" w:hAnsiTheme="minorHAnsi" w:cstheme="minorHAnsi"/>
        </w:rPr>
        <w:t>Community Engagement</w:t>
      </w:r>
      <w:r w:rsidRPr="004A77C4">
        <w:rPr>
          <w:rFonts w:asciiTheme="minorHAnsi" w:hAnsiTheme="minorHAnsi" w:cstheme="minorHAnsi"/>
          <w:b/>
          <w:bCs/>
          <w:sz w:val="22"/>
          <w:szCs w:val="22"/>
        </w:rPr>
        <w:t xml:space="preserve"> – </w:t>
      </w:r>
      <w:r w:rsidRPr="004A77C4">
        <w:rPr>
          <w:rFonts w:asciiTheme="minorHAnsi" w:hAnsiTheme="minorHAnsi" w:cstheme="minorHAnsi"/>
          <w:bCs/>
          <w:sz w:val="22"/>
          <w:szCs w:val="22"/>
        </w:rPr>
        <w:t>UNF deeply values its closely knit community of staff, faculty, students, alumni and friends. People on campus expect their leaders to know them, care about them, and engage them in dialogue about the University's challenges. Leaders succeed at UNF by building strong relationships and connections with people, exercising authentic listening and communication skills, and establishing a visible presence on campus.</w:t>
      </w:r>
    </w:p>
    <w:p w14:paraId="17ED52E9" w14:textId="77777777" w:rsidR="00AC0EA9" w:rsidRPr="004A77C4" w:rsidRDefault="00AC0EA9" w:rsidP="00AC0EA9">
      <w:pPr>
        <w:pStyle w:val="Default"/>
        <w:ind w:left="720"/>
        <w:rPr>
          <w:rFonts w:asciiTheme="minorHAnsi" w:hAnsiTheme="minorHAnsi" w:cstheme="minorHAnsi"/>
          <w:bCs/>
          <w:sz w:val="22"/>
          <w:szCs w:val="22"/>
        </w:rPr>
      </w:pPr>
    </w:p>
    <w:p w14:paraId="06926FB1" w14:textId="77777777" w:rsidR="00AC0EA9" w:rsidRPr="004A77C4" w:rsidRDefault="00AC0EA9" w:rsidP="00AC0EA9">
      <w:pPr>
        <w:pStyle w:val="Default"/>
        <w:rPr>
          <w:rFonts w:asciiTheme="minorHAnsi" w:hAnsiTheme="minorHAnsi" w:cstheme="minorHAnsi"/>
          <w:bCs/>
          <w:sz w:val="22"/>
          <w:szCs w:val="22"/>
        </w:rPr>
      </w:pPr>
      <w:r w:rsidRPr="004A77C4">
        <w:rPr>
          <w:rFonts w:asciiTheme="minorHAnsi" w:hAnsiTheme="minorHAnsi" w:cstheme="minorHAnsi"/>
          <w:bCs/>
          <w:sz w:val="22"/>
          <w:szCs w:val="22"/>
        </w:rPr>
        <w:t xml:space="preserve">One of the president's most important responsibilities is to build sustainable, productive relationships with external constituencies including but not limited to the Governor's office, the SUS and its Board of Governors, the Board of Trustees, leaders and influencers in the Jacksonville community, legislators, and more. It is essential that these groups understand UNF's unique strengths, its role contributing to the state and region's well-being, its resource needs, and ways that UNF can better serve the community. </w:t>
      </w:r>
    </w:p>
    <w:p w14:paraId="3AD391DF" w14:textId="77777777" w:rsidR="00AC0EA9" w:rsidRPr="004A77C4" w:rsidRDefault="00AC0EA9" w:rsidP="00AC0EA9">
      <w:pPr>
        <w:pStyle w:val="Default"/>
        <w:rPr>
          <w:rFonts w:asciiTheme="minorHAnsi" w:hAnsiTheme="minorHAnsi" w:cstheme="minorHAnsi"/>
          <w:bCs/>
          <w:sz w:val="22"/>
          <w:szCs w:val="22"/>
        </w:rPr>
      </w:pPr>
    </w:p>
    <w:p w14:paraId="618FF72B" w14:textId="77777777" w:rsidR="00AC0EA9" w:rsidRPr="004A77C4" w:rsidRDefault="00AC0EA9" w:rsidP="00AC0EA9">
      <w:pPr>
        <w:pStyle w:val="Default"/>
        <w:rPr>
          <w:rFonts w:asciiTheme="minorHAnsi" w:hAnsiTheme="minorHAnsi" w:cstheme="minorHAnsi"/>
          <w:bCs/>
          <w:sz w:val="22"/>
          <w:szCs w:val="22"/>
        </w:rPr>
      </w:pPr>
      <w:r w:rsidRPr="004A77C4">
        <w:rPr>
          <w:rStyle w:val="Heading3Char"/>
          <w:rFonts w:asciiTheme="minorHAnsi" w:hAnsiTheme="minorHAnsi" w:cstheme="minorHAnsi"/>
        </w:rPr>
        <w:t>Funding and operational excellence</w:t>
      </w:r>
      <w:r w:rsidRPr="004A77C4">
        <w:rPr>
          <w:rFonts w:asciiTheme="minorHAnsi" w:hAnsiTheme="minorHAnsi" w:cstheme="minorHAnsi"/>
          <w:bCs/>
          <w:sz w:val="22"/>
          <w:szCs w:val="22"/>
        </w:rPr>
        <w:t xml:space="preserve"> – </w:t>
      </w:r>
    </w:p>
    <w:p w14:paraId="6B0A20AF" w14:textId="77777777" w:rsidR="00AC0EA9" w:rsidRPr="004A77C4" w:rsidRDefault="00AC0EA9" w:rsidP="00AC0EA9">
      <w:pPr>
        <w:pStyle w:val="Default"/>
        <w:rPr>
          <w:rFonts w:asciiTheme="minorHAnsi" w:hAnsiTheme="minorHAnsi" w:cstheme="minorHAnsi"/>
          <w:bCs/>
          <w:sz w:val="22"/>
          <w:szCs w:val="22"/>
        </w:rPr>
      </w:pPr>
    </w:p>
    <w:p w14:paraId="7E94C145" w14:textId="77777777" w:rsidR="00AC0EA9" w:rsidRPr="004A77C4" w:rsidRDefault="00AC0EA9" w:rsidP="00AC0EA9">
      <w:pPr>
        <w:pStyle w:val="ListParagraph"/>
        <w:numPr>
          <w:ilvl w:val="0"/>
          <w:numId w:val="10"/>
        </w:numPr>
        <w:tabs>
          <w:tab w:val="left" w:pos="1350"/>
        </w:tabs>
        <w:ind w:left="360"/>
        <w:rPr>
          <w:rFonts w:asciiTheme="minorHAnsi" w:hAnsiTheme="minorHAnsi" w:cstheme="minorHAnsi"/>
          <w:sz w:val="22"/>
          <w:szCs w:val="22"/>
        </w:rPr>
      </w:pPr>
      <w:r w:rsidRPr="004A77C4">
        <w:rPr>
          <w:rFonts w:asciiTheme="minorHAnsi" w:hAnsiTheme="minorHAnsi" w:cstheme="minorHAnsi"/>
          <w:sz w:val="22"/>
          <w:szCs w:val="22"/>
        </w:rPr>
        <w:t xml:space="preserve">Performance metrics: Like all members of SUS, UNF's budget is determined by the State in accordance with a set of Performance-Based Funding Metrics. In recent years, UNF has made considerable progress in all metrics. Increases in budget depend on further improvement in persistence and graduation rates. The next president must engage leaders across the University at all levels in finding ways to increase success in these key areas. </w:t>
      </w:r>
    </w:p>
    <w:p w14:paraId="2BC78342" w14:textId="77777777" w:rsidR="00AC0EA9" w:rsidRPr="004A77C4" w:rsidRDefault="00AC0EA9" w:rsidP="00AC0EA9">
      <w:pPr>
        <w:pStyle w:val="ListParagraph"/>
        <w:tabs>
          <w:tab w:val="left" w:pos="1350"/>
        </w:tabs>
        <w:ind w:left="360"/>
        <w:rPr>
          <w:rFonts w:asciiTheme="minorHAnsi" w:hAnsiTheme="minorHAnsi" w:cstheme="minorHAnsi"/>
          <w:sz w:val="22"/>
          <w:szCs w:val="22"/>
        </w:rPr>
      </w:pPr>
    </w:p>
    <w:p w14:paraId="200332F3" w14:textId="77777777" w:rsidR="00AC0EA9" w:rsidRPr="004A77C4" w:rsidRDefault="00AC0EA9" w:rsidP="00AC0EA9">
      <w:pPr>
        <w:pStyle w:val="ListParagraph"/>
        <w:numPr>
          <w:ilvl w:val="0"/>
          <w:numId w:val="10"/>
        </w:numPr>
        <w:tabs>
          <w:tab w:val="left" w:pos="1350"/>
        </w:tabs>
        <w:ind w:left="360"/>
        <w:rPr>
          <w:rFonts w:asciiTheme="minorHAnsi" w:hAnsiTheme="minorHAnsi" w:cstheme="minorHAnsi"/>
          <w:sz w:val="22"/>
          <w:szCs w:val="22"/>
        </w:rPr>
      </w:pPr>
      <w:r w:rsidRPr="004A77C4">
        <w:rPr>
          <w:rFonts w:asciiTheme="minorHAnsi" w:hAnsiTheme="minorHAnsi" w:cstheme="minorHAnsi"/>
          <w:sz w:val="22"/>
          <w:szCs w:val="22"/>
        </w:rPr>
        <w:lastRenderedPageBreak/>
        <w:t xml:space="preserve">Resource development: UNF has benefited from the extraordinary generosity of its alumni and community members. Armed with a vision, strategic priorities and enthusiastic commitment to leading the effort, the president can expect strong support for launching the University's first capital campaign in 10 years. With strategic investment, the University's success in attracting research grants also offers potential to add to its resource base. </w:t>
      </w:r>
    </w:p>
    <w:p w14:paraId="35C6620E" w14:textId="77777777" w:rsidR="00AC0EA9" w:rsidRPr="004A77C4" w:rsidRDefault="00AC0EA9" w:rsidP="00AC0EA9">
      <w:pPr>
        <w:pStyle w:val="ListParagraph"/>
        <w:tabs>
          <w:tab w:val="left" w:pos="1350"/>
        </w:tabs>
        <w:ind w:left="360"/>
        <w:rPr>
          <w:rFonts w:asciiTheme="minorHAnsi" w:hAnsiTheme="minorHAnsi" w:cstheme="minorHAnsi"/>
          <w:sz w:val="22"/>
          <w:szCs w:val="22"/>
        </w:rPr>
      </w:pPr>
    </w:p>
    <w:p w14:paraId="16AC7B65" w14:textId="77777777" w:rsidR="00AC0EA9" w:rsidRPr="004A77C4" w:rsidRDefault="00AC0EA9" w:rsidP="00AC0EA9">
      <w:pPr>
        <w:pStyle w:val="ListParagraph"/>
        <w:numPr>
          <w:ilvl w:val="0"/>
          <w:numId w:val="10"/>
        </w:numPr>
        <w:tabs>
          <w:tab w:val="left" w:pos="1350"/>
        </w:tabs>
        <w:ind w:left="360"/>
        <w:rPr>
          <w:rFonts w:asciiTheme="minorHAnsi" w:hAnsiTheme="minorHAnsi" w:cstheme="minorHAnsi"/>
          <w:sz w:val="22"/>
          <w:szCs w:val="22"/>
        </w:rPr>
      </w:pPr>
      <w:r w:rsidRPr="004A77C4">
        <w:rPr>
          <w:rFonts w:asciiTheme="minorHAnsi" w:hAnsiTheme="minorHAnsi" w:cstheme="minorHAnsi"/>
          <w:sz w:val="22"/>
          <w:szCs w:val="22"/>
        </w:rPr>
        <w:t xml:space="preserve">Budget: Having experienced a drop in enrollment due to COVID-19 in 2020-21, UNF must grow in order to increase its tuition and fee resource base. The University would benefit from targeted strategic enrollment efforts that tap markets beyond the region as well as nontraditional students through online and other programming. As in all public higher education, every member of the SUS of Florida must find ways to control if not reduce costs or identify alternative sources of revenue besides tuition and fees in order to attract funds for investing in new programs and innovation. </w:t>
      </w:r>
    </w:p>
    <w:p w14:paraId="72069007" w14:textId="77777777" w:rsidR="00AC0EA9" w:rsidRPr="004A77C4" w:rsidRDefault="00AC0EA9" w:rsidP="00AC0EA9">
      <w:pPr>
        <w:pStyle w:val="ListParagraph"/>
        <w:tabs>
          <w:tab w:val="left" w:pos="1350"/>
        </w:tabs>
        <w:ind w:left="360"/>
        <w:rPr>
          <w:rFonts w:asciiTheme="minorHAnsi" w:hAnsiTheme="minorHAnsi" w:cstheme="minorHAnsi"/>
          <w:sz w:val="22"/>
          <w:szCs w:val="22"/>
        </w:rPr>
      </w:pPr>
    </w:p>
    <w:p w14:paraId="00D0618B" w14:textId="77777777" w:rsidR="00AC0EA9" w:rsidRPr="004A77C4" w:rsidRDefault="00AC0EA9" w:rsidP="00AC0EA9">
      <w:pPr>
        <w:pStyle w:val="ListParagraph"/>
        <w:numPr>
          <w:ilvl w:val="0"/>
          <w:numId w:val="10"/>
        </w:numPr>
        <w:tabs>
          <w:tab w:val="left" w:pos="1350"/>
        </w:tabs>
        <w:ind w:left="360"/>
        <w:rPr>
          <w:rFonts w:asciiTheme="minorHAnsi" w:hAnsiTheme="minorHAnsi" w:cstheme="minorHAnsi"/>
          <w:sz w:val="22"/>
          <w:szCs w:val="22"/>
        </w:rPr>
      </w:pPr>
      <w:r w:rsidRPr="004A77C4">
        <w:rPr>
          <w:rFonts w:asciiTheme="minorHAnsi" w:hAnsiTheme="minorHAnsi" w:cstheme="minorHAnsi"/>
          <w:sz w:val="22"/>
          <w:szCs w:val="22"/>
        </w:rPr>
        <w:t xml:space="preserve">Talent management – The new president will want to assess and strengthen the University's ability to attract and retain its talent. The University would benefit from adopting contemporary best practices in talent management by instilling a culture of recognition, empowerment, and professional growth and development. </w:t>
      </w:r>
    </w:p>
    <w:p w14:paraId="553AD4DB" w14:textId="77777777" w:rsidR="00AC0EA9" w:rsidRPr="004A77C4" w:rsidRDefault="00AC0EA9" w:rsidP="00AC0EA9">
      <w:pPr>
        <w:pStyle w:val="Default"/>
        <w:rPr>
          <w:rFonts w:asciiTheme="minorHAnsi" w:hAnsiTheme="minorHAnsi" w:cstheme="minorHAnsi"/>
          <w:bCs/>
          <w:sz w:val="22"/>
          <w:szCs w:val="22"/>
        </w:rPr>
      </w:pPr>
    </w:p>
    <w:p w14:paraId="4D04BAB6" w14:textId="77777777" w:rsidR="00AC0EA9" w:rsidRPr="004A77C4" w:rsidRDefault="00AC0EA9" w:rsidP="00AC0EA9">
      <w:pPr>
        <w:pStyle w:val="Default"/>
        <w:rPr>
          <w:rFonts w:asciiTheme="minorHAnsi" w:hAnsiTheme="minorHAnsi" w:cstheme="minorHAnsi"/>
          <w:bCs/>
          <w:sz w:val="22"/>
          <w:szCs w:val="22"/>
        </w:rPr>
      </w:pPr>
      <w:r w:rsidRPr="004A77C4">
        <w:rPr>
          <w:rStyle w:val="Heading3Char"/>
          <w:rFonts w:asciiTheme="minorHAnsi" w:hAnsiTheme="minorHAnsi" w:cstheme="minorHAnsi"/>
        </w:rPr>
        <w:t>Institutional visibility</w:t>
      </w:r>
      <w:r w:rsidRPr="004A77C4">
        <w:rPr>
          <w:rFonts w:asciiTheme="minorHAnsi" w:hAnsiTheme="minorHAnsi" w:cstheme="minorHAnsi"/>
          <w:b/>
          <w:bCs/>
          <w:sz w:val="22"/>
          <w:szCs w:val="22"/>
        </w:rPr>
        <w:t xml:space="preserve"> – </w:t>
      </w:r>
      <w:r w:rsidRPr="004A77C4">
        <w:rPr>
          <w:rFonts w:asciiTheme="minorHAnsi" w:hAnsiTheme="minorHAnsi" w:cstheme="minorHAnsi"/>
          <w:bCs/>
          <w:sz w:val="22"/>
          <w:szCs w:val="22"/>
        </w:rPr>
        <w:t>The University of North Florida is a relatively young institution that will be celebrating its 50</w:t>
      </w:r>
      <w:r w:rsidRPr="004A77C4">
        <w:rPr>
          <w:rFonts w:asciiTheme="minorHAnsi" w:hAnsiTheme="minorHAnsi" w:cstheme="minorHAnsi"/>
          <w:bCs/>
          <w:sz w:val="22"/>
          <w:szCs w:val="22"/>
          <w:vertAlign w:val="superscript"/>
        </w:rPr>
        <w:t>th</w:t>
      </w:r>
      <w:r w:rsidRPr="004A77C4">
        <w:rPr>
          <w:rFonts w:asciiTheme="minorHAnsi" w:hAnsiTheme="minorHAnsi" w:cstheme="minorHAnsi"/>
          <w:bCs/>
          <w:sz w:val="22"/>
          <w:szCs w:val="22"/>
        </w:rPr>
        <w:t xml:space="preserve"> anniversary in 2022. The University competes not only with local private institutions in the Jacksonville area but also with its fellow SUS members in a challenging resource environment. The University must identify ways to raise its profile through promoting its distinctive characteristics, research strengths, and location as well as its substantial contributions to the region, state and nation. The University's assets and successes are a strong platform for building an aggressive, successful marketing strategy.</w:t>
      </w:r>
    </w:p>
    <w:p w14:paraId="497BC5A9" w14:textId="77777777" w:rsidR="00AC0EA9" w:rsidRPr="004A77C4" w:rsidRDefault="00AC0EA9" w:rsidP="00AC0EA9">
      <w:pPr>
        <w:pStyle w:val="Default"/>
        <w:rPr>
          <w:rFonts w:asciiTheme="minorHAnsi" w:hAnsiTheme="minorHAnsi" w:cstheme="minorHAnsi"/>
          <w:bCs/>
          <w:sz w:val="22"/>
          <w:szCs w:val="22"/>
        </w:rPr>
      </w:pPr>
    </w:p>
    <w:p w14:paraId="2C5AD3AA" w14:textId="77777777" w:rsidR="00AC0EA9" w:rsidRPr="004A77C4" w:rsidRDefault="00AC0EA9" w:rsidP="00AC0EA9">
      <w:pPr>
        <w:pStyle w:val="Heading2"/>
        <w:rPr>
          <w:rFonts w:asciiTheme="minorHAnsi" w:hAnsiTheme="minorHAnsi"/>
        </w:rPr>
      </w:pPr>
      <w:r w:rsidRPr="004A77C4">
        <w:rPr>
          <w:rFonts w:asciiTheme="minorHAnsi" w:hAnsiTheme="minorHAnsi"/>
        </w:rPr>
        <w:t>PROFESSIONAL QUALITIES AND PERSONAL CHARACTERISTICS</w:t>
      </w:r>
    </w:p>
    <w:p w14:paraId="3376F07C"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The president of the University of North Florida has historically been a leader on campus, in the Northeast Florida region and in the state of Florida. To continue this tradition, the University of North Florida seeks an innovative and results-oriented thought leader who possesses integrity and honesty, and exhibits the highest ethical standards. The University president should possess the academic credentials needed to secure the respect of faculty, staff, stakeholders and the community UNF serves. </w:t>
      </w:r>
    </w:p>
    <w:p w14:paraId="74F482B6" w14:textId="77777777" w:rsidR="00AC0EA9" w:rsidRPr="004A77C4" w:rsidRDefault="00AC0EA9" w:rsidP="00AC0EA9">
      <w:pPr>
        <w:pStyle w:val="Default"/>
        <w:rPr>
          <w:rFonts w:asciiTheme="minorHAnsi" w:hAnsiTheme="minorHAnsi" w:cstheme="minorHAnsi"/>
          <w:sz w:val="22"/>
          <w:szCs w:val="22"/>
        </w:rPr>
      </w:pPr>
    </w:p>
    <w:p w14:paraId="63476CC3"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lastRenderedPageBreak/>
        <w:t>The successful candidate must be a proven strategic thinker who, in conjunction with the Board of Trustees, is able to develop, articulate and execute a well-defined academic and research vision for the future of UNF and its role in the region. In addition, the next president will demonstrate the following characteristics:</w:t>
      </w:r>
    </w:p>
    <w:p w14:paraId="46245D5D" w14:textId="77777777" w:rsidR="00AC0EA9" w:rsidRPr="004A77C4" w:rsidRDefault="00AC0EA9" w:rsidP="00AC0EA9">
      <w:pPr>
        <w:pStyle w:val="Default"/>
        <w:rPr>
          <w:rFonts w:asciiTheme="minorHAnsi" w:hAnsiTheme="minorHAnsi" w:cstheme="minorHAnsi"/>
          <w:b/>
          <w:bCs/>
          <w:sz w:val="22"/>
          <w:szCs w:val="22"/>
        </w:rPr>
      </w:pPr>
    </w:p>
    <w:p w14:paraId="7C1EA188" w14:textId="77777777" w:rsidR="00AC0EA9" w:rsidRPr="004A77C4" w:rsidRDefault="00AC0EA9" w:rsidP="00AC0EA9">
      <w:pPr>
        <w:pStyle w:val="Heading3"/>
        <w:rPr>
          <w:rFonts w:asciiTheme="minorHAnsi" w:hAnsiTheme="minorHAnsi" w:cstheme="minorHAnsi"/>
        </w:rPr>
      </w:pPr>
      <w:r w:rsidRPr="004A77C4">
        <w:rPr>
          <w:rFonts w:asciiTheme="minorHAnsi" w:hAnsiTheme="minorHAnsi" w:cstheme="minorHAnsi"/>
        </w:rPr>
        <w:t xml:space="preserve">LEADERSHIP </w:t>
      </w:r>
    </w:p>
    <w:p w14:paraId="3E27DC10" w14:textId="77777777" w:rsidR="00AC0EA9" w:rsidRPr="004A77C4" w:rsidRDefault="00AC0EA9" w:rsidP="00AC0EA9">
      <w:pPr>
        <w:pStyle w:val="ListParagraph"/>
        <w:numPr>
          <w:ilvl w:val="0"/>
          <w:numId w:val="11"/>
        </w:numPr>
        <w:rPr>
          <w:rFonts w:asciiTheme="minorHAnsi" w:hAnsiTheme="minorHAnsi" w:cstheme="minorHAnsi"/>
          <w:sz w:val="22"/>
          <w:szCs w:val="22"/>
        </w:rPr>
      </w:pPr>
      <w:r w:rsidRPr="004A77C4">
        <w:rPr>
          <w:rFonts w:asciiTheme="minorHAnsi" w:hAnsiTheme="minorHAnsi" w:cstheme="minorHAnsi"/>
          <w:sz w:val="22"/>
          <w:szCs w:val="22"/>
        </w:rPr>
        <w:t xml:space="preserve">Inspirational, bold servant leadership philosophy combined with exceptional communication skills accessibility, approachability, and a passion for higher education. </w:t>
      </w:r>
    </w:p>
    <w:p w14:paraId="1A321CD1" w14:textId="77777777" w:rsidR="00AC0EA9" w:rsidRPr="004A77C4" w:rsidRDefault="00AC0EA9" w:rsidP="00AC0EA9">
      <w:pPr>
        <w:pStyle w:val="ListParagraph"/>
        <w:numPr>
          <w:ilvl w:val="0"/>
          <w:numId w:val="11"/>
        </w:numPr>
        <w:rPr>
          <w:rFonts w:asciiTheme="minorHAnsi" w:hAnsiTheme="minorHAnsi" w:cstheme="minorHAnsi"/>
          <w:sz w:val="22"/>
          <w:szCs w:val="22"/>
        </w:rPr>
      </w:pPr>
      <w:r w:rsidRPr="004A77C4">
        <w:rPr>
          <w:rFonts w:asciiTheme="minorHAnsi" w:hAnsiTheme="minorHAnsi" w:cstheme="minorHAnsi"/>
          <w:sz w:val="22"/>
          <w:szCs w:val="22"/>
        </w:rPr>
        <w:t xml:space="preserve">A caring, supportive and compassionate persona coupled with exceptional listening skills. </w:t>
      </w:r>
    </w:p>
    <w:p w14:paraId="0F8850F3" w14:textId="77777777" w:rsidR="00AC0EA9" w:rsidRPr="004A77C4" w:rsidRDefault="00AC0EA9" w:rsidP="00AC0EA9">
      <w:pPr>
        <w:pStyle w:val="ListParagraph"/>
        <w:numPr>
          <w:ilvl w:val="0"/>
          <w:numId w:val="11"/>
        </w:numPr>
        <w:rPr>
          <w:rFonts w:asciiTheme="minorHAnsi" w:hAnsiTheme="minorHAnsi" w:cstheme="minorHAnsi"/>
          <w:sz w:val="22"/>
          <w:szCs w:val="22"/>
        </w:rPr>
      </w:pPr>
      <w:r w:rsidRPr="004A77C4">
        <w:rPr>
          <w:rFonts w:asciiTheme="minorHAnsi" w:hAnsiTheme="minorHAnsi" w:cstheme="minorHAnsi"/>
          <w:sz w:val="22"/>
          <w:szCs w:val="22"/>
        </w:rPr>
        <w:t>A principled yet creative and innovative approach to problem-solving.</w:t>
      </w:r>
    </w:p>
    <w:p w14:paraId="7B9637A4" w14:textId="77777777" w:rsidR="00AC0EA9" w:rsidRPr="004A77C4" w:rsidRDefault="00AC0EA9" w:rsidP="00AC0EA9">
      <w:pPr>
        <w:pStyle w:val="ListParagraph"/>
        <w:numPr>
          <w:ilvl w:val="0"/>
          <w:numId w:val="11"/>
        </w:numPr>
        <w:rPr>
          <w:rFonts w:asciiTheme="minorHAnsi" w:hAnsiTheme="minorHAnsi" w:cstheme="minorHAnsi"/>
          <w:sz w:val="22"/>
          <w:szCs w:val="22"/>
        </w:rPr>
      </w:pPr>
      <w:r w:rsidRPr="004A77C4">
        <w:rPr>
          <w:rFonts w:asciiTheme="minorHAnsi" w:hAnsiTheme="minorHAnsi" w:cstheme="minorHAnsi"/>
          <w:sz w:val="22"/>
          <w:szCs w:val="22"/>
        </w:rPr>
        <w:t xml:space="preserve">Ability to engage the community and build relationships and partnerships in the region and beyond. </w:t>
      </w:r>
    </w:p>
    <w:p w14:paraId="4CE185B7" w14:textId="77777777" w:rsidR="00AC0EA9" w:rsidRPr="004A77C4" w:rsidRDefault="00AC0EA9" w:rsidP="00AC0EA9">
      <w:pPr>
        <w:pStyle w:val="ListParagraph"/>
        <w:numPr>
          <w:ilvl w:val="0"/>
          <w:numId w:val="11"/>
        </w:numPr>
        <w:rPr>
          <w:rFonts w:asciiTheme="minorHAnsi" w:hAnsiTheme="minorHAnsi" w:cstheme="minorHAnsi"/>
          <w:sz w:val="22"/>
          <w:szCs w:val="22"/>
        </w:rPr>
      </w:pPr>
      <w:r w:rsidRPr="004A77C4">
        <w:rPr>
          <w:rFonts w:asciiTheme="minorHAnsi" w:hAnsiTheme="minorHAnsi" w:cstheme="minorHAnsi"/>
          <w:sz w:val="22"/>
          <w:szCs w:val="22"/>
        </w:rPr>
        <w:t xml:space="preserve">Ability to advocate eloquently for the value of higher education for the public good. </w:t>
      </w:r>
    </w:p>
    <w:p w14:paraId="02D39021" w14:textId="77777777" w:rsidR="00AC0EA9" w:rsidRPr="004A77C4" w:rsidRDefault="00AC0EA9" w:rsidP="00AC0EA9">
      <w:pPr>
        <w:pStyle w:val="ListParagraph"/>
        <w:numPr>
          <w:ilvl w:val="0"/>
          <w:numId w:val="11"/>
        </w:numPr>
        <w:rPr>
          <w:rFonts w:asciiTheme="minorHAnsi" w:hAnsiTheme="minorHAnsi" w:cstheme="minorHAnsi"/>
          <w:sz w:val="22"/>
          <w:szCs w:val="22"/>
        </w:rPr>
      </w:pPr>
      <w:r w:rsidRPr="004A77C4">
        <w:rPr>
          <w:rFonts w:asciiTheme="minorHAnsi" w:hAnsiTheme="minorHAnsi" w:cstheme="minorHAnsi"/>
          <w:sz w:val="22"/>
          <w:szCs w:val="22"/>
        </w:rPr>
        <w:t xml:space="preserve">Respect for and ability to steward the natural environment. </w:t>
      </w:r>
    </w:p>
    <w:p w14:paraId="094D02E1" w14:textId="77777777" w:rsidR="00AC0EA9" w:rsidRPr="004A77C4" w:rsidRDefault="00AC0EA9" w:rsidP="00AC0EA9">
      <w:pPr>
        <w:pStyle w:val="ListParagraph"/>
        <w:numPr>
          <w:ilvl w:val="0"/>
          <w:numId w:val="11"/>
        </w:numPr>
        <w:rPr>
          <w:rFonts w:asciiTheme="minorHAnsi" w:hAnsiTheme="minorHAnsi" w:cstheme="minorHAnsi"/>
          <w:sz w:val="22"/>
          <w:szCs w:val="22"/>
        </w:rPr>
      </w:pPr>
      <w:r w:rsidRPr="004A77C4">
        <w:rPr>
          <w:rFonts w:asciiTheme="minorHAnsi" w:hAnsiTheme="minorHAnsi" w:cstheme="minorHAnsi"/>
          <w:sz w:val="22"/>
          <w:szCs w:val="22"/>
        </w:rPr>
        <w:t>A collaborative leadership style that enhances ability to recruit and retain a strong leadership team.</w:t>
      </w:r>
    </w:p>
    <w:p w14:paraId="6A7430C1" w14:textId="77777777" w:rsidR="00AC0EA9" w:rsidRPr="004A77C4" w:rsidRDefault="00AC0EA9" w:rsidP="00AC0EA9">
      <w:pPr>
        <w:pStyle w:val="ListParagraph"/>
        <w:numPr>
          <w:ilvl w:val="0"/>
          <w:numId w:val="11"/>
        </w:numPr>
        <w:rPr>
          <w:rFonts w:asciiTheme="minorHAnsi" w:hAnsiTheme="minorHAnsi" w:cstheme="minorHAnsi"/>
          <w:sz w:val="22"/>
          <w:szCs w:val="22"/>
        </w:rPr>
      </w:pPr>
      <w:r w:rsidRPr="004A77C4">
        <w:rPr>
          <w:rFonts w:asciiTheme="minorHAnsi" w:hAnsiTheme="minorHAnsi" w:cstheme="minorHAnsi"/>
          <w:sz w:val="22"/>
          <w:szCs w:val="22"/>
        </w:rPr>
        <w:t>Commitment to Division I athletics and the arts.</w:t>
      </w:r>
    </w:p>
    <w:p w14:paraId="067F43BC" w14:textId="77777777" w:rsidR="00AC0EA9" w:rsidRPr="004A77C4" w:rsidRDefault="00AC0EA9" w:rsidP="00AC0EA9">
      <w:pPr>
        <w:pStyle w:val="Default"/>
        <w:rPr>
          <w:rFonts w:asciiTheme="minorHAnsi" w:hAnsiTheme="minorHAnsi" w:cstheme="minorHAnsi"/>
          <w:sz w:val="22"/>
          <w:szCs w:val="22"/>
        </w:rPr>
      </w:pPr>
    </w:p>
    <w:p w14:paraId="5B562F81" w14:textId="77777777" w:rsidR="00AC0EA9" w:rsidRPr="004A77C4" w:rsidRDefault="00AC0EA9" w:rsidP="00AC0EA9">
      <w:pPr>
        <w:pStyle w:val="Heading3"/>
        <w:rPr>
          <w:rFonts w:asciiTheme="minorHAnsi" w:hAnsiTheme="minorHAnsi" w:cstheme="minorHAnsi"/>
        </w:rPr>
      </w:pPr>
      <w:r w:rsidRPr="004A77C4">
        <w:rPr>
          <w:rFonts w:asciiTheme="minorHAnsi" w:hAnsiTheme="minorHAnsi" w:cstheme="minorHAnsi"/>
        </w:rPr>
        <w:t>ADMINISTRATIVE EXPERIENCE</w:t>
      </w:r>
    </w:p>
    <w:p w14:paraId="14694826" w14:textId="77777777" w:rsidR="00AC0EA9" w:rsidRPr="004A77C4" w:rsidRDefault="00AC0EA9" w:rsidP="00AC0EA9">
      <w:pPr>
        <w:pStyle w:val="ListParagraph"/>
        <w:numPr>
          <w:ilvl w:val="0"/>
          <w:numId w:val="4"/>
        </w:numPr>
        <w:rPr>
          <w:rFonts w:asciiTheme="minorHAnsi" w:hAnsiTheme="minorHAnsi" w:cstheme="minorHAnsi"/>
          <w:color w:val="242424"/>
          <w:sz w:val="21"/>
          <w:szCs w:val="21"/>
          <w:shd w:val="clear" w:color="auto" w:fill="FFFFFF"/>
        </w:rPr>
      </w:pPr>
      <w:r w:rsidRPr="004A77C4">
        <w:rPr>
          <w:rFonts w:asciiTheme="minorHAnsi" w:hAnsiTheme="minorHAnsi" w:cstheme="minorHAnsi"/>
          <w:sz w:val="22"/>
          <w:szCs w:val="22"/>
        </w:rPr>
        <w:t xml:space="preserve">A successful track record in administrative leadership of large, complex organizations, ideally in higher education. Understanding of the central role of faculty and students within the university community and </w:t>
      </w:r>
      <w:r w:rsidRPr="004A77C4">
        <w:rPr>
          <w:rFonts w:asciiTheme="minorHAnsi" w:hAnsiTheme="minorHAnsi" w:cstheme="minorHAnsi"/>
          <w:color w:val="242424"/>
          <w:sz w:val="22"/>
          <w:szCs w:val="22"/>
          <w:shd w:val="clear" w:color="auto" w:fill="FFFFFF"/>
        </w:rPr>
        <w:t>personal engagement in the education process.</w:t>
      </w:r>
    </w:p>
    <w:p w14:paraId="26019CF1" w14:textId="77777777" w:rsidR="00AC0EA9" w:rsidRPr="004A77C4" w:rsidRDefault="00AC0EA9" w:rsidP="00AC0EA9">
      <w:pPr>
        <w:pStyle w:val="Default"/>
        <w:numPr>
          <w:ilvl w:val="1"/>
          <w:numId w:val="2"/>
        </w:numPr>
        <w:ind w:left="720"/>
        <w:rPr>
          <w:rFonts w:asciiTheme="minorHAnsi" w:hAnsiTheme="minorHAnsi" w:cstheme="minorHAnsi"/>
          <w:sz w:val="22"/>
          <w:szCs w:val="22"/>
        </w:rPr>
      </w:pPr>
      <w:r w:rsidRPr="004A77C4">
        <w:rPr>
          <w:rFonts w:asciiTheme="minorHAnsi" w:hAnsiTheme="minorHAnsi" w:cstheme="minorHAnsi"/>
          <w:sz w:val="22"/>
          <w:szCs w:val="22"/>
        </w:rPr>
        <w:t xml:space="preserve">Senior-level experience, with a track record of creating forward-thinking strategies and implementing change to carry out and sustain the vision. </w:t>
      </w:r>
    </w:p>
    <w:p w14:paraId="26EE99CD" w14:textId="77777777" w:rsidR="00AC0EA9" w:rsidRPr="004A77C4" w:rsidRDefault="00AC0EA9" w:rsidP="00AC0EA9">
      <w:pPr>
        <w:pStyle w:val="Default"/>
        <w:numPr>
          <w:ilvl w:val="1"/>
          <w:numId w:val="2"/>
        </w:numPr>
        <w:ind w:left="720"/>
        <w:rPr>
          <w:rFonts w:asciiTheme="minorHAnsi" w:hAnsiTheme="minorHAnsi" w:cstheme="minorHAnsi"/>
          <w:sz w:val="22"/>
          <w:szCs w:val="22"/>
        </w:rPr>
      </w:pPr>
      <w:r w:rsidRPr="004A77C4">
        <w:rPr>
          <w:rFonts w:asciiTheme="minorHAnsi" w:hAnsiTheme="minorHAnsi" w:cstheme="minorHAnsi"/>
          <w:sz w:val="22"/>
          <w:szCs w:val="22"/>
        </w:rPr>
        <w:t xml:space="preserve">The ability to cultivate relationships with alumni, volunteers, donors, and governmental officials to marshal support for UNF. </w:t>
      </w:r>
    </w:p>
    <w:p w14:paraId="2A8F158E" w14:textId="77777777" w:rsidR="00AC0EA9" w:rsidRPr="004A77C4" w:rsidRDefault="00AC0EA9" w:rsidP="00AC0EA9">
      <w:pPr>
        <w:pStyle w:val="Default"/>
        <w:numPr>
          <w:ilvl w:val="1"/>
          <w:numId w:val="2"/>
        </w:numPr>
        <w:ind w:left="720"/>
        <w:rPr>
          <w:rFonts w:asciiTheme="minorHAnsi" w:hAnsiTheme="minorHAnsi" w:cstheme="minorHAnsi"/>
          <w:sz w:val="22"/>
          <w:szCs w:val="22"/>
        </w:rPr>
      </w:pPr>
      <w:r w:rsidRPr="004A77C4">
        <w:rPr>
          <w:rFonts w:asciiTheme="minorHAnsi" w:hAnsiTheme="minorHAnsi" w:cstheme="minorHAnsi"/>
          <w:sz w:val="22"/>
          <w:szCs w:val="22"/>
        </w:rPr>
        <w:t xml:space="preserve">A demonstrated ability to obtain and develop new funding sources. </w:t>
      </w:r>
    </w:p>
    <w:p w14:paraId="4E3AB862" w14:textId="77777777" w:rsidR="00AC0EA9" w:rsidRPr="004A77C4" w:rsidRDefault="00AC0EA9" w:rsidP="00AC0EA9">
      <w:pPr>
        <w:pStyle w:val="Default"/>
        <w:numPr>
          <w:ilvl w:val="1"/>
          <w:numId w:val="2"/>
        </w:numPr>
        <w:ind w:left="720"/>
        <w:rPr>
          <w:rFonts w:asciiTheme="minorHAnsi" w:hAnsiTheme="minorHAnsi" w:cstheme="minorHAnsi"/>
          <w:sz w:val="22"/>
          <w:szCs w:val="22"/>
        </w:rPr>
      </w:pPr>
      <w:r w:rsidRPr="004A77C4">
        <w:rPr>
          <w:rFonts w:asciiTheme="minorHAnsi" w:hAnsiTheme="minorHAnsi" w:cstheme="minorHAnsi"/>
          <w:sz w:val="22"/>
          <w:szCs w:val="22"/>
        </w:rPr>
        <w:t xml:space="preserve">Strong, transparent communications skills, with the ability to promote UNF’s hallmarks and unique niches, with the ultimate goal of elevating UNF to national prominence. </w:t>
      </w:r>
    </w:p>
    <w:p w14:paraId="3DC0729A" w14:textId="77777777" w:rsidR="00AC0EA9" w:rsidRPr="004A77C4" w:rsidRDefault="00AC0EA9" w:rsidP="00AC0EA9">
      <w:pPr>
        <w:pStyle w:val="Default"/>
        <w:rPr>
          <w:rFonts w:asciiTheme="minorHAnsi" w:hAnsiTheme="minorHAnsi" w:cstheme="minorHAnsi"/>
          <w:sz w:val="22"/>
          <w:szCs w:val="22"/>
        </w:rPr>
      </w:pPr>
    </w:p>
    <w:p w14:paraId="1AF9401C" w14:textId="77777777" w:rsidR="00AC0EA9" w:rsidRPr="004A77C4" w:rsidRDefault="00AC0EA9" w:rsidP="00AC0EA9">
      <w:pPr>
        <w:pStyle w:val="Heading3"/>
        <w:rPr>
          <w:rFonts w:asciiTheme="minorHAnsi" w:hAnsiTheme="minorHAnsi" w:cstheme="minorHAnsi"/>
        </w:rPr>
      </w:pPr>
      <w:r w:rsidRPr="004A77C4">
        <w:rPr>
          <w:rFonts w:asciiTheme="minorHAnsi" w:hAnsiTheme="minorHAnsi" w:cstheme="minorHAnsi"/>
        </w:rPr>
        <w:t xml:space="preserve">RESOURCE DEVELOPMENT </w:t>
      </w:r>
    </w:p>
    <w:p w14:paraId="671D348E" w14:textId="77777777" w:rsidR="00AC0EA9" w:rsidRPr="004A77C4" w:rsidRDefault="00AC0EA9" w:rsidP="00AC0EA9">
      <w:pPr>
        <w:pStyle w:val="ListParagraph"/>
        <w:numPr>
          <w:ilvl w:val="0"/>
          <w:numId w:val="12"/>
        </w:numPr>
        <w:tabs>
          <w:tab w:val="left" w:pos="1530"/>
        </w:tabs>
        <w:ind w:left="630" w:hanging="270"/>
        <w:rPr>
          <w:rFonts w:asciiTheme="minorHAnsi" w:hAnsiTheme="minorHAnsi" w:cstheme="minorHAnsi"/>
        </w:rPr>
      </w:pPr>
      <w:r w:rsidRPr="004A77C4">
        <w:rPr>
          <w:rFonts w:asciiTheme="minorHAnsi" w:hAnsiTheme="minorHAnsi" w:cstheme="minorHAnsi"/>
          <w:sz w:val="22"/>
          <w:szCs w:val="22"/>
        </w:rPr>
        <w:t xml:space="preserve">The ability to increase resources for the University. This includes working successfully with the Governor, the Legislature, and the Florida Board of Governors on funding. </w:t>
      </w:r>
    </w:p>
    <w:p w14:paraId="6676293D" w14:textId="77777777" w:rsidR="00AC0EA9" w:rsidRPr="004A77C4" w:rsidRDefault="00AC0EA9" w:rsidP="00AC0EA9">
      <w:pPr>
        <w:pStyle w:val="ListParagraph"/>
        <w:numPr>
          <w:ilvl w:val="0"/>
          <w:numId w:val="12"/>
        </w:numPr>
        <w:tabs>
          <w:tab w:val="left" w:pos="1530"/>
        </w:tabs>
        <w:ind w:left="630" w:hanging="270"/>
        <w:rPr>
          <w:rFonts w:asciiTheme="minorHAnsi" w:hAnsiTheme="minorHAnsi" w:cstheme="minorHAnsi"/>
        </w:rPr>
      </w:pPr>
      <w:r w:rsidRPr="004A77C4">
        <w:rPr>
          <w:rFonts w:asciiTheme="minorHAnsi" w:hAnsiTheme="minorHAnsi" w:cstheme="minorHAnsi"/>
          <w:sz w:val="22"/>
          <w:szCs w:val="22"/>
        </w:rPr>
        <w:lastRenderedPageBreak/>
        <w:t>The ability to elevate UNF’s standing in performance-based funding is key</w:t>
      </w:r>
      <w:r w:rsidRPr="004A77C4">
        <w:rPr>
          <w:rFonts w:asciiTheme="minorHAnsi" w:hAnsiTheme="minorHAnsi" w:cstheme="minorHAnsi"/>
        </w:rPr>
        <w:t xml:space="preserve">. Strong fundraising skills to grow the UNF endowment. </w:t>
      </w:r>
    </w:p>
    <w:p w14:paraId="5E18FA73" w14:textId="77777777" w:rsidR="00AC0EA9" w:rsidRPr="004A77C4" w:rsidRDefault="00AC0EA9" w:rsidP="00AC0EA9">
      <w:pPr>
        <w:pStyle w:val="ListParagraph"/>
        <w:numPr>
          <w:ilvl w:val="0"/>
          <w:numId w:val="13"/>
        </w:numPr>
        <w:ind w:left="630" w:hanging="270"/>
        <w:rPr>
          <w:rFonts w:asciiTheme="minorHAnsi" w:hAnsiTheme="minorHAnsi" w:cstheme="minorHAnsi"/>
        </w:rPr>
      </w:pPr>
      <w:r w:rsidRPr="004A77C4">
        <w:rPr>
          <w:rFonts w:asciiTheme="minorHAnsi" w:hAnsiTheme="minorHAnsi" w:cstheme="minorHAnsi"/>
        </w:rPr>
        <w:t xml:space="preserve">The ability to increase and diversify UNF’s research portfolio, and to support and expand scholarly and creative excellence in all areas. </w:t>
      </w:r>
    </w:p>
    <w:p w14:paraId="7F4D0030" w14:textId="77777777" w:rsidR="00AC0EA9" w:rsidRPr="004A77C4" w:rsidRDefault="00AC0EA9" w:rsidP="00AC0EA9">
      <w:pPr>
        <w:pStyle w:val="Default"/>
        <w:rPr>
          <w:rFonts w:asciiTheme="minorHAnsi" w:hAnsiTheme="minorHAnsi" w:cstheme="minorHAnsi"/>
          <w:sz w:val="22"/>
          <w:szCs w:val="22"/>
        </w:rPr>
      </w:pPr>
    </w:p>
    <w:p w14:paraId="480D3FA7" w14:textId="77777777" w:rsidR="00AC0EA9" w:rsidRPr="004A77C4" w:rsidRDefault="00AC0EA9" w:rsidP="00AC0EA9">
      <w:pPr>
        <w:pStyle w:val="Heading3"/>
        <w:rPr>
          <w:rFonts w:asciiTheme="minorHAnsi" w:hAnsiTheme="minorHAnsi" w:cstheme="minorHAnsi"/>
        </w:rPr>
      </w:pPr>
      <w:r w:rsidRPr="004A77C4">
        <w:rPr>
          <w:rFonts w:asciiTheme="minorHAnsi" w:hAnsiTheme="minorHAnsi" w:cstheme="minorHAnsi"/>
        </w:rPr>
        <w:t xml:space="preserve">COMMITMENT TO STUDENTS </w:t>
      </w:r>
    </w:p>
    <w:p w14:paraId="3F4FBA37" w14:textId="77777777" w:rsidR="00AC0EA9" w:rsidRPr="004A77C4" w:rsidRDefault="00AC0EA9" w:rsidP="00AC0EA9">
      <w:pPr>
        <w:pStyle w:val="ListParagraph"/>
        <w:numPr>
          <w:ilvl w:val="0"/>
          <w:numId w:val="14"/>
        </w:numPr>
        <w:ind w:left="630" w:hanging="270"/>
        <w:rPr>
          <w:rFonts w:asciiTheme="minorHAnsi" w:hAnsiTheme="minorHAnsi" w:cstheme="minorHAnsi"/>
        </w:rPr>
      </w:pPr>
      <w:r w:rsidRPr="004A77C4">
        <w:rPr>
          <w:rFonts w:asciiTheme="minorHAnsi" w:hAnsiTheme="minorHAnsi" w:cstheme="minorHAnsi"/>
        </w:rPr>
        <w:t xml:space="preserve">Student focus with a demonstrated passion for higher education; evidence of ability to create a quality academic experience, both inside and outside the classroom that leads to the success of all UNF students. </w:t>
      </w:r>
    </w:p>
    <w:p w14:paraId="70A7B3EF" w14:textId="77777777" w:rsidR="00AC0EA9" w:rsidRPr="004A77C4" w:rsidRDefault="00AC0EA9" w:rsidP="00AC0EA9">
      <w:pPr>
        <w:pStyle w:val="ListParagraph"/>
        <w:numPr>
          <w:ilvl w:val="0"/>
          <w:numId w:val="14"/>
        </w:numPr>
        <w:ind w:left="630" w:hanging="270"/>
        <w:rPr>
          <w:rFonts w:asciiTheme="minorHAnsi" w:hAnsiTheme="minorHAnsi" w:cstheme="minorHAnsi"/>
        </w:rPr>
      </w:pPr>
      <w:r w:rsidRPr="004A77C4">
        <w:rPr>
          <w:rFonts w:asciiTheme="minorHAnsi" w:hAnsiTheme="minorHAnsi" w:cstheme="minorHAnsi"/>
        </w:rPr>
        <w:t xml:space="preserve">The ability to build and lead an organization that enrolls, retains, and graduates gifted and diverse students in a timely manner. </w:t>
      </w:r>
    </w:p>
    <w:p w14:paraId="6CAEBD80" w14:textId="77777777" w:rsidR="00AC0EA9" w:rsidRPr="004A77C4" w:rsidRDefault="00AC0EA9" w:rsidP="00AC0EA9">
      <w:pPr>
        <w:pStyle w:val="ListParagraph"/>
        <w:numPr>
          <w:ilvl w:val="0"/>
          <w:numId w:val="14"/>
        </w:numPr>
        <w:ind w:left="630" w:hanging="270"/>
        <w:rPr>
          <w:rFonts w:asciiTheme="minorHAnsi" w:hAnsiTheme="minorHAnsi" w:cstheme="minorHAnsi"/>
        </w:rPr>
      </w:pPr>
      <w:r w:rsidRPr="004A77C4">
        <w:rPr>
          <w:rFonts w:asciiTheme="minorHAnsi" w:hAnsiTheme="minorHAnsi" w:cstheme="minorHAnsi"/>
        </w:rPr>
        <w:t xml:space="preserve">A vision for increasing and broadening career opportunities for all students and graduates and for increasing research, internship, international study, and work opportunities for students. </w:t>
      </w:r>
    </w:p>
    <w:p w14:paraId="06A8C413" w14:textId="77777777" w:rsidR="00AC0EA9" w:rsidRPr="004A77C4" w:rsidRDefault="00AC0EA9" w:rsidP="00AC0EA9">
      <w:pPr>
        <w:pStyle w:val="ListParagraph"/>
        <w:numPr>
          <w:ilvl w:val="0"/>
          <w:numId w:val="14"/>
        </w:numPr>
        <w:ind w:left="630" w:hanging="270"/>
        <w:rPr>
          <w:rFonts w:asciiTheme="minorHAnsi" w:hAnsiTheme="minorHAnsi" w:cstheme="minorHAnsi"/>
        </w:rPr>
      </w:pPr>
      <w:r w:rsidRPr="004A77C4">
        <w:rPr>
          <w:rFonts w:asciiTheme="minorHAnsi" w:hAnsiTheme="minorHAnsi" w:cstheme="minorHAnsi"/>
        </w:rPr>
        <w:t xml:space="preserve">A demonstrated record of developing and enhancing community engagement. </w:t>
      </w:r>
    </w:p>
    <w:p w14:paraId="1376C806" w14:textId="77777777" w:rsidR="00AC0EA9" w:rsidRPr="004A77C4" w:rsidRDefault="00AC0EA9" w:rsidP="00AC0EA9">
      <w:pPr>
        <w:pStyle w:val="Default"/>
        <w:rPr>
          <w:rFonts w:asciiTheme="minorHAnsi" w:hAnsiTheme="minorHAnsi" w:cstheme="minorHAnsi"/>
          <w:sz w:val="22"/>
          <w:szCs w:val="22"/>
        </w:rPr>
      </w:pPr>
    </w:p>
    <w:p w14:paraId="4EE44DB8" w14:textId="77777777" w:rsidR="00AC0EA9" w:rsidRPr="004A77C4" w:rsidRDefault="00AC0EA9" w:rsidP="00AC0EA9">
      <w:pPr>
        <w:pStyle w:val="Heading3"/>
        <w:rPr>
          <w:rFonts w:asciiTheme="minorHAnsi" w:hAnsiTheme="minorHAnsi" w:cstheme="minorHAnsi"/>
        </w:rPr>
      </w:pPr>
      <w:r w:rsidRPr="004A77C4">
        <w:rPr>
          <w:rFonts w:asciiTheme="minorHAnsi" w:hAnsiTheme="minorHAnsi" w:cstheme="minorHAnsi"/>
        </w:rPr>
        <w:t xml:space="preserve">MANAGEMENT </w:t>
      </w:r>
    </w:p>
    <w:p w14:paraId="278666E2" w14:textId="77777777" w:rsidR="00AC0EA9" w:rsidRPr="004A77C4" w:rsidRDefault="00AC0EA9" w:rsidP="00AC0EA9">
      <w:pPr>
        <w:pStyle w:val="ListParagraph"/>
        <w:numPr>
          <w:ilvl w:val="0"/>
          <w:numId w:val="15"/>
        </w:numPr>
        <w:ind w:left="630" w:hanging="270"/>
        <w:rPr>
          <w:rFonts w:asciiTheme="minorHAnsi" w:hAnsiTheme="minorHAnsi" w:cstheme="minorHAnsi"/>
          <w:sz w:val="22"/>
          <w:szCs w:val="22"/>
        </w:rPr>
      </w:pPr>
      <w:r w:rsidRPr="004A77C4">
        <w:rPr>
          <w:rFonts w:asciiTheme="minorHAnsi" w:hAnsiTheme="minorHAnsi" w:cstheme="minorHAnsi"/>
          <w:sz w:val="22"/>
          <w:szCs w:val="22"/>
        </w:rPr>
        <w:t>Decisive management skills as demonstrated by a history of showing leadership in making difficult decisions with competing agendas and finite resources. A successful record of attracting, retaining and compensating highly qualified and diverse personnel.</w:t>
      </w:r>
    </w:p>
    <w:p w14:paraId="6A25BA2D" w14:textId="77777777" w:rsidR="00AC0EA9" w:rsidRPr="004A77C4" w:rsidRDefault="00AC0EA9" w:rsidP="00AC0EA9">
      <w:pPr>
        <w:pStyle w:val="ListParagraph"/>
        <w:numPr>
          <w:ilvl w:val="0"/>
          <w:numId w:val="15"/>
        </w:numPr>
        <w:ind w:left="630" w:hanging="270"/>
        <w:rPr>
          <w:rFonts w:asciiTheme="minorHAnsi" w:hAnsiTheme="minorHAnsi" w:cstheme="minorHAnsi"/>
          <w:sz w:val="22"/>
          <w:szCs w:val="22"/>
        </w:rPr>
      </w:pPr>
      <w:r w:rsidRPr="004A77C4">
        <w:rPr>
          <w:rFonts w:asciiTheme="minorHAnsi" w:hAnsiTheme="minorHAnsi" w:cstheme="minorHAnsi"/>
          <w:sz w:val="22"/>
          <w:szCs w:val="22"/>
        </w:rPr>
        <w:t>Experience engaging an entire organization in facilitating and managing change; a commitment to a talent management philosophy that values and supports the professional growth of employees.</w:t>
      </w:r>
    </w:p>
    <w:p w14:paraId="44643487" w14:textId="77777777" w:rsidR="00AC0EA9" w:rsidRPr="004A77C4" w:rsidRDefault="00AC0EA9" w:rsidP="00AC0EA9">
      <w:pPr>
        <w:pStyle w:val="ListParagraph"/>
        <w:numPr>
          <w:ilvl w:val="0"/>
          <w:numId w:val="15"/>
        </w:numPr>
        <w:ind w:left="630" w:hanging="270"/>
        <w:rPr>
          <w:rFonts w:asciiTheme="minorHAnsi" w:hAnsiTheme="minorHAnsi" w:cstheme="minorHAnsi"/>
          <w:sz w:val="22"/>
          <w:szCs w:val="22"/>
        </w:rPr>
      </w:pPr>
      <w:r w:rsidRPr="004A77C4">
        <w:rPr>
          <w:rFonts w:asciiTheme="minorHAnsi" w:hAnsiTheme="minorHAnsi" w:cstheme="minorHAnsi"/>
          <w:sz w:val="22"/>
          <w:szCs w:val="22"/>
        </w:rPr>
        <w:t xml:space="preserve">The ability to excel within the multifaceted landscape of higher education. </w:t>
      </w:r>
    </w:p>
    <w:p w14:paraId="533FF343" w14:textId="77777777" w:rsidR="00AC0EA9" w:rsidRPr="004A77C4" w:rsidRDefault="00AC0EA9" w:rsidP="00AC0EA9">
      <w:pPr>
        <w:pStyle w:val="ListParagraph"/>
        <w:numPr>
          <w:ilvl w:val="0"/>
          <w:numId w:val="15"/>
        </w:numPr>
        <w:ind w:left="630" w:hanging="270"/>
        <w:rPr>
          <w:rFonts w:asciiTheme="minorHAnsi" w:hAnsiTheme="minorHAnsi" w:cstheme="minorHAnsi"/>
          <w:sz w:val="22"/>
          <w:szCs w:val="22"/>
        </w:rPr>
      </w:pPr>
      <w:r w:rsidRPr="004A77C4">
        <w:rPr>
          <w:rFonts w:asciiTheme="minorHAnsi" w:hAnsiTheme="minorHAnsi" w:cstheme="minorHAnsi"/>
          <w:sz w:val="22"/>
          <w:szCs w:val="22"/>
        </w:rPr>
        <w:t xml:space="preserve">A deep understanding and appreciation for shared governance through policy, procedures and best practices, and a commitment to academic tradition. </w:t>
      </w:r>
    </w:p>
    <w:p w14:paraId="57643179" w14:textId="77777777" w:rsidR="00AC0EA9" w:rsidRPr="004A77C4" w:rsidRDefault="00AC0EA9" w:rsidP="00AC0EA9">
      <w:pPr>
        <w:pStyle w:val="ListParagraph"/>
        <w:numPr>
          <w:ilvl w:val="0"/>
          <w:numId w:val="15"/>
        </w:numPr>
        <w:ind w:left="630" w:hanging="270"/>
        <w:rPr>
          <w:rFonts w:asciiTheme="minorHAnsi" w:hAnsiTheme="minorHAnsi" w:cstheme="minorHAnsi"/>
          <w:sz w:val="22"/>
          <w:szCs w:val="22"/>
        </w:rPr>
      </w:pPr>
      <w:r w:rsidRPr="004A77C4">
        <w:rPr>
          <w:rFonts w:asciiTheme="minorHAnsi" w:hAnsiTheme="minorHAnsi" w:cstheme="minorHAnsi"/>
          <w:sz w:val="22"/>
          <w:szCs w:val="22"/>
        </w:rPr>
        <w:t xml:space="preserve">A true and demonstrated commitment to diversity and inclusion. </w:t>
      </w:r>
    </w:p>
    <w:p w14:paraId="39CACA85" w14:textId="77777777" w:rsidR="00AC0EA9" w:rsidRPr="004A77C4" w:rsidRDefault="00AC0EA9" w:rsidP="00AC0EA9">
      <w:pPr>
        <w:pStyle w:val="ListParagraph"/>
        <w:numPr>
          <w:ilvl w:val="0"/>
          <w:numId w:val="15"/>
        </w:numPr>
        <w:ind w:left="630" w:hanging="270"/>
        <w:rPr>
          <w:rFonts w:asciiTheme="minorHAnsi" w:hAnsiTheme="minorHAnsi" w:cstheme="minorHAnsi"/>
          <w:sz w:val="22"/>
          <w:szCs w:val="22"/>
        </w:rPr>
      </w:pPr>
      <w:r w:rsidRPr="004A77C4">
        <w:rPr>
          <w:rFonts w:asciiTheme="minorHAnsi" w:hAnsiTheme="minorHAnsi" w:cstheme="minorHAnsi"/>
          <w:sz w:val="22"/>
          <w:szCs w:val="22"/>
        </w:rPr>
        <w:t xml:space="preserve">Extensive financial experience working with complex budgets. </w:t>
      </w:r>
    </w:p>
    <w:p w14:paraId="33C828CF" w14:textId="77777777" w:rsidR="00AC0EA9" w:rsidRPr="004A77C4" w:rsidRDefault="00AC0EA9" w:rsidP="00AC0EA9">
      <w:pPr>
        <w:pStyle w:val="ListParagraph"/>
        <w:numPr>
          <w:ilvl w:val="0"/>
          <w:numId w:val="15"/>
        </w:numPr>
        <w:ind w:left="630" w:hanging="270"/>
        <w:rPr>
          <w:rFonts w:asciiTheme="minorHAnsi" w:hAnsiTheme="minorHAnsi" w:cstheme="minorHAnsi"/>
          <w:sz w:val="22"/>
          <w:szCs w:val="22"/>
        </w:rPr>
      </w:pPr>
      <w:r w:rsidRPr="004A77C4">
        <w:rPr>
          <w:rFonts w:asciiTheme="minorHAnsi" w:hAnsiTheme="minorHAnsi" w:cstheme="minorHAnsi"/>
          <w:sz w:val="22"/>
          <w:szCs w:val="22"/>
        </w:rPr>
        <w:t xml:space="preserve">Demonstrated consensus building abilities to work with groups such as the UNF Board of Trustees, the Florida Board of Governors, the Faculty Association, students, unions, business partners, community organizations and the leaders and elected officials in the Northeast Florida region. </w:t>
      </w:r>
    </w:p>
    <w:p w14:paraId="20D25488" w14:textId="77777777" w:rsidR="00AC0EA9" w:rsidRPr="004A77C4" w:rsidRDefault="00AC0EA9" w:rsidP="00AC0EA9">
      <w:pPr>
        <w:pStyle w:val="ListParagraph"/>
        <w:numPr>
          <w:ilvl w:val="0"/>
          <w:numId w:val="15"/>
        </w:numPr>
        <w:ind w:left="630" w:hanging="270"/>
        <w:rPr>
          <w:rFonts w:asciiTheme="minorHAnsi" w:hAnsiTheme="minorHAnsi" w:cstheme="minorHAnsi"/>
          <w:sz w:val="22"/>
          <w:szCs w:val="22"/>
        </w:rPr>
      </w:pPr>
      <w:r w:rsidRPr="004A77C4">
        <w:rPr>
          <w:rFonts w:asciiTheme="minorHAnsi" w:hAnsiTheme="minorHAnsi" w:cstheme="minorHAnsi"/>
          <w:sz w:val="22"/>
          <w:szCs w:val="22"/>
        </w:rPr>
        <w:lastRenderedPageBreak/>
        <w:t xml:space="preserve">The desire to embrace new technologies to elevate UNF. </w:t>
      </w:r>
    </w:p>
    <w:p w14:paraId="4001BC40" w14:textId="77777777" w:rsidR="00AC0EA9" w:rsidRPr="004A77C4" w:rsidRDefault="00AC0EA9" w:rsidP="00AC0EA9">
      <w:pPr>
        <w:pStyle w:val="Default"/>
        <w:rPr>
          <w:rFonts w:asciiTheme="minorHAnsi" w:hAnsiTheme="minorHAnsi" w:cstheme="minorHAnsi"/>
          <w:b/>
          <w:bCs/>
          <w:sz w:val="22"/>
          <w:szCs w:val="22"/>
        </w:rPr>
      </w:pPr>
    </w:p>
    <w:p w14:paraId="1D9FAABC" w14:textId="77777777" w:rsidR="00AC0EA9" w:rsidRPr="004A77C4" w:rsidRDefault="00AC0EA9" w:rsidP="00AC0EA9">
      <w:pPr>
        <w:pStyle w:val="Default"/>
        <w:rPr>
          <w:rFonts w:asciiTheme="minorHAnsi" w:hAnsiTheme="minorHAnsi" w:cstheme="minorHAnsi"/>
          <w:b/>
          <w:bCs/>
          <w:sz w:val="22"/>
          <w:szCs w:val="22"/>
        </w:rPr>
      </w:pPr>
    </w:p>
    <w:p w14:paraId="1165ACB7" w14:textId="77777777" w:rsidR="00AC0EA9" w:rsidRPr="004A77C4" w:rsidRDefault="00AC0EA9" w:rsidP="00AC0EA9">
      <w:pPr>
        <w:pStyle w:val="Heading3"/>
        <w:rPr>
          <w:rFonts w:asciiTheme="minorHAnsi" w:hAnsiTheme="minorHAnsi" w:cstheme="minorHAnsi"/>
        </w:rPr>
      </w:pPr>
      <w:r w:rsidRPr="004A77C4">
        <w:rPr>
          <w:rFonts w:asciiTheme="minorHAnsi" w:hAnsiTheme="minorHAnsi" w:cstheme="minorHAnsi"/>
        </w:rPr>
        <w:t xml:space="preserve">APPLICATION PROCESS </w:t>
      </w:r>
    </w:p>
    <w:p w14:paraId="049FA7B9"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The Board of Trustees invites letters of nomination, applications (letter of interest and complete CV), or expressions of interest to be submitted to WittKieffer, the search firm assisting the University of North Florida. For more information about the position and search, please visit: </w:t>
      </w:r>
      <w:hyperlink r:id="rId27" w:history="1">
        <w:r w:rsidRPr="004A77C4">
          <w:rPr>
            <w:rStyle w:val="Hyperlink"/>
            <w:rFonts w:asciiTheme="minorHAnsi" w:hAnsiTheme="minorHAnsi" w:cstheme="minorHAnsi"/>
            <w:sz w:val="22"/>
            <w:szCs w:val="22"/>
          </w:rPr>
          <w:t>https://www.unf.edu/trustees/president_search/</w:t>
        </w:r>
      </w:hyperlink>
    </w:p>
    <w:p w14:paraId="7BF2235E" w14:textId="77777777" w:rsidR="00AC0EA9" w:rsidRPr="004A77C4" w:rsidRDefault="00AC0EA9" w:rsidP="00AC0EA9">
      <w:pPr>
        <w:pStyle w:val="Default"/>
        <w:rPr>
          <w:rFonts w:asciiTheme="minorHAnsi" w:hAnsiTheme="minorHAnsi" w:cstheme="minorHAnsi"/>
          <w:sz w:val="22"/>
          <w:szCs w:val="22"/>
        </w:rPr>
      </w:pPr>
    </w:p>
    <w:p w14:paraId="1343D213" w14:textId="77777777" w:rsidR="00AC0EA9" w:rsidRPr="004A77C4" w:rsidRDefault="00AC0EA9" w:rsidP="00AC0EA9">
      <w:pPr>
        <w:pStyle w:val="LP00BodyText"/>
        <w:rPr>
          <w:rFonts w:asciiTheme="minorHAnsi" w:hAnsiTheme="minorHAnsi" w:cstheme="minorHAnsi"/>
          <w:sz w:val="22"/>
          <w:szCs w:val="22"/>
        </w:rPr>
      </w:pPr>
      <w:r w:rsidRPr="004A77C4">
        <w:rPr>
          <w:rFonts w:asciiTheme="minorHAnsi" w:hAnsiTheme="minorHAnsi" w:cstheme="minorHAnsi"/>
          <w:sz w:val="22"/>
          <w:szCs w:val="22"/>
        </w:rPr>
        <w:t xml:space="preserve">Review of materials will begin immediately and continue until final candidates for the appointment are identified. It is preferred, however, that all nominations and applications be submitted prior to </w:t>
      </w:r>
      <w:r w:rsidRPr="004A77C4">
        <w:rPr>
          <w:rFonts w:asciiTheme="minorHAnsi" w:eastAsiaTheme="minorHAnsi" w:hAnsiTheme="minorHAnsi" w:cstheme="minorHAnsi"/>
          <w:sz w:val="22"/>
          <w:szCs w:val="22"/>
          <w:u w:val="single"/>
        </w:rPr>
        <w:t>March 7, 2022</w:t>
      </w:r>
      <w:r w:rsidRPr="004A77C4">
        <w:rPr>
          <w:rFonts w:asciiTheme="minorHAnsi" w:hAnsiTheme="minorHAnsi" w:cstheme="minorHAnsi"/>
          <w:sz w:val="22"/>
          <w:szCs w:val="22"/>
        </w:rPr>
        <w:t xml:space="preserve">. Application materials should be submitted using WittKieffer’s </w:t>
      </w:r>
      <w:hyperlink r:id="rId28" w:history="1">
        <w:r w:rsidRPr="004A77C4">
          <w:rPr>
            <w:rStyle w:val="Hyperlink"/>
            <w:rFonts w:asciiTheme="minorHAnsi" w:hAnsiTheme="minorHAnsi" w:cstheme="minorHAnsi"/>
            <w:b/>
            <w:sz w:val="22"/>
            <w:szCs w:val="22"/>
          </w:rPr>
          <w:t>candidate portal</w:t>
        </w:r>
      </w:hyperlink>
      <w:r w:rsidRPr="004A77C4">
        <w:rPr>
          <w:rFonts w:asciiTheme="minorHAnsi" w:hAnsiTheme="minorHAnsi" w:cstheme="minorHAnsi"/>
          <w:sz w:val="22"/>
          <w:szCs w:val="22"/>
        </w:rPr>
        <w:t>.</w:t>
      </w:r>
    </w:p>
    <w:p w14:paraId="2BDEDF5F" w14:textId="77777777" w:rsidR="00AC0EA9" w:rsidRPr="004A77C4" w:rsidRDefault="00AC0EA9" w:rsidP="00AC0EA9">
      <w:pPr>
        <w:pStyle w:val="LP00BodyText"/>
        <w:rPr>
          <w:rFonts w:asciiTheme="minorHAnsi" w:hAnsiTheme="minorHAnsi" w:cstheme="minorHAnsi"/>
          <w:sz w:val="22"/>
          <w:szCs w:val="22"/>
        </w:rPr>
      </w:pPr>
      <w:r w:rsidRPr="004A77C4">
        <w:rPr>
          <w:rFonts w:asciiTheme="minorHAnsi" w:hAnsiTheme="minorHAnsi" w:cstheme="minorHAnsi"/>
          <w:b/>
          <w:sz w:val="22"/>
          <w:szCs w:val="22"/>
        </w:rPr>
        <w:t>It is important for candidates to note that under Florida’s Sunshine Laws, all application materials are available for public review upon request.</w:t>
      </w:r>
      <w:r w:rsidRPr="004A77C4">
        <w:rPr>
          <w:rFonts w:asciiTheme="minorHAnsi" w:hAnsiTheme="minorHAnsi" w:cstheme="minorHAnsi"/>
          <w:sz w:val="22"/>
          <w:szCs w:val="22"/>
        </w:rPr>
        <w:t xml:space="preserve">  </w:t>
      </w:r>
    </w:p>
    <w:p w14:paraId="54711EEA" w14:textId="77777777" w:rsidR="00AC0EA9" w:rsidRPr="004A77C4" w:rsidRDefault="00AC0EA9" w:rsidP="00AC0EA9">
      <w:pPr>
        <w:pStyle w:val="LP00BodyText"/>
        <w:rPr>
          <w:rFonts w:asciiTheme="minorHAnsi" w:hAnsiTheme="minorHAnsi" w:cstheme="minorHAnsi"/>
          <w:sz w:val="22"/>
          <w:szCs w:val="22"/>
        </w:rPr>
      </w:pPr>
      <w:r w:rsidRPr="004A77C4">
        <w:rPr>
          <w:rFonts w:asciiTheme="minorHAnsi" w:hAnsiTheme="minorHAnsi" w:cstheme="minorHAnsi"/>
          <w:sz w:val="22"/>
          <w:szCs w:val="22"/>
        </w:rPr>
        <w:t>Nominations and inquiries can be directed to:</w:t>
      </w:r>
    </w:p>
    <w:p w14:paraId="12BBCBD4" w14:textId="77777777" w:rsidR="00AC0EA9" w:rsidRPr="004A77C4" w:rsidRDefault="00AC0EA9" w:rsidP="00AC0EA9">
      <w:pPr>
        <w:pStyle w:val="LP30ConsultantNames"/>
        <w:rPr>
          <w:rFonts w:asciiTheme="minorHAnsi" w:hAnsiTheme="minorHAnsi" w:cstheme="minorHAnsi"/>
          <w:sz w:val="22"/>
          <w:szCs w:val="22"/>
        </w:rPr>
      </w:pPr>
      <w:r w:rsidRPr="004A77C4">
        <w:rPr>
          <w:rFonts w:asciiTheme="minorHAnsi" w:hAnsiTheme="minorHAnsi" w:cstheme="minorHAnsi"/>
          <w:sz w:val="22"/>
          <w:szCs w:val="22"/>
        </w:rPr>
        <w:t>Lucy A. Leske, John Thornburgh, Charlene Aguilar, and Jessica Harrington</w:t>
      </w:r>
    </w:p>
    <w:p w14:paraId="49874F2B" w14:textId="77777777" w:rsidR="00AC0EA9" w:rsidRPr="004A77C4" w:rsidRDefault="00BE18EF" w:rsidP="00AC0EA9">
      <w:pPr>
        <w:pStyle w:val="LP32EEOStatement"/>
        <w:rPr>
          <w:rFonts w:asciiTheme="minorHAnsi" w:hAnsiTheme="minorHAnsi" w:cstheme="minorHAnsi"/>
          <w:i w:val="0"/>
          <w:sz w:val="22"/>
          <w:szCs w:val="22"/>
          <w:highlight w:val="yellow"/>
        </w:rPr>
      </w:pPr>
      <w:hyperlink r:id="rId29" w:history="1">
        <w:r w:rsidR="00AC0EA9" w:rsidRPr="004A77C4">
          <w:rPr>
            <w:rStyle w:val="Hyperlink"/>
            <w:rFonts w:asciiTheme="minorHAnsi" w:hAnsiTheme="minorHAnsi" w:cstheme="minorHAnsi"/>
            <w:i w:val="0"/>
            <w:sz w:val="22"/>
            <w:szCs w:val="22"/>
          </w:rPr>
          <w:t>PresidentUNF@wittkieffer.com</w:t>
        </w:r>
      </w:hyperlink>
      <w:r w:rsidR="00AC0EA9" w:rsidRPr="004A77C4">
        <w:rPr>
          <w:rFonts w:asciiTheme="minorHAnsi" w:hAnsiTheme="minorHAnsi" w:cstheme="minorHAnsi"/>
          <w:i w:val="0"/>
          <w:sz w:val="22"/>
          <w:szCs w:val="22"/>
          <w:highlight w:val="yellow"/>
        </w:rPr>
        <w:t xml:space="preserve"> </w:t>
      </w:r>
    </w:p>
    <w:p w14:paraId="66F50594" w14:textId="77777777" w:rsidR="00AC0EA9" w:rsidRPr="004A77C4" w:rsidRDefault="00AC0EA9" w:rsidP="00AC0EA9">
      <w:pPr>
        <w:pStyle w:val="NormalWeb"/>
        <w:spacing w:before="0" w:beforeAutospacing="0" w:after="0" w:afterAutospacing="0"/>
        <w:textAlignment w:val="baseline"/>
        <w:rPr>
          <w:rFonts w:asciiTheme="minorHAnsi" w:hAnsiTheme="minorHAnsi" w:cstheme="minorHAnsi"/>
          <w:color w:val="000000"/>
          <w:sz w:val="22"/>
          <w:szCs w:val="22"/>
        </w:rPr>
      </w:pPr>
      <w:r w:rsidRPr="004A77C4">
        <w:rPr>
          <w:rFonts w:asciiTheme="minorHAnsi" w:hAnsiTheme="minorHAnsi" w:cstheme="minorHAnsi"/>
          <w:color w:val="000000"/>
          <w:sz w:val="22"/>
          <w:szCs w:val="22"/>
          <w:bdr w:val="none" w:sz="0" w:space="0" w:color="auto" w:frame="1"/>
        </w:rPr>
        <w:t>The University of North Florida (UNF) is committed to providing an inclusive and welcoming environment for all who interact in our community. In building this environment, we strive to attract students, faculty and staff from a variety of cultures, backgrounds and life experiences. While embracing these concepts, including our obligations under federal, state and local law, UNF is equally committed to ensuring that educational and employment decisions, including but not limited to recruitment, admission, hiring, compensation and promotion, are based on the qualifications, skills and abilities of those desiring to work, study, and participate in our community.</w:t>
      </w:r>
    </w:p>
    <w:p w14:paraId="60E3DA40" w14:textId="77777777" w:rsidR="00AC0EA9" w:rsidRPr="004A77C4" w:rsidRDefault="00AC0EA9" w:rsidP="00AC0EA9">
      <w:pPr>
        <w:pStyle w:val="NormalWeb"/>
        <w:spacing w:before="0" w:beforeAutospacing="0" w:after="0" w:afterAutospacing="0"/>
        <w:textAlignment w:val="baseline"/>
        <w:rPr>
          <w:rFonts w:asciiTheme="minorHAnsi" w:hAnsiTheme="minorHAnsi" w:cstheme="minorHAnsi"/>
          <w:color w:val="000000"/>
          <w:sz w:val="22"/>
          <w:szCs w:val="22"/>
        </w:rPr>
      </w:pPr>
      <w:r w:rsidRPr="004A77C4">
        <w:rPr>
          <w:rFonts w:asciiTheme="minorHAnsi" w:hAnsiTheme="minorHAnsi" w:cstheme="minorHAnsi"/>
          <w:color w:val="000000"/>
          <w:sz w:val="22"/>
          <w:szCs w:val="22"/>
        </w:rPr>
        <w:t> </w:t>
      </w:r>
    </w:p>
    <w:p w14:paraId="2038C123" w14:textId="77777777" w:rsidR="00AC0EA9" w:rsidRPr="004A77C4" w:rsidRDefault="00AC0EA9" w:rsidP="00AC0EA9">
      <w:pPr>
        <w:pStyle w:val="NormalWeb"/>
        <w:spacing w:before="0" w:beforeAutospacing="0" w:after="0" w:afterAutospacing="0"/>
        <w:textAlignment w:val="baseline"/>
        <w:rPr>
          <w:rFonts w:asciiTheme="minorHAnsi" w:hAnsiTheme="minorHAnsi" w:cstheme="minorHAnsi"/>
          <w:color w:val="000000"/>
          <w:sz w:val="22"/>
          <w:szCs w:val="22"/>
        </w:rPr>
      </w:pPr>
      <w:r w:rsidRPr="004A77C4">
        <w:rPr>
          <w:rFonts w:asciiTheme="minorHAnsi" w:hAnsiTheme="minorHAnsi" w:cstheme="minorHAnsi"/>
          <w:color w:val="000000"/>
          <w:sz w:val="22"/>
          <w:szCs w:val="22"/>
          <w:bdr w:val="none" w:sz="0" w:space="0" w:color="auto" w:frame="1"/>
        </w:rPr>
        <w:t>To accomplish this intent, UNF shall not commit or permit discrimination or harassment on the basis of ag</w:t>
      </w:r>
      <w:r w:rsidRPr="004A77C4">
        <w:rPr>
          <w:rFonts w:asciiTheme="minorHAnsi" w:hAnsiTheme="minorHAnsi" w:cstheme="minorHAnsi"/>
          <w:color w:val="000000"/>
          <w:sz w:val="22"/>
          <w:szCs w:val="22"/>
        </w:rPr>
        <w:t>e, race, color, religion, creed, ancestry, physical or mental disability, national origin, sex, gender identity, gender expression, sexual orientation, marital status, genetic information, AIDS/HIV status, sickle cell trait, or veteran status in any educational, employment, social or recreational program or activity it offers</w:t>
      </w:r>
      <w:r w:rsidRPr="004A77C4">
        <w:rPr>
          <w:rFonts w:asciiTheme="minorHAnsi" w:hAnsiTheme="minorHAnsi" w:cstheme="minorHAnsi"/>
          <w:color w:val="000000"/>
          <w:sz w:val="22"/>
          <w:szCs w:val="22"/>
          <w:bdr w:val="none" w:sz="0" w:space="0" w:color="auto" w:frame="1"/>
        </w:rPr>
        <w:t xml:space="preserve">. Similarly, UNF will not commit or permit retaliation against an individual who complains </w:t>
      </w:r>
      <w:r w:rsidRPr="004A77C4">
        <w:rPr>
          <w:rFonts w:asciiTheme="minorHAnsi" w:hAnsiTheme="minorHAnsi" w:cstheme="minorHAnsi"/>
          <w:color w:val="000000"/>
          <w:sz w:val="22"/>
          <w:szCs w:val="22"/>
          <w:bdr w:val="none" w:sz="0" w:space="0" w:color="auto" w:frame="1"/>
        </w:rPr>
        <w:lastRenderedPageBreak/>
        <w:t>of discrimination or harassment or an individual who cooperates in an investigation of an alleged violation of University Regulation. In exercising these standards, the University will not abridge either free speech or academic freedom based on its context. </w:t>
      </w:r>
    </w:p>
    <w:p w14:paraId="3C56272B" w14:textId="77777777" w:rsidR="00AC0EA9" w:rsidRPr="004A77C4" w:rsidRDefault="00AC0EA9" w:rsidP="00AC0EA9">
      <w:pPr>
        <w:pStyle w:val="NormalWeb"/>
        <w:spacing w:before="0" w:beforeAutospacing="0" w:after="0" w:afterAutospacing="0"/>
        <w:textAlignment w:val="baseline"/>
        <w:rPr>
          <w:rFonts w:asciiTheme="minorHAnsi" w:hAnsiTheme="minorHAnsi" w:cstheme="minorHAnsi"/>
          <w:color w:val="000000"/>
          <w:sz w:val="22"/>
          <w:szCs w:val="22"/>
        </w:rPr>
      </w:pPr>
      <w:r w:rsidRPr="004A77C4">
        <w:rPr>
          <w:rFonts w:asciiTheme="minorHAnsi" w:hAnsiTheme="minorHAnsi" w:cstheme="minorHAnsi"/>
          <w:color w:val="000000"/>
          <w:sz w:val="22"/>
          <w:szCs w:val="22"/>
        </w:rPr>
        <w:t> </w:t>
      </w:r>
    </w:p>
    <w:p w14:paraId="50297316" w14:textId="77777777" w:rsidR="00AC0EA9" w:rsidRPr="004A77C4" w:rsidRDefault="00AC0EA9" w:rsidP="00AC0EA9">
      <w:pPr>
        <w:pStyle w:val="NormalWeb"/>
        <w:spacing w:before="0" w:beforeAutospacing="0" w:after="0" w:afterAutospacing="0"/>
        <w:textAlignment w:val="baseline"/>
        <w:rPr>
          <w:rFonts w:asciiTheme="minorHAnsi" w:hAnsiTheme="minorHAnsi" w:cstheme="minorHAnsi"/>
          <w:color w:val="000000"/>
          <w:sz w:val="22"/>
          <w:szCs w:val="22"/>
        </w:rPr>
      </w:pPr>
      <w:r w:rsidRPr="004A77C4">
        <w:rPr>
          <w:rFonts w:asciiTheme="minorHAnsi" w:hAnsiTheme="minorHAnsi" w:cstheme="minorHAnsi"/>
          <w:color w:val="000000"/>
          <w:sz w:val="22"/>
          <w:szCs w:val="22"/>
          <w:bdr w:val="none" w:sz="0" w:space="0" w:color="auto" w:frame="1"/>
        </w:rPr>
        <w:t>The UNF president has delegated to the Office of Equal Opportunity and Inclusion (EOI) the authority and responsibility to receive, investigate, and, where appropriate, attempt to conciliate complaints, or investigate situations or conduct alleged to be in violation of the University’s Non-Discrimination, Equal Opportunity and Inclusion Regulation and Sexual Misconduct </w:t>
      </w:r>
      <w:r w:rsidRPr="004A77C4">
        <w:rPr>
          <w:rFonts w:asciiTheme="minorHAnsi" w:hAnsiTheme="minorHAnsi" w:cstheme="minorHAnsi"/>
          <w:color w:val="000000"/>
          <w:sz w:val="22"/>
          <w:szCs w:val="22"/>
        </w:rPr>
        <w:t>and Title IX Sexual Harassment Regulation.  Accordingly, any member of the UNF community who believes that they have been subjected to discrimination, discriminatory harassment, retaliation, or sexual misconduct may seek guidance, counseling and/or file a complaint by contacting EOI and Title IX Coordinator, located at Building 1, J.J. Daniel Hall, Suite 1201, 1 UNF Drive, Jacksonville, Florida 32224-7699, or call (904) 620-2507 or via 711 Florida Relay for persons who are deaf or hard of hearing or those with speech impairments and/or limitations.  </w:t>
      </w:r>
    </w:p>
    <w:p w14:paraId="6131045B" w14:textId="77777777" w:rsidR="00AC0EA9" w:rsidRPr="004A77C4" w:rsidRDefault="00AC0EA9" w:rsidP="00AC0EA9">
      <w:pPr>
        <w:pStyle w:val="Default"/>
        <w:rPr>
          <w:rFonts w:asciiTheme="minorHAnsi" w:hAnsiTheme="minorHAnsi" w:cstheme="minorHAnsi"/>
          <w:sz w:val="22"/>
          <w:szCs w:val="22"/>
        </w:rPr>
      </w:pPr>
      <w:r w:rsidRPr="004A77C4">
        <w:rPr>
          <w:rFonts w:asciiTheme="minorHAnsi" w:hAnsiTheme="minorHAnsi" w:cstheme="minorHAnsi"/>
          <w:sz w:val="22"/>
          <w:szCs w:val="22"/>
        </w:rPr>
        <w:t xml:space="preserve"> </w:t>
      </w:r>
    </w:p>
    <w:p w14:paraId="30811072" w14:textId="77777777" w:rsidR="00AC0EA9" w:rsidRPr="00A57B6E" w:rsidRDefault="00AC0EA9" w:rsidP="00AC0EA9">
      <w:pPr>
        <w:rPr>
          <w:rFonts w:cstheme="minorHAnsi"/>
        </w:rPr>
      </w:pPr>
    </w:p>
    <w:p w14:paraId="316487E1" w14:textId="77777777" w:rsidR="00AC0EA9" w:rsidRPr="00AC0EA9" w:rsidRDefault="00AC0EA9" w:rsidP="00AC0EA9"/>
    <w:sectPr w:rsidR="00AC0EA9" w:rsidRPr="00AC0EA9" w:rsidSect="008555EE">
      <w:headerReference w:type="default" r:id="rId30"/>
      <w:footerReference w:type="even" r:id="rId31"/>
      <w:footerReference w:type="default" r:id="rId32"/>
      <w:headerReference w:type="firs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DD01" w14:textId="77777777" w:rsidR="001614DD" w:rsidRDefault="001614DD" w:rsidP="008C4D0B">
      <w:pPr>
        <w:spacing w:after="0" w:line="240" w:lineRule="auto"/>
      </w:pPr>
      <w:r>
        <w:separator/>
      </w:r>
    </w:p>
  </w:endnote>
  <w:endnote w:type="continuationSeparator" w:id="0">
    <w:p w14:paraId="61DB8413" w14:textId="77777777" w:rsidR="001614DD" w:rsidRDefault="001614DD" w:rsidP="008C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93849"/>
      <w:docPartObj>
        <w:docPartGallery w:val="Page Numbers (Bottom of Page)"/>
        <w:docPartUnique/>
      </w:docPartObj>
    </w:sdtPr>
    <w:sdtEndPr>
      <w:rPr>
        <w:noProof/>
      </w:rPr>
    </w:sdtEndPr>
    <w:sdtContent>
      <w:p w14:paraId="34D63F0A" w14:textId="38FE0E5F" w:rsidR="009347A4" w:rsidRDefault="009347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B1652A" w14:textId="77777777" w:rsidR="009347A4" w:rsidRDefault="00934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418879"/>
      <w:docPartObj>
        <w:docPartGallery w:val="Page Numbers (Bottom of Page)"/>
        <w:docPartUnique/>
      </w:docPartObj>
    </w:sdtPr>
    <w:sdtEndPr>
      <w:rPr>
        <w:noProof/>
      </w:rPr>
    </w:sdtEndPr>
    <w:sdtContent>
      <w:p w14:paraId="0D06D292" w14:textId="087AD1BC" w:rsidR="0091560F" w:rsidRDefault="009156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302A3E" w14:textId="77777777" w:rsidR="0091560F" w:rsidRDefault="00915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117EC" w14:textId="77777777" w:rsidR="001614DD" w:rsidRDefault="001614DD" w:rsidP="008C4D0B">
      <w:pPr>
        <w:spacing w:after="0" w:line="240" w:lineRule="auto"/>
      </w:pPr>
      <w:r>
        <w:separator/>
      </w:r>
    </w:p>
  </w:footnote>
  <w:footnote w:type="continuationSeparator" w:id="0">
    <w:p w14:paraId="6342EF7D" w14:textId="77777777" w:rsidR="001614DD" w:rsidRDefault="001614DD" w:rsidP="008C4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F932" w14:textId="2D5BA88A" w:rsidR="00F2160D" w:rsidRDefault="00F2160D" w:rsidP="00F2160D">
    <w:pPr>
      <w:tabs>
        <w:tab w:val="left" w:pos="3750"/>
      </w:tabs>
      <w:spacing w:after="0"/>
      <w:jc w:val="center"/>
      <w:rPr>
        <w:b/>
      </w:rPr>
    </w:pPr>
    <w:r w:rsidRPr="0030561F">
      <w:rPr>
        <w:noProof/>
      </w:rPr>
      <w:drawing>
        <wp:inline distT="0" distB="0" distL="0" distR="0" wp14:anchorId="24929C59" wp14:editId="2784D13C">
          <wp:extent cx="2066290" cy="742950"/>
          <wp:effectExtent l="0" t="0" r="0" b="0"/>
          <wp:docPr id="1" name="Picture 1"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F Logo with Osprey"/>
                  <pic:cNvPicPr/>
                </pic:nvPicPr>
                <pic:blipFill>
                  <a:blip r:embed="rId1">
                    <a:extLst>
                      <a:ext uri="{28A0092B-C50C-407E-A947-70E740481C1C}">
                        <a14:useLocalDpi xmlns:a14="http://schemas.microsoft.com/office/drawing/2010/main" val="0"/>
                      </a:ext>
                    </a:extLst>
                  </a:blip>
                  <a:stretch>
                    <a:fillRect/>
                  </a:stretch>
                </pic:blipFill>
                <pic:spPr>
                  <a:xfrm>
                    <a:off x="0" y="0"/>
                    <a:ext cx="2071862" cy="744953"/>
                  </a:xfrm>
                  <a:prstGeom prst="rect">
                    <a:avLst/>
                  </a:prstGeom>
                </pic:spPr>
              </pic:pic>
            </a:graphicData>
          </a:graphic>
        </wp:inline>
      </w:drawing>
    </w:r>
  </w:p>
  <w:p w14:paraId="3184D579" w14:textId="77777777" w:rsidR="00F2160D" w:rsidRDefault="00F2160D" w:rsidP="00F2160D">
    <w:pPr>
      <w:spacing w:after="0"/>
      <w:rPr>
        <w:b/>
      </w:rPr>
    </w:pPr>
  </w:p>
  <w:p w14:paraId="4FFE426C" w14:textId="77777777" w:rsidR="00F2160D" w:rsidRPr="002D0D44" w:rsidRDefault="00F2160D" w:rsidP="00F2160D">
    <w:pPr>
      <w:spacing w:after="0"/>
      <w:jc w:val="center"/>
      <w:rPr>
        <w:b/>
        <w:sz w:val="24"/>
        <w:szCs w:val="24"/>
      </w:rPr>
    </w:pPr>
    <w:r w:rsidRPr="002D0D44">
      <w:rPr>
        <w:b/>
        <w:sz w:val="24"/>
        <w:szCs w:val="24"/>
      </w:rPr>
      <w:t>Board of Trustees Meeting</w:t>
    </w:r>
  </w:p>
  <w:p w14:paraId="6846FD4D" w14:textId="77777777" w:rsidR="00F2160D" w:rsidRPr="002D0D44" w:rsidRDefault="00F2160D" w:rsidP="00F2160D">
    <w:pPr>
      <w:spacing w:after="0"/>
      <w:jc w:val="center"/>
      <w:rPr>
        <w:b/>
        <w:sz w:val="24"/>
        <w:szCs w:val="24"/>
      </w:rPr>
    </w:pPr>
  </w:p>
  <w:p w14:paraId="06706B89" w14:textId="77777777" w:rsidR="00F2160D" w:rsidRPr="002D0D44" w:rsidRDefault="00F2160D" w:rsidP="00F2160D">
    <w:pPr>
      <w:spacing w:after="0"/>
      <w:jc w:val="center"/>
      <w:rPr>
        <w:b/>
        <w:sz w:val="24"/>
        <w:szCs w:val="24"/>
      </w:rPr>
    </w:pPr>
    <w:r>
      <w:rPr>
        <w:b/>
        <w:sz w:val="24"/>
        <w:szCs w:val="24"/>
      </w:rPr>
      <w:t>December 16</w:t>
    </w:r>
    <w:r w:rsidRPr="002D0D44">
      <w:rPr>
        <w:b/>
        <w:sz w:val="24"/>
        <w:szCs w:val="24"/>
      </w:rPr>
      <w:t>, 2021</w:t>
    </w:r>
  </w:p>
  <w:p w14:paraId="21DA2437" w14:textId="77777777" w:rsidR="00F2160D" w:rsidRPr="002D0D44" w:rsidRDefault="00F2160D" w:rsidP="00F2160D">
    <w:pPr>
      <w:spacing w:after="0"/>
      <w:jc w:val="center"/>
      <w:rPr>
        <w:b/>
        <w:sz w:val="24"/>
        <w:szCs w:val="24"/>
      </w:rPr>
    </w:pPr>
  </w:p>
  <w:p w14:paraId="48AC035C" w14:textId="77777777" w:rsidR="00F2160D" w:rsidRDefault="00F2160D" w:rsidP="00F2160D">
    <w:pPr>
      <w:spacing w:after="0" w:line="240" w:lineRule="auto"/>
      <w:jc w:val="center"/>
      <w:rPr>
        <w:b/>
        <w:sz w:val="24"/>
        <w:szCs w:val="24"/>
      </w:rPr>
    </w:pPr>
    <w:r>
      <w:rPr>
        <w:b/>
        <w:sz w:val="24"/>
        <w:szCs w:val="24"/>
      </w:rPr>
      <w:t>9:30</w:t>
    </w:r>
    <w:r w:rsidRPr="002D0D44">
      <w:rPr>
        <w:b/>
        <w:sz w:val="24"/>
        <w:szCs w:val="24"/>
      </w:rPr>
      <w:t xml:space="preserve"> </w:t>
    </w:r>
    <w:r>
      <w:rPr>
        <w:b/>
        <w:sz w:val="24"/>
        <w:szCs w:val="24"/>
      </w:rPr>
      <w:t>a</w:t>
    </w:r>
    <w:r w:rsidRPr="002D0D44">
      <w:rPr>
        <w:b/>
        <w:sz w:val="24"/>
        <w:szCs w:val="24"/>
      </w:rPr>
      <w:t>.m. –</w:t>
    </w:r>
    <w:r>
      <w:rPr>
        <w:b/>
        <w:sz w:val="24"/>
        <w:szCs w:val="24"/>
      </w:rPr>
      <w:t xml:space="preserve"> 12:00 </w:t>
    </w:r>
    <w:r w:rsidRPr="002D0D44">
      <w:rPr>
        <w:b/>
        <w:sz w:val="24"/>
        <w:szCs w:val="24"/>
      </w:rPr>
      <w:t>p.m.</w:t>
    </w:r>
  </w:p>
  <w:p w14:paraId="0A09AECD" w14:textId="77777777" w:rsidR="00F2160D" w:rsidRPr="002D0D44" w:rsidRDefault="00F2160D" w:rsidP="00F2160D">
    <w:pPr>
      <w:spacing w:after="0" w:line="240" w:lineRule="auto"/>
      <w:jc w:val="center"/>
      <w:rPr>
        <w:b/>
        <w:sz w:val="24"/>
        <w:szCs w:val="24"/>
      </w:rPr>
    </w:pPr>
  </w:p>
  <w:p w14:paraId="3083A1CD" w14:textId="77777777" w:rsidR="00F2160D" w:rsidRDefault="00F2160D" w:rsidP="00F2160D">
    <w:pPr>
      <w:spacing w:after="0" w:line="240" w:lineRule="auto"/>
      <w:jc w:val="center"/>
      <w:rPr>
        <w:i/>
        <w:iCs/>
      </w:rPr>
    </w:pPr>
    <w:r>
      <w:rPr>
        <w:i/>
        <w:iCs/>
      </w:rPr>
      <w:t>v</w:t>
    </w:r>
    <w:r w:rsidRPr="00E24DFC">
      <w:rPr>
        <w:i/>
        <w:iCs/>
      </w:rPr>
      <w:t xml:space="preserve">irtual </w:t>
    </w:r>
    <w:r>
      <w:rPr>
        <w:i/>
        <w:iCs/>
      </w:rPr>
      <w:t>m</w:t>
    </w:r>
    <w:r w:rsidRPr="00E24DFC">
      <w:rPr>
        <w:i/>
        <w:iCs/>
      </w:rPr>
      <w:t>eeting</w:t>
    </w:r>
  </w:p>
  <w:p w14:paraId="44E2F935" w14:textId="77777777" w:rsidR="00F2160D" w:rsidRDefault="00F2160D" w:rsidP="00F2160D">
    <w:pPr>
      <w:spacing w:after="0" w:line="240" w:lineRule="auto"/>
      <w:jc w:val="center"/>
      <w:rPr>
        <w:i/>
        <w:iCs/>
      </w:rPr>
    </w:pPr>
  </w:p>
  <w:p w14:paraId="527F47E2" w14:textId="411FF5F7" w:rsidR="00F2160D" w:rsidRPr="00DC3FD7" w:rsidRDefault="00F2160D" w:rsidP="00F2160D">
    <w:pPr>
      <w:spacing w:after="0" w:line="240" w:lineRule="auto"/>
      <w:jc w:val="center"/>
      <w:rPr>
        <w:b/>
        <w:bCs/>
      </w:rPr>
    </w:pPr>
    <w:r w:rsidRPr="00DC3FD7">
      <w:rPr>
        <w:b/>
        <w:bCs/>
      </w:rPr>
      <w:t>- MINUTES-</w:t>
    </w:r>
  </w:p>
  <w:p w14:paraId="77166364" w14:textId="77F59CF0" w:rsidR="008C4D0B" w:rsidRPr="00F2160D" w:rsidRDefault="008C4D0B" w:rsidP="00F2160D">
    <w:pPr>
      <w:tabs>
        <w:tab w:val="left" w:pos="4200"/>
      </w:tabs>
      <w:spacing w:after="0"/>
      <w:rPr>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8855" w14:textId="77777777" w:rsidR="00DC3FD7" w:rsidRDefault="00DC3FD7" w:rsidP="00DC3FD7">
    <w:pPr>
      <w:tabs>
        <w:tab w:val="left" w:pos="3750"/>
      </w:tabs>
      <w:spacing w:after="0"/>
      <w:jc w:val="center"/>
      <w:rPr>
        <w:b/>
      </w:rPr>
    </w:pPr>
    <w:r w:rsidRPr="0030561F">
      <w:rPr>
        <w:noProof/>
      </w:rPr>
      <w:drawing>
        <wp:inline distT="0" distB="0" distL="0" distR="0" wp14:anchorId="194D6DDE" wp14:editId="4A7CA222">
          <wp:extent cx="2066290" cy="742950"/>
          <wp:effectExtent l="0" t="0" r="0" b="0"/>
          <wp:docPr id="3" name="Picture 3"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F Logo with Osprey"/>
                  <pic:cNvPicPr/>
                </pic:nvPicPr>
                <pic:blipFill>
                  <a:blip r:embed="rId1">
                    <a:extLst>
                      <a:ext uri="{28A0092B-C50C-407E-A947-70E740481C1C}">
                        <a14:useLocalDpi xmlns:a14="http://schemas.microsoft.com/office/drawing/2010/main" val="0"/>
                      </a:ext>
                    </a:extLst>
                  </a:blip>
                  <a:stretch>
                    <a:fillRect/>
                  </a:stretch>
                </pic:blipFill>
                <pic:spPr>
                  <a:xfrm>
                    <a:off x="0" y="0"/>
                    <a:ext cx="2071862" cy="744953"/>
                  </a:xfrm>
                  <a:prstGeom prst="rect">
                    <a:avLst/>
                  </a:prstGeom>
                </pic:spPr>
              </pic:pic>
            </a:graphicData>
          </a:graphic>
        </wp:inline>
      </w:drawing>
    </w:r>
  </w:p>
  <w:p w14:paraId="253B25AF" w14:textId="77777777" w:rsidR="00DC3FD7" w:rsidRDefault="00DC3FD7" w:rsidP="00DC3FD7">
    <w:pPr>
      <w:spacing w:after="0"/>
      <w:rPr>
        <w:b/>
      </w:rPr>
    </w:pPr>
  </w:p>
  <w:p w14:paraId="69216757" w14:textId="77777777" w:rsidR="00DC3FD7" w:rsidRPr="002D0D44" w:rsidRDefault="00DC3FD7" w:rsidP="00DC3FD7">
    <w:pPr>
      <w:spacing w:after="0"/>
      <w:jc w:val="center"/>
      <w:rPr>
        <w:b/>
        <w:sz w:val="24"/>
        <w:szCs w:val="24"/>
      </w:rPr>
    </w:pPr>
    <w:r w:rsidRPr="002D0D44">
      <w:rPr>
        <w:b/>
        <w:sz w:val="24"/>
        <w:szCs w:val="24"/>
      </w:rPr>
      <w:t>Board of Trustees Meeting</w:t>
    </w:r>
  </w:p>
  <w:p w14:paraId="41865A5C" w14:textId="77777777" w:rsidR="00DC3FD7" w:rsidRPr="002D0D44" w:rsidRDefault="00DC3FD7" w:rsidP="00DC3FD7">
    <w:pPr>
      <w:spacing w:after="0"/>
      <w:jc w:val="center"/>
      <w:rPr>
        <w:b/>
        <w:sz w:val="24"/>
        <w:szCs w:val="24"/>
      </w:rPr>
    </w:pPr>
  </w:p>
  <w:p w14:paraId="5A454886" w14:textId="77777777" w:rsidR="00DC3FD7" w:rsidRPr="002D0D44" w:rsidRDefault="00DC3FD7" w:rsidP="00DC3FD7">
    <w:pPr>
      <w:spacing w:after="0"/>
      <w:jc w:val="center"/>
      <w:rPr>
        <w:b/>
        <w:sz w:val="24"/>
        <w:szCs w:val="24"/>
      </w:rPr>
    </w:pPr>
    <w:r>
      <w:rPr>
        <w:b/>
        <w:sz w:val="24"/>
        <w:szCs w:val="24"/>
      </w:rPr>
      <w:t>December 16</w:t>
    </w:r>
    <w:r w:rsidRPr="002D0D44">
      <w:rPr>
        <w:b/>
        <w:sz w:val="24"/>
        <w:szCs w:val="24"/>
      </w:rPr>
      <w:t>, 2021</w:t>
    </w:r>
  </w:p>
  <w:p w14:paraId="2EFC1300" w14:textId="77777777" w:rsidR="00DC3FD7" w:rsidRPr="002D0D44" w:rsidRDefault="00DC3FD7" w:rsidP="00DC3FD7">
    <w:pPr>
      <w:spacing w:after="0"/>
      <w:jc w:val="center"/>
      <w:rPr>
        <w:b/>
        <w:sz w:val="24"/>
        <w:szCs w:val="24"/>
      </w:rPr>
    </w:pPr>
  </w:p>
  <w:p w14:paraId="1771A412" w14:textId="77777777" w:rsidR="00DC3FD7" w:rsidRDefault="00DC3FD7" w:rsidP="00DC3FD7">
    <w:pPr>
      <w:spacing w:after="0" w:line="240" w:lineRule="auto"/>
      <w:jc w:val="center"/>
      <w:rPr>
        <w:b/>
        <w:sz w:val="24"/>
        <w:szCs w:val="24"/>
      </w:rPr>
    </w:pPr>
    <w:r>
      <w:rPr>
        <w:b/>
        <w:sz w:val="24"/>
        <w:szCs w:val="24"/>
      </w:rPr>
      <w:t>9:30</w:t>
    </w:r>
    <w:r w:rsidRPr="002D0D44">
      <w:rPr>
        <w:b/>
        <w:sz w:val="24"/>
        <w:szCs w:val="24"/>
      </w:rPr>
      <w:t xml:space="preserve"> </w:t>
    </w:r>
    <w:r>
      <w:rPr>
        <w:b/>
        <w:sz w:val="24"/>
        <w:szCs w:val="24"/>
      </w:rPr>
      <w:t>a</w:t>
    </w:r>
    <w:r w:rsidRPr="002D0D44">
      <w:rPr>
        <w:b/>
        <w:sz w:val="24"/>
        <w:szCs w:val="24"/>
      </w:rPr>
      <w:t>.m. –</w:t>
    </w:r>
    <w:r>
      <w:rPr>
        <w:b/>
        <w:sz w:val="24"/>
        <w:szCs w:val="24"/>
      </w:rPr>
      <w:t xml:space="preserve"> 12:00 </w:t>
    </w:r>
    <w:r w:rsidRPr="002D0D44">
      <w:rPr>
        <w:b/>
        <w:sz w:val="24"/>
        <w:szCs w:val="24"/>
      </w:rPr>
      <w:t>p.m.</w:t>
    </w:r>
  </w:p>
  <w:p w14:paraId="7DAFFB6F" w14:textId="77777777" w:rsidR="00DC3FD7" w:rsidRPr="002D0D44" w:rsidRDefault="00DC3FD7" w:rsidP="00DC3FD7">
    <w:pPr>
      <w:spacing w:after="0" w:line="240" w:lineRule="auto"/>
      <w:jc w:val="center"/>
      <w:rPr>
        <w:b/>
        <w:sz w:val="24"/>
        <w:szCs w:val="24"/>
      </w:rPr>
    </w:pPr>
  </w:p>
  <w:p w14:paraId="634DDAAA" w14:textId="77777777" w:rsidR="00DC3FD7" w:rsidRDefault="00DC3FD7" w:rsidP="00DC3FD7">
    <w:pPr>
      <w:spacing w:after="0" w:line="240" w:lineRule="auto"/>
      <w:jc w:val="center"/>
      <w:rPr>
        <w:i/>
        <w:iCs/>
      </w:rPr>
    </w:pPr>
    <w:r>
      <w:rPr>
        <w:i/>
        <w:iCs/>
      </w:rPr>
      <w:t>v</w:t>
    </w:r>
    <w:r w:rsidRPr="00E24DFC">
      <w:rPr>
        <w:i/>
        <w:iCs/>
      </w:rPr>
      <w:t xml:space="preserve">irtual </w:t>
    </w:r>
    <w:r>
      <w:rPr>
        <w:i/>
        <w:iCs/>
      </w:rPr>
      <w:t>m</w:t>
    </w:r>
    <w:r w:rsidRPr="00E24DFC">
      <w:rPr>
        <w:i/>
        <w:iCs/>
      </w:rPr>
      <w:t>eeting</w:t>
    </w:r>
  </w:p>
  <w:p w14:paraId="3CCAAA03" w14:textId="77777777" w:rsidR="00DC3FD7" w:rsidRDefault="00DC3FD7" w:rsidP="00DC3FD7">
    <w:pPr>
      <w:spacing w:after="0" w:line="240" w:lineRule="auto"/>
      <w:jc w:val="center"/>
      <w:rPr>
        <w:i/>
        <w:iCs/>
      </w:rPr>
    </w:pPr>
  </w:p>
  <w:p w14:paraId="45E91167" w14:textId="1BFA5B95" w:rsidR="00DC3FD7" w:rsidRPr="00EC59B8" w:rsidRDefault="00DC3FD7" w:rsidP="00EC59B8">
    <w:pPr>
      <w:pStyle w:val="ListParagraph"/>
      <w:numPr>
        <w:ilvl w:val="0"/>
        <w:numId w:val="17"/>
      </w:numPr>
      <w:jc w:val="center"/>
      <w:rPr>
        <w:rFonts w:ascii="Book Antiqua" w:hAnsi="Book Antiqua"/>
        <w:b/>
        <w:bCs/>
      </w:rPr>
    </w:pPr>
    <w:r w:rsidRPr="00EC59B8">
      <w:rPr>
        <w:rFonts w:ascii="Book Antiqua" w:hAnsi="Book Antiqua"/>
        <w:b/>
        <w:bCs/>
      </w:rPr>
      <w:t>MINUTES-</w:t>
    </w:r>
  </w:p>
  <w:p w14:paraId="04C18FE3" w14:textId="77777777" w:rsidR="00DC3FD7" w:rsidRDefault="00DC3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E7C"/>
    <w:multiLevelType w:val="hybridMultilevel"/>
    <w:tmpl w:val="C7DC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09A5"/>
    <w:multiLevelType w:val="hybridMultilevel"/>
    <w:tmpl w:val="4698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60E40"/>
    <w:multiLevelType w:val="hybridMultilevel"/>
    <w:tmpl w:val="CF06B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C04CA7"/>
    <w:multiLevelType w:val="hybridMultilevel"/>
    <w:tmpl w:val="6394BA90"/>
    <w:lvl w:ilvl="0" w:tplc="76587CA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A41E9E"/>
    <w:multiLevelType w:val="hybridMultilevel"/>
    <w:tmpl w:val="9704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D1671"/>
    <w:multiLevelType w:val="hybridMultilevel"/>
    <w:tmpl w:val="46800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99400B"/>
    <w:multiLevelType w:val="hybridMultilevel"/>
    <w:tmpl w:val="8BA2507E"/>
    <w:lvl w:ilvl="0" w:tplc="8186690C">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1076C3"/>
    <w:multiLevelType w:val="hybridMultilevel"/>
    <w:tmpl w:val="E1D6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945AB"/>
    <w:multiLevelType w:val="hybridMultilevel"/>
    <w:tmpl w:val="E04E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B60098"/>
    <w:multiLevelType w:val="hybridMultilevel"/>
    <w:tmpl w:val="F4E0C932"/>
    <w:lvl w:ilvl="0" w:tplc="04090001">
      <w:start w:val="1"/>
      <w:numFmt w:val="bullet"/>
      <w:lvlText w:val=""/>
      <w:lvlJc w:val="left"/>
      <w:pPr>
        <w:ind w:left="720" w:hanging="360"/>
      </w:pPr>
      <w:rPr>
        <w:rFonts w:ascii="Symbol" w:hAnsi="Symbol" w:hint="default"/>
      </w:rPr>
    </w:lvl>
    <w:lvl w:ilvl="1" w:tplc="181E985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0718E"/>
    <w:multiLevelType w:val="hybridMultilevel"/>
    <w:tmpl w:val="54A81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181631"/>
    <w:multiLevelType w:val="hybridMultilevel"/>
    <w:tmpl w:val="0748A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6F7CC3"/>
    <w:multiLevelType w:val="hybridMultilevel"/>
    <w:tmpl w:val="2A8C9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074921"/>
    <w:multiLevelType w:val="hybridMultilevel"/>
    <w:tmpl w:val="87F8C1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E975C03"/>
    <w:multiLevelType w:val="hybridMultilevel"/>
    <w:tmpl w:val="7AD6DD4A"/>
    <w:lvl w:ilvl="0" w:tplc="EA3A78FA">
      <w:start w:val="3"/>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041708"/>
    <w:multiLevelType w:val="hybridMultilevel"/>
    <w:tmpl w:val="D3203240"/>
    <w:lvl w:ilvl="0" w:tplc="11B4A554">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42641D"/>
    <w:multiLevelType w:val="hybridMultilevel"/>
    <w:tmpl w:val="FD5A3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0"/>
  </w:num>
  <w:num w:numId="4">
    <w:abstractNumId w:val="8"/>
  </w:num>
  <w:num w:numId="5">
    <w:abstractNumId w:val="11"/>
  </w:num>
  <w:num w:numId="6">
    <w:abstractNumId w:val="16"/>
  </w:num>
  <w:num w:numId="7">
    <w:abstractNumId w:val="4"/>
  </w:num>
  <w:num w:numId="8">
    <w:abstractNumId w:val="7"/>
  </w:num>
  <w:num w:numId="9">
    <w:abstractNumId w:val="12"/>
  </w:num>
  <w:num w:numId="10">
    <w:abstractNumId w:val="5"/>
  </w:num>
  <w:num w:numId="11">
    <w:abstractNumId w:val="1"/>
  </w:num>
  <w:num w:numId="12">
    <w:abstractNumId w:val="6"/>
  </w:num>
  <w:num w:numId="13">
    <w:abstractNumId w:val="2"/>
  </w:num>
  <w:num w:numId="14">
    <w:abstractNumId w:val="15"/>
  </w:num>
  <w:num w:numId="15">
    <w:abstractNumId w:val="10"/>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wsDC0NDewsDCyNDdS0lEKTi0uzszPAykwrAUA822HeywAAAA="/>
  </w:docVars>
  <w:rsids>
    <w:rsidRoot w:val="00DA3F36"/>
    <w:rsid w:val="0000000E"/>
    <w:rsid w:val="00011222"/>
    <w:rsid w:val="0001134E"/>
    <w:rsid w:val="00013F0A"/>
    <w:rsid w:val="0001635B"/>
    <w:rsid w:val="00021341"/>
    <w:rsid w:val="0002570C"/>
    <w:rsid w:val="00025B7D"/>
    <w:rsid w:val="00026615"/>
    <w:rsid w:val="00027D6B"/>
    <w:rsid w:val="00055FF6"/>
    <w:rsid w:val="00057C3F"/>
    <w:rsid w:val="0007448E"/>
    <w:rsid w:val="00076CD2"/>
    <w:rsid w:val="00085E83"/>
    <w:rsid w:val="00086C26"/>
    <w:rsid w:val="00095D11"/>
    <w:rsid w:val="00096AA5"/>
    <w:rsid w:val="00097FBD"/>
    <w:rsid w:val="000A364E"/>
    <w:rsid w:val="000A5DDD"/>
    <w:rsid w:val="000B49FE"/>
    <w:rsid w:val="000B5518"/>
    <w:rsid w:val="000B55AE"/>
    <w:rsid w:val="000C7BB2"/>
    <w:rsid w:val="000D160F"/>
    <w:rsid w:val="000D66BB"/>
    <w:rsid w:val="000E2AEF"/>
    <w:rsid w:val="000F066E"/>
    <w:rsid w:val="00104CAA"/>
    <w:rsid w:val="00116C0E"/>
    <w:rsid w:val="00130DFF"/>
    <w:rsid w:val="00143F81"/>
    <w:rsid w:val="00144A82"/>
    <w:rsid w:val="00144FBE"/>
    <w:rsid w:val="00146C61"/>
    <w:rsid w:val="001614DD"/>
    <w:rsid w:val="00165E16"/>
    <w:rsid w:val="0017539B"/>
    <w:rsid w:val="00177793"/>
    <w:rsid w:val="001856DB"/>
    <w:rsid w:val="001915F8"/>
    <w:rsid w:val="00193A4A"/>
    <w:rsid w:val="001B72CB"/>
    <w:rsid w:val="001C3533"/>
    <w:rsid w:val="001E1121"/>
    <w:rsid w:val="001F3912"/>
    <w:rsid w:val="001F4462"/>
    <w:rsid w:val="002031E9"/>
    <w:rsid w:val="002046B0"/>
    <w:rsid w:val="002118CB"/>
    <w:rsid w:val="002147E8"/>
    <w:rsid w:val="00217D02"/>
    <w:rsid w:val="00220B93"/>
    <w:rsid w:val="002237C4"/>
    <w:rsid w:val="00224A83"/>
    <w:rsid w:val="0022667B"/>
    <w:rsid w:val="002367A0"/>
    <w:rsid w:val="0024006A"/>
    <w:rsid w:val="00244449"/>
    <w:rsid w:val="00262331"/>
    <w:rsid w:val="00262713"/>
    <w:rsid w:val="00262BAE"/>
    <w:rsid w:val="00263FA1"/>
    <w:rsid w:val="00265DF5"/>
    <w:rsid w:val="00267AB9"/>
    <w:rsid w:val="00272FFF"/>
    <w:rsid w:val="00276E39"/>
    <w:rsid w:val="00282CF3"/>
    <w:rsid w:val="00291BF4"/>
    <w:rsid w:val="002927FF"/>
    <w:rsid w:val="00295E09"/>
    <w:rsid w:val="00296EA1"/>
    <w:rsid w:val="002A4497"/>
    <w:rsid w:val="002B047F"/>
    <w:rsid w:val="002B66CD"/>
    <w:rsid w:val="002B705B"/>
    <w:rsid w:val="002C0BC2"/>
    <w:rsid w:val="002C4306"/>
    <w:rsid w:val="002D176E"/>
    <w:rsid w:val="002D37D5"/>
    <w:rsid w:val="002F2BF7"/>
    <w:rsid w:val="00300D08"/>
    <w:rsid w:val="00315AEA"/>
    <w:rsid w:val="00317A8A"/>
    <w:rsid w:val="00320863"/>
    <w:rsid w:val="0032209D"/>
    <w:rsid w:val="00330DC1"/>
    <w:rsid w:val="00331116"/>
    <w:rsid w:val="00335836"/>
    <w:rsid w:val="0034110B"/>
    <w:rsid w:val="00342CCD"/>
    <w:rsid w:val="00347E88"/>
    <w:rsid w:val="00350149"/>
    <w:rsid w:val="003534A7"/>
    <w:rsid w:val="0035492F"/>
    <w:rsid w:val="00372C06"/>
    <w:rsid w:val="0037556A"/>
    <w:rsid w:val="0038130D"/>
    <w:rsid w:val="0039475F"/>
    <w:rsid w:val="003A13F1"/>
    <w:rsid w:val="003A5E26"/>
    <w:rsid w:val="003B625A"/>
    <w:rsid w:val="003B6A2B"/>
    <w:rsid w:val="003C069D"/>
    <w:rsid w:val="003C2FDE"/>
    <w:rsid w:val="003C4A92"/>
    <w:rsid w:val="003C7322"/>
    <w:rsid w:val="003C7499"/>
    <w:rsid w:val="003C76C9"/>
    <w:rsid w:val="003D3372"/>
    <w:rsid w:val="003D79F9"/>
    <w:rsid w:val="003E6F47"/>
    <w:rsid w:val="003F16AF"/>
    <w:rsid w:val="003F3087"/>
    <w:rsid w:val="003F694A"/>
    <w:rsid w:val="004025CA"/>
    <w:rsid w:val="00410C3E"/>
    <w:rsid w:val="00412F41"/>
    <w:rsid w:val="004175EA"/>
    <w:rsid w:val="00420962"/>
    <w:rsid w:val="00424F80"/>
    <w:rsid w:val="004412C8"/>
    <w:rsid w:val="00454586"/>
    <w:rsid w:val="00464F7F"/>
    <w:rsid w:val="004765F5"/>
    <w:rsid w:val="00487434"/>
    <w:rsid w:val="004875FA"/>
    <w:rsid w:val="004917DC"/>
    <w:rsid w:val="004941F9"/>
    <w:rsid w:val="00495B3E"/>
    <w:rsid w:val="00495FEB"/>
    <w:rsid w:val="004A0FD2"/>
    <w:rsid w:val="004A77C4"/>
    <w:rsid w:val="004B236E"/>
    <w:rsid w:val="004C1873"/>
    <w:rsid w:val="004C1A8E"/>
    <w:rsid w:val="004D4C99"/>
    <w:rsid w:val="004E414D"/>
    <w:rsid w:val="004F0140"/>
    <w:rsid w:val="004F569F"/>
    <w:rsid w:val="004F7844"/>
    <w:rsid w:val="00507651"/>
    <w:rsid w:val="00511CD7"/>
    <w:rsid w:val="00512A37"/>
    <w:rsid w:val="00514590"/>
    <w:rsid w:val="00522223"/>
    <w:rsid w:val="00522E81"/>
    <w:rsid w:val="005245C5"/>
    <w:rsid w:val="005275E5"/>
    <w:rsid w:val="00531BA3"/>
    <w:rsid w:val="0053767C"/>
    <w:rsid w:val="00540098"/>
    <w:rsid w:val="0054549A"/>
    <w:rsid w:val="0055424B"/>
    <w:rsid w:val="005544EA"/>
    <w:rsid w:val="00556710"/>
    <w:rsid w:val="00556BC7"/>
    <w:rsid w:val="00562BB2"/>
    <w:rsid w:val="0056302C"/>
    <w:rsid w:val="00563137"/>
    <w:rsid w:val="00565CF7"/>
    <w:rsid w:val="00570061"/>
    <w:rsid w:val="0057351E"/>
    <w:rsid w:val="00576C1B"/>
    <w:rsid w:val="00592B21"/>
    <w:rsid w:val="005936C9"/>
    <w:rsid w:val="00596DA3"/>
    <w:rsid w:val="005C3AD2"/>
    <w:rsid w:val="005C6A8A"/>
    <w:rsid w:val="005E1BF8"/>
    <w:rsid w:val="005E6E27"/>
    <w:rsid w:val="005F3EE4"/>
    <w:rsid w:val="005F78E8"/>
    <w:rsid w:val="006060E9"/>
    <w:rsid w:val="00626C42"/>
    <w:rsid w:val="00626DEB"/>
    <w:rsid w:val="006309AC"/>
    <w:rsid w:val="006358D9"/>
    <w:rsid w:val="006411F8"/>
    <w:rsid w:val="00643527"/>
    <w:rsid w:val="00647EE3"/>
    <w:rsid w:val="00653EFA"/>
    <w:rsid w:val="006674B9"/>
    <w:rsid w:val="00670AA3"/>
    <w:rsid w:val="00681F42"/>
    <w:rsid w:val="006833EC"/>
    <w:rsid w:val="00684E6A"/>
    <w:rsid w:val="0068569C"/>
    <w:rsid w:val="00692246"/>
    <w:rsid w:val="006A182A"/>
    <w:rsid w:val="006A55F8"/>
    <w:rsid w:val="006B4073"/>
    <w:rsid w:val="006C0E2A"/>
    <w:rsid w:val="006C1324"/>
    <w:rsid w:val="006F5770"/>
    <w:rsid w:val="006F5885"/>
    <w:rsid w:val="00706167"/>
    <w:rsid w:val="0070625C"/>
    <w:rsid w:val="00712835"/>
    <w:rsid w:val="007341F1"/>
    <w:rsid w:val="00735C1C"/>
    <w:rsid w:val="007365E4"/>
    <w:rsid w:val="00742755"/>
    <w:rsid w:val="0074575D"/>
    <w:rsid w:val="00751F37"/>
    <w:rsid w:val="00751FA2"/>
    <w:rsid w:val="0076068A"/>
    <w:rsid w:val="00772B6A"/>
    <w:rsid w:val="00772DDB"/>
    <w:rsid w:val="0077377D"/>
    <w:rsid w:val="0077508E"/>
    <w:rsid w:val="0078166C"/>
    <w:rsid w:val="0078551B"/>
    <w:rsid w:val="00786503"/>
    <w:rsid w:val="00791072"/>
    <w:rsid w:val="007964D6"/>
    <w:rsid w:val="007A5D20"/>
    <w:rsid w:val="007A66DD"/>
    <w:rsid w:val="007B4BD3"/>
    <w:rsid w:val="007C35D6"/>
    <w:rsid w:val="007C72DF"/>
    <w:rsid w:val="007C7737"/>
    <w:rsid w:val="007E6D99"/>
    <w:rsid w:val="007F3EB1"/>
    <w:rsid w:val="007F4D5E"/>
    <w:rsid w:val="007F7060"/>
    <w:rsid w:val="008008AD"/>
    <w:rsid w:val="00803AF5"/>
    <w:rsid w:val="00806EC9"/>
    <w:rsid w:val="00834A1B"/>
    <w:rsid w:val="00841930"/>
    <w:rsid w:val="00841C08"/>
    <w:rsid w:val="0084647B"/>
    <w:rsid w:val="008479AA"/>
    <w:rsid w:val="00854E49"/>
    <w:rsid w:val="008555EE"/>
    <w:rsid w:val="00862257"/>
    <w:rsid w:val="00873F86"/>
    <w:rsid w:val="00881E8E"/>
    <w:rsid w:val="00887464"/>
    <w:rsid w:val="00890617"/>
    <w:rsid w:val="00897314"/>
    <w:rsid w:val="008A4434"/>
    <w:rsid w:val="008C05B6"/>
    <w:rsid w:val="008C4D0B"/>
    <w:rsid w:val="008D5B15"/>
    <w:rsid w:val="008D5EB2"/>
    <w:rsid w:val="008E064C"/>
    <w:rsid w:val="008E7499"/>
    <w:rsid w:val="008E7C8E"/>
    <w:rsid w:val="008F69D3"/>
    <w:rsid w:val="008F6AAA"/>
    <w:rsid w:val="00910C18"/>
    <w:rsid w:val="009152AF"/>
    <w:rsid w:val="0091560F"/>
    <w:rsid w:val="009166B0"/>
    <w:rsid w:val="0093316D"/>
    <w:rsid w:val="009347A4"/>
    <w:rsid w:val="00935CAD"/>
    <w:rsid w:val="00936AF4"/>
    <w:rsid w:val="0094174D"/>
    <w:rsid w:val="00941B34"/>
    <w:rsid w:val="00956800"/>
    <w:rsid w:val="0097356E"/>
    <w:rsid w:val="00981C74"/>
    <w:rsid w:val="009846B6"/>
    <w:rsid w:val="00984AA9"/>
    <w:rsid w:val="0099174A"/>
    <w:rsid w:val="00992027"/>
    <w:rsid w:val="00992069"/>
    <w:rsid w:val="009A0E3B"/>
    <w:rsid w:val="009A5E56"/>
    <w:rsid w:val="009C2003"/>
    <w:rsid w:val="009E02EC"/>
    <w:rsid w:val="009E1B03"/>
    <w:rsid w:val="009E4636"/>
    <w:rsid w:val="009E5DDD"/>
    <w:rsid w:val="009F0390"/>
    <w:rsid w:val="009F19FC"/>
    <w:rsid w:val="009F67BE"/>
    <w:rsid w:val="00A05253"/>
    <w:rsid w:val="00A073B1"/>
    <w:rsid w:val="00A075EB"/>
    <w:rsid w:val="00A0794B"/>
    <w:rsid w:val="00A1081A"/>
    <w:rsid w:val="00A131A7"/>
    <w:rsid w:val="00A176C5"/>
    <w:rsid w:val="00A2186B"/>
    <w:rsid w:val="00A2226E"/>
    <w:rsid w:val="00A23E30"/>
    <w:rsid w:val="00A33BD8"/>
    <w:rsid w:val="00A341DA"/>
    <w:rsid w:val="00A35D4A"/>
    <w:rsid w:val="00A40F2F"/>
    <w:rsid w:val="00A427BA"/>
    <w:rsid w:val="00A476E2"/>
    <w:rsid w:val="00A503A3"/>
    <w:rsid w:val="00A50614"/>
    <w:rsid w:val="00A543AD"/>
    <w:rsid w:val="00A62C31"/>
    <w:rsid w:val="00A700BE"/>
    <w:rsid w:val="00A82BAE"/>
    <w:rsid w:val="00A84AA4"/>
    <w:rsid w:val="00A86C43"/>
    <w:rsid w:val="00A92CF8"/>
    <w:rsid w:val="00AA2553"/>
    <w:rsid w:val="00AC0DD2"/>
    <w:rsid w:val="00AC0EA9"/>
    <w:rsid w:val="00AD22FF"/>
    <w:rsid w:val="00AD6487"/>
    <w:rsid w:val="00AD72E9"/>
    <w:rsid w:val="00AD7862"/>
    <w:rsid w:val="00AE0DE1"/>
    <w:rsid w:val="00AE21DF"/>
    <w:rsid w:val="00AE444C"/>
    <w:rsid w:val="00B005B8"/>
    <w:rsid w:val="00B0292F"/>
    <w:rsid w:val="00B074F4"/>
    <w:rsid w:val="00B120FC"/>
    <w:rsid w:val="00B1501F"/>
    <w:rsid w:val="00B2054A"/>
    <w:rsid w:val="00B2362A"/>
    <w:rsid w:val="00B2763E"/>
    <w:rsid w:val="00B312E1"/>
    <w:rsid w:val="00B330C7"/>
    <w:rsid w:val="00B33BE8"/>
    <w:rsid w:val="00B34405"/>
    <w:rsid w:val="00B415FA"/>
    <w:rsid w:val="00B43337"/>
    <w:rsid w:val="00B440D9"/>
    <w:rsid w:val="00B57CE4"/>
    <w:rsid w:val="00B60FA1"/>
    <w:rsid w:val="00B67911"/>
    <w:rsid w:val="00B71979"/>
    <w:rsid w:val="00BA12D0"/>
    <w:rsid w:val="00BA5AD7"/>
    <w:rsid w:val="00BA623F"/>
    <w:rsid w:val="00BA6B0F"/>
    <w:rsid w:val="00BA6C3A"/>
    <w:rsid w:val="00BB1443"/>
    <w:rsid w:val="00BC1344"/>
    <w:rsid w:val="00BC21B3"/>
    <w:rsid w:val="00BC7FF4"/>
    <w:rsid w:val="00BD2895"/>
    <w:rsid w:val="00BD51D7"/>
    <w:rsid w:val="00BE18EF"/>
    <w:rsid w:val="00BF6605"/>
    <w:rsid w:val="00BF6E33"/>
    <w:rsid w:val="00C07300"/>
    <w:rsid w:val="00C10C4F"/>
    <w:rsid w:val="00C124B4"/>
    <w:rsid w:val="00C2079F"/>
    <w:rsid w:val="00C23F44"/>
    <w:rsid w:val="00C25C21"/>
    <w:rsid w:val="00C36618"/>
    <w:rsid w:val="00C37A50"/>
    <w:rsid w:val="00C41995"/>
    <w:rsid w:val="00C42E0B"/>
    <w:rsid w:val="00C46031"/>
    <w:rsid w:val="00C47321"/>
    <w:rsid w:val="00C50E90"/>
    <w:rsid w:val="00C5605A"/>
    <w:rsid w:val="00C61A57"/>
    <w:rsid w:val="00C63F71"/>
    <w:rsid w:val="00C64855"/>
    <w:rsid w:val="00C648B5"/>
    <w:rsid w:val="00C7063A"/>
    <w:rsid w:val="00C70FA2"/>
    <w:rsid w:val="00C74818"/>
    <w:rsid w:val="00C77F6B"/>
    <w:rsid w:val="00C80E4D"/>
    <w:rsid w:val="00C80FA9"/>
    <w:rsid w:val="00C82869"/>
    <w:rsid w:val="00C82CB3"/>
    <w:rsid w:val="00C94E76"/>
    <w:rsid w:val="00CA1111"/>
    <w:rsid w:val="00CA387A"/>
    <w:rsid w:val="00CA6AED"/>
    <w:rsid w:val="00CB3193"/>
    <w:rsid w:val="00CB4E66"/>
    <w:rsid w:val="00CD394E"/>
    <w:rsid w:val="00CD52A5"/>
    <w:rsid w:val="00CF3C6C"/>
    <w:rsid w:val="00D107E5"/>
    <w:rsid w:val="00D109E9"/>
    <w:rsid w:val="00D1669D"/>
    <w:rsid w:val="00D23880"/>
    <w:rsid w:val="00D2680B"/>
    <w:rsid w:val="00D271E8"/>
    <w:rsid w:val="00D468CB"/>
    <w:rsid w:val="00D509C0"/>
    <w:rsid w:val="00D60035"/>
    <w:rsid w:val="00D65BCD"/>
    <w:rsid w:val="00D65C7A"/>
    <w:rsid w:val="00D817BC"/>
    <w:rsid w:val="00D8250F"/>
    <w:rsid w:val="00D92100"/>
    <w:rsid w:val="00DA3F36"/>
    <w:rsid w:val="00DB3E2E"/>
    <w:rsid w:val="00DC1D5D"/>
    <w:rsid w:val="00DC3FD7"/>
    <w:rsid w:val="00DC41E8"/>
    <w:rsid w:val="00DD06D3"/>
    <w:rsid w:val="00DE502A"/>
    <w:rsid w:val="00DE5453"/>
    <w:rsid w:val="00DF10CC"/>
    <w:rsid w:val="00E04DE3"/>
    <w:rsid w:val="00E06C64"/>
    <w:rsid w:val="00E07C09"/>
    <w:rsid w:val="00E2254D"/>
    <w:rsid w:val="00E22F9B"/>
    <w:rsid w:val="00E2471C"/>
    <w:rsid w:val="00E24DFC"/>
    <w:rsid w:val="00E34C22"/>
    <w:rsid w:val="00E35134"/>
    <w:rsid w:val="00E35320"/>
    <w:rsid w:val="00E379F1"/>
    <w:rsid w:val="00E60A10"/>
    <w:rsid w:val="00E60E30"/>
    <w:rsid w:val="00E634EE"/>
    <w:rsid w:val="00E70E48"/>
    <w:rsid w:val="00E77C78"/>
    <w:rsid w:val="00E808A2"/>
    <w:rsid w:val="00E85227"/>
    <w:rsid w:val="00EA1119"/>
    <w:rsid w:val="00EA51AC"/>
    <w:rsid w:val="00EB519C"/>
    <w:rsid w:val="00EB5D74"/>
    <w:rsid w:val="00EB7A5D"/>
    <w:rsid w:val="00EC20D3"/>
    <w:rsid w:val="00EC5281"/>
    <w:rsid w:val="00EC59B8"/>
    <w:rsid w:val="00EC7741"/>
    <w:rsid w:val="00EE0D22"/>
    <w:rsid w:val="00EE28E7"/>
    <w:rsid w:val="00EE44C5"/>
    <w:rsid w:val="00EE7365"/>
    <w:rsid w:val="00EF0519"/>
    <w:rsid w:val="00EF2FD3"/>
    <w:rsid w:val="00EF40E4"/>
    <w:rsid w:val="00EF425D"/>
    <w:rsid w:val="00F0199E"/>
    <w:rsid w:val="00F02190"/>
    <w:rsid w:val="00F06F57"/>
    <w:rsid w:val="00F06FF6"/>
    <w:rsid w:val="00F10067"/>
    <w:rsid w:val="00F118E1"/>
    <w:rsid w:val="00F178F5"/>
    <w:rsid w:val="00F211E3"/>
    <w:rsid w:val="00F2160D"/>
    <w:rsid w:val="00F26670"/>
    <w:rsid w:val="00F33B25"/>
    <w:rsid w:val="00F3600D"/>
    <w:rsid w:val="00F37BC5"/>
    <w:rsid w:val="00F52016"/>
    <w:rsid w:val="00F54B9C"/>
    <w:rsid w:val="00F56C04"/>
    <w:rsid w:val="00F63840"/>
    <w:rsid w:val="00F64DD7"/>
    <w:rsid w:val="00F6733F"/>
    <w:rsid w:val="00F7329B"/>
    <w:rsid w:val="00F764BF"/>
    <w:rsid w:val="00F77C7E"/>
    <w:rsid w:val="00FA1A6B"/>
    <w:rsid w:val="00FB2E09"/>
    <w:rsid w:val="00FB51B8"/>
    <w:rsid w:val="00FB53FE"/>
    <w:rsid w:val="00FB613D"/>
    <w:rsid w:val="00FC3362"/>
    <w:rsid w:val="00FD0698"/>
    <w:rsid w:val="00FD5C89"/>
    <w:rsid w:val="00FD790B"/>
    <w:rsid w:val="00FE3509"/>
    <w:rsid w:val="00FF3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190299"/>
  <w15:chartTrackingRefBased/>
  <w15:docId w15:val="{140E4A06-6F3C-41EA-A330-0E1EE744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8EF"/>
    <w:pPr>
      <w:spacing w:line="256" w:lineRule="auto"/>
    </w:pPr>
    <w:rPr>
      <w:rFonts w:ascii="Book Antiqua" w:hAnsi="Book Antiqua"/>
    </w:rPr>
  </w:style>
  <w:style w:type="paragraph" w:styleId="Heading1">
    <w:name w:val="heading 1"/>
    <w:basedOn w:val="Heading2"/>
    <w:next w:val="Normal"/>
    <w:link w:val="Heading1Char"/>
    <w:uiPriority w:val="9"/>
    <w:qFormat/>
    <w:rsid w:val="0084647B"/>
    <w:pPr>
      <w:outlineLvl w:val="0"/>
    </w:pPr>
    <w:rPr>
      <w:rFonts w:eastAsiaTheme="minorHAnsi"/>
    </w:rPr>
  </w:style>
  <w:style w:type="paragraph" w:styleId="Heading2">
    <w:name w:val="heading 2"/>
    <w:basedOn w:val="Normal"/>
    <w:next w:val="Normal"/>
    <w:link w:val="Heading2Char"/>
    <w:uiPriority w:val="9"/>
    <w:unhideWhenUsed/>
    <w:qFormat/>
    <w:rsid w:val="008008AD"/>
    <w:pPr>
      <w:shd w:val="clear" w:color="auto" w:fill="FFFFFF" w:themeFill="background1"/>
      <w:spacing w:after="0" w:line="252" w:lineRule="auto"/>
      <w:ind w:left="1440" w:hanging="1440"/>
      <w:outlineLvl w:val="1"/>
    </w:pPr>
    <w:rPr>
      <w:rFonts w:eastAsia="Times New Roman" w:cstheme="minorHAnsi"/>
      <w:b/>
      <w:bCs/>
    </w:rPr>
  </w:style>
  <w:style w:type="paragraph" w:styleId="Heading3">
    <w:name w:val="heading 3"/>
    <w:basedOn w:val="Normal"/>
    <w:next w:val="Normal"/>
    <w:link w:val="Heading3Char"/>
    <w:uiPriority w:val="9"/>
    <w:unhideWhenUsed/>
    <w:qFormat/>
    <w:rsid w:val="002118CB"/>
    <w:pPr>
      <w:keepNext/>
      <w:keepLines/>
      <w:spacing w:before="40" w:after="0" w:line="252"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47B"/>
    <w:rPr>
      <w:rFonts w:ascii="Book Antiqua" w:hAnsi="Book Antiqua" w:cstheme="minorHAnsi"/>
      <w:b/>
      <w:bCs/>
      <w:shd w:val="clear" w:color="auto" w:fill="FFFFFF" w:themeFill="background1"/>
    </w:rPr>
  </w:style>
  <w:style w:type="character" w:customStyle="1" w:styleId="Heading2Char">
    <w:name w:val="Heading 2 Char"/>
    <w:basedOn w:val="DefaultParagraphFont"/>
    <w:link w:val="Heading2"/>
    <w:uiPriority w:val="9"/>
    <w:rsid w:val="008008AD"/>
    <w:rPr>
      <w:rFonts w:ascii="Book Antiqua" w:eastAsia="Times New Roman" w:hAnsi="Book Antiqua" w:cstheme="minorHAnsi"/>
      <w:b/>
      <w:bCs/>
      <w:shd w:val="clear" w:color="auto" w:fill="FFFFFF" w:themeFill="background1"/>
    </w:rPr>
  </w:style>
  <w:style w:type="paragraph" w:styleId="ListParagraph">
    <w:name w:val="List Paragraph"/>
    <w:basedOn w:val="Normal"/>
    <w:uiPriority w:val="34"/>
    <w:qFormat/>
    <w:rsid w:val="008008AD"/>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4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D0B"/>
  </w:style>
  <w:style w:type="paragraph" w:styleId="Footer">
    <w:name w:val="footer"/>
    <w:basedOn w:val="Normal"/>
    <w:link w:val="FooterChar"/>
    <w:uiPriority w:val="99"/>
    <w:unhideWhenUsed/>
    <w:rsid w:val="008C4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D0B"/>
  </w:style>
  <w:style w:type="character" w:styleId="CommentReference">
    <w:name w:val="annotation reference"/>
    <w:basedOn w:val="DefaultParagraphFont"/>
    <w:uiPriority w:val="99"/>
    <w:semiHidden/>
    <w:unhideWhenUsed/>
    <w:rsid w:val="005F3EE4"/>
    <w:rPr>
      <w:sz w:val="16"/>
      <w:szCs w:val="16"/>
    </w:rPr>
  </w:style>
  <w:style w:type="paragraph" w:styleId="CommentText">
    <w:name w:val="annotation text"/>
    <w:basedOn w:val="Normal"/>
    <w:link w:val="CommentTextChar"/>
    <w:uiPriority w:val="99"/>
    <w:semiHidden/>
    <w:unhideWhenUsed/>
    <w:rsid w:val="005F3EE4"/>
    <w:pPr>
      <w:spacing w:line="240" w:lineRule="auto"/>
    </w:pPr>
    <w:rPr>
      <w:sz w:val="20"/>
      <w:szCs w:val="20"/>
    </w:rPr>
  </w:style>
  <w:style w:type="character" w:customStyle="1" w:styleId="CommentTextChar">
    <w:name w:val="Comment Text Char"/>
    <w:basedOn w:val="DefaultParagraphFont"/>
    <w:link w:val="CommentText"/>
    <w:uiPriority w:val="99"/>
    <w:semiHidden/>
    <w:rsid w:val="005F3EE4"/>
    <w:rPr>
      <w:sz w:val="20"/>
      <w:szCs w:val="20"/>
    </w:rPr>
  </w:style>
  <w:style w:type="paragraph" w:styleId="CommentSubject">
    <w:name w:val="annotation subject"/>
    <w:basedOn w:val="CommentText"/>
    <w:next w:val="CommentText"/>
    <w:link w:val="CommentSubjectChar"/>
    <w:uiPriority w:val="99"/>
    <w:semiHidden/>
    <w:unhideWhenUsed/>
    <w:rsid w:val="005F3EE4"/>
    <w:rPr>
      <w:b/>
      <w:bCs/>
    </w:rPr>
  </w:style>
  <w:style w:type="character" w:customStyle="1" w:styleId="CommentSubjectChar">
    <w:name w:val="Comment Subject Char"/>
    <w:basedOn w:val="CommentTextChar"/>
    <w:link w:val="CommentSubject"/>
    <w:uiPriority w:val="99"/>
    <w:semiHidden/>
    <w:rsid w:val="005F3EE4"/>
    <w:rPr>
      <w:b/>
      <w:bCs/>
      <w:sz w:val="20"/>
      <w:szCs w:val="20"/>
    </w:rPr>
  </w:style>
  <w:style w:type="paragraph" w:styleId="Revision">
    <w:name w:val="Revision"/>
    <w:hidden/>
    <w:uiPriority w:val="99"/>
    <w:semiHidden/>
    <w:rsid w:val="005F3EE4"/>
    <w:pPr>
      <w:spacing w:after="0" w:line="240" w:lineRule="auto"/>
    </w:pPr>
  </w:style>
  <w:style w:type="character" w:customStyle="1" w:styleId="Heading3Char">
    <w:name w:val="Heading 3 Char"/>
    <w:basedOn w:val="DefaultParagraphFont"/>
    <w:link w:val="Heading3"/>
    <w:uiPriority w:val="9"/>
    <w:rsid w:val="002118CB"/>
    <w:rPr>
      <w:rFonts w:asciiTheme="majorHAnsi" w:eastAsiaTheme="majorEastAsia" w:hAnsiTheme="majorHAnsi" w:cstheme="majorBidi"/>
      <w:color w:val="1F3763" w:themeColor="accent1" w:themeShade="7F"/>
      <w:sz w:val="24"/>
      <w:szCs w:val="24"/>
    </w:rPr>
  </w:style>
  <w:style w:type="paragraph" w:customStyle="1" w:styleId="Default">
    <w:name w:val="Default"/>
    <w:rsid w:val="00224A83"/>
    <w:pPr>
      <w:autoSpaceDE w:val="0"/>
      <w:autoSpaceDN w:val="0"/>
      <w:adjustRightInd w:val="0"/>
      <w:spacing w:after="0" w:line="240" w:lineRule="auto"/>
    </w:pPr>
    <w:rPr>
      <w:rFonts w:ascii="Candara" w:hAnsi="Candara" w:cs="Candara"/>
      <w:color w:val="000000"/>
      <w:sz w:val="24"/>
      <w:szCs w:val="24"/>
    </w:rPr>
  </w:style>
  <w:style w:type="character" w:customStyle="1" w:styleId="apple-converted-space">
    <w:name w:val="apple-converted-space"/>
    <w:basedOn w:val="DefaultParagraphFont"/>
    <w:rsid w:val="00AC0EA9"/>
  </w:style>
  <w:style w:type="paragraph" w:styleId="NormalWeb">
    <w:name w:val="Normal (Web)"/>
    <w:basedOn w:val="Normal"/>
    <w:uiPriority w:val="99"/>
    <w:unhideWhenUsed/>
    <w:rsid w:val="00AC0E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0EA9"/>
    <w:rPr>
      <w:color w:val="0563C1" w:themeColor="hyperlink"/>
      <w:u w:val="single"/>
    </w:rPr>
  </w:style>
  <w:style w:type="paragraph" w:customStyle="1" w:styleId="LP00BodyText">
    <w:name w:val="[LP00] Body Text"/>
    <w:qFormat/>
    <w:rsid w:val="00AC0EA9"/>
    <w:pPr>
      <w:spacing w:after="240" w:line="280" w:lineRule="exact"/>
    </w:pPr>
    <w:rPr>
      <w:rFonts w:ascii="Verdana" w:eastAsia="Tahoma" w:hAnsi="Verdana" w:cs="Tahoma"/>
      <w:color w:val="000000"/>
      <w:spacing w:val="-6"/>
      <w:kern w:val="20"/>
      <w:sz w:val="20"/>
      <w:szCs w:val="16"/>
    </w:rPr>
  </w:style>
  <w:style w:type="paragraph" w:customStyle="1" w:styleId="LP32EEOStatement">
    <w:name w:val="[LP32] EEO Statement"/>
    <w:basedOn w:val="LP00BodyText"/>
    <w:qFormat/>
    <w:rsid w:val="00AC0EA9"/>
    <w:pPr>
      <w:spacing w:line="240" w:lineRule="exact"/>
      <w:jc w:val="center"/>
    </w:pPr>
    <w:rPr>
      <w:i/>
      <w:noProof/>
      <w:spacing w:val="-4"/>
      <w:kern w:val="18"/>
      <w:sz w:val="18"/>
      <w:szCs w:val="18"/>
    </w:rPr>
  </w:style>
  <w:style w:type="paragraph" w:customStyle="1" w:styleId="LP30ConsultantNames">
    <w:name w:val="[LP30] Consultant Names"/>
    <w:basedOn w:val="LP00BodyText"/>
    <w:uiPriority w:val="1"/>
    <w:rsid w:val="00AC0EA9"/>
    <w:pPr>
      <w:spacing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25847">
      <w:bodyDiv w:val="1"/>
      <w:marLeft w:val="0"/>
      <w:marRight w:val="0"/>
      <w:marTop w:val="0"/>
      <w:marBottom w:val="0"/>
      <w:divBdr>
        <w:top w:val="none" w:sz="0" w:space="0" w:color="auto"/>
        <w:left w:val="none" w:sz="0" w:space="0" w:color="auto"/>
        <w:bottom w:val="none" w:sz="0" w:space="0" w:color="auto"/>
        <w:right w:val="none" w:sz="0" w:space="0" w:color="auto"/>
      </w:divBdr>
    </w:div>
    <w:div w:id="1431705584">
      <w:bodyDiv w:val="1"/>
      <w:marLeft w:val="0"/>
      <w:marRight w:val="0"/>
      <w:marTop w:val="0"/>
      <w:marBottom w:val="0"/>
      <w:divBdr>
        <w:top w:val="none" w:sz="0" w:space="0" w:color="auto"/>
        <w:left w:val="none" w:sz="0" w:space="0" w:color="auto"/>
        <w:bottom w:val="none" w:sz="0" w:space="0" w:color="auto"/>
        <w:right w:val="none" w:sz="0" w:space="0" w:color="auto"/>
      </w:divBdr>
    </w:div>
    <w:div w:id="1445727646">
      <w:bodyDiv w:val="1"/>
      <w:marLeft w:val="0"/>
      <w:marRight w:val="0"/>
      <w:marTop w:val="0"/>
      <w:marBottom w:val="0"/>
      <w:divBdr>
        <w:top w:val="none" w:sz="0" w:space="0" w:color="auto"/>
        <w:left w:val="none" w:sz="0" w:space="0" w:color="auto"/>
        <w:bottom w:val="none" w:sz="0" w:space="0" w:color="auto"/>
        <w:right w:val="none" w:sz="0" w:space="0" w:color="auto"/>
      </w:divBdr>
    </w:div>
    <w:div w:id="175774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f.edu" TargetMode="External"/><Relationship Id="rId13" Type="http://schemas.openxmlformats.org/officeDocument/2006/relationships/hyperlink" Target="https://www.unf.edu/coehs/" TargetMode="External"/><Relationship Id="rId18" Type="http://schemas.openxmlformats.org/officeDocument/2006/relationships/hyperlink" Target="https://www.unf.edu/onejax/" TargetMode="External"/><Relationship Id="rId26" Type="http://schemas.openxmlformats.org/officeDocument/2006/relationships/hyperlink" Target="https://www.unf.edu/uploadedFiles/president/diversity/certified.rf.StrategicPlanForInclusiveExcellence-ADA-1.pdf" TargetMode="External"/><Relationship Id="rId3" Type="http://schemas.openxmlformats.org/officeDocument/2006/relationships/styles" Target="styles.xml"/><Relationship Id="rId21" Type="http://schemas.openxmlformats.org/officeDocument/2006/relationships/hyperlink" Target="https://www.flbog.ed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f.edu/ccec/" TargetMode="External"/><Relationship Id="rId17" Type="http://schemas.openxmlformats.org/officeDocument/2006/relationships/hyperlink" Target="https://mocajacksonville.unf.edu/" TargetMode="External"/><Relationship Id="rId25" Type="http://schemas.openxmlformats.org/officeDocument/2006/relationships/hyperlink" Target="https://www.unf.edu/trustees/president_search/"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unfospreys.com/" TargetMode="External"/><Relationship Id="rId20" Type="http://schemas.openxmlformats.org/officeDocument/2006/relationships/hyperlink" Target="https://www.unf.edu/foundation/" TargetMode="External"/><Relationship Id="rId29" Type="http://schemas.openxmlformats.org/officeDocument/2006/relationships/hyperlink" Target="mailto:PresidentUNF@wittkieff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f.edu/coas/" TargetMode="External"/><Relationship Id="rId24" Type="http://schemas.openxmlformats.org/officeDocument/2006/relationships/hyperlink" Target="https://www.unf.edu/president/Cabinet.asp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nf.edu/UNFMedNexus/" TargetMode="External"/><Relationship Id="rId23" Type="http://schemas.openxmlformats.org/officeDocument/2006/relationships/hyperlink" Target="https://www.unf.edu/trustees/Resolution_on_Presidential_Authority.aspx" TargetMode="External"/><Relationship Id="rId28" Type="http://schemas.openxmlformats.org/officeDocument/2006/relationships/hyperlink" Target="https://candidateportal.wittkieffer.com/description?jobID=XXXXX" TargetMode="External"/><Relationship Id="rId10" Type="http://schemas.openxmlformats.org/officeDocument/2006/relationships/hyperlink" Target="https://www.unf.edu/coggin/" TargetMode="External"/><Relationship Id="rId19" Type="http://schemas.openxmlformats.org/officeDocument/2006/relationships/hyperlink" Target="https://www.flbog.edu/board/office/budget/performance_funding.ph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f.edu/brooks/" TargetMode="External"/><Relationship Id="rId14" Type="http://schemas.openxmlformats.org/officeDocument/2006/relationships/hyperlink" Target="https://www.unf.edu/hicks/" TargetMode="External"/><Relationship Id="rId22" Type="http://schemas.openxmlformats.org/officeDocument/2006/relationships/hyperlink" Target="https://www.unf.edu/trustees/" TargetMode="External"/><Relationship Id="rId27" Type="http://schemas.openxmlformats.org/officeDocument/2006/relationships/hyperlink" Target="https://www.unf.edu/trustees/president_search/" TargetMode="External"/><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C9079-65CA-431D-BD74-1D23E9B1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5037</TotalTime>
  <Pages>28</Pages>
  <Words>7044</Words>
  <Characters>51919</Characters>
  <Application>Microsoft Office Word</Application>
  <DocSecurity>0</DocSecurity>
  <Lines>10383</Lines>
  <Paragraphs>2948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Fishman, Ann</cp:lastModifiedBy>
  <cp:revision>428</cp:revision>
  <dcterms:created xsi:type="dcterms:W3CDTF">2021-12-13T16:57:00Z</dcterms:created>
  <dcterms:modified xsi:type="dcterms:W3CDTF">2022-05-12T16:56:00Z</dcterms:modified>
</cp:coreProperties>
</file>