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256C4" w14:textId="5CAA4B9E" w:rsidR="008008AD" w:rsidRPr="00A82BAE" w:rsidRDefault="008008AD" w:rsidP="008008AD">
      <w:pPr>
        <w:pStyle w:val="Heading1"/>
        <w:rPr>
          <w:rFonts w:eastAsiaTheme="minorHAnsi"/>
          <w:i/>
          <w:iCs/>
          <w:u w:val="single"/>
        </w:rPr>
      </w:pPr>
      <w:r w:rsidRPr="00A82BAE">
        <w:rPr>
          <w:rFonts w:eastAsiaTheme="minorHAnsi"/>
        </w:rPr>
        <w:t>AGENDA</w:t>
      </w:r>
    </w:p>
    <w:p w14:paraId="6E88E559" w14:textId="38224E44" w:rsidR="00A82BAE" w:rsidRPr="00374E5D" w:rsidRDefault="00A82BAE" w:rsidP="00EE44C5">
      <w:pPr>
        <w:spacing w:after="0"/>
        <w:outlineLvl w:val="2"/>
        <w:rPr>
          <w:rFonts w:ascii="Book Antiqua" w:hAnsi="Book Antiqua"/>
          <w:b/>
        </w:rPr>
      </w:pPr>
      <w:r w:rsidRPr="00FA4783">
        <w:rPr>
          <w:rFonts w:ascii="Book Antiqua" w:hAnsi="Book Antiqua"/>
          <w:bCs/>
          <w:i/>
          <w:iCs/>
        </w:rPr>
        <w:t>9:</w:t>
      </w:r>
      <w:r>
        <w:rPr>
          <w:rFonts w:ascii="Book Antiqua" w:hAnsi="Book Antiqua"/>
          <w:bCs/>
          <w:i/>
          <w:iCs/>
        </w:rPr>
        <w:t>30</w:t>
      </w:r>
      <w:r w:rsidRPr="00FA4783">
        <w:rPr>
          <w:rFonts w:ascii="Book Antiqua" w:hAnsi="Book Antiqua"/>
          <w:bCs/>
          <w:i/>
          <w:iCs/>
        </w:rPr>
        <w:t xml:space="preserve"> a</w:t>
      </w:r>
      <w:r>
        <w:rPr>
          <w:rFonts w:ascii="Book Antiqua" w:hAnsi="Book Antiqua"/>
          <w:bCs/>
          <w:i/>
          <w:iCs/>
        </w:rPr>
        <w:t>.</w:t>
      </w:r>
      <w:r w:rsidRPr="00FA4783">
        <w:rPr>
          <w:rFonts w:ascii="Book Antiqua" w:hAnsi="Book Antiqua"/>
          <w:bCs/>
          <w:i/>
          <w:iCs/>
        </w:rPr>
        <w:t>m</w:t>
      </w:r>
      <w:r>
        <w:rPr>
          <w:rFonts w:ascii="Book Antiqua" w:hAnsi="Book Antiqua"/>
          <w:bCs/>
          <w:i/>
          <w:iCs/>
        </w:rPr>
        <w:t>.</w:t>
      </w:r>
      <w:r w:rsidRPr="00FA4783">
        <w:rPr>
          <w:rFonts w:ascii="Book Antiqua" w:hAnsi="Book Antiqua"/>
          <w:bCs/>
          <w:i/>
          <w:iCs/>
        </w:rPr>
        <w:t xml:space="preserve"> –</w:t>
      </w:r>
      <w:r>
        <w:rPr>
          <w:rFonts w:ascii="Book Antiqua" w:hAnsi="Book Antiqua"/>
          <w:b/>
        </w:rPr>
        <w:t xml:space="preserve">                         </w:t>
      </w:r>
    </w:p>
    <w:p w14:paraId="63976C2D" w14:textId="1BB19859" w:rsidR="008008AD" w:rsidRDefault="00A82BAE" w:rsidP="008008AD">
      <w:r>
        <w:rPr>
          <w:rFonts w:ascii="Book Antiqua" w:hAnsi="Book Antiqua"/>
          <w:bCs/>
          <w:i/>
          <w:iCs/>
        </w:rPr>
        <w:t xml:space="preserve">10:00 </w:t>
      </w:r>
      <w:r w:rsidRPr="00AF6BD3">
        <w:rPr>
          <w:rFonts w:ascii="Book Antiqua" w:hAnsi="Book Antiqua"/>
          <w:bCs/>
          <w:i/>
          <w:iCs/>
        </w:rPr>
        <w:t>a.m.</w:t>
      </w:r>
    </w:p>
    <w:p w14:paraId="431DE56C" w14:textId="77777777" w:rsidR="008008AD" w:rsidRDefault="008008AD" w:rsidP="008008AD">
      <w:pPr>
        <w:pStyle w:val="Heading2"/>
        <w:rPr>
          <w:rFonts w:eastAsiaTheme="minorHAnsi"/>
        </w:rPr>
      </w:pPr>
      <w:r>
        <w:rPr>
          <w:rFonts w:eastAsiaTheme="minorHAnsi"/>
        </w:rPr>
        <w:t>Item 1</w:t>
      </w:r>
      <w:r>
        <w:rPr>
          <w:rFonts w:eastAsiaTheme="minorHAnsi"/>
        </w:rPr>
        <w:tab/>
        <w:t>Call to Order</w:t>
      </w:r>
    </w:p>
    <w:p w14:paraId="6CF7295D" w14:textId="77777777" w:rsidR="008008AD" w:rsidRDefault="008008AD" w:rsidP="008008AD">
      <w:pPr>
        <w:shd w:val="clear" w:color="auto" w:fill="FFFFFF" w:themeFill="background1"/>
        <w:spacing w:after="0" w:line="480" w:lineRule="auto"/>
        <w:ind w:left="720" w:firstLine="720"/>
        <w:rPr>
          <w:rFonts w:ascii="Book Antiqua" w:hAnsi="Book Antiqua" w:cs="Arial"/>
          <w:bCs/>
        </w:rPr>
      </w:pPr>
      <w:r>
        <w:rPr>
          <w:rFonts w:ascii="Book Antiqua" w:hAnsi="Book Antiqua" w:cs="Arial"/>
          <w:bCs/>
        </w:rPr>
        <w:t>Chair Hyde will call the meeting to order.</w:t>
      </w:r>
    </w:p>
    <w:p w14:paraId="60FAB96A" w14:textId="77777777" w:rsidR="008008AD" w:rsidRDefault="008008AD" w:rsidP="008008AD">
      <w:pPr>
        <w:pStyle w:val="Heading2"/>
        <w:rPr>
          <w:rFonts w:eastAsiaTheme="minorHAnsi"/>
        </w:rPr>
      </w:pPr>
      <w:r>
        <w:rPr>
          <w:rFonts w:eastAsiaTheme="minorHAnsi"/>
        </w:rPr>
        <w:t>Item 2</w:t>
      </w:r>
      <w:r>
        <w:rPr>
          <w:rFonts w:eastAsiaTheme="minorHAnsi"/>
        </w:rPr>
        <w:tab/>
        <w:t>Public Comment</w:t>
      </w:r>
    </w:p>
    <w:p w14:paraId="0DA7EF41" w14:textId="77777777" w:rsidR="008008AD" w:rsidRDefault="008008AD" w:rsidP="008008AD">
      <w:pPr>
        <w:spacing w:after="0" w:line="240" w:lineRule="auto"/>
        <w:rPr>
          <w:rFonts w:ascii="Book Antiqua" w:hAnsi="Book Antiqua"/>
        </w:rPr>
      </w:pPr>
      <w:r>
        <w:rPr>
          <w:rFonts w:ascii="Book Antiqua" w:hAnsi="Book Antiqua"/>
        </w:rPr>
        <w:tab/>
      </w:r>
      <w:r>
        <w:rPr>
          <w:rFonts w:ascii="Book Antiqua" w:hAnsi="Book Antiqua"/>
        </w:rPr>
        <w:tab/>
        <w:t xml:space="preserve">Chair Hyde will offer the opportunity for public comment. </w:t>
      </w:r>
    </w:p>
    <w:p w14:paraId="7E92389F" w14:textId="77777777" w:rsidR="008008AD" w:rsidRDefault="008008AD" w:rsidP="008008AD">
      <w:pPr>
        <w:spacing w:after="0" w:line="240" w:lineRule="auto"/>
        <w:rPr>
          <w:rFonts w:ascii="Book Antiqua" w:hAnsi="Book Antiqua"/>
          <w:i/>
          <w:iCs/>
          <w:sz w:val="18"/>
          <w:szCs w:val="18"/>
        </w:rPr>
      </w:pPr>
    </w:p>
    <w:p w14:paraId="475D1DBC" w14:textId="79430EB1" w:rsidR="005F3EE4" w:rsidRDefault="008008AD" w:rsidP="008008AD">
      <w:pPr>
        <w:pStyle w:val="Heading2"/>
        <w:spacing w:line="480" w:lineRule="auto"/>
        <w:rPr>
          <w:rFonts w:eastAsiaTheme="minorHAnsi"/>
        </w:rPr>
      </w:pPr>
      <w:r>
        <w:rPr>
          <w:rFonts w:eastAsiaTheme="minorHAnsi"/>
        </w:rPr>
        <w:t xml:space="preserve">Item 3              </w:t>
      </w:r>
      <w:r w:rsidR="00A86C43">
        <w:rPr>
          <w:rFonts w:eastAsiaTheme="minorHAnsi"/>
        </w:rPr>
        <w:t xml:space="preserve"> </w:t>
      </w:r>
      <w:r w:rsidR="00C77F6B">
        <w:rPr>
          <w:rFonts w:eastAsiaTheme="minorHAnsi"/>
        </w:rPr>
        <w:t>President’s Update</w:t>
      </w:r>
    </w:p>
    <w:p w14:paraId="20062A75" w14:textId="359F9014" w:rsidR="002118CB" w:rsidRDefault="002118CB" w:rsidP="002118CB">
      <w:pPr>
        <w:pStyle w:val="Heading3"/>
        <w:rPr>
          <w:rFonts w:ascii="Book Antiqua" w:eastAsia="Times New Roman" w:hAnsi="Book Antiqua"/>
          <w:b/>
          <w:bCs/>
          <w:color w:val="2F5496"/>
          <w:sz w:val="22"/>
          <w:szCs w:val="22"/>
        </w:rPr>
      </w:pPr>
      <w:r w:rsidRPr="00E85227">
        <w:rPr>
          <w:rFonts w:ascii="Book Antiqua" w:hAnsi="Book Antiqua"/>
          <w:b/>
          <w:bCs/>
          <w:color w:val="000000" w:themeColor="text1"/>
          <w:sz w:val="22"/>
          <w:szCs w:val="22"/>
        </w:rPr>
        <w:t xml:space="preserve">Item </w:t>
      </w:r>
      <w:r w:rsidR="00C77F6B">
        <w:rPr>
          <w:rFonts w:ascii="Book Antiqua" w:hAnsi="Book Antiqua"/>
          <w:b/>
          <w:bCs/>
          <w:color w:val="000000" w:themeColor="text1"/>
          <w:sz w:val="22"/>
          <w:szCs w:val="22"/>
        </w:rPr>
        <w:t>4</w:t>
      </w:r>
      <w:r w:rsidRPr="00E85227">
        <w:rPr>
          <w:rFonts w:ascii="Book Antiqua" w:hAnsi="Book Antiqua"/>
          <w:b/>
          <w:bCs/>
          <w:color w:val="000000" w:themeColor="text1"/>
          <w:sz w:val="22"/>
          <w:szCs w:val="22"/>
        </w:rPr>
        <w:tab/>
      </w:r>
      <w:r>
        <w:rPr>
          <w:rFonts w:ascii="Book Antiqua" w:hAnsi="Book Antiqua"/>
          <w:b/>
          <w:bCs/>
          <w:sz w:val="22"/>
          <w:szCs w:val="22"/>
        </w:rPr>
        <w:tab/>
      </w:r>
      <w:r>
        <w:rPr>
          <w:rFonts w:ascii="Book Antiqua" w:eastAsia="Times New Roman" w:hAnsi="Book Antiqua"/>
          <w:b/>
          <w:bCs/>
          <w:color w:val="auto"/>
          <w:sz w:val="22"/>
          <w:szCs w:val="22"/>
        </w:rPr>
        <w:t xml:space="preserve">Ratification of Agreement with Police Benevolent Association (PBA) </w:t>
      </w:r>
    </w:p>
    <w:p w14:paraId="27978ECE" w14:textId="77777777" w:rsidR="002118CB" w:rsidRDefault="002118CB" w:rsidP="007F7060">
      <w:pPr>
        <w:shd w:val="clear" w:color="auto" w:fill="FFFFFF"/>
        <w:ind w:left="1440"/>
        <w:rPr>
          <w:rFonts w:ascii="Book Antiqua" w:hAnsi="Book Antiqua"/>
        </w:rPr>
      </w:pPr>
      <w:r>
        <w:rPr>
          <w:rFonts w:ascii="Book Antiqua" w:hAnsi="Book Antiqua"/>
          <w:color w:val="000000"/>
        </w:rPr>
        <w:t xml:space="preserve">The University of North Florida’s administration and the Coastal Florida Police Benevolent Association, Inc (PBA) have reached a verbal agreement concerning modifications to the collective bargaining agreement, with written confirmation to follow. Ratification by PBA is expected to be completed before December 16. Outside counsel and chief negotiator, Michael Mattimore, will address the Board and discuss the modifications to Articles 10 - Wages, 11 – Work Period/Overtime, and 19 – Conflict of Interest and Outside Employment, submitted for the Board’s review and consideration. </w:t>
      </w:r>
    </w:p>
    <w:p w14:paraId="5EC6CB2D" w14:textId="46BE0652" w:rsidR="007C7737" w:rsidRPr="00E2254D" w:rsidRDefault="002118CB" w:rsidP="007F7060">
      <w:pPr>
        <w:ind w:left="1710" w:hanging="270"/>
        <w:rPr>
          <w:rFonts w:ascii="Book Antiqua" w:hAnsi="Book Antiqua"/>
        </w:rPr>
      </w:pPr>
      <w:r>
        <w:rPr>
          <w:rFonts w:ascii="Book Antiqua" w:hAnsi="Book Antiqua"/>
          <w:b/>
          <w:bCs/>
        </w:rPr>
        <w:t xml:space="preserve">Proposed Action: </w:t>
      </w:r>
      <w:r>
        <w:rPr>
          <w:rFonts w:ascii="Book Antiqua" w:hAnsi="Book Antiqua"/>
        </w:rPr>
        <w:t>Ratification; Motion and Second Required</w:t>
      </w:r>
    </w:p>
    <w:p w14:paraId="08F177F9" w14:textId="1E0BCBBD" w:rsidR="00A33BD8" w:rsidRDefault="00E2254D" w:rsidP="00A33BD8">
      <w:pPr>
        <w:pStyle w:val="Heading3"/>
        <w:ind w:left="1440" w:hanging="1440"/>
        <w:rPr>
          <w:rFonts w:eastAsia="Times New Roman"/>
          <w:color w:val="2F5496"/>
        </w:rPr>
      </w:pPr>
      <w:r w:rsidRPr="00E85227">
        <w:rPr>
          <w:rFonts w:ascii="Book Antiqua" w:hAnsi="Book Antiqua"/>
          <w:b/>
          <w:bCs/>
          <w:color w:val="000000" w:themeColor="text1"/>
          <w:sz w:val="22"/>
          <w:szCs w:val="22"/>
        </w:rPr>
        <w:t xml:space="preserve">Item </w:t>
      </w:r>
      <w:r w:rsidR="00C77F6B">
        <w:rPr>
          <w:rFonts w:ascii="Book Antiqua" w:hAnsi="Book Antiqua"/>
          <w:b/>
          <w:bCs/>
          <w:color w:val="000000" w:themeColor="text1"/>
          <w:sz w:val="22"/>
          <w:szCs w:val="22"/>
        </w:rPr>
        <w:t>5</w:t>
      </w:r>
      <w:r>
        <w:rPr>
          <w:rFonts w:ascii="Book Antiqua" w:hAnsi="Book Antiqua"/>
          <w:b/>
          <w:bCs/>
          <w:sz w:val="22"/>
          <w:szCs w:val="22"/>
        </w:rPr>
        <w:tab/>
      </w:r>
      <w:r w:rsidR="00A33BD8" w:rsidRPr="00A33BD8">
        <w:rPr>
          <w:rFonts w:ascii="Book Antiqua" w:eastAsia="Times New Roman" w:hAnsi="Book Antiqua"/>
          <w:b/>
          <w:bCs/>
          <w:color w:val="auto"/>
          <w:sz w:val="22"/>
          <w:szCs w:val="22"/>
        </w:rPr>
        <w:t>Ratification of Agreement with American Federation of State, County, and Municipal Employees (AFSCME)</w:t>
      </w:r>
      <w:r w:rsidR="00A33BD8" w:rsidRPr="00A33BD8">
        <w:rPr>
          <w:rFonts w:eastAsia="Times New Roman"/>
          <w:color w:val="auto"/>
        </w:rPr>
        <w:t xml:space="preserve"> </w:t>
      </w:r>
    </w:p>
    <w:p w14:paraId="3294333F" w14:textId="77777777" w:rsidR="00A33BD8" w:rsidRDefault="00A33BD8" w:rsidP="00A33BD8">
      <w:pPr>
        <w:shd w:val="clear" w:color="auto" w:fill="FFFFFF"/>
        <w:ind w:left="1440"/>
        <w:rPr>
          <w:rFonts w:ascii="Book Antiqua" w:hAnsi="Book Antiqua"/>
        </w:rPr>
      </w:pPr>
      <w:r>
        <w:rPr>
          <w:rFonts w:ascii="Book Antiqua" w:hAnsi="Book Antiqua"/>
          <w:color w:val="000000"/>
        </w:rPr>
        <w:t xml:space="preserve">The University of North Florida’s administration and the American Federation of State, County, and Municipal Employees (AFSCME) have reached a verbal agreement concerning modifications to the collective bargaining agreement, with written confirmation to follow. Ratification by AFSMCE is expected to be completed before December 16. Outside counsel and chief negotiator, Michael Mattimore, will address the Board and discuss the modifications to Articles 2 (Definitions), 6 (AFSCME Deductions), and 8 (Hours of Work), submitted for the Board’s review and consideration. </w:t>
      </w:r>
    </w:p>
    <w:p w14:paraId="7A7EBCAB" w14:textId="399F311B" w:rsidR="00A33BD8" w:rsidRDefault="00A33BD8" w:rsidP="00A33BD8">
      <w:pPr>
        <w:ind w:left="720" w:firstLine="720"/>
        <w:rPr>
          <w:rFonts w:ascii="Book Antiqua" w:hAnsi="Book Antiqua"/>
        </w:rPr>
      </w:pPr>
      <w:r>
        <w:rPr>
          <w:rFonts w:ascii="Book Antiqua" w:hAnsi="Book Antiqua"/>
          <w:b/>
          <w:bCs/>
        </w:rPr>
        <w:t xml:space="preserve">Proposed Action: </w:t>
      </w:r>
      <w:r>
        <w:rPr>
          <w:rFonts w:ascii="Book Antiqua" w:hAnsi="Book Antiqua"/>
        </w:rPr>
        <w:t>Ratification; Motion and Second Required</w:t>
      </w:r>
    </w:p>
    <w:p w14:paraId="3403EE86" w14:textId="1817A29D" w:rsidR="00A82BAE" w:rsidRPr="00374E5D" w:rsidRDefault="00A82BAE" w:rsidP="00D107E5">
      <w:pPr>
        <w:spacing w:after="0"/>
        <w:outlineLvl w:val="2"/>
        <w:rPr>
          <w:rFonts w:ascii="Book Antiqua" w:hAnsi="Book Antiqua"/>
          <w:b/>
        </w:rPr>
      </w:pPr>
      <w:r>
        <w:rPr>
          <w:rFonts w:ascii="Book Antiqua" w:hAnsi="Book Antiqua"/>
          <w:bCs/>
          <w:i/>
          <w:iCs/>
        </w:rPr>
        <w:lastRenderedPageBreak/>
        <w:t>10:00</w:t>
      </w:r>
      <w:r w:rsidRPr="00FA4783">
        <w:rPr>
          <w:rFonts w:ascii="Book Antiqua" w:hAnsi="Book Antiqua"/>
          <w:bCs/>
          <w:i/>
          <w:iCs/>
        </w:rPr>
        <w:t xml:space="preserve"> a</w:t>
      </w:r>
      <w:r>
        <w:rPr>
          <w:rFonts w:ascii="Book Antiqua" w:hAnsi="Book Antiqua"/>
          <w:bCs/>
          <w:i/>
          <w:iCs/>
        </w:rPr>
        <w:t>.</w:t>
      </w:r>
      <w:r w:rsidRPr="00FA4783">
        <w:rPr>
          <w:rFonts w:ascii="Book Antiqua" w:hAnsi="Book Antiqua"/>
          <w:bCs/>
          <w:i/>
          <w:iCs/>
        </w:rPr>
        <w:t>m</w:t>
      </w:r>
      <w:r>
        <w:rPr>
          <w:rFonts w:ascii="Book Antiqua" w:hAnsi="Book Antiqua"/>
          <w:bCs/>
          <w:i/>
          <w:iCs/>
        </w:rPr>
        <w:t>.</w:t>
      </w:r>
      <w:r w:rsidRPr="00FA4783">
        <w:rPr>
          <w:rFonts w:ascii="Book Antiqua" w:hAnsi="Book Antiqua"/>
          <w:bCs/>
          <w:i/>
          <w:iCs/>
        </w:rPr>
        <w:t xml:space="preserve"> –</w:t>
      </w:r>
      <w:r>
        <w:rPr>
          <w:rFonts w:ascii="Book Antiqua" w:hAnsi="Book Antiqua"/>
          <w:b/>
        </w:rPr>
        <w:t xml:space="preserve">                         </w:t>
      </w:r>
    </w:p>
    <w:p w14:paraId="7A531A15" w14:textId="28594E95" w:rsidR="008008AD" w:rsidRDefault="00A82BAE" w:rsidP="00D107E5">
      <w:pPr>
        <w:rPr>
          <w:rFonts w:ascii="Book Antiqua" w:hAnsi="Book Antiqua"/>
          <w:bCs/>
          <w:i/>
          <w:iCs/>
        </w:rPr>
      </w:pPr>
      <w:r>
        <w:rPr>
          <w:rFonts w:ascii="Book Antiqua" w:hAnsi="Book Antiqua"/>
          <w:bCs/>
          <w:i/>
          <w:iCs/>
        </w:rPr>
        <w:t xml:space="preserve">11:00 </w:t>
      </w:r>
      <w:r w:rsidRPr="00AF6BD3">
        <w:rPr>
          <w:rFonts w:ascii="Book Antiqua" w:hAnsi="Book Antiqua"/>
          <w:bCs/>
          <w:i/>
          <w:iCs/>
        </w:rPr>
        <w:t>a.m.</w:t>
      </w:r>
    </w:p>
    <w:p w14:paraId="7BD4DB5D" w14:textId="52773072" w:rsidR="00C77F6B" w:rsidRDefault="00C77F6B" w:rsidP="00C77F6B">
      <w:pPr>
        <w:pStyle w:val="Heading2"/>
        <w:spacing w:line="480" w:lineRule="auto"/>
        <w:rPr>
          <w:rFonts w:eastAsiaTheme="minorHAnsi"/>
        </w:rPr>
      </w:pPr>
      <w:r>
        <w:rPr>
          <w:rFonts w:eastAsiaTheme="minorHAnsi"/>
        </w:rPr>
        <w:t>Item 6</w:t>
      </w:r>
      <w:r>
        <w:rPr>
          <w:rFonts w:eastAsiaTheme="minorHAnsi"/>
        </w:rPr>
        <w:tab/>
        <w:t>Update on Presidential Search from Search Committee Chair McElroy</w:t>
      </w:r>
    </w:p>
    <w:p w14:paraId="611C9D39" w14:textId="30900E92" w:rsidR="008008AD" w:rsidRDefault="008008AD" w:rsidP="00C42E0B">
      <w:pPr>
        <w:pStyle w:val="Heading2"/>
        <w:spacing w:line="240" w:lineRule="auto"/>
        <w:rPr>
          <w:rFonts w:eastAsiaTheme="minorHAnsi"/>
          <w:b w:val="0"/>
          <w:bCs w:val="0"/>
          <w:i/>
          <w:iCs/>
        </w:rPr>
      </w:pPr>
      <w:r>
        <w:rPr>
          <w:rFonts w:eastAsiaTheme="minorHAnsi"/>
        </w:rPr>
        <w:t xml:space="preserve">Item </w:t>
      </w:r>
      <w:r w:rsidR="00D107E5">
        <w:rPr>
          <w:rFonts w:eastAsiaTheme="minorHAnsi"/>
        </w:rPr>
        <w:t>7</w:t>
      </w:r>
      <w:r>
        <w:rPr>
          <w:rFonts w:eastAsiaTheme="minorHAnsi"/>
        </w:rPr>
        <w:t xml:space="preserve">  </w:t>
      </w:r>
      <w:r w:rsidR="004B236E">
        <w:rPr>
          <w:rFonts w:eastAsiaTheme="minorHAnsi"/>
        </w:rPr>
        <w:tab/>
      </w:r>
      <w:r w:rsidR="005F3EE4">
        <w:rPr>
          <w:rFonts w:eastAsiaTheme="minorHAnsi"/>
        </w:rPr>
        <w:t xml:space="preserve">Approval of </w:t>
      </w:r>
      <w:r w:rsidR="005F3EE4" w:rsidRPr="00C50E90">
        <w:rPr>
          <w:rFonts w:eastAsiaTheme="minorHAnsi"/>
        </w:rPr>
        <w:t xml:space="preserve">Position </w:t>
      </w:r>
      <w:r w:rsidR="00C50E90">
        <w:rPr>
          <w:rFonts w:eastAsiaTheme="minorHAnsi"/>
        </w:rPr>
        <w:t>Criteria</w:t>
      </w:r>
      <w:r w:rsidR="005F3EE4">
        <w:rPr>
          <w:rFonts w:eastAsiaTheme="minorHAnsi"/>
        </w:rPr>
        <w:t xml:space="preserve"> for</w:t>
      </w:r>
      <w:r w:rsidR="00C50E90">
        <w:rPr>
          <w:rFonts w:eastAsiaTheme="minorHAnsi"/>
        </w:rPr>
        <w:t xml:space="preserve"> </w:t>
      </w:r>
      <w:r w:rsidR="005F3EE4">
        <w:rPr>
          <w:rFonts w:eastAsiaTheme="minorHAnsi"/>
        </w:rPr>
        <w:t>UNF President</w:t>
      </w:r>
      <w:r w:rsidR="00C50E90">
        <w:rPr>
          <w:rFonts w:eastAsiaTheme="minorHAnsi"/>
        </w:rPr>
        <w:t xml:space="preserve"> </w:t>
      </w:r>
    </w:p>
    <w:p w14:paraId="2D97B168" w14:textId="634DBA80" w:rsidR="00EF425D" w:rsidRDefault="005F3EE4" w:rsidP="00EE44C5">
      <w:pPr>
        <w:pStyle w:val="Heading2"/>
        <w:spacing w:after="240"/>
        <w:ind w:firstLine="0"/>
        <w:rPr>
          <w:rFonts w:eastAsiaTheme="minorHAnsi"/>
          <w:b w:val="0"/>
          <w:bCs w:val="0"/>
        </w:rPr>
      </w:pPr>
      <w:r w:rsidRPr="00EF425D">
        <w:rPr>
          <w:b w:val="0"/>
          <w:bCs w:val="0"/>
        </w:rPr>
        <w:t>In November 2021, Ms. Lucy Leske</w:t>
      </w:r>
      <w:r w:rsidR="00A23E30">
        <w:rPr>
          <w:b w:val="0"/>
          <w:bCs w:val="0"/>
        </w:rPr>
        <w:t>, Senior Partner,</w:t>
      </w:r>
      <w:r w:rsidRPr="00EF425D">
        <w:rPr>
          <w:b w:val="0"/>
          <w:bCs w:val="0"/>
        </w:rPr>
        <w:t xml:space="preserve"> and </w:t>
      </w:r>
      <w:r w:rsidR="008008AD" w:rsidRPr="00EF425D">
        <w:rPr>
          <w:b w:val="0"/>
          <w:bCs w:val="0"/>
        </w:rPr>
        <w:t xml:space="preserve">Mr. </w:t>
      </w:r>
      <w:r w:rsidRPr="00EF425D">
        <w:rPr>
          <w:b w:val="0"/>
          <w:bCs w:val="0"/>
        </w:rPr>
        <w:t xml:space="preserve">John </w:t>
      </w:r>
      <w:r w:rsidR="008008AD" w:rsidRPr="00EF425D">
        <w:rPr>
          <w:b w:val="0"/>
          <w:bCs w:val="0"/>
        </w:rPr>
        <w:t>Thornburgh</w:t>
      </w:r>
      <w:r w:rsidR="005936C9">
        <w:rPr>
          <w:b w:val="0"/>
          <w:bCs w:val="0"/>
        </w:rPr>
        <w:t>, Senior Partner,</w:t>
      </w:r>
      <w:r w:rsidR="008008AD" w:rsidRPr="00EF425D">
        <w:rPr>
          <w:b w:val="0"/>
          <w:bCs w:val="0"/>
        </w:rPr>
        <w:t xml:space="preserve"> </w:t>
      </w:r>
      <w:proofErr w:type="spellStart"/>
      <w:r w:rsidRPr="00EF425D">
        <w:rPr>
          <w:b w:val="0"/>
          <w:bCs w:val="0"/>
        </w:rPr>
        <w:t>WittKieffer</w:t>
      </w:r>
      <w:proofErr w:type="spellEnd"/>
      <w:r w:rsidR="005936C9">
        <w:rPr>
          <w:b w:val="0"/>
          <w:bCs w:val="0"/>
        </w:rPr>
        <w:t>,</w:t>
      </w:r>
      <w:r w:rsidRPr="00EF425D">
        <w:rPr>
          <w:b w:val="0"/>
          <w:bCs w:val="0"/>
        </w:rPr>
        <w:t xml:space="preserve"> met with the Board of Trustees and conducted listening sessions and meetings with the University’s constituencies</w:t>
      </w:r>
      <w:r w:rsidR="00143F81" w:rsidRPr="00EF425D">
        <w:rPr>
          <w:b w:val="0"/>
          <w:bCs w:val="0"/>
        </w:rPr>
        <w:t xml:space="preserve"> (</w:t>
      </w:r>
      <w:r w:rsidRPr="00EF425D">
        <w:rPr>
          <w:b w:val="0"/>
          <w:bCs w:val="0"/>
        </w:rPr>
        <w:t>including faculty, staff, and students</w:t>
      </w:r>
      <w:r w:rsidR="00143F81" w:rsidRPr="00EF425D">
        <w:rPr>
          <w:b w:val="0"/>
          <w:bCs w:val="0"/>
        </w:rPr>
        <w:t>)</w:t>
      </w:r>
      <w:r w:rsidRPr="00EF425D">
        <w:rPr>
          <w:b w:val="0"/>
          <w:bCs w:val="0"/>
        </w:rPr>
        <w:t xml:space="preserve"> to gain insight into </w:t>
      </w:r>
      <w:r w:rsidR="00C50E90" w:rsidRPr="00EF425D">
        <w:rPr>
          <w:b w:val="0"/>
          <w:bCs w:val="0"/>
        </w:rPr>
        <w:t>the</w:t>
      </w:r>
      <w:r w:rsidRPr="00EF425D">
        <w:rPr>
          <w:b w:val="0"/>
          <w:bCs w:val="0"/>
        </w:rPr>
        <w:t xml:space="preserve"> skills and qualities the University is looking for in its next President. </w:t>
      </w:r>
      <w:proofErr w:type="spellStart"/>
      <w:r w:rsidRPr="00EF425D">
        <w:rPr>
          <w:b w:val="0"/>
          <w:bCs w:val="0"/>
        </w:rPr>
        <w:t>WittKieffer</w:t>
      </w:r>
      <w:proofErr w:type="spellEnd"/>
      <w:r w:rsidRPr="00EF425D">
        <w:rPr>
          <w:b w:val="0"/>
          <w:bCs w:val="0"/>
        </w:rPr>
        <w:t xml:space="preserve"> has incorporated</w:t>
      </w:r>
      <w:r w:rsidR="001E1121" w:rsidRPr="00EF425D">
        <w:rPr>
          <w:b w:val="0"/>
          <w:bCs w:val="0"/>
        </w:rPr>
        <w:t xml:space="preserve"> </w:t>
      </w:r>
      <w:r w:rsidR="00BC7FF4" w:rsidRPr="00EF425D">
        <w:rPr>
          <w:b w:val="0"/>
          <w:bCs w:val="0"/>
        </w:rPr>
        <w:t>t</w:t>
      </w:r>
      <w:r w:rsidRPr="00EF425D">
        <w:rPr>
          <w:b w:val="0"/>
          <w:bCs w:val="0"/>
        </w:rPr>
        <w:t>his feedback</w:t>
      </w:r>
      <w:r w:rsidR="008008AD" w:rsidRPr="00EF425D">
        <w:rPr>
          <w:b w:val="0"/>
          <w:bCs w:val="0"/>
        </w:rPr>
        <w:t xml:space="preserve"> </w:t>
      </w:r>
      <w:r w:rsidR="00262331" w:rsidRPr="00EF425D">
        <w:rPr>
          <w:b w:val="0"/>
          <w:bCs w:val="0"/>
        </w:rPr>
        <w:t>and</w:t>
      </w:r>
      <w:r w:rsidRPr="00EF425D">
        <w:rPr>
          <w:b w:val="0"/>
          <w:bCs w:val="0"/>
        </w:rPr>
        <w:t xml:space="preserve"> feedback from </w:t>
      </w:r>
      <w:r w:rsidR="00C70FA2" w:rsidRPr="00EF425D">
        <w:rPr>
          <w:b w:val="0"/>
          <w:bCs w:val="0"/>
        </w:rPr>
        <w:t>the Presidential Search Input</w:t>
      </w:r>
      <w:r w:rsidR="00143F81" w:rsidRPr="00EF425D">
        <w:rPr>
          <w:b w:val="0"/>
          <w:bCs w:val="0"/>
        </w:rPr>
        <w:t xml:space="preserve"> </w:t>
      </w:r>
      <w:r w:rsidR="00C70FA2" w:rsidRPr="00EF425D">
        <w:rPr>
          <w:b w:val="0"/>
          <w:bCs w:val="0"/>
        </w:rPr>
        <w:t>S</w:t>
      </w:r>
      <w:r w:rsidR="00143F81" w:rsidRPr="00EF425D">
        <w:rPr>
          <w:b w:val="0"/>
          <w:bCs w:val="0"/>
        </w:rPr>
        <w:t xml:space="preserve">urvey </w:t>
      </w:r>
      <w:r w:rsidR="00C70FA2" w:rsidRPr="00EF425D">
        <w:rPr>
          <w:b w:val="0"/>
          <w:bCs w:val="0"/>
        </w:rPr>
        <w:t>(</w:t>
      </w:r>
      <w:r w:rsidR="00BC7FF4" w:rsidRPr="00EF425D">
        <w:rPr>
          <w:b w:val="0"/>
          <w:bCs w:val="0"/>
        </w:rPr>
        <w:t>completed</w:t>
      </w:r>
      <w:r w:rsidR="00C70FA2" w:rsidRPr="00EF425D">
        <w:rPr>
          <w:b w:val="0"/>
          <w:bCs w:val="0"/>
        </w:rPr>
        <w:t xml:space="preserve"> </w:t>
      </w:r>
      <w:r w:rsidR="00143F81" w:rsidRPr="00EF425D">
        <w:rPr>
          <w:b w:val="0"/>
          <w:bCs w:val="0"/>
        </w:rPr>
        <w:t>by faculty, staff, students, alumni</w:t>
      </w:r>
      <w:r w:rsidR="003C7322" w:rsidRPr="00EF425D">
        <w:rPr>
          <w:b w:val="0"/>
          <w:bCs w:val="0"/>
        </w:rPr>
        <w:t>,</w:t>
      </w:r>
      <w:r w:rsidR="00143F81" w:rsidRPr="00EF425D">
        <w:rPr>
          <w:b w:val="0"/>
          <w:bCs w:val="0"/>
        </w:rPr>
        <w:t xml:space="preserve"> and community members</w:t>
      </w:r>
      <w:r w:rsidR="00C70FA2" w:rsidRPr="00EF425D">
        <w:rPr>
          <w:b w:val="0"/>
          <w:bCs w:val="0"/>
        </w:rPr>
        <w:t xml:space="preserve">) </w:t>
      </w:r>
      <w:r w:rsidRPr="00EF425D">
        <w:rPr>
          <w:b w:val="0"/>
          <w:bCs w:val="0"/>
        </w:rPr>
        <w:t>into a</w:t>
      </w:r>
      <w:r w:rsidR="00C50E90" w:rsidRPr="00EF425D">
        <w:rPr>
          <w:b w:val="0"/>
          <w:bCs w:val="0"/>
        </w:rPr>
        <w:t xml:space="preserve">n announcement with </w:t>
      </w:r>
      <w:r w:rsidRPr="00EF425D">
        <w:rPr>
          <w:b w:val="0"/>
          <w:bCs w:val="0"/>
        </w:rPr>
        <w:t xml:space="preserve">position </w:t>
      </w:r>
      <w:r w:rsidR="00C50E90" w:rsidRPr="00EF425D">
        <w:rPr>
          <w:b w:val="0"/>
          <w:bCs w:val="0"/>
        </w:rPr>
        <w:t xml:space="preserve">criteria </w:t>
      </w:r>
      <w:r w:rsidRPr="00EF425D">
        <w:rPr>
          <w:b w:val="0"/>
          <w:bCs w:val="0"/>
        </w:rPr>
        <w:t xml:space="preserve">for </w:t>
      </w:r>
      <w:r w:rsidR="00143F81" w:rsidRPr="00EF425D">
        <w:rPr>
          <w:b w:val="0"/>
          <w:bCs w:val="0"/>
        </w:rPr>
        <w:t>the</w:t>
      </w:r>
      <w:r w:rsidRPr="00EF425D">
        <w:rPr>
          <w:b w:val="0"/>
          <w:bCs w:val="0"/>
        </w:rPr>
        <w:t xml:space="preserve"> UNF President</w:t>
      </w:r>
      <w:r w:rsidR="00262331" w:rsidRPr="00EF425D">
        <w:rPr>
          <w:b w:val="0"/>
          <w:bCs w:val="0"/>
        </w:rPr>
        <w:t xml:space="preserve">, which </w:t>
      </w:r>
      <w:r w:rsidR="00262331" w:rsidRPr="00EF425D">
        <w:rPr>
          <w:rFonts w:cs="Arial"/>
          <w:b w:val="0"/>
          <w:bCs w:val="0"/>
          <w:color w:val="000000"/>
        </w:rPr>
        <w:t>are consistent with the institution’s mission, strategic plan and aspirational goals</w:t>
      </w:r>
      <w:r w:rsidR="00143F81" w:rsidRPr="00EF425D">
        <w:rPr>
          <w:b w:val="0"/>
          <w:bCs w:val="0"/>
        </w:rPr>
        <w:t>.</w:t>
      </w:r>
      <w:r w:rsidR="00EF425D" w:rsidRPr="00EF425D">
        <w:rPr>
          <w:rFonts w:eastAsiaTheme="minorHAnsi"/>
          <w:b w:val="0"/>
          <w:bCs w:val="0"/>
        </w:rPr>
        <w:t xml:space="preserve"> </w:t>
      </w:r>
    </w:p>
    <w:p w14:paraId="02C2C386" w14:textId="77777777" w:rsidR="004C1A8E" w:rsidRDefault="00EF425D" w:rsidP="004C1A8E">
      <w:pPr>
        <w:pStyle w:val="Heading2"/>
        <w:ind w:firstLine="0"/>
        <w:rPr>
          <w:b w:val="0"/>
          <w:bCs w:val="0"/>
        </w:rPr>
      </w:pPr>
      <w:r>
        <w:rPr>
          <w:rFonts w:eastAsiaTheme="minorHAnsi"/>
          <w:b w:val="0"/>
          <w:bCs w:val="0"/>
        </w:rPr>
        <w:t xml:space="preserve">On December 13, 2021, the Presidential Search Committee approved the position criteria for the presidential search. </w:t>
      </w:r>
      <w:r w:rsidR="00143F81" w:rsidRPr="00EF425D">
        <w:rPr>
          <w:b w:val="0"/>
          <w:bCs w:val="0"/>
        </w:rPr>
        <w:t xml:space="preserve">Ms. Leske </w:t>
      </w:r>
      <w:r w:rsidR="005F3EE4" w:rsidRPr="00EF425D">
        <w:rPr>
          <w:b w:val="0"/>
          <w:bCs w:val="0"/>
        </w:rPr>
        <w:t xml:space="preserve">will present </w:t>
      </w:r>
      <w:r w:rsidR="00143F81" w:rsidRPr="00EF425D">
        <w:rPr>
          <w:b w:val="0"/>
          <w:bCs w:val="0"/>
        </w:rPr>
        <w:t xml:space="preserve">the </w:t>
      </w:r>
      <w:r w:rsidR="00342CCD">
        <w:rPr>
          <w:b w:val="0"/>
          <w:bCs w:val="0"/>
        </w:rPr>
        <w:t xml:space="preserve">recommended </w:t>
      </w:r>
      <w:r w:rsidR="003C7322" w:rsidRPr="00EF425D">
        <w:rPr>
          <w:b w:val="0"/>
          <w:bCs w:val="0"/>
        </w:rPr>
        <w:t>position</w:t>
      </w:r>
      <w:r w:rsidR="00C50E90" w:rsidRPr="00EF425D">
        <w:rPr>
          <w:b w:val="0"/>
          <w:bCs w:val="0"/>
        </w:rPr>
        <w:t xml:space="preserve"> criteria</w:t>
      </w:r>
      <w:r w:rsidR="00C5605A">
        <w:rPr>
          <w:b w:val="0"/>
          <w:bCs w:val="0"/>
        </w:rPr>
        <w:t xml:space="preserve"> </w:t>
      </w:r>
      <w:r w:rsidR="00F37BC5">
        <w:rPr>
          <w:b w:val="0"/>
          <w:bCs w:val="0"/>
        </w:rPr>
        <w:t>for</w:t>
      </w:r>
      <w:r w:rsidR="00C50E90" w:rsidRPr="00EF425D">
        <w:rPr>
          <w:b w:val="0"/>
          <w:bCs w:val="0"/>
        </w:rPr>
        <w:t xml:space="preserve"> </w:t>
      </w:r>
      <w:r w:rsidR="005F3EE4" w:rsidRPr="00EF425D">
        <w:rPr>
          <w:b w:val="0"/>
          <w:bCs w:val="0"/>
        </w:rPr>
        <w:t xml:space="preserve">the Board’s </w:t>
      </w:r>
      <w:r w:rsidR="00F37BC5">
        <w:rPr>
          <w:b w:val="0"/>
          <w:bCs w:val="0"/>
        </w:rPr>
        <w:t xml:space="preserve">review </w:t>
      </w:r>
      <w:r w:rsidR="003C7322" w:rsidRPr="00EF425D">
        <w:rPr>
          <w:b w:val="0"/>
          <w:bCs w:val="0"/>
        </w:rPr>
        <w:t>and approval.</w:t>
      </w:r>
      <w:r w:rsidR="005F3EE4" w:rsidRPr="00EF425D">
        <w:rPr>
          <w:b w:val="0"/>
          <w:bCs w:val="0"/>
        </w:rPr>
        <w:t xml:space="preserve"> </w:t>
      </w:r>
    </w:p>
    <w:p w14:paraId="442083A1" w14:textId="77777777" w:rsidR="004C1A8E" w:rsidRDefault="004C1A8E" w:rsidP="004C1A8E">
      <w:pPr>
        <w:pStyle w:val="Heading2"/>
        <w:ind w:firstLine="0"/>
        <w:rPr>
          <w:b w:val="0"/>
          <w:bCs w:val="0"/>
        </w:rPr>
      </w:pPr>
    </w:p>
    <w:p w14:paraId="09553C1B" w14:textId="04D395A5" w:rsidR="004C1A8E" w:rsidRPr="004C1A8E" w:rsidRDefault="004C1A8E" w:rsidP="004C1A8E">
      <w:pPr>
        <w:pStyle w:val="Heading2"/>
        <w:ind w:firstLine="0"/>
        <w:rPr>
          <w:b w:val="0"/>
          <w:bCs w:val="0"/>
        </w:rPr>
      </w:pPr>
      <w:r>
        <w:t xml:space="preserve">Proposed Action: </w:t>
      </w:r>
      <w:r w:rsidRPr="004C1A8E">
        <w:rPr>
          <w:b w:val="0"/>
          <w:bCs w:val="0"/>
        </w:rPr>
        <w:t>Approval of Position Criteria for UNF President; Motion and Second Required</w:t>
      </w:r>
    </w:p>
    <w:p w14:paraId="261BAC1D" w14:textId="6F9080D7" w:rsidR="008008AD" w:rsidRDefault="008008AD" w:rsidP="00D107E5">
      <w:pPr>
        <w:spacing w:after="0" w:line="240" w:lineRule="auto"/>
        <w:rPr>
          <w:rFonts w:ascii="Book Antiqua" w:hAnsi="Book Antiqua"/>
        </w:rPr>
      </w:pPr>
    </w:p>
    <w:p w14:paraId="15AB9864" w14:textId="46279D76" w:rsidR="004C1A8E" w:rsidRPr="00F178F5" w:rsidRDefault="004C1A8E" w:rsidP="00D107E5">
      <w:pPr>
        <w:spacing w:after="0" w:line="240" w:lineRule="auto"/>
        <w:contextualSpacing/>
        <w:rPr>
          <w:rStyle w:val="Heading2Char"/>
          <w:rFonts w:eastAsiaTheme="minorHAnsi"/>
        </w:rPr>
      </w:pPr>
      <w:r w:rsidRPr="002367A0">
        <w:rPr>
          <w:rStyle w:val="Heading2Char"/>
          <w:rFonts w:eastAsiaTheme="minorHAnsi"/>
        </w:rPr>
        <w:t>Item 8</w:t>
      </w:r>
      <w:r w:rsidRPr="002367A0">
        <w:rPr>
          <w:rStyle w:val="Heading2Char"/>
          <w:rFonts w:eastAsiaTheme="minorHAnsi"/>
        </w:rPr>
        <w:tab/>
      </w:r>
      <w:r w:rsidRPr="002367A0">
        <w:rPr>
          <w:rStyle w:val="Heading2Char"/>
          <w:rFonts w:eastAsiaTheme="minorHAnsi"/>
        </w:rPr>
        <w:tab/>
      </w:r>
      <w:r w:rsidRPr="00F178F5">
        <w:rPr>
          <w:rStyle w:val="Heading2Char"/>
          <w:rFonts w:eastAsiaTheme="minorHAnsi"/>
        </w:rPr>
        <w:t>Review of Approved Marketing Plan for UNF Presidential Search</w:t>
      </w:r>
    </w:p>
    <w:p w14:paraId="6C1FE3B7" w14:textId="62DDBD86" w:rsidR="004C1A8E" w:rsidRDefault="004C1A8E" w:rsidP="00F178F5">
      <w:pPr>
        <w:pStyle w:val="Heading2"/>
        <w:ind w:firstLine="0"/>
        <w:contextualSpacing/>
        <w:rPr>
          <w:rFonts w:eastAsiaTheme="minorHAnsi"/>
          <w:b w:val="0"/>
          <w:bCs w:val="0"/>
        </w:rPr>
      </w:pPr>
      <w:r>
        <w:rPr>
          <w:rFonts w:eastAsiaTheme="minorHAnsi"/>
          <w:b w:val="0"/>
          <w:bCs w:val="0"/>
        </w:rPr>
        <w:t xml:space="preserve">On December 13, 2021, the Presidential Search Committee approved the marketing plan for UNF Presidential Search.  </w:t>
      </w:r>
      <w:proofErr w:type="spellStart"/>
      <w:r>
        <w:rPr>
          <w:b w:val="0"/>
          <w:bCs w:val="0"/>
        </w:rPr>
        <w:t>WittKieffer</w:t>
      </w:r>
      <w:proofErr w:type="spellEnd"/>
      <w:r>
        <w:rPr>
          <w:b w:val="0"/>
          <w:bCs w:val="0"/>
        </w:rPr>
        <w:t xml:space="preserve"> will review the</w:t>
      </w:r>
      <w:r w:rsidRPr="00EF425D">
        <w:rPr>
          <w:b w:val="0"/>
          <w:bCs w:val="0"/>
        </w:rPr>
        <w:t xml:space="preserve"> </w:t>
      </w:r>
      <w:r w:rsidR="002367A0">
        <w:rPr>
          <w:b w:val="0"/>
          <w:bCs w:val="0"/>
        </w:rPr>
        <w:t xml:space="preserve">approved </w:t>
      </w:r>
      <w:r w:rsidRPr="00EF425D">
        <w:rPr>
          <w:b w:val="0"/>
          <w:bCs w:val="0"/>
        </w:rPr>
        <w:t>marketing plan</w:t>
      </w:r>
      <w:r w:rsidR="002367A0">
        <w:rPr>
          <w:b w:val="0"/>
          <w:bCs w:val="0"/>
        </w:rPr>
        <w:t>.</w:t>
      </w:r>
      <w:r>
        <w:t xml:space="preserve"> </w:t>
      </w:r>
    </w:p>
    <w:p w14:paraId="191C590A" w14:textId="77777777" w:rsidR="004C1A8E" w:rsidRDefault="004C1A8E" w:rsidP="00D107E5">
      <w:pPr>
        <w:spacing w:after="0" w:line="240" w:lineRule="auto"/>
        <w:ind w:left="1440"/>
        <w:rPr>
          <w:rFonts w:ascii="Book Antiqua" w:hAnsi="Book Antiqua"/>
          <w:bCs/>
        </w:rPr>
      </w:pPr>
    </w:p>
    <w:p w14:paraId="27C4D4A1" w14:textId="77777777" w:rsidR="00D107E5" w:rsidRPr="00374E5D" w:rsidRDefault="00D107E5" w:rsidP="00D107E5">
      <w:pPr>
        <w:spacing w:after="0"/>
        <w:ind w:left="2385" w:hanging="2385"/>
        <w:outlineLvl w:val="2"/>
        <w:rPr>
          <w:rFonts w:ascii="Book Antiqua" w:hAnsi="Book Antiqua"/>
          <w:b/>
        </w:rPr>
      </w:pPr>
      <w:r>
        <w:rPr>
          <w:rFonts w:ascii="Book Antiqua" w:hAnsi="Book Antiqua"/>
          <w:bCs/>
          <w:i/>
          <w:iCs/>
        </w:rPr>
        <w:t>11:00</w:t>
      </w:r>
      <w:r w:rsidRPr="00FA4783">
        <w:rPr>
          <w:rFonts w:ascii="Book Antiqua" w:hAnsi="Book Antiqua"/>
          <w:bCs/>
          <w:i/>
          <w:iCs/>
        </w:rPr>
        <w:t xml:space="preserve"> a</w:t>
      </w:r>
      <w:r>
        <w:rPr>
          <w:rFonts w:ascii="Book Antiqua" w:hAnsi="Book Antiqua"/>
          <w:bCs/>
          <w:i/>
          <w:iCs/>
        </w:rPr>
        <w:t>.</w:t>
      </w:r>
      <w:r w:rsidRPr="00FA4783">
        <w:rPr>
          <w:rFonts w:ascii="Book Antiqua" w:hAnsi="Book Antiqua"/>
          <w:bCs/>
          <w:i/>
          <w:iCs/>
        </w:rPr>
        <w:t>m</w:t>
      </w:r>
      <w:r>
        <w:rPr>
          <w:rFonts w:ascii="Book Antiqua" w:hAnsi="Book Antiqua"/>
          <w:bCs/>
          <w:i/>
          <w:iCs/>
        </w:rPr>
        <w:t>.</w:t>
      </w:r>
      <w:r w:rsidRPr="00FA4783">
        <w:rPr>
          <w:rFonts w:ascii="Book Antiqua" w:hAnsi="Book Antiqua"/>
          <w:bCs/>
          <w:i/>
          <w:iCs/>
        </w:rPr>
        <w:t xml:space="preserve"> –</w:t>
      </w:r>
      <w:r>
        <w:rPr>
          <w:rFonts w:ascii="Book Antiqua" w:hAnsi="Book Antiqua"/>
          <w:b/>
        </w:rPr>
        <w:t xml:space="preserve">                         </w:t>
      </w:r>
    </w:p>
    <w:p w14:paraId="7190FFDA" w14:textId="26855E4C" w:rsidR="00D107E5" w:rsidRPr="00D107E5" w:rsidRDefault="00D107E5" w:rsidP="00D107E5">
      <w:r>
        <w:rPr>
          <w:rFonts w:ascii="Book Antiqua" w:hAnsi="Book Antiqua"/>
          <w:bCs/>
          <w:i/>
          <w:iCs/>
        </w:rPr>
        <w:t>12:00 p</w:t>
      </w:r>
      <w:r w:rsidRPr="00AF6BD3">
        <w:rPr>
          <w:rFonts w:ascii="Book Antiqua" w:hAnsi="Book Antiqua"/>
          <w:bCs/>
          <w:i/>
          <w:iCs/>
        </w:rPr>
        <w:t>.m.</w:t>
      </w:r>
    </w:p>
    <w:p w14:paraId="3AEF5546" w14:textId="5423AFA6" w:rsidR="00D107E5" w:rsidRDefault="00D107E5" w:rsidP="00D107E5">
      <w:pPr>
        <w:pStyle w:val="Heading2"/>
        <w:rPr>
          <w:rFonts w:eastAsiaTheme="minorHAnsi"/>
        </w:rPr>
      </w:pPr>
      <w:r>
        <w:rPr>
          <w:rFonts w:eastAsiaTheme="minorHAnsi"/>
        </w:rPr>
        <w:t xml:space="preserve">Item </w:t>
      </w:r>
      <w:r w:rsidR="004C1A8E">
        <w:rPr>
          <w:rFonts w:eastAsiaTheme="minorHAnsi"/>
        </w:rPr>
        <w:t>9</w:t>
      </w:r>
      <w:r>
        <w:rPr>
          <w:rFonts w:eastAsiaTheme="minorHAnsi"/>
        </w:rPr>
        <w:tab/>
        <w:t xml:space="preserve">Approval of Presidential Compensation Range </w:t>
      </w:r>
    </w:p>
    <w:p w14:paraId="0AA73520" w14:textId="228A45C0" w:rsidR="00D107E5" w:rsidRDefault="00D107E5" w:rsidP="00D107E5">
      <w:pPr>
        <w:pStyle w:val="Heading2"/>
        <w:rPr>
          <w:rFonts w:eastAsiaTheme="minorHAnsi"/>
          <w:b w:val="0"/>
          <w:bCs w:val="0"/>
        </w:rPr>
      </w:pPr>
      <w:r>
        <w:rPr>
          <w:rFonts w:eastAsiaTheme="minorHAnsi"/>
        </w:rPr>
        <w:tab/>
      </w:r>
      <w:r>
        <w:rPr>
          <w:rFonts w:eastAsiaTheme="minorHAnsi"/>
          <w:b w:val="0"/>
          <w:bCs w:val="0"/>
        </w:rPr>
        <w:t xml:space="preserve">On October 14, 2021, the Board of Trustees approved McKnight Associates as the executive compensation consulting firm to conduct the executive compensation analysis for the presidential search, and on November 18, 2021, the Board met with McKnight to discuss McKnight’s preliminary recommendations for the presidential compensation range. On December 13, 2021, the Presidential Search Committee approved a recommended compensation range for the presidential search. Mr. Stanley McKnight, President, and Mr. Phillip McKnight, Vice President, McKnight Associates, will present </w:t>
      </w:r>
      <w:r w:rsidR="00C5605A">
        <w:rPr>
          <w:rFonts w:eastAsiaTheme="minorHAnsi"/>
          <w:b w:val="0"/>
          <w:bCs w:val="0"/>
        </w:rPr>
        <w:t>the</w:t>
      </w:r>
      <w:r>
        <w:rPr>
          <w:rFonts w:eastAsiaTheme="minorHAnsi"/>
          <w:b w:val="0"/>
          <w:bCs w:val="0"/>
        </w:rPr>
        <w:t xml:space="preserve"> recommend</w:t>
      </w:r>
      <w:r w:rsidR="00C5605A">
        <w:rPr>
          <w:rFonts w:eastAsiaTheme="minorHAnsi"/>
          <w:b w:val="0"/>
          <w:bCs w:val="0"/>
        </w:rPr>
        <w:t>ed</w:t>
      </w:r>
      <w:r>
        <w:rPr>
          <w:rFonts w:eastAsiaTheme="minorHAnsi"/>
          <w:b w:val="0"/>
          <w:bCs w:val="0"/>
        </w:rPr>
        <w:t xml:space="preserve"> the presidential compensation range</w:t>
      </w:r>
      <w:r w:rsidR="00C5605A">
        <w:rPr>
          <w:rFonts w:eastAsiaTheme="minorHAnsi"/>
          <w:b w:val="0"/>
          <w:bCs w:val="0"/>
        </w:rPr>
        <w:t xml:space="preserve"> </w:t>
      </w:r>
      <w:r>
        <w:rPr>
          <w:rFonts w:eastAsiaTheme="minorHAnsi"/>
          <w:b w:val="0"/>
          <w:bCs w:val="0"/>
        </w:rPr>
        <w:t xml:space="preserve">for the Board’s review and approval. </w:t>
      </w:r>
    </w:p>
    <w:p w14:paraId="4BADC62B" w14:textId="77777777" w:rsidR="00D107E5" w:rsidRDefault="00D107E5" w:rsidP="00D107E5">
      <w:pPr>
        <w:spacing w:after="0" w:line="240" w:lineRule="auto"/>
        <w:ind w:left="1440"/>
        <w:rPr>
          <w:rFonts w:ascii="Book Antiqua" w:hAnsi="Book Antiqua"/>
        </w:rPr>
      </w:pPr>
    </w:p>
    <w:p w14:paraId="64984CA4" w14:textId="77777777" w:rsidR="00D107E5" w:rsidRDefault="00D107E5" w:rsidP="00D107E5">
      <w:pPr>
        <w:spacing w:after="0" w:line="240" w:lineRule="auto"/>
        <w:ind w:left="1440"/>
        <w:rPr>
          <w:rFonts w:ascii="Book Antiqua" w:hAnsi="Book Antiqua"/>
          <w:bCs/>
        </w:rPr>
      </w:pPr>
      <w:r>
        <w:rPr>
          <w:rFonts w:ascii="Book Antiqua" w:hAnsi="Book Antiqua"/>
          <w:b/>
        </w:rPr>
        <w:t>Proposed Action:</w:t>
      </w:r>
      <w:r>
        <w:rPr>
          <w:rFonts w:ascii="Book Antiqua" w:hAnsi="Book Antiqua"/>
        </w:rPr>
        <w:t xml:space="preserve"> </w:t>
      </w:r>
      <w:r>
        <w:rPr>
          <w:rFonts w:ascii="Book Antiqua" w:hAnsi="Book Antiqua"/>
          <w:bCs/>
        </w:rPr>
        <w:t>Approval of Presidential Compensation Range; Motion and Second Required</w:t>
      </w:r>
    </w:p>
    <w:p w14:paraId="35D802C7" w14:textId="77777777" w:rsidR="00D107E5" w:rsidRDefault="00D107E5" w:rsidP="00EC20D3">
      <w:pPr>
        <w:spacing w:after="0" w:line="240" w:lineRule="auto"/>
        <w:ind w:left="1440"/>
        <w:rPr>
          <w:rFonts w:ascii="Book Antiqua" w:hAnsi="Book Antiqua"/>
          <w:bCs/>
        </w:rPr>
      </w:pPr>
    </w:p>
    <w:p w14:paraId="26A70A9C" w14:textId="77777777" w:rsidR="005F3EE4" w:rsidRDefault="005F3EE4" w:rsidP="008008AD">
      <w:pPr>
        <w:spacing w:after="0" w:line="240" w:lineRule="auto"/>
        <w:ind w:left="1440"/>
        <w:rPr>
          <w:rFonts w:ascii="Book Antiqua" w:hAnsi="Book Antiqua"/>
        </w:rPr>
      </w:pPr>
    </w:p>
    <w:p w14:paraId="4F27DB57" w14:textId="080396C4" w:rsidR="008008AD" w:rsidRDefault="008008AD" w:rsidP="008008AD">
      <w:pPr>
        <w:pStyle w:val="Heading2"/>
        <w:spacing w:line="240" w:lineRule="auto"/>
        <w:ind w:left="0" w:firstLine="0"/>
        <w:rPr>
          <w:rFonts w:eastAsiaTheme="minorHAnsi"/>
        </w:rPr>
      </w:pPr>
      <w:r>
        <w:rPr>
          <w:rFonts w:eastAsiaTheme="minorHAnsi"/>
        </w:rPr>
        <w:t xml:space="preserve">Item </w:t>
      </w:r>
      <w:r w:rsidR="004C1A8E">
        <w:rPr>
          <w:rFonts w:eastAsiaTheme="minorHAnsi"/>
        </w:rPr>
        <w:t>10</w:t>
      </w:r>
      <w:r w:rsidR="005F3EE4">
        <w:rPr>
          <w:rFonts w:eastAsiaTheme="minorHAnsi"/>
        </w:rPr>
        <w:tab/>
      </w:r>
      <w:r>
        <w:rPr>
          <w:rFonts w:eastAsiaTheme="minorHAnsi"/>
        </w:rPr>
        <w:t>Adjournment</w:t>
      </w:r>
    </w:p>
    <w:p w14:paraId="45F42FCF" w14:textId="77777777" w:rsidR="00A62C31" w:rsidRDefault="00A62C31"/>
    <w:sectPr w:rsidR="00A62C31" w:rsidSect="008C4D0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47B9E" w14:textId="77777777" w:rsidR="008C4D0B" w:rsidRDefault="008C4D0B" w:rsidP="008C4D0B">
      <w:pPr>
        <w:spacing w:after="0" w:line="240" w:lineRule="auto"/>
      </w:pPr>
      <w:r>
        <w:separator/>
      </w:r>
    </w:p>
  </w:endnote>
  <w:endnote w:type="continuationSeparator" w:id="0">
    <w:p w14:paraId="05F459A2" w14:textId="77777777" w:rsidR="008C4D0B" w:rsidRDefault="008C4D0B" w:rsidP="008C4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B0E17F" w14:textId="77777777" w:rsidR="008C4D0B" w:rsidRDefault="008C4D0B" w:rsidP="008C4D0B">
      <w:pPr>
        <w:spacing w:after="0" w:line="240" w:lineRule="auto"/>
      </w:pPr>
      <w:r>
        <w:separator/>
      </w:r>
    </w:p>
  </w:footnote>
  <w:footnote w:type="continuationSeparator" w:id="0">
    <w:p w14:paraId="6726D620" w14:textId="77777777" w:rsidR="008C4D0B" w:rsidRDefault="008C4D0B" w:rsidP="008C4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0B30F" w14:textId="6A65E44D" w:rsidR="008C4D0B" w:rsidRDefault="008C4D0B" w:rsidP="008C4D0B">
    <w:pPr>
      <w:tabs>
        <w:tab w:val="left" w:pos="3750"/>
      </w:tabs>
      <w:spacing w:after="0"/>
      <w:jc w:val="center"/>
      <w:rPr>
        <w:rFonts w:ascii="Book Antiqua" w:hAnsi="Book Antiqua"/>
        <w:b/>
      </w:rPr>
    </w:pPr>
    <w:r w:rsidRPr="0030561F">
      <w:rPr>
        <w:rFonts w:ascii="Book Antiqua" w:hAnsi="Book Antiqua"/>
        <w:noProof/>
      </w:rPr>
      <w:drawing>
        <wp:inline distT="0" distB="0" distL="0" distR="0" wp14:anchorId="6386A5CE" wp14:editId="529C535F">
          <wp:extent cx="2066290" cy="742950"/>
          <wp:effectExtent l="0" t="0" r="0" b="0"/>
          <wp:docPr id="2" name="Picture 2" descr="UNF Logo with Osp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F Logo with Osprey"/>
                  <pic:cNvPicPr/>
                </pic:nvPicPr>
                <pic:blipFill>
                  <a:blip r:embed="rId1">
                    <a:extLst>
                      <a:ext uri="{28A0092B-C50C-407E-A947-70E740481C1C}">
                        <a14:useLocalDpi xmlns:a14="http://schemas.microsoft.com/office/drawing/2010/main" val="0"/>
                      </a:ext>
                    </a:extLst>
                  </a:blip>
                  <a:stretch>
                    <a:fillRect/>
                  </a:stretch>
                </pic:blipFill>
                <pic:spPr>
                  <a:xfrm>
                    <a:off x="0" y="0"/>
                    <a:ext cx="2071862" cy="744953"/>
                  </a:xfrm>
                  <a:prstGeom prst="rect">
                    <a:avLst/>
                  </a:prstGeom>
                </pic:spPr>
              </pic:pic>
            </a:graphicData>
          </a:graphic>
        </wp:inline>
      </w:drawing>
    </w:r>
  </w:p>
  <w:p w14:paraId="080229E2" w14:textId="77777777" w:rsidR="008C4D0B" w:rsidRDefault="008C4D0B" w:rsidP="008C4D0B">
    <w:pPr>
      <w:spacing w:after="0"/>
      <w:rPr>
        <w:rFonts w:ascii="Book Antiqua" w:hAnsi="Book Antiqua"/>
        <w:b/>
      </w:rPr>
    </w:pPr>
  </w:p>
  <w:p w14:paraId="560D7800" w14:textId="77777777" w:rsidR="008C4D0B" w:rsidRPr="002D0D44" w:rsidRDefault="008C4D0B" w:rsidP="008C4D0B">
    <w:pPr>
      <w:spacing w:after="0"/>
      <w:jc w:val="center"/>
      <w:rPr>
        <w:rFonts w:ascii="Book Antiqua" w:hAnsi="Book Antiqua"/>
        <w:b/>
        <w:sz w:val="24"/>
        <w:szCs w:val="24"/>
      </w:rPr>
    </w:pPr>
    <w:r w:rsidRPr="002D0D44">
      <w:rPr>
        <w:rFonts w:ascii="Book Antiqua" w:hAnsi="Book Antiqua"/>
        <w:b/>
        <w:sz w:val="24"/>
        <w:szCs w:val="24"/>
      </w:rPr>
      <w:t>Board of Trustees Meeting</w:t>
    </w:r>
  </w:p>
  <w:p w14:paraId="5DC17AFB" w14:textId="77777777" w:rsidR="008C4D0B" w:rsidRPr="002D0D44" w:rsidRDefault="008C4D0B" w:rsidP="008C4D0B">
    <w:pPr>
      <w:spacing w:after="0"/>
      <w:jc w:val="center"/>
      <w:rPr>
        <w:rFonts w:ascii="Book Antiqua" w:hAnsi="Book Antiqua"/>
        <w:b/>
        <w:sz w:val="24"/>
        <w:szCs w:val="24"/>
      </w:rPr>
    </w:pPr>
  </w:p>
  <w:p w14:paraId="6297C6FF" w14:textId="32D9FE18" w:rsidR="008C4D0B" w:rsidRPr="002D0D44" w:rsidRDefault="008C4D0B" w:rsidP="008C4D0B">
    <w:pPr>
      <w:spacing w:after="0"/>
      <w:jc w:val="center"/>
      <w:rPr>
        <w:rFonts w:ascii="Book Antiqua" w:hAnsi="Book Antiqua"/>
        <w:b/>
        <w:sz w:val="24"/>
        <w:szCs w:val="24"/>
      </w:rPr>
    </w:pPr>
    <w:r>
      <w:rPr>
        <w:rFonts w:ascii="Book Antiqua" w:hAnsi="Book Antiqua"/>
        <w:b/>
        <w:sz w:val="24"/>
        <w:szCs w:val="24"/>
      </w:rPr>
      <w:t>December 16</w:t>
    </w:r>
    <w:r w:rsidRPr="002D0D44">
      <w:rPr>
        <w:rFonts w:ascii="Book Antiqua" w:hAnsi="Book Antiqua"/>
        <w:b/>
        <w:sz w:val="24"/>
        <w:szCs w:val="24"/>
      </w:rPr>
      <w:t>, 2021</w:t>
    </w:r>
  </w:p>
  <w:p w14:paraId="73BA2057" w14:textId="77777777" w:rsidR="008C4D0B" w:rsidRPr="002D0D44" w:rsidRDefault="008C4D0B" w:rsidP="008C4D0B">
    <w:pPr>
      <w:spacing w:after="0"/>
      <w:jc w:val="center"/>
      <w:rPr>
        <w:rFonts w:ascii="Book Antiqua" w:hAnsi="Book Antiqua"/>
        <w:b/>
        <w:sz w:val="24"/>
        <w:szCs w:val="24"/>
      </w:rPr>
    </w:pPr>
  </w:p>
  <w:p w14:paraId="4677A589" w14:textId="5237496A" w:rsidR="008C4D0B" w:rsidRDefault="008C4D0B" w:rsidP="00EE44C5">
    <w:pPr>
      <w:spacing w:after="0" w:line="240" w:lineRule="auto"/>
      <w:jc w:val="center"/>
      <w:rPr>
        <w:rFonts w:ascii="Book Antiqua" w:hAnsi="Book Antiqua"/>
        <w:b/>
        <w:sz w:val="24"/>
        <w:szCs w:val="24"/>
      </w:rPr>
    </w:pPr>
    <w:r>
      <w:rPr>
        <w:rFonts w:ascii="Book Antiqua" w:hAnsi="Book Antiqua"/>
        <w:b/>
        <w:sz w:val="24"/>
        <w:szCs w:val="24"/>
      </w:rPr>
      <w:t>9:</w:t>
    </w:r>
    <w:r w:rsidR="00E24DFC">
      <w:rPr>
        <w:rFonts w:ascii="Book Antiqua" w:hAnsi="Book Antiqua"/>
        <w:b/>
        <w:sz w:val="24"/>
        <w:szCs w:val="24"/>
      </w:rPr>
      <w:t>30</w:t>
    </w:r>
    <w:r w:rsidRPr="002D0D44">
      <w:rPr>
        <w:rFonts w:ascii="Book Antiqua" w:hAnsi="Book Antiqua"/>
        <w:b/>
        <w:sz w:val="24"/>
        <w:szCs w:val="24"/>
      </w:rPr>
      <w:t xml:space="preserve"> </w:t>
    </w:r>
    <w:r>
      <w:rPr>
        <w:rFonts w:ascii="Book Antiqua" w:hAnsi="Book Antiqua"/>
        <w:b/>
        <w:sz w:val="24"/>
        <w:szCs w:val="24"/>
      </w:rPr>
      <w:t>a</w:t>
    </w:r>
    <w:r w:rsidRPr="002D0D44">
      <w:rPr>
        <w:rFonts w:ascii="Book Antiqua" w:hAnsi="Book Antiqua"/>
        <w:b/>
        <w:sz w:val="24"/>
        <w:szCs w:val="24"/>
      </w:rPr>
      <w:t>.m. –</w:t>
    </w:r>
    <w:r>
      <w:rPr>
        <w:rFonts w:ascii="Book Antiqua" w:hAnsi="Book Antiqua"/>
        <w:b/>
        <w:sz w:val="24"/>
        <w:szCs w:val="24"/>
      </w:rPr>
      <w:t xml:space="preserve"> </w:t>
    </w:r>
    <w:r w:rsidR="00E24DFC">
      <w:rPr>
        <w:rFonts w:ascii="Book Antiqua" w:hAnsi="Book Antiqua"/>
        <w:b/>
        <w:sz w:val="24"/>
        <w:szCs w:val="24"/>
      </w:rPr>
      <w:t>12:00</w:t>
    </w:r>
    <w:r>
      <w:rPr>
        <w:rFonts w:ascii="Book Antiqua" w:hAnsi="Book Antiqua"/>
        <w:b/>
        <w:sz w:val="24"/>
        <w:szCs w:val="24"/>
      </w:rPr>
      <w:t xml:space="preserve"> </w:t>
    </w:r>
    <w:r w:rsidRPr="002D0D44">
      <w:rPr>
        <w:rFonts w:ascii="Book Antiqua" w:hAnsi="Book Antiqua"/>
        <w:b/>
        <w:sz w:val="24"/>
        <w:szCs w:val="24"/>
      </w:rPr>
      <w:t>p.m.</w:t>
    </w:r>
  </w:p>
  <w:p w14:paraId="2E08428C" w14:textId="77777777" w:rsidR="00EE44C5" w:rsidRPr="002D0D44" w:rsidRDefault="00EE44C5" w:rsidP="00EE44C5">
    <w:pPr>
      <w:spacing w:after="0" w:line="240" w:lineRule="auto"/>
      <w:jc w:val="center"/>
      <w:rPr>
        <w:rFonts w:ascii="Book Antiqua" w:hAnsi="Book Antiqua"/>
        <w:b/>
        <w:sz w:val="24"/>
        <w:szCs w:val="24"/>
      </w:rPr>
    </w:pPr>
  </w:p>
  <w:p w14:paraId="1ACBDA4C" w14:textId="2109ED44" w:rsidR="00E24DFC" w:rsidRPr="00E24DFC" w:rsidRDefault="00EE44C5" w:rsidP="00EE44C5">
    <w:pPr>
      <w:spacing w:after="0" w:line="240" w:lineRule="auto"/>
      <w:jc w:val="center"/>
      <w:rPr>
        <w:rFonts w:ascii="Book Antiqua" w:hAnsi="Book Antiqua"/>
        <w:i/>
        <w:iCs/>
      </w:rPr>
    </w:pPr>
    <w:r>
      <w:rPr>
        <w:rFonts w:ascii="Book Antiqua" w:hAnsi="Book Antiqua"/>
        <w:i/>
        <w:iCs/>
      </w:rPr>
      <w:t>v</w:t>
    </w:r>
    <w:r w:rsidR="00E24DFC" w:rsidRPr="00E24DFC">
      <w:rPr>
        <w:rFonts w:ascii="Book Antiqua" w:hAnsi="Book Antiqua"/>
        <w:i/>
        <w:iCs/>
      </w:rPr>
      <w:t xml:space="preserve">irtual </w:t>
    </w:r>
    <w:r>
      <w:rPr>
        <w:rFonts w:ascii="Book Antiqua" w:hAnsi="Book Antiqua"/>
        <w:i/>
        <w:iCs/>
      </w:rPr>
      <w:t>m</w:t>
    </w:r>
    <w:r w:rsidR="00E24DFC" w:rsidRPr="00E24DFC">
      <w:rPr>
        <w:rFonts w:ascii="Book Antiqua" w:hAnsi="Book Antiqua"/>
        <w:i/>
        <w:iCs/>
      </w:rPr>
      <w:t>eeting</w:t>
    </w:r>
  </w:p>
  <w:p w14:paraId="77166364" w14:textId="77777777" w:rsidR="008C4D0B" w:rsidRPr="002D0D44" w:rsidRDefault="008C4D0B" w:rsidP="008C4D0B">
    <w:pPr>
      <w:spacing w:after="0"/>
      <w:jc w:val="center"/>
      <w:rPr>
        <w:rFonts w:ascii="Book Antiqua" w:hAnsi="Book Antiqua"/>
        <w:bCs/>
        <w:i/>
        <w:i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awsDC0NDewsDCyNDdS0lEKTi0uzszPAykwrAUA822HeywAAAA="/>
  </w:docVars>
  <w:rsids>
    <w:rsidRoot w:val="00DA3F36"/>
    <w:rsid w:val="000D66BB"/>
    <w:rsid w:val="00143F81"/>
    <w:rsid w:val="00193A4A"/>
    <w:rsid w:val="001E1121"/>
    <w:rsid w:val="002031E9"/>
    <w:rsid w:val="002118CB"/>
    <w:rsid w:val="002367A0"/>
    <w:rsid w:val="00262331"/>
    <w:rsid w:val="00342CCD"/>
    <w:rsid w:val="003C7322"/>
    <w:rsid w:val="004B236E"/>
    <w:rsid w:val="004C1A8E"/>
    <w:rsid w:val="00522223"/>
    <w:rsid w:val="005936C9"/>
    <w:rsid w:val="005F3EE4"/>
    <w:rsid w:val="006A55F8"/>
    <w:rsid w:val="007A5D20"/>
    <w:rsid w:val="007C7737"/>
    <w:rsid w:val="007F7060"/>
    <w:rsid w:val="008008AD"/>
    <w:rsid w:val="00897314"/>
    <w:rsid w:val="008C4D0B"/>
    <w:rsid w:val="00A23E30"/>
    <w:rsid w:val="00A33BD8"/>
    <w:rsid w:val="00A62C31"/>
    <w:rsid w:val="00A82BAE"/>
    <w:rsid w:val="00A86C43"/>
    <w:rsid w:val="00B074F4"/>
    <w:rsid w:val="00B415FA"/>
    <w:rsid w:val="00BC7FF4"/>
    <w:rsid w:val="00C124B4"/>
    <w:rsid w:val="00C42E0B"/>
    <w:rsid w:val="00C50E90"/>
    <w:rsid w:val="00C5605A"/>
    <w:rsid w:val="00C70FA2"/>
    <w:rsid w:val="00C77F6B"/>
    <w:rsid w:val="00C82869"/>
    <w:rsid w:val="00CB4E66"/>
    <w:rsid w:val="00D107E5"/>
    <w:rsid w:val="00DA3F36"/>
    <w:rsid w:val="00E2254D"/>
    <w:rsid w:val="00E24DFC"/>
    <w:rsid w:val="00E85227"/>
    <w:rsid w:val="00EC20D3"/>
    <w:rsid w:val="00EE44C5"/>
    <w:rsid w:val="00EF425D"/>
    <w:rsid w:val="00F178F5"/>
    <w:rsid w:val="00F37BC5"/>
    <w:rsid w:val="00FB2E09"/>
    <w:rsid w:val="00FD0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190299"/>
  <w15:chartTrackingRefBased/>
  <w15:docId w15:val="{140E4A06-6F3C-41EA-A330-0E1EE744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8AD"/>
    <w:pPr>
      <w:spacing w:line="256" w:lineRule="auto"/>
    </w:pPr>
  </w:style>
  <w:style w:type="paragraph" w:styleId="Heading1">
    <w:name w:val="heading 1"/>
    <w:basedOn w:val="Heading2"/>
    <w:next w:val="Normal"/>
    <w:link w:val="Heading1Char"/>
    <w:uiPriority w:val="9"/>
    <w:qFormat/>
    <w:rsid w:val="008008AD"/>
    <w:pPr>
      <w:jc w:val="center"/>
      <w:outlineLvl w:val="0"/>
    </w:pPr>
  </w:style>
  <w:style w:type="paragraph" w:styleId="Heading2">
    <w:name w:val="heading 2"/>
    <w:basedOn w:val="Normal"/>
    <w:next w:val="Normal"/>
    <w:link w:val="Heading2Char"/>
    <w:uiPriority w:val="9"/>
    <w:unhideWhenUsed/>
    <w:qFormat/>
    <w:rsid w:val="008008AD"/>
    <w:pPr>
      <w:shd w:val="clear" w:color="auto" w:fill="FFFFFF" w:themeFill="background1"/>
      <w:spacing w:after="0" w:line="252" w:lineRule="auto"/>
      <w:ind w:left="1440" w:hanging="1440"/>
      <w:outlineLvl w:val="1"/>
    </w:pPr>
    <w:rPr>
      <w:rFonts w:ascii="Book Antiqua" w:eastAsia="Times New Roman" w:hAnsi="Book Antiqua" w:cstheme="minorHAnsi"/>
      <w:b/>
      <w:bCs/>
    </w:rPr>
  </w:style>
  <w:style w:type="paragraph" w:styleId="Heading3">
    <w:name w:val="heading 3"/>
    <w:basedOn w:val="Normal"/>
    <w:next w:val="Normal"/>
    <w:link w:val="Heading3Char"/>
    <w:uiPriority w:val="9"/>
    <w:unhideWhenUsed/>
    <w:qFormat/>
    <w:rsid w:val="002118CB"/>
    <w:pPr>
      <w:keepNext/>
      <w:keepLines/>
      <w:spacing w:before="40" w:after="0" w:line="252"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8AD"/>
    <w:rPr>
      <w:rFonts w:ascii="Book Antiqua" w:eastAsia="Times New Roman" w:hAnsi="Book Antiqua" w:cstheme="minorHAnsi"/>
      <w:b/>
      <w:bCs/>
      <w:shd w:val="clear" w:color="auto" w:fill="FFFFFF" w:themeFill="background1"/>
    </w:rPr>
  </w:style>
  <w:style w:type="character" w:customStyle="1" w:styleId="Heading2Char">
    <w:name w:val="Heading 2 Char"/>
    <w:basedOn w:val="DefaultParagraphFont"/>
    <w:link w:val="Heading2"/>
    <w:uiPriority w:val="9"/>
    <w:rsid w:val="008008AD"/>
    <w:rPr>
      <w:rFonts w:ascii="Book Antiqua" w:eastAsia="Times New Roman" w:hAnsi="Book Antiqua" w:cstheme="minorHAnsi"/>
      <w:b/>
      <w:bCs/>
      <w:shd w:val="clear" w:color="auto" w:fill="FFFFFF" w:themeFill="background1"/>
    </w:rPr>
  </w:style>
  <w:style w:type="paragraph" w:styleId="ListParagraph">
    <w:name w:val="List Paragraph"/>
    <w:basedOn w:val="Normal"/>
    <w:uiPriority w:val="34"/>
    <w:qFormat/>
    <w:rsid w:val="008008AD"/>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C4D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D0B"/>
  </w:style>
  <w:style w:type="paragraph" w:styleId="Footer">
    <w:name w:val="footer"/>
    <w:basedOn w:val="Normal"/>
    <w:link w:val="FooterChar"/>
    <w:uiPriority w:val="99"/>
    <w:unhideWhenUsed/>
    <w:rsid w:val="008C4D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D0B"/>
  </w:style>
  <w:style w:type="character" w:styleId="CommentReference">
    <w:name w:val="annotation reference"/>
    <w:basedOn w:val="DefaultParagraphFont"/>
    <w:uiPriority w:val="99"/>
    <w:semiHidden/>
    <w:unhideWhenUsed/>
    <w:rsid w:val="005F3EE4"/>
    <w:rPr>
      <w:sz w:val="16"/>
      <w:szCs w:val="16"/>
    </w:rPr>
  </w:style>
  <w:style w:type="paragraph" w:styleId="CommentText">
    <w:name w:val="annotation text"/>
    <w:basedOn w:val="Normal"/>
    <w:link w:val="CommentTextChar"/>
    <w:uiPriority w:val="99"/>
    <w:semiHidden/>
    <w:unhideWhenUsed/>
    <w:rsid w:val="005F3EE4"/>
    <w:pPr>
      <w:spacing w:line="240" w:lineRule="auto"/>
    </w:pPr>
    <w:rPr>
      <w:sz w:val="20"/>
      <w:szCs w:val="20"/>
    </w:rPr>
  </w:style>
  <w:style w:type="character" w:customStyle="1" w:styleId="CommentTextChar">
    <w:name w:val="Comment Text Char"/>
    <w:basedOn w:val="DefaultParagraphFont"/>
    <w:link w:val="CommentText"/>
    <w:uiPriority w:val="99"/>
    <w:semiHidden/>
    <w:rsid w:val="005F3EE4"/>
    <w:rPr>
      <w:sz w:val="20"/>
      <w:szCs w:val="20"/>
    </w:rPr>
  </w:style>
  <w:style w:type="paragraph" w:styleId="CommentSubject">
    <w:name w:val="annotation subject"/>
    <w:basedOn w:val="CommentText"/>
    <w:next w:val="CommentText"/>
    <w:link w:val="CommentSubjectChar"/>
    <w:uiPriority w:val="99"/>
    <w:semiHidden/>
    <w:unhideWhenUsed/>
    <w:rsid w:val="005F3EE4"/>
    <w:rPr>
      <w:b/>
      <w:bCs/>
    </w:rPr>
  </w:style>
  <w:style w:type="character" w:customStyle="1" w:styleId="CommentSubjectChar">
    <w:name w:val="Comment Subject Char"/>
    <w:basedOn w:val="CommentTextChar"/>
    <w:link w:val="CommentSubject"/>
    <w:uiPriority w:val="99"/>
    <w:semiHidden/>
    <w:rsid w:val="005F3EE4"/>
    <w:rPr>
      <w:b/>
      <w:bCs/>
      <w:sz w:val="20"/>
      <w:szCs w:val="20"/>
    </w:rPr>
  </w:style>
  <w:style w:type="paragraph" w:styleId="Revision">
    <w:name w:val="Revision"/>
    <w:hidden/>
    <w:uiPriority w:val="99"/>
    <w:semiHidden/>
    <w:rsid w:val="005F3EE4"/>
    <w:pPr>
      <w:spacing w:after="0" w:line="240" w:lineRule="auto"/>
    </w:pPr>
  </w:style>
  <w:style w:type="character" w:customStyle="1" w:styleId="Heading3Char">
    <w:name w:val="Heading 3 Char"/>
    <w:basedOn w:val="DefaultParagraphFont"/>
    <w:link w:val="Heading3"/>
    <w:uiPriority w:val="9"/>
    <w:rsid w:val="002118C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425847">
      <w:bodyDiv w:val="1"/>
      <w:marLeft w:val="0"/>
      <w:marRight w:val="0"/>
      <w:marTop w:val="0"/>
      <w:marBottom w:val="0"/>
      <w:divBdr>
        <w:top w:val="none" w:sz="0" w:space="0" w:color="auto"/>
        <w:left w:val="none" w:sz="0" w:space="0" w:color="auto"/>
        <w:bottom w:val="none" w:sz="0" w:space="0" w:color="auto"/>
        <w:right w:val="none" w:sz="0" w:space="0" w:color="auto"/>
      </w:divBdr>
    </w:div>
    <w:div w:id="1431705584">
      <w:bodyDiv w:val="1"/>
      <w:marLeft w:val="0"/>
      <w:marRight w:val="0"/>
      <w:marTop w:val="0"/>
      <w:marBottom w:val="0"/>
      <w:divBdr>
        <w:top w:val="none" w:sz="0" w:space="0" w:color="auto"/>
        <w:left w:val="none" w:sz="0" w:space="0" w:color="auto"/>
        <w:bottom w:val="none" w:sz="0" w:space="0" w:color="auto"/>
        <w:right w:val="none" w:sz="0" w:space="0" w:color="auto"/>
      </w:divBdr>
    </w:div>
    <w:div w:id="175774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649</Words>
  <Characters>3343</Characters>
  <Application>Microsoft Office Word</Application>
  <DocSecurity>0</DocSecurity>
  <Lines>119</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Holcombe, Andrea</cp:lastModifiedBy>
  <cp:revision>6</cp:revision>
  <dcterms:created xsi:type="dcterms:W3CDTF">2021-12-13T16:57:00Z</dcterms:created>
  <dcterms:modified xsi:type="dcterms:W3CDTF">2021-12-15T13:36:00Z</dcterms:modified>
</cp:coreProperties>
</file>