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D15D4" w14:textId="77777777" w:rsidR="00996A78" w:rsidRPr="00B87F19" w:rsidRDefault="00996A78" w:rsidP="00996A78"/>
    <w:p w14:paraId="747E4913" w14:textId="331BDF51" w:rsidR="00996A78" w:rsidRDefault="00996A78" w:rsidP="0078407F">
      <w:pPr>
        <w:pStyle w:val="Heading1"/>
      </w:pPr>
      <w:r w:rsidRPr="002D0D44">
        <w:t>AGENDA</w:t>
      </w:r>
    </w:p>
    <w:p w14:paraId="4F52EC09" w14:textId="77777777" w:rsidR="0078407F" w:rsidRPr="0078407F" w:rsidRDefault="0078407F" w:rsidP="0078407F"/>
    <w:p w14:paraId="2BC6453B" w14:textId="77777777" w:rsidR="00996A78" w:rsidRPr="003B647A" w:rsidRDefault="00996A78" w:rsidP="00996A78">
      <w:pPr>
        <w:pStyle w:val="Heading2"/>
      </w:pPr>
      <w:r w:rsidRPr="003B647A">
        <w:t>Item 1</w:t>
      </w:r>
      <w:r w:rsidRPr="003B647A">
        <w:tab/>
        <w:t>Call to Order</w:t>
      </w:r>
    </w:p>
    <w:p w14:paraId="705AAE7D" w14:textId="77777777" w:rsidR="00996A78" w:rsidRPr="00DB350C" w:rsidRDefault="00996A78" w:rsidP="00996A78">
      <w:pPr>
        <w:shd w:val="clear" w:color="auto" w:fill="FFFFFF" w:themeFill="background1"/>
        <w:spacing w:after="0" w:line="480" w:lineRule="auto"/>
        <w:ind w:left="720" w:firstLine="720"/>
        <w:rPr>
          <w:rFonts w:ascii="Book Antiqua" w:hAnsi="Book Antiqua" w:cs="Arial"/>
          <w:bCs/>
        </w:rPr>
      </w:pPr>
      <w:r w:rsidRPr="00DD554D">
        <w:rPr>
          <w:rFonts w:ascii="Book Antiqua" w:hAnsi="Book Antiqua" w:cs="Arial"/>
          <w:bCs/>
        </w:rPr>
        <w:t>Chair Hyde will call the meeting to order.</w:t>
      </w:r>
    </w:p>
    <w:p w14:paraId="61E4EB3E" w14:textId="77777777" w:rsidR="00996A78" w:rsidRPr="004B79CC" w:rsidRDefault="00996A78" w:rsidP="00996A78">
      <w:pPr>
        <w:pStyle w:val="Heading2"/>
      </w:pPr>
      <w:r w:rsidRPr="004B79CC">
        <w:t>Item 2</w:t>
      </w:r>
      <w:r w:rsidRPr="004B79CC">
        <w:tab/>
        <w:t>Public Comment</w:t>
      </w:r>
    </w:p>
    <w:p w14:paraId="262190DA" w14:textId="328309ED" w:rsidR="00996A78" w:rsidRDefault="00996A78" w:rsidP="00996A78">
      <w:pPr>
        <w:spacing w:after="0" w:line="240" w:lineRule="auto"/>
        <w:rPr>
          <w:rFonts w:ascii="Book Antiqua" w:hAnsi="Book Antiqua"/>
        </w:rPr>
      </w:pPr>
      <w:r w:rsidRPr="004B79CC">
        <w:rPr>
          <w:rFonts w:ascii="Book Antiqua" w:hAnsi="Book Antiqua"/>
        </w:rPr>
        <w:tab/>
      </w:r>
      <w:r w:rsidRPr="004B79CC">
        <w:rPr>
          <w:rFonts w:ascii="Book Antiqua" w:hAnsi="Book Antiqua"/>
        </w:rPr>
        <w:tab/>
        <w:t xml:space="preserve">Chair Hyde will offer the opportunity for public comment. </w:t>
      </w:r>
    </w:p>
    <w:p w14:paraId="05B1CD83" w14:textId="1125BEA2" w:rsidR="000D4D04" w:rsidRDefault="000D4D04" w:rsidP="00996A78">
      <w:pPr>
        <w:spacing w:after="0" w:line="240" w:lineRule="auto"/>
        <w:rPr>
          <w:rFonts w:ascii="Book Antiqua" w:hAnsi="Book Antiqua"/>
          <w:i/>
          <w:iCs/>
          <w:sz w:val="18"/>
          <w:szCs w:val="18"/>
        </w:rPr>
      </w:pPr>
    </w:p>
    <w:p w14:paraId="2A8E8B7A" w14:textId="77A7904F" w:rsidR="00BA2455" w:rsidRPr="00C743F9" w:rsidRDefault="000D4D04" w:rsidP="000E3AE6">
      <w:pPr>
        <w:pStyle w:val="Heading2"/>
        <w:spacing w:line="480" w:lineRule="auto"/>
        <w:rPr>
          <w:b w:val="0"/>
          <w:bCs w:val="0"/>
          <w:i/>
          <w:iCs/>
          <w:sz w:val="18"/>
          <w:szCs w:val="18"/>
        </w:rPr>
      </w:pPr>
      <w:r>
        <w:t xml:space="preserve">Item 3              Update from the President </w:t>
      </w:r>
    </w:p>
    <w:p w14:paraId="0A05A189" w14:textId="1200A0ED" w:rsidR="00CF43A9" w:rsidRDefault="00CF43A9" w:rsidP="00C743F9">
      <w:pPr>
        <w:pStyle w:val="Heading2"/>
        <w:spacing w:line="240" w:lineRule="auto"/>
        <w:rPr>
          <w:rFonts w:eastAsiaTheme="majorEastAsia" w:cstheme="majorBidi"/>
          <w:sz w:val="24"/>
          <w:szCs w:val="24"/>
        </w:rPr>
      </w:pPr>
      <w:r>
        <w:t>Item 4</w:t>
      </w:r>
      <w:r>
        <w:tab/>
      </w:r>
      <w:r w:rsidRPr="009E5C19">
        <w:rPr>
          <w:rFonts w:eastAsiaTheme="majorEastAsia" w:cstheme="majorBidi"/>
        </w:rPr>
        <w:t xml:space="preserve">Ratification of </w:t>
      </w:r>
      <w:r w:rsidR="009E5C19" w:rsidRPr="009E5C19">
        <w:rPr>
          <w:rFonts w:eastAsiaTheme="majorEastAsia" w:cstheme="majorBidi"/>
        </w:rPr>
        <w:t xml:space="preserve">Memorandum of Understanding with </w:t>
      </w:r>
      <w:r w:rsidR="00C743F9" w:rsidRPr="009E5C19">
        <w:rPr>
          <w:rFonts w:eastAsiaTheme="majorEastAsia" w:cstheme="majorBidi"/>
        </w:rPr>
        <w:t>United Faculty of Florida</w:t>
      </w:r>
      <w:r w:rsidRPr="009E5C19">
        <w:rPr>
          <w:rFonts w:eastAsiaTheme="majorEastAsia" w:cstheme="majorBidi"/>
        </w:rPr>
        <w:t xml:space="preserve"> (</w:t>
      </w:r>
      <w:r w:rsidR="00C743F9" w:rsidRPr="009E5C19">
        <w:rPr>
          <w:rFonts w:eastAsiaTheme="majorEastAsia" w:cstheme="majorBidi"/>
        </w:rPr>
        <w:t>UFF</w:t>
      </w:r>
      <w:r w:rsidRPr="009E5C19">
        <w:rPr>
          <w:rFonts w:eastAsiaTheme="majorEastAsia" w:cstheme="majorBidi"/>
        </w:rPr>
        <w:t>)</w:t>
      </w:r>
      <w:r>
        <w:rPr>
          <w:rFonts w:eastAsiaTheme="majorEastAsia" w:cstheme="majorBidi"/>
          <w:sz w:val="24"/>
          <w:szCs w:val="24"/>
        </w:rPr>
        <w:t xml:space="preserve"> </w:t>
      </w:r>
    </w:p>
    <w:p w14:paraId="1512B3C1" w14:textId="1514BA20" w:rsidR="00CF43A9" w:rsidRDefault="00CF43A9" w:rsidP="00C743F9">
      <w:pPr>
        <w:pStyle w:val="Heading2"/>
        <w:spacing w:line="240" w:lineRule="auto"/>
        <w:rPr>
          <w:rFonts w:eastAsia="Times New Roman"/>
        </w:rPr>
      </w:pPr>
      <w:r>
        <w:tab/>
      </w:r>
      <w:r>
        <w:rPr>
          <w:b w:val="0"/>
          <w:bCs w:val="0"/>
        </w:rPr>
        <w:t xml:space="preserve">Mr. </w:t>
      </w:r>
      <w:r w:rsidR="00C743F9">
        <w:rPr>
          <w:b w:val="0"/>
          <w:bCs w:val="0"/>
        </w:rPr>
        <w:t xml:space="preserve">Michael </w:t>
      </w:r>
      <w:r>
        <w:rPr>
          <w:b w:val="0"/>
          <w:bCs w:val="0"/>
        </w:rPr>
        <w:t xml:space="preserve">Mattimore, of Allen, Norton and Blue, will address the Board and discuss a memorandum of understanding related to a one-time payment for </w:t>
      </w:r>
      <w:r w:rsidR="00C743F9">
        <w:rPr>
          <w:b w:val="0"/>
          <w:bCs w:val="0"/>
        </w:rPr>
        <w:t>UFF</w:t>
      </w:r>
      <w:r>
        <w:rPr>
          <w:b w:val="0"/>
          <w:bCs w:val="0"/>
        </w:rPr>
        <w:t>.</w:t>
      </w:r>
      <w:r>
        <w:tab/>
      </w:r>
    </w:p>
    <w:p w14:paraId="295F69CF" w14:textId="77777777" w:rsidR="00C743F9" w:rsidRDefault="00CF43A9" w:rsidP="00C743F9">
      <w:pPr>
        <w:spacing w:after="0" w:line="240" w:lineRule="auto"/>
      </w:pPr>
      <w:r>
        <w:tab/>
      </w:r>
      <w:r>
        <w:tab/>
      </w:r>
    </w:p>
    <w:p w14:paraId="2998C696" w14:textId="5774CB38" w:rsidR="00CF43A9" w:rsidRDefault="00CF43A9" w:rsidP="00C743F9">
      <w:pPr>
        <w:spacing w:after="0" w:line="240" w:lineRule="auto"/>
        <w:ind w:left="720" w:firstLine="720"/>
        <w:rPr>
          <w:rFonts w:ascii="Book Antiqua" w:hAnsi="Book Antiqua"/>
        </w:rPr>
      </w:pPr>
      <w:r>
        <w:rPr>
          <w:rFonts w:ascii="Book Antiqua" w:hAnsi="Book Antiqua"/>
          <w:b/>
          <w:bCs/>
        </w:rPr>
        <w:t>Proposed Action</w:t>
      </w:r>
      <w:r>
        <w:rPr>
          <w:rFonts w:ascii="Book Antiqua" w:hAnsi="Book Antiqua"/>
        </w:rPr>
        <w:t>: Ratification; Motion and Second Required</w:t>
      </w:r>
    </w:p>
    <w:p w14:paraId="36A5159C" w14:textId="77777777" w:rsidR="00145B99" w:rsidRDefault="00145B99" w:rsidP="00C743F9">
      <w:pPr>
        <w:spacing w:after="0" w:line="240" w:lineRule="auto"/>
        <w:ind w:left="720" w:firstLine="720"/>
      </w:pPr>
    </w:p>
    <w:p w14:paraId="6F307E14" w14:textId="33707435" w:rsidR="00BA2455" w:rsidRDefault="00BA2455" w:rsidP="007C5FC9">
      <w:pPr>
        <w:pStyle w:val="Heading2"/>
        <w:spacing w:line="276" w:lineRule="auto"/>
        <w:rPr>
          <w:b w:val="0"/>
          <w:bCs w:val="0"/>
          <w:i/>
          <w:iCs/>
          <w:sz w:val="18"/>
          <w:szCs w:val="18"/>
        </w:rPr>
      </w:pPr>
      <w:r>
        <w:t xml:space="preserve">Item </w:t>
      </w:r>
      <w:r w:rsidR="00CF43A9">
        <w:t>5</w:t>
      </w:r>
      <w:r>
        <w:t xml:space="preserve">              </w:t>
      </w:r>
      <w:r w:rsidRPr="00050958">
        <w:t xml:space="preserve">Proposed Amended Regulation </w:t>
      </w:r>
      <w:r>
        <w:t>2.1030R</w:t>
      </w:r>
      <w:r w:rsidRPr="00050958">
        <w:t xml:space="preserve"> </w:t>
      </w:r>
      <w:r>
        <w:t xml:space="preserve">Graduate Admissions </w:t>
      </w:r>
    </w:p>
    <w:p w14:paraId="3261B24A" w14:textId="643FDF47" w:rsidR="00BA2455" w:rsidRPr="00C040EB" w:rsidRDefault="00BA2455" w:rsidP="00BA2455">
      <w:pPr>
        <w:ind w:left="1440"/>
      </w:pPr>
      <w:r w:rsidRPr="00C040EB">
        <w:rPr>
          <w:rFonts w:ascii="Book Antiqua" w:hAnsi="Book Antiqua" w:cstheme="minorHAnsi"/>
        </w:rPr>
        <w:t>In its final published regulations, the Department of Education (DOE) distinguished only between institutional and programmatic (and not regional) accreditation. The proposed amended regulation removed refe</w:t>
      </w:r>
      <w:r w:rsidR="001E6B2E">
        <w:rPr>
          <w:rFonts w:ascii="Book Antiqua" w:hAnsi="Book Antiqua" w:cstheme="minorHAnsi"/>
        </w:rPr>
        <w:t>re</w:t>
      </w:r>
      <w:r w:rsidRPr="00C040EB">
        <w:rPr>
          <w:rFonts w:ascii="Book Antiqua" w:hAnsi="Book Antiqua" w:cstheme="minorHAnsi"/>
        </w:rPr>
        <w:t>nces to regional</w:t>
      </w:r>
      <w:r>
        <w:rPr>
          <w:rFonts w:ascii="Book Antiqua" w:hAnsi="Book Antiqua" w:cstheme="minorHAnsi"/>
        </w:rPr>
        <w:t xml:space="preserve"> accreditation and </w:t>
      </w:r>
      <w:r w:rsidRPr="00C040EB">
        <w:rPr>
          <w:rFonts w:ascii="Book Antiqua" w:hAnsi="Book Antiqua" w:cstheme="minorHAnsi"/>
        </w:rPr>
        <w:t xml:space="preserve">reflects these required changes </w:t>
      </w:r>
      <w:r>
        <w:rPr>
          <w:rFonts w:ascii="Book Antiqua" w:hAnsi="Book Antiqua" w:cstheme="minorHAnsi"/>
        </w:rPr>
        <w:t xml:space="preserve">to conform with </w:t>
      </w:r>
      <w:r w:rsidRPr="00C040EB">
        <w:rPr>
          <w:rFonts w:ascii="Book Antiqua" w:hAnsi="Book Antiqua" w:cstheme="minorHAnsi"/>
        </w:rPr>
        <w:t>the DOE regulations.</w:t>
      </w:r>
      <w:r>
        <w:rPr>
          <w:rFonts w:ascii="Book Antiqua" w:hAnsi="Book Antiqua" w:cstheme="minorHAnsi"/>
        </w:rPr>
        <w:t xml:space="preserve"> Dr. John Kantner, Dean, Graduate School will present the proposed regulation. </w:t>
      </w:r>
    </w:p>
    <w:p w14:paraId="30804E5D" w14:textId="74A93677" w:rsidR="00C743F9" w:rsidRDefault="00BA2455" w:rsidP="005D000F">
      <w:pPr>
        <w:ind w:left="720" w:firstLine="720"/>
        <w:rPr>
          <w:rFonts w:ascii="Book Antiqua" w:hAnsi="Book Antiqua"/>
        </w:rPr>
      </w:pPr>
      <w:r w:rsidRPr="00050958">
        <w:rPr>
          <w:rFonts w:ascii="Book Antiqua" w:hAnsi="Book Antiqua"/>
          <w:b/>
          <w:bCs/>
        </w:rPr>
        <w:t>Proposed Action:</w:t>
      </w:r>
      <w:r w:rsidRPr="00050958">
        <w:rPr>
          <w:rFonts w:ascii="Book Antiqua" w:hAnsi="Book Antiqua"/>
        </w:rPr>
        <w:t xml:space="preserve"> Approval, Motion and Second Required</w:t>
      </w:r>
    </w:p>
    <w:p w14:paraId="1A9B62A7" w14:textId="77777777" w:rsidR="00587F6B" w:rsidRPr="005D000F" w:rsidRDefault="00587F6B" w:rsidP="005D000F">
      <w:pPr>
        <w:ind w:left="720" w:firstLine="720"/>
        <w:rPr>
          <w:rFonts w:ascii="Book Antiqua" w:hAnsi="Book Antiqua"/>
        </w:rPr>
      </w:pPr>
    </w:p>
    <w:p w14:paraId="5908B762" w14:textId="3E82E5C6" w:rsidR="008544E2" w:rsidRPr="00050958" w:rsidRDefault="008544E2" w:rsidP="008544E2">
      <w:pPr>
        <w:pStyle w:val="Heading2"/>
      </w:pPr>
      <w:r>
        <w:t xml:space="preserve">Item </w:t>
      </w:r>
      <w:r w:rsidR="00CF43A9">
        <w:t>6</w:t>
      </w:r>
      <w:r>
        <w:t xml:space="preserve">              </w:t>
      </w:r>
      <w:r w:rsidRPr="00050958">
        <w:t>Proposed Amended Regulation 5.0010R Student Conduct Code</w:t>
      </w:r>
      <w:r>
        <w:t xml:space="preserve"> </w:t>
      </w:r>
    </w:p>
    <w:p w14:paraId="3E700903" w14:textId="77777777" w:rsidR="008544E2" w:rsidRPr="00050958" w:rsidRDefault="008544E2" w:rsidP="008544E2">
      <w:pPr>
        <w:ind w:left="1440"/>
        <w:rPr>
          <w:b/>
          <w:bCs/>
        </w:rPr>
      </w:pPr>
      <w:r w:rsidRPr="00050958">
        <w:rPr>
          <w:rFonts w:ascii="Book Antiqua" w:hAnsi="Book Antiqua"/>
        </w:rPr>
        <w:t xml:space="preserve">The proposed amendment to the Student Conduct Code includes integration of Academic Misconduct and Student Conduct processes. It would allow faculty </w:t>
      </w:r>
      <w:r w:rsidRPr="00050958">
        <w:rPr>
          <w:rFonts w:ascii="Book Antiqua" w:hAnsi="Book Antiqua"/>
        </w:rPr>
        <w:lastRenderedPageBreak/>
        <w:t>allegations of academic misconduct to be heard by the Office of Student Accountability and Resolution (OSAR) and create a unified university conduct system</w:t>
      </w:r>
      <w:r>
        <w:rPr>
          <w:rFonts w:ascii="Book Antiqua" w:hAnsi="Book Antiqua"/>
        </w:rPr>
        <w:t xml:space="preserve"> </w:t>
      </w:r>
      <w:r w:rsidRPr="00050958">
        <w:rPr>
          <w:rFonts w:ascii="Book Antiqua" w:hAnsi="Book Antiqua"/>
        </w:rPr>
        <w:t>with clear reporting processes and due process rights, as well as enhanced recordkeeping and case management. The proposed revisions were created after extensive listening sessions between OSAR, faculty, students, and the administration and would result in the removal of administrative burdens associated with the investigation and hearing process for faculty members. Ms. Francesca Brant, Program Coordinator, OSAR</w:t>
      </w:r>
      <w:r>
        <w:rPr>
          <w:rFonts w:ascii="Book Antiqua" w:hAnsi="Book Antiqua"/>
        </w:rPr>
        <w:t xml:space="preserve">, and </w:t>
      </w:r>
      <w:r w:rsidRPr="00050958">
        <w:rPr>
          <w:rFonts w:ascii="Book Antiqua" w:hAnsi="Book Antiqua"/>
        </w:rPr>
        <w:t>Mr. Justin Sorrell</w:t>
      </w:r>
      <w:r>
        <w:rPr>
          <w:rFonts w:ascii="Book Antiqua" w:hAnsi="Book Antiqua"/>
        </w:rPr>
        <w:t>,</w:t>
      </w:r>
      <w:r w:rsidRPr="00050958">
        <w:rPr>
          <w:rFonts w:ascii="Book Antiqua" w:hAnsi="Book Antiqua"/>
        </w:rPr>
        <w:t xml:space="preserve"> Senior Associate Counsel</w:t>
      </w:r>
      <w:r>
        <w:rPr>
          <w:rFonts w:ascii="Book Antiqua" w:hAnsi="Book Antiqua"/>
        </w:rPr>
        <w:t>,</w:t>
      </w:r>
      <w:r w:rsidRPr="00050958">
        <w:rPr>
          <w:rFonts w:ascii="Book Antiqua" w:hAnsi="Book Antiqua"/>
        </w:rPr>
        <w:t xml:space="preserve"> will present the proposed amendment. </w:t>
      </w:r>
    </w:p>
    <w:p w14:paraId="6B246B2D" w14:textId="5B25B1ED" w:rsidR="00BA2455" w:rsidRPr="008544E2" w:rsidRDefault="008544E2" w:rsidP="008544E2">
      <w:pPr>
        <w:ind w:left="720" w:firstLine="720"/>
        <w:rPr>
          <w:rFonts w:ascii="Book Antiqua" w:hAnsi="Book Antiqua"/>
        </w:rPr>
      </w:pPr>
      <w:r w:rsidRPr="00050958">
        <w:rPr>
          <w:rFonts w:ascii="Book Antiqua" w:hAnsi="Book Antiqua"/>
          <w:b/>
          <w:bCs/>
        </w:rPr>
        <w:t>Proposed Action:</w:t>
      </w:r>
      <w:r w:rsidRPr="00050958">
        <w:rPr>
          <w:rFonts w:ascii="Book Antiqua" w:hAnsi="Book Antiqua"/>
        </w:rPr>
        <w:t xml:space="preserve"> Approval, Motion and Second Required</w:t>
      </w:r>
    </w:p>
    <w:p w14:paraId="77FC9CE0" w14:textId="311B2ED2" w:rsidR="00817242" w:rsidRDefault="00817242" w:rsidP="00996A78">
      <w:pPr>
        <w:spacing w:after="0" w:line="240" w:lineRule="auto"/>
        <w:rPr>
          <w:rFonts w:ascii="Book Antiqua" w:hAnsi="Book Antiqua"/>
          <w:sz w:val="18"/>
          <w:szCs w:val="18"/>
        </w:rPr>
      </w:pPr>
    </w:p>
    <w:p w14:paraId="7C1294C8" w14:textId="6AD28189" w:rsidR="00817242" w:rsidRDefault="00817242" w:rsidP="00817242">
      <w:pPr>
        <w:pStyle w:val="Heading2"/>
      </w:pPr>
      <w:r w:rsidRPr="000C1401">
        <w:t xml:space="preserve">Item </w:t>
      </w:r>
      <w:r w:rsidR="00CF43A9">
        <w:t>7</w:t>
      </w:r>
      <w:r w:rsidRPr="000C1401">
        <w:tab/>
      </w:r>
      <w:bookmarkStart w:id="0" w:name="_Hlk86409076"/>
      <w:r>
        <w:t xml:space="preserve">Approval of UNF Undergraduate Career Services Plan </w:t>
      </w:r>
    </w:p>
    <w:p w14:paraId="6FE2C28D" w14:textId="77777777" w:rsidR="00817242" w:rsidRPr="0028771B" w:rsidRDefault="00817242" w:rsidP="00817242">
      <w:pPr>
        <w:ind w:left="1440"/>
        <w:rPr>
          <w:rFonts w:ascii="Book Antiqua" w:hAnsi="Book Antiqua"/>
        </w:rPr>
      </w:pPr>
      <w:r w:rsidRPr="0028771B">
        <w:rPr>
          <w:rFonts w:ascii="Book Antiqua" w:hAnsi="Book Antiqua"/>
          <w14:textOutline w14:w="9525" w14:cap="rnd" w14:cmpd="sng" w14:algn="ctr">
            <w14:noFill/>
            <w14:prstDash w14:val="solid"/>
            <w14:bevel/>
          </w14:textOutline>
        </w:rPr>
        <w:t xml:space="preserve">During the 2021 Florida legislative session, House Bill 1261 created section 1006.75(3)(a), Florida Statutes, requiring each university to create and implement procedures connecting </w:t>
      </w:r>
      <w:r w:rsidRPr="0028771B">
        <w:rPr>
          <w:rFonts w:ascii="Book Antiqua" w:hAnsi="Book Antiqua"/>
          <w:color w:val="000000"/>
          <w14:textOutline w14:w="9525" w14:cap="rnd" w14:cmpd="sng" w14:algn="ctr">
            <w14:noFill/>
            <w14:prstDash w14:val="solid"/>
            <w14:bevel/>
          </w14:textOutline>
        </w:rPr>
        <w:t xml:space="preserve">undergraduate students to career planning programs, services, and resources during the first academic year of students’ enrollment.  Each university’s plan must be reviewed and approved by the Board of Trustees for final approval by the Board of Governors. Ms. </w:t>
      </w:r>
      <w:r w:rsidRPr="0028771B">
        <w:rPr>
          <w:rFonts w:ascii="Book Antiqua" w:hAnsi="Book Antiqua"/>
          <w14:textOutline w14:w="9525" w14:cap="rnd" w14:cmpd="sng" w14:algn="ctr">
            <w14:noFill/>
            <w14:prstDash w14:val="solid"/>
            <w14:bevel/>
          </w14:textOutline>
        </w:rPr>
        <w:t xml:space="preserve">Vivian Senior, Director of Career Discoveries, Career Services will present the Plan. </w:t>
      </w:r>
    </w:p>
    <w:p w14:paraId="5C68DACB" w14:textId="28C066D9" w:rsidR="00F4709D" w:rsidRPr="005D000F" w:rsidRDefault="00817242" w:rsidP="005D000F">
      <w:pPr>
        <w:ind w:left="720" w:firstLine="720"/>
        <w:rPr>
          <w:rFonts w:ascii="Book Antiqua" w:hAnsi="Book Antiqua"/>
        </w:rPr>
      </w:pPr>
      <w:r w:rsidRPr="0028771B">
        <w:rPr>
          <w:rFonts w:ascii="Book Antiqua" w:hAnsi="Book Antiqua"/>
          <w:b/>
          <w:bCs/>
        </w:rPr>
        <w:t>Proposed Action:</w:t>
      </w:r>
      <w:r w:rsidRPr="0028771B">
        <w:rPr>
          <w:rFonts w:ascii="Book Antiqua" w:hAnsi="Book Antiqua"/>
        </w:rPr>
        <w:t>  Approval; Motion and Second Required</w:t>
      </w:r>
      <w:bookmarkEnd w:id="0"/>
    </w:p>
    <w:p w14:paraId="422C77A1" w14:textId="783652E5" w:rsidR="0028771B" w:rsidRDefault="00996A78" w:rsidP="0028771B">
      <w:pPr>
        <w:pStyle w:val="Heading2"/>
      </w:pPr>
      <w:r w:rsidRPr="000C1401">
        <w:t xml:space="preserve">Item </w:t>
      </w:r>
      <w:r w:rsidR="00CF43A9">
        <w:t>8</w:t>
      </w:r>
      <w:r w:rsidRPr="000C1401">
        <w:tab/>
      </w:r>
      <w:r w:rsidR="0028771B">
        <w:t>Discussion with Executive Compensation Consultant</w:t>
      </w:r>
      <w:r w:rsidR="00FD2BAD">
        <w:t xml:space="preserve"> for Presidential Search</w:t>
      </w:r>
      <w:r w:rsidR="003E4C2C">
        <w:t xml:space="preserve"> </w:t>
      </w:r>
    </w:p>
    <w:p w14:paraId="509F376B" w14:textId="4369E886" w:rsidR="00996A78" w:rsidRPr="00FD2BAD" w:rsidRDefault="00FD2BAD" w:rsidP="00996A78">
      <w:pPr>
        <w:pStyle w:val="Heading2"/>
        <w:rPr>
          <w:b w:val="0"/>
          <w:bCs w:val="0"/>
        </w:rPr>
      </w:pPr>
      <w:r>
        <w:tab/>
      </w:r>
      <w:r w:rsidRPr="00FD2BAD">
        <w:rPr>
          <w:b w:val="0"/>
          <w:bCs w:val="0"/>
        </w:rPr>
        <w:t xml:space="preserve">On October 14, 2021, the Board of Trustees approved </w:t>
      </w:r>
      <w:r>
        <w:rPr>
          <w:b w:val="0"/>
          <w:bCs w:val="0"/>
        </w:rPr>
        <w:t>McKnight Associates</w:t>
      </w:r>
      <w:r w:rsidRPr="00FD2BAD">
        <w:rPr>
          <w:b w:val="0"/>
          <w:bCs w:val="0"/>
        </w:rPr>
        <w:t xml:space="preserve"> as the executive </w:t>
      </w:r>
      <w:r>
        <w:rPr>
          <w:b w:val="0"/>
          <w:bCs w:val="0"/>
        </w:rPr>
        <w:t xml:space="preserve">compensation </w:t>
      </w:r>
      <w:r w:rsidR="00176D23">
        <w:rPr>
          <w:b w:val="0"/>
          <w:bCs w:val="0"/>
        </w:rPr>
        <w:t>consulting firm</w:t>
      </w:r>
      <w:r>
        <w:rPr>
          <w:b w:val="0"/>
          <w:bCs w:val="0"/>
        </w:rPr>
        <w:t xml:space="preserve"> </w:t>
      </w:r>
      <w:r w:rsidRPr="00FD2BAD">
        <w:rPr>
          <w:b w:val="0"/>
          <w:bCs w:val="0"/>
        </w:rPr>
        <w:t xml:space="preserve">which will conduct the </w:t>
      </w:r>
      <w:r>
        <w:rPr>
          <w:b w:val="0"/>
          <w:bCs w:val="0"/>
        </w:rPr>
        <w:t>executive compensation analysis study for</w:t>
      </w:r>
      <w:r w:rsidR="00176D23">
        <w:rPr>
          <w:b w:val="0"/>
          <w:bCs w:val="0"/>
        </w:rPr>
        <w:t xml:space="preserve"> the presidential search. </w:t>
      </w:r>
      <w:r w:rsidRPr="00FD2BAD">
        <w:rPr>
          <w:b w:val="0"/>
          <w:bCs w:val="0"/>
        </w:rPr>
        <w:t xml:space="preserve">Mr. </w:t>
      </w:r>
      <w:r w:rsidR="00176D23">
        <w:rPr>
          <w:b w:val="0"/>
          <w:bCs w:val="0"/>
        </w:rPr>
        <w:t>Stanley McKnight</w:t>
      </w:r>
      <w:r w:rsidRPr="00FD2BAD">
        <w:rPr>
          <w:b w:val="0"/>
          <w:bCs w:val="0"/>
        </w:rPr>
        <w:t xml:space="preserve">, </w:t>
      </w:r>
      <w:r w:rsidR="00176D23">
        <w:rPr>
          <w:b w:val="0"/>
          <w:bCs w:val="0"/>
        </w:rPr>
        <w:t xml:space="preserve">President, </w:t>
      </w:r>
      <w:r w:rsidR="00F910A7">
        <w:rPr>
          <w:b w:val="0"/>
          <w:bCs w:val="0"/>
        </w:rPr>
        <w:t xml:space="preserve">and Mr. Phillip </w:t>
      </w:r>
      <w:r w:rsidR="00176D23">
        <w:rPr>
          <w:b w:val="0"/>
          <w:bCs w:val="0"/>
        </w:rPr>
        <w:t>McKnight</w:t>
      </w:r>
      <w:r w:rsidR="005C1308">
        <w:rPr>
          <w:b w:val="0"/>
          <w:bCs w:val="0"/>
        </w:rPr>
        <w:t>, Vice President, McKnight</w:t>
      </w:r>
      <w:r w:rsidR="00176D23">
        <w:rPr>
          <w:b w:val="0"/>
          <w:bCs w:val="0"/>
        </w:rPr>
        <w:t xml:space="preserve"> Associates</w:t>
      </w:r>
      <w:r w:rsidR="00050958">
        <w:rPr>
          <w:b w:val="0"/>
          <w:bCs w:val="0"/>
        </w:rPr>
        <w:t>, will meet with the Board</w:t>
      </w:r>
      <w:r w:rsidR="00176D23">
        <w:rPr>
          <w:b w:val="0"/>
          <w:bCs w:val="0"/>
        </w:rPr>
        <w:t xml:space="preserve"> to discuss the </w:t>
      </w:r>
      <w:r w:rsidR="005C1308">
        <w:rPr>
          <w:b w:val="0"/>
          <w:bCs w:val="0"/>
        </w:rPr>
        <w:t xml:space="preserve">executive </w:t>
      </w:r>
      <w:r w:rsidR="00176D23">
        <w:rPr>
          <w:b w:val="0"/>
          <w:bCs w:val="0"/>
        </w:rPr>
        <w:t xml:space="preserve">compensation analysis. </w:t>
      </w:r>
    </w:p>
    <w:p w14:paraId="59B72AF0" w14:textId="77777777" w:rsidR="00996A78" w:rsidRDefault="00996A78" w:rsidP="00996A78">
      <w:pPr>
        <w:spacing w:after="0" w:line="240" w:lineRule="auto"/>
        <w:ind w:left="1440"/>
        <w:rPr>
          <w:rFonts w:ascii="Book Antiqua" w:hAnsi="Book Antiqua"/>
        </w:rPr>
      </w:pPr>
    </w:p>
    <w:p w14:paraId="4691ABBA" w14:textId="6A3FF5CE" w:rsidR="003E4C2C" w:rsidRDefault="00996A78" w:rsidP="0078407F">
      <w:pPr>
        <w:spacing w:after="0" w:line="240" w:lineRule="auto"/>
        <w:ind w:left="720" w:firstLine="720"/>
        <w:rPr>
          <w:rFonts w:ascii="Book Antiqua" w:hAnsi="Book Antiqua"/>
          <w:bCs/>
        </w:rPr>
      </w:pPr>
      <w:r w:rsidRPr="003E6EC5">
        <w:rPr>
          <w:rFonts w:ascii="Book Antiqua" w:hAnsi="Book Antiqua"/>
          <w:b/>
        </w:rPr>
        <w:t>Proposed Action:</w:t>
      </w:r>
      <w:r>
        <w:rPr>
          <w:rFonts w:ascii="Book Antiqua" w:hAnsi="Book Antiqua"/>
        </w:rPr>
        <w:t xml:space="preserve"> </w:t>
      </w:r>
      <w:r w:rsidR="0028771B">
        <w:rPr>
          <w:rFonts w:ascii="Book Antiqua" w:hAnsi="Book Antiqua"/>
          <w:bCs/>
        </w:rPr>
        <w:t>No Action Requir</w:t>
      </w:r>
      <w:r w:rsidR="00C040EB">
        <w:rPr>
          <w:rFonts w:ascii="Book Antiqua" w:hAnsi="Book Antiqua"/>
          <w:bCs/>
        </w:rPr>
        <w:t>ed</w:t>
      </w:r>
    </w:p>
    <w:p w14:paraId="32C5CAAF" w14:textId="77777777" w:rsidR="00587F6B" w:rsidRPr="0078407F" w:rsidRDefault="00587F6B" w:rsidP="0078407F">
      <w:pPr>
        <w:spacing w:after="0" w:line="240" w:lineRule="auto"/>
        <w:ind w:left="720" w:firstLine="720"/>
        <w:rPr>
          <w:rFonts w:ascii="Book Antiqua" w:hAnsi="Book Antiqua"/>
          <w:bCs/>
        </w:rPr>
      </w:pPr>
    </w:p>
    <w:p w14:paraId="52A3E1A9" w14:textId="10601AF8" w:rsidR="003E4C2C" w:rsidRPr="00F4709D" w:rsidRDefault="003E4C2C" w:rsidP="00D3502A">
      <w:pPr>
        <w:spacing w:after="0" w:line="240" w:lineRule="auto"/>
        <w:rPr>
          <w:rFonts w:ascii="Book Antiqua" w:hAnsi="Book Antiqua"/>
        </w:rPr>
      </w:pPr>
      <w:r>
        <w:rPr>
          <w:rFonts w:ascii="Book Antiqua" w:hAnsi="Book Antiqua"/>
          <w:b/>
          <w:bCs/>
        </w:rPr>
        <w:t xml:space="preserve">Item </w:t>
      </w:r>
      <w:r w:rsidR="00CF43A9">
        <w:rPr>
          <w:rFonts w:ascii="Book Antiqua" w:hAnsi="Book Antiqua"/>
          <w:b/>
          <w:bCs/>
        </w:rPr>
        <w:t>9</w:t>
      </w:r>
      <w:r>
        <w:rPr>
          <w:rFonts w:ascii="Book Antiqua" w:hAnsi="Book Antiqua"/>
          <w:b/>
          <w:bCs/>
        </w:rPr>
        <w:tab/>
      </w:r>
      <w:r>
        <w:rPr>
          <w:rFonts w:ascii="Book Antiqua" w:hAnsi="Book Antiqua"/>
          <w:b/>
          <w:bCs/>
        </w:rPr>
        <w:tab/>
      </w:r>
      <w:r w:rsidR="00E55DF2">
        <w:rPr>
          <w:rFonts w:ascii="Book Antiqua" w:hAnsi="Book Antiqua"/>
          <w:b/>
          <w:bCs/>
        </w:rPr>
        <w:t xml:space="preserve">Presidential Search Input </w:t>
      </w:r>
      <w:r w:rsidRPr="00F4709D">
        <w:rPr>
          <w:rFonts w:ascii="Book Antiqua" w:hAnsi="Book Antiqua"/>
          <w:b/>
          <w:bCs/>
        </w:rPr>
        <w:t xml:space="preserve">Survey </w:t>
      </w:r>
    </w:p>
    <w:p w14:paraId="7414FB2A" w14:textId="551041BF" w:rsidR="003E4C2C" w:rsidRPr="003E4C2C" w:rsidRDefault="00E55DF2" w:rsidP="00D3502A">
      <w:pPr>
        <w:spacing w:after="0" w:line="240" w:lineRule="auto"/>
        <w:ind w:left="1440"/>
        <w:rPr>
          <w:rFonts w:ascii="Book Antiqua" w:hAnsi="Book Antiqua"/>
        </w:rPr>
      </w:pPr>
      <w:r>
        <w:rPr>
          <w:rFonts w:ascii="Book Antiqua" w:hAnsi="Book Antiqua"/>
        </w:rPr>
        <w:t xml:space="preserve">On October 12, the University launched an on-line survey to gather information and input from faculty, staff, students, alumni, donors, volunteers, and community members on the qualities, characteristics and priorities desired for the next President. The University received over 2000 survey responses.  The University </w:t>
      </w:r>
      <w:r w:rsidR="003E4C2C" w:rsidRPr="003E4C2C">
        <w:rPr>
          <w:rFonts w:ascii="Book Antiqua" w:hAnsi="Book Antiqua"/>
        </w:rPr>
        <w:t xml:space="preserve">Director of Assessment Dr. Amanda Kulp and search committee members Dr. John White and Dr. Susan Perez will report </w:t>
      </w:r>
      <w:r w:rsidR="0013752D">
        <w:rPr>
          <w:rFonts w:ascii="Book Antiqua" w:hAnsi="Book Antiqua"/>
        </w:rPr>
        <w:t>on</w:t>
      </w:r>
      <w:r w:rsidR="003E4C2C" w:rsidRPr="003E4C2C">
        <w:rPr>
          <w:rFonts w:ascii="Book Antiqua" w:hAnsi="Book Antiqua"/>
        </w:rPr>
        <w:t xml:space="preserve"> themes arising f</w:t>
      </w:r>
      <w:r w:rsidR="003E4C2C">
        <w:rPr>
          <w:rFonts w:ascii="Book Antiqua" w:hAnsi="Book Antiqua"/>
        </w:rPr>
        <w:t>ro</w:t>
      </w:r>
      <w:r w:rsidR="003E4C2C" w:rsidRPr="003E4C2C">
        <w:rPr>
          <w:rFonts w:ascii="Book Antiqua" w:hAnsi="Book Antiqua"/>
        </w:rPr>
        <w:t xml:space="preserve">m the Presidential Search Input Survey by subgroups and in the aggregate. </w:t>
      </w:r>
    </w:p>
    <w:p w14:paraId="15B49E65" w14:textId="77777777" w:rsidR="00587F6B" w:rsidRDefault="00587F6B" w:rsidP="00D3502A">
      <w:pPr>
        <w:spacing w:after="0" w:line="240" w:lineRule="auto"/>
        <w:rPr>
          <w:rFonts w:ascii="Book Antiqua" w:hAnsi="Book Antiqua"/>
          <w:b/>
          <w:bCs/>
        </w:rPr>
      </w:pPr>
    </w:p>
    <w:p w14:paraId="341C3D46" w14:textId="79A3A317" w:rsidR="003E4C2C" w:rsidRPr="003E4C2C" w:rsidRDefault="003E4C2C" w:rsidP="00D3502A">
      <w:pPr>
        <w:spacing w:after="0" w:line="240" w:lineRule="auto"/>
        <w:rPr>
          <w:rFonts w:ascii="Book Antiqua" w:hAnsi="Book Antiqua"/>
          <w:i/>
          <w:iCs/>
          <w:sz w:val="18"/>
          <w:szCs w:val="18"/>
        </w:rPr>
      </w:pPr>
      <w:r>
        <w:rPr>
          <w:rFonts w:ascii="Book Antiqua" w:hAnsi="Book Antiqua"/>
          <w:b/>
          <w:bCs/>
        </w:rPr>
        <w:t xml:space="preserve">Item </w:t>
      </w:r>
      <w:r w:rsidR="00CF43A9">
        <w:rPr>
          <w:rFonts w:ascii="Book Antiqua" w:hAnsi="Book Antiqua"/>
          <w:b/>
          <w:bCs/>
        </w:rPr>
        <w:t>10</w:t>
      </w:r>
      <w:r>
        <w:rPr>
          <w:rFonts w:ascii="Book Antiqua" w:hAnsi="Book Antiqua"/>
          <w:b/>
          <w:bCs/>
        </w:rPr>
        <w:tab/>
        <w:t xml:space="preserve">Listening Sessions </w:t>
      </w:r>
    </w:p>
    <w:p w14:paraId="3A677C99" w14:textId="0977FF6F" w:rsidR="003E4C2C" w:rsidRPr="00F4709D" w:rsidRDefault="003E4C2C" w:rsidP="00D3502A">
      <w:pPr>
        <w:spacing w:after="0" w:line="240" w:lineRule="auto"/>
        <w:ind w:left="1440"/>
        <w:rPr>
          <w:rFonts w:ascii="Book Antiqua" w:hAnsi="Book Antiqua"/>
        </w:rPr>
      </w:pPr>
      <w:r w:rsidRPr="00F4709D">
        <w:rPr>
          <w:rFonts w:ascii="Book Antiqua" w:hAnsi="Book Antiqua"/>
        </w:rPr>
        <w:t>Listening sessions with constituent groups were held the week of November 8</w:t>
      </w:r>
      <w:proofErr w:type="gramStart"/>
      <w:r w:rsidRPr="00F4709D">
        <w:rPr>
          <w:rFonts w:ascii="Book Antiqua" w:hAnsi="Book Antiqua"/>
          <w:vertAlign w:val="superscript"/>
        </w:rPr>
        <w:t>th</w:t>
      </w:r>
      <w:r w:rsidR="00E55DF2">
        <w:rPr>
          <w:rFonts w:ascii="Book Antiqua" w:hAnsi="Book Antiqua"/>
          <w:vertAlign w:val="superscript"/>
        </w:rPr>
        <w:t xml:space="preserve"> </w:t>
      </w:r>
      <w:r w:rsidR="00E55DF2">
        <w:rPr>
          <w:rFonts w:ascii="Book Antiqua" w:hAnsi="Book Antiqua"/>
        </w:rPr>
        <w:t>.</w:t>
      </w:r>
      <w:proofErr w:type="gramEnd"/>
      <w:r w:rsidRPr="00F4709D">
        <w:rPr>
          <w:rFonts w:ascii="Book Antiqua" w:hAnsi="Book Antiqua"/>
        </w:rPr>
        <w:t xml:space="preserve">   </w:t>
      </w:r>
      <w:r w:rsidR="00E55DF2">
        <w:rPr>
          <w:rFonts w:ascii="Book Antiqua" w:hAnsi="Book Antiqua"/>
        </w:rPr>
        <w:t xml:space="preserve">Mr. John Thornburgh, Senior Partner, </w:t>
      </w:r>
      <w:proofErr w:type="spellStart"/>
      <w:r w:rsidRPr="00F4709D">
        <w:rPr>
          <w:rFonts w:ascii="Book Antiqua" w:hAnsi="Book Antiqua"/>
        </w:rPr>
        <w:t>WittKieffer</w:t>
      </w:r>
      <w:proofErr w:type="spellEnd"/>
      <w:r w:rsidR="00E55DF2">
        <w:rPr>
          <w:rFonts w:ascii="Book Antiqua" w:hAnsi="Book Antiqua"/>
        </w:rPr>
        <w:t xml:space="preserve">, </w:t>
      </w:r>
      <w:r w:rsidRPr="00F4709D">
        <w:rPr>
          <w:rFonts w:ascii="Book Antiqua" w:hAnsi="Book Antiqua"/>
        </w:rPr>
        <w:t xml:space="preserve">will summarize major themes from the listening sessions. </w:t>
      </w:r>
    </w:p>
    <w:p w14:paraId="2FED20C3" w14:textId="77777777" w:rsidR="003E4C2C" w:rsidRPr="00C040EB" w:rsidRDefault="003E4C2C" w:rsidP="00C040EB">
      <w:pPr>
        <w:spacing w:after="0" w:line="240" w:lineRule="auto"/>
        <w:ind w:left="720" w:firstLine="720"/>
        <w:rPr>
          <w:rFonts w:ascii="Book Antiqua" w:hAnsi="Book Antiqua"/>
          <w:bCs/>
        </w:rPr>
      </w:pPr>
    </w:p>
    <w:p w14:paraId="5CF9A0F0" w14:textId="56C5C90A" w:rsidR="000F782F" w:rsidRPr="005D000F" w:rsidRDefault="00C040EB" w:rsidP="005D000F">
      <w:pPr>
        <w:pStyle w:val="Heading2"/>
        <w:spacing w:line="240" w:lineRule="auto"/>
        <w:ind w:left="0" w:firstLine="0"/>
        <w:rPr>
          <w:b w:val="0"/>
          <w:bCs w:val="0"/>
          <w:i/>
          <w:iCs/>
        </w:rPr>
      </w:pPr>
      <w:r w:rsidRPr="00A40F9F">
        <w:t xml:space="preserve">Item </w:t>
      </w:r>
      <w:proofErr w:type="gramStart"/>
      <w:r w:rsidR="000D4D04">
        <w:t>1</w:t>
      </w:r>
      <w:r w:rsidR="00CF43A9">
        <w:t>1</w:t>
      </w:r>
      <w:r w:rsidR="000F782F">
        <w:t xml:space="preserve">  </w:t>
      </w:r>
      <w:r>
        <w:tab/>
      </w:r>
      <w:proofErr w:type="gramEnd"/>
      <w:r w:rsidR="000F782F">
        <w:t>D</w:t>
      </w:r>
      <w:r>
        <w:t xml:space="preserve">iscussion with Executive Search Firm </w:t>
      </w:r>
    </w:p>
    <w:p w14:paraId="504B79F3" w14:textId="6CF15CCA" w:rsidR="00C040EB" w:rsidRDefault="00C040EB" w:rsidP="00D3502A">
      <w:pPr>
        <w:spacing w:after="0" w:line="240" w:lineRule="auto"/>
        <w:ind w:left="1440"/>
        <w:rPr>
          <w:rFonts w:ascii="Book Antiqua" w:hAnsi="Book Antiqua"/>
        </w:rPr>
      </w:pPr>
      <w:r>
        <w:rPr>
          <w:rFonts w:ascii="Book Antiqua" w:hAnsi="Book Antiqua"/>
        </w:rPr>
        <w:t xml:space="preserve">Mr. </w:t>
      </w:r>
      <w:r w:rsidRPr="00D31BEA">
        <w:rPr>
          <w:rFonts w:ascii="Book Antiqua" w:hAnsi="Book Antiqua"/>
        </w:rPr>
        <w:t>Thorn</w:t>
      </w:r>
      <w:r w:rsidR="0013752D">
        <w:rPr>
          <w:rFonts w:ascii="Book Antiqua" w:hAnsi="Book Antiqua"/>
        </w:rPr>
        <w:t xml:space="preserve">burgh </w:t>
      </w:r>
      <w:r>
        <w:rPr>
          <w:rFonts w:ascii="Book Antiqua" w:hAnsi="Book Antiqua"/>
        </w:rPr>
        <w:t xml:space="preserve">will </w:t>
      </w:r>
      <w:r w:rsidR="008544E2">
        <w:rPr>
          <w:rFonts w:ascii="Book Antiqua" w:hAnsi="Book Antiqua"/>
        </w:rPr>
        <w:t xml:space="preserve">facilitate a conversation with the Board and seek Trustee input concerning the following: </w:t>
      </w:r>
      <w:r>
        <w:rPr>
          <w:rFonts w:ascii="Book Antiqua" w:hAnsi="Book Antiqua"/>
        </w:rPr>
        <w:t xml:space="preserve"> </w:t>
      </w:r>
    </w:p>
    <w:p w14:paraId="0281A1B4" w14:textId="77777777" w:rsidR="00A913E0" w:rsidRDefault="00A913E0" w:rsidP="00D3502A">
      <w:pPr>
        <w:spacing w:after="0" w:line="240" w:lineRule="auto"/>
        <w:ind w:left="1440"/>
        <w:rPr>
          <w:rFonts w:ascii="Book Antiqua" w:hAnsi="Book Antiqua"/>
        </w:rPr>
      </w:pPr>
    </w:p>
    <w:p w14:paraId="7A014DFF" w14:textId="605E140C" w:rsidR="008544E2" w:rsidRDefault="008544E2" w:rsidP="008544E2">
      <w:pPr>
        <w:pStyle w:val="ListParagraph"/>
        <w:ind w:left="1440"/>
        <w:rPr>
          <w:rFonts w:ascii="Book Antiqua" w:hAnsi="Book Antiqua" w:cs="Arial"/>
          <w:sz w:val="22"/>
          <w:szCs w:val="22"/>
        </w:rPr>
      </w:pPr>
      <w:r w:rsidRPr="008544E2">
        <w:rPr>
          <w:rFonts w:ascii="Book Antiqua" w:hAnsi="Book Antiqua" w:cs="Arial"/>
          <w:sz w:val="22"/>
          <w:szCs w:val="22"/>
        </w:rPr>
        <w:t>What is distinctive about the mission, culture</w:t>
      </w:r>
      <w:r>
        <w:rPr>
          <w:rFonts w:ascii="Book Antiqua" w:hAnsi="Book Antiqua" w:cs="Arial"/>
          <w:sz w:val="22"/>
          <w:szCs w:val="22"/>
        </w:rPr>
        <w:t>,</w:t>
      </w:r>
      <w:r w:rsidRPr="008544E2">
        <w:rPr>
          <w:rFonts w:ascii="Book Antiqua" w:hAnsi="Book Antiqua" w:cs="Arial"/>
          <w:sz w:val="22"/>
          <w:szCs w:val="22"/>
        </w:rPr>
        <w:t xml:space="preserve"> and accomplishments of the University of North Florida?</w:t>
      </w:r>
    </w:p>
    <w:p w14:paraId="375E8B73" w14:textId="77777777" w:rsidR="008544E2" w:rsidRPr="008544E2" w:rsidRDefault="008544E2" w:rsidP="008544E2">
      <w:pPr>
        <w:pStyle w:val="ListParagraph"/>
        <w:ind w:left="1440"/>
        <w:rPr>
          <w:rFonts w:ascii="Book Antiqua" w:hAnsi="Book Antiqua"/>
          <w:sz w:val="22"/>
          <w:szCs w:val="22"/>
        </w:rPr>
      </w:pPr>
    </w:p>
    <w:p w14:paraId="1F1A28F3" w14:textId="41187EF6" w:rsidR="008544E2" w:rsidRDefault="008544E2" w:rsidP="008544E2">
      <w:pPr>
        <w:pStyle w:val="ListParagraph"/>
        <w:ind w:left="1440"/>
        <w:rPr>
          <w:rFonts w:ascii="Book Antiqua" w:hAnsi="Book Antiqua" w:cs="Arial"/>
          <w:sz w:val="22"/>
          <w:szCs w:val="22"/>
        </w:rPr>
      </w:pPr>
      <w:r w:rsidRPr="008544E2">
        <w:rPr>
          <w:rFonts w:ascii="Book Antiqua" w:hAnsi="Book Antiqua" w:cs="Arial"/>
          <w:sz w:val="22"/>
          <w:szCs w:val="22"/>
        </w:rPr>
        <w:t>What are the top 4-5 strategic, financial and/or academic priorities that the next President should be expected to focus on during their first 1-2 years?</w:t>
      </w:r>
    </w:p>
    <w:p w14:paraId="63CB8872" w14:textId="77777777" w:rsidR="008544E2" w:rsidRPr="008544E2" w:rsidRDefault="008544E2" w:rsidP="008544E2">
      <w:pPr>
        <w:pStyle w:val="ListParagraph"/>
        <w:ind w:left="1440"/>
        <w:rPr>
          <w:rFonts w:ascii="Book Antiqua" w:hAnsi="Book Antiqua"/>
          <w:sz w:val="22"/>
          <w:szCs w:val="22"/>
        </w:rPr>
      </w:pPr>
    </w:p>
    <w:p w14:paraId="49A1A8C0" w14:textId="695543F6" w:rsidR="008544E2" w:rsidRDefault="008544E2" w:rsidP="008544E2">
      <w:pPr>
        <w:pStyle w:val="ListParagraph"/>
        <w:ind w:left="1440"/>
        <w:rPr>
          <w:rFonts w:ascii="Book Antiqua" w:hAnsi="Book Antiqua" w:cs="Arial"/>
          <w:sz w:val="22"/>
          <w:szCs w:val="22"/>
        </w:rPr>
      </w:pPr>
      <w:r w:rsidRPr="008544E2">
        <w:rPr>
          <w:rFonts w:ascii="Book Antiqua" w:hAnsi="Book Antiqua" w:cs="Arial"/>
          <w:sz w:val="22"/>
          <w:szCs w:val="22"/>
        </w:rPr>
        <w:t xml:space="preserve">What career experiences and leadership competencies will best equip </w:t>
      </w:r>
      <w:r>
        <w:rPr>
          <w:rFonts w:ascii="Book Antiqua" w:hAnsi="Book Antiqua" w:cs="Arial"/>
          <w:sz w:val="22"/>
          <w:szCs w:val="22"/>
        </w:rPr>
        <w:t>the University’s</w:t>
      </w:r>
      <w:r w:rsidRPr="008544E2">
        <w:rPr>
          <w:rFonts w:ascii="Book Antiqua" w:hAnsi="Book Antiqua" w:cs="Arial"/>
          <w:sz w:val="22"/>
          <w:szCs w:val="22"/>
        </w:rPr>
        <w:t xml:space="preserve"> next President to accomplish that agenda?</w:t>
      </w:r>
    </w:p>
    <w:p w14:paraId="7CD70815" w14:textId="77777777" w:rsidR="008544E2" w:rsidRPr="008544E2" w:rsidRDefault="008544E2" w:rsidP="008544E2">
      <w:pPr>
        <w:pStyle w:val="ListParagraph"/>
        <w:ind w:left="1440"/>
        <w:rPr>
          <w:rFonts w:ascii="Book Antiqua" w:hAnsi="Book Antiqua"/>
          <w:sz w:val="22"/>
          <w:szCs w:val="22"/>
        </w:rPr>
      </w:pPr>
    </w:p>
    <w:p w14:paraId="79427EF6" w14:textId="5EAAF3E3" w:rsidR="008544E2" w:rsidRDefault="008544E2" w:rsidP="008544E2">
      <w:pPr>
        <w:pStyle w:val="ListParagraph"/>
        <w:ind w:left="1440"/>
        <w:rPr>
          <w:rFonts w:ascii="Book Antiqua" w:hAnsi="Book Antiqua" w:cs="Arial"/>
          <w:sz w:val="22"/>
          <w:szCs w:val="22"/>
        </w:rPr>
      </w:pPr>
      <w:r w:rsidRPr="008544E2">
        <w:rPr>
          <w:rFonts w:ascii="Book Antiqua" w:hAnsi="Book Antiqua" w:cs="Arial"/>
          <w:sz w:val="22"/>
          <w:szCs w:val="22"/>
        </w:rPr>
        <w:t xml:space="preserve">What interpersonal skills and personal qualities will best equip </w:t>
      </w:r>
      <w:r>
        <w:rPr>
          <w:rFonts w:ascii="Book Antiqua" w:hAnsi="Book Antiqua" w:cs="Arial"/>
          <w:sz w:val="22"/>
          <w:szCs w:val="22"/>
        </w:rPr>
        <w:t>the next</w:t>
      </w:r>
      <w:r w:rsidRPr="008544E2">
        <w:rPr>
          <w:rFonts w:ascii="Book Antiqua" w:hAnsi="Book Antiqua" w:cs="Arial"/>
          <w:sz w:val="22"/>
          <w:szCs w:val="22"/>
        </w:rPr>
        <w:t xml:space="preserve"> President to work effectively within the culture of the University of North Florida?</w:t>
      </w:r>
    </w:p>
    <w:p w14:paraId="5F5B2201" w14:textId="77777777" w:rsidR="00587F6B" w:rsidRDefault="00587F6B" w:rsidP="008544E2">
      <w:pPr>
        <w:pStyle w:val="ListParagraph"/>
        <w:ind w:left="1440"/>
        <w:rPr>
          <w:rFonts w:ascii="Book Antiqua" w:hAnsi="Book Antiqua" w:cs="Arial"/>
          <w:sz w:val="22"/>
          <w:szCs w:val="22"/>
        </w:rPr>
      </w:pPr>
    </w:p>
    <w:p w14:paraId="2861E8B4" w14:textId="4D2D580A" w:rsidR="00A913E0" w:rsidRPr="00587F6B" w:rsidRDefault="00A913E0" w:rsidP="00587F6B">
      <w:pPr>
        <w:spacing w:after="0" w:line="480" w:lineRule="auto"/>
        <w:ind w:left="720" w:firstLine="720"/>
        <w:rPr>
          <w:rFonts w:ascii="Book Antiqua" w:hAnsi="Book Antiqua"/>
          <w:bCs/>
        </w:rPr>
      </w:pPr>
      <w:r w:rsidRPr="0091669D">
        <w:rPr>
          <w:rFonts w:ascii="Book Antiqua" w:hAnsi="Book Antiqua"/>
          <w:b/>
        </w:rPr>
        <w:t xml:space="preserve">Proposed Action: </w:t>
      </w:r>
      <w:r>
        <w:rPr>
          <w:rFonts w:ascii="Book Antiqua" w:hAnsi="Book Antiqua"/>
          <w:bCs/>
        </w:rPr>
        <w:t>No Action Required</w:t>
      </w:r>
    </w:p>
    <w:p w14:paraId="28427710" w14:textId="68FD7629" w:rsidR="00996A78" w:rsidRPr="00300BDE" w:rsidRDefault="00700449" w:rsidP="00587F6B">
      <w:pPr>
        <w:pStyle w:val="Heading2"/>
        <w:spacing w:line="240" w:lineRule="auto"/>
        <w:ind w:left="0" w:firstLine="0"/>
      </w:pPr>
      <w:r>
        <w:t>I</w:t>
      </w:r>
      <w:r w:rsidR="00996A78">
        <w:t xml:space="preserve">tem </w:t>
      </w:r>
      <w:r w:rsidR="000F782F">
        <w:t>1</w:t>
      </w:r>
      <w:r w:rsidR="00CF43A9">
        <w:t>2</w:t>
      </w:r>
      <w:r w:rsidR="00996A78">
        <w:tab/>
        <w:t>Adjournment</w:t>
      </w:r>
    </w:p>
    <w:p w14:paraId="18DE5D95" w14:textId="77777777" w:rsidR="00996A78" w:rsidRDefault="00996A78" w:rsidP="00996A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pPr>
    </w:p>
    <w:p w14:paraId="460F69AE" w14:textId="77777777" w:rsidR="00ED0229" w:rsidRDefault="00ED0229"/>
    <w:sectPr w:rsidR="00ED0229" w:rsidSect="00587F6B">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5F0F" w14:textId="77777777" w:rsidR="00996A78" w:rsidRDefault="00996A78" w:rsidP="00996A78">
      <w:pPr>
        <w:spacing w:after="0" w:line="240" w:lineRule="auto"/>
      </w:pPr>
      <w:r>
        <w:separator/>
      </w:r>
    </w:p>
  </w:endnote>
  <w:endnote w:type="continuationSeparator" w:id="0">
    <w:p w14:paraId="0DBAC174" w14:textId="77777777" w:rsidR="00996A78" w:rsidRDefault="00996A78" w:rsidP="0099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0309384"/>
      <w:docPartObj>
        <w:docPartGallery w:val="Page Numbers (Bottom of Page)"/>
        <w:docPartUnique/>
      </w:docPartObj>
    </w:sdtPr>
    <w:sdtEndPr>
      <w:rPr>
        <w:noProof/>
      </w:rPr>
    </w:sdtEndPr>
    <w:sdtContent>
      <w:p w14:paraId="68EA28E7" w14:textId="2327F0F7" w:rsidR="00587F6B" w:rsidRDefault="00587F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C81CFE" w14:textId="77777777" w:rsidR="00587F6B" w:rsidRDefault="00587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B124A" w14:textId="77777777" w:rsidR="00996A78" w:rsidRDefault="00996A78" w:rsidP="00996A78">
      <w:pPr>
        <w:spacing w:after="0" w:line="240" w:lineRule="auto"/>
      </w:pPr>
      <w:r>
        <w:separator/>
      </w:r>
    </w:p>
  </w:footnote>
  <w:footnote w:type="continuationSeparator" w:id="0">
    <w:p w14:paraId="4E15209F" w14:textId="77777777" w:rsidR="00996A78" w:rsidRDefault="00996A78" w:rsidP="00996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4E0AB" w14:textId="77777777" w:rsidR="00587F6B" w:rsidRDefault="00587F6B" w:rsidP="00587F6B">
    <w:pPr>
      <w:tabs>
        <w:tab w:val="left" w:pos="3750"/>
      </w:tabs>
      <w:spacing w:after="0"/>
      <w:jc w:val="center"/>
      <w:rPr>
        <w:rFonts w:ascii="Book Antiqua" w:hAnsi="Book Antiqua"/>
        <w:b/>
      </w:rPr>
    </w:pPr>
    <w:r w:rsidRPr="0030561F">
      <w:rPr>
        <w:rFonts w:ascii="Book Antiqua" w:hAnsi="Book Antiqua"/>
        <w:noProof/>
      </w:rPr>
      <w:drawing>
        <wp:inline distT="0" distB="0" distL="0" distR="0" wp14:anchorId="73E5350D" wp14:editId="3B31380C">
          <wp:extent cx="2067623" cy="839972"/>
          <wp:effectExtent l="0" t="0" r="0" b="0"/>
          <wp:docPr id="2" name="Picture 2"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F Logo with Osprey"/>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27EBEF17" w14:textId="77777777" w:rsidR="00587F6B" w:rsidRDefault="00587F6B" w:rsidP="00587F6B">
    <w:pPr>
      <w:spacing w:after="0"/>
      <w:rPr>
        <w:rFonts w:ascii="Book Antiqua" w:hAnsi="Book Antiqua"/>
        <w:b/>
      </w:rPr>
    </w:pPr>
  </w:p>
  <w:p w14:paraId="21401FA5" w14:textId="77777777" w:rsidR="00587F6B" w:rsidRDefault="00587F6B" w:rsidP="00587F6B">
    <w:pPr>
      <w:spacing w:after="0"/>
      <w:jc w:val="center"/>
      <w:rPr>
        <w:rFonts w:ascii="Book Antiqua" w:hAnsi="Book Antiqua"/>
        <w:b/>
      </w:rPr>
    </w:pPr>
  </w:p>
  <w:p w14:paraId="340AD210" w14:textId="77777777" w:rsidR="00587F6B" w:rsidRPr="002D0D44" w:rsidRDefault="00587F6B" w:rsidP="00587F6B">
    <w:pPr>
      <w:spacing w:after="0"/>
      <w:jc w:val="center"/>
      <w:rPr>
        <w:rFonts w:ascii="Book Antiqua" w:hAnsi="Book Antiqua"/>
        <w:b/>
        <w:sz w:val="24"/>
        <w:szCs w:val="24"/>
      </w:rPr>
    </w:pPr>
    <w:r w:rsidRPr="002D0D44">
      <w:rPr>
        <w:rFonts w:ascii="Book Antiqua" w:hAnsi="Book Antiqua"/>
        <w:b/>
        <w:sz w:val="24"/>
        <w:szCs w:val="24"/>
      </w:rPr>
      <w:t xml:space="preserve">Board of Trustees Meeting </w:t>
    </w:r>
  </w:p>
  <w:p w14:paraId="1E29707A" w14:textId="77777777" w:rsidR="00587F6B" w:rsidRPr="002D0D44" w:rsidRDefault="00587F6B" w:rsidP="00587F6B">
    <w:pPr>
      <w:spacing w:after="0"/>
      <w:jc w:val="center"/>
      <w:rPr>
        <w:rFonts w:ascii="Book Antiqua" w:hAnsi="Book Antiqua"/>
        <w:b/>
        <w:sz w:val="24"/>
        <w:szCs w:val="24"/>
      </w:rPr>
    </w:pPr>
  </w:p>
  <w:p w14:paraId="36CCC8CB" w14:textId="77777777" w:rsidR="00587F6B" w:rsidRPr="002D0D44" w:rsidRDefault="00587F6B" w:rsidP="00587F6B">
    <w:pPr>
      <w:spacing w:after="0"/>
      <w:jc w:val="center"/>
      <w:rPr>
        <w:rFonts w:ascii="Book Antiqua" w:hAnsi="Book Antiqua"/>
        <w:b/>
        <w:sz w:val="24"/>
        <w:szCs w:val="24"/>
      </w:rPr>
    </w:pPr>
    <w:r>
      <w:rPr>
        <w:rFonts w:ascii="Book Antiqua" w:hAnsi="Book Antiqua"/>
        <w:b/>
        <w:sz w:val="24"/>
        <w:szCs w:val="24"/>
      </w:rPr>
      <w:t>November 18</w:t>
    </w:r>
    <w:r w:rsidRPr="002D0D44">
      <w:rPr>
        <w:rFonts w:ascii="Book Antiqua" w:hAnsi="Book Antiqua"/>
        <w:b/>
        <w:sz w:val="24"/>
        <w:szCs w:val="24"/>
      </w:rPr>
      <w:t>, 2021</w:t>
    </w:r>
  </w:p>
  <w:p w14:paraId="693FF0BB" w14:textId="77777777" w:rsidR="00587F6B" w:rsidRPr="002D0D44" w:rsidRDefault="00587F6B" w:rsidP="00587F6B">
    <w:pPr>
      <w:spacing w:after="0"/>
      <w:jc w:val="center"/>
      <w:rPr>
        <w:rFonts w:ascii="Book Antiqua" w:hAnsi="Book Antiqua"/>
        <w:b/>
        <w:sz w:val="24"/>
        <w:szCs w:val="24"/>
      </w:rPr>
    </w:pPr>
  </w:p>
  <w:p w14:paraId="55031FBB" w14:textId="77777777" w:rsidR="00587F6B" w:rsidRPr="002D0D44" w:rsidRDefault="00587F6B" w:rsidP="00587F6B">
    <w:pPr>
      <w:spacing w:after="0"/>
      <w:jc w:val="center"/>
      <w:rPr>
        <w:rFonts w:ascii="Book Antiqua" w:hAnsi="Book Antiqua"/>
        <w:b/>
        <w:sz w:val="24"/>
        <w:szCs w:val="24"/>
      </w:rPr>
    </w:pPr>
    <w:r>
      <w:rPr>
        <w:rFonts w:ascii="Book Antiqua" w:hAnsi="Book Antiqua"/>
        <w:b/>
        <w:sz w:val="24"/>
        <w:szCs w:val="24"/>
      </w:rPr>
      <w:t>10</w:t>
    </w:r>
    <w:r w:rsidRPr="002D0D44">
      <w:rPr>
        <w:rFonts w:ascii="Book Antiqua" w:hAnsi="Book Antiqua"/>
        <w:b/>
        <w:sz w:val="24"/>
        <w:szCs w:val="24"/>
      </w:rPr>
      <w:t xml:space="preserve">:00 </w:t>
    </w:r>
    <w:r>
      <w:rPr>
        <w:rFonts w:ascii="Book Antiqua" w:hAnsi="Book Antiqua"/>
        <w:b/>
        <w:sz w:val="24"/>
        <w:szCs w:val="24"/>
      </w:rPr>
      <w:t>a</w:t>
    </w:r>
    <w:r w:rsidRPr="002D0D44">
      <w:rPr>
        <w:rFonts w:ascii="Book Antiqua" w:hAnsi="Book Antiqua"/>
        <w:b/>
        <w:sz w:val="24"/>
        <w:szCs w:val="24"/>
      </w:rPr>
      <w:t xml:space="preserve">.m. – </w:t>
    </w:r>
    <w:r>
      <w:rPr>
        <w:rFonts w:ascii="Book Antiqua" w:hAnsi="Book Antiqua"/>
        <w:b/>
        <w:sz w:val="24"/>
        <w:szCs w:val="24"/>
      </w:rPr>
      <w:t>12</w:t>
    </w:r>
    <w:r w:rsidRPr="002D0D44">
      <w:rPr>
        <w:rFonts w:ascii="Book Antiqua" w:hAnsi="Book Antiqua"/>
        <w:b/>
        <w:sz w:val="24"/>
        <w:szCs w:val="24"/>
      </w:rPr>
      <w:t>:</w:t>
    </w:r>
    <w:r>
      <w:rPr>
        <w:rFonts w:ascii="Book Antiqua" w:hAnsi="Book Antiqua"/>
        <w:b/>
        <w:sz w:val="24"/>
        <w:szCs w:val="24"/>
      </w:rPr>
      <w:t>30</w:t>
    </w:r>
    <w:r w:rsidRPr="002D0D44">
      <w:rPr>
        <w:rFonts w:ascii="Book Antiqua" w:hAnsi="Book Antiqua"/>
        <w:b/>
        <w:sz w:val="24"/>
        <w:szCs w:val="24"/>
      </w:rPr>
      <w:t xml:space="preserve"> p.m.</w:t>
    </w:r>
  </w:p>
  <w:p w14:paraId="1A10B013" w14:textId="77777777" w:rsidR="00587F6B" w:rsidRDefault="00587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7591E" w14:textId="77777777" w:rsidR="00587F6B" w:rsidRDefault="00587F6B" w:rsidP="00587F6B">
    <w:pPr>
      <w:tabs>
        <w:tab w:val="left" w:pos="3750"/>
      </w:tabs>
      <w:spacing w:after="0"/>
      <w:jc w:val="center"/>
      <w:rPr>
        <w:rFonts w:ascii="Book Antiqua" w:hAnsi="Book Antiqua"/>
        <w:b/>
      </w:rPr>
    </w:pPr>
    <w:r w:rsidRPr="0030561F">
      <w:rPr>
        <w:rFonts w:ascii="Book Antiqua" w:hAnsi="Book Antiqua"/>
        <w:noProof/>
      </w:rPr>
      <w:drawing>
        <wp:inline distT="0" distB="0" distL="0" distR="0" wp14:anchorId="55139A83" wp14:editId="6C1B76CB">
          <wp:extent cx="2067623" cy="839972"/>
          <wp:effectExtent l="0" t="0" r="0"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F Logo with Osprey"/>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7242A9D7" w14:textId="77777777" w:rsidR="00587F6B" w:rsidRDefault="00587F6B" w:rsidP="00587F6B">
    <w:pPr>
      <w:spacing w:after="0"/>
      <w:rPr>
        <w:rFonts w:ascii="Book Antiqua" w:hAnsi="Book Antiqua"/>
        <w:b/>
      </w:rPr>
    </w:pPr>
  </w:p>
  <w:p w14:paraId="027A8410" w14:textId="77777777" w:rsidR="00587F6B" w:rsidRDefault="00587F6B" w:rsidP="00587F6B">
    <w:pPr>
      <w:spacing w:after="0"/>
      <w:jc w:val="center"/>
      <w:rPr>
        <w:rFonts w:ascii="Book Antiqua" w:hAnsi="Book Antiqua"/>
        <w:b/>
      </w:rPr>
    </w:pPr>
  </w:p>
  <w:p w14:paraId="3128FD1B" w14:textId="77777777" w:rsidR="00587F6B" w:rsidRPr="002D0D44" w:rsidRDefault="00587F6B" w:rsidP="00587F6B">
    <w:pPr>
      <w:spacing w:after="0"/>
      <w:jc w:val="center"/>
      <w:rPr>
        <w:rFonts w:ascii="Book Antiqua" w:hAnsi="Book Antiqua"/>
        <w:b/>
        <w:sz w:val="24"/>
        <w:szCs w:val="24"/>
      </w:rPr>
    </w:pPr>
    <w:r w:rsidRPr="002D0D44">
      <w:rPr>
        <w:rFonts w:ascii="Book Antiqua" w:hAnsi="Book Antiqua"/>
        <w:b/>
        <w:sz w:val="24"/>
        <w:szCs w:val="24"/>
      </w:rPr>
      <w:t xml:space="preserve">Board of Trustees Meeting </w:t>
    </w:r>
  </w:p>
  <w:p w14:paraId="0C82BD7F" w14:textId="77777777" w:rsidR="00587F6B" w:rsidRPr="002D0D44" w:rsidRDefault="00587F6B" w:rsidP="00587F6B">
    <w:pPr>
      <w:spacing w:after="0"/>
      <w:jc w:val="center"/>
      <w:rPr>
        <w:rFonts w:ascii="Book Antiqua" w:hAnsi="Book Antiqua"/>
        <w:b/>
        <w:sz w:val="24"/>
        <w:szCs w:val="24"/>
      </w:rPr>
    </w:pPr>
  </w:p>
  <w:p w14:paraId="0EAC5C99" w14:textId="77777777" w:rsidR="00587F6B" w:rsidRPr="002D0D44" w:rsidRDefault="00587F6B" w:rsidP="00587F6B">
    <w:pPr>
      <w:spacing w:after="0"/>
      <w:jc w:val="center"/>
      <w:rPr>
        <w:rFonts w:ascii="Book Antiqua" w:hAnsi="Book Antiqua"/>
        <w:b/>
        <w:sz w:val="24"/>
        <w:szCs w:val="24"/>
      </w:rPr>
    </w:pPr>
    <w:r>
      <w:rPr>
        <w:rFonts w:ascii="Book Antiqua" w:hAnsi="Book Antiqua"/>
        <w:b/>
        <w:sz w:val="24"/>
        <w:szCs w:val="24"/>
      </w:rPr>
      <w:t>November 18</w:t>
    </w:r>
    <w:r w:rsidRPr="002D0D44">
      <w:rPr>
        <w:rFonts w:ascii="Book Antiqua" w:hAnsi="Book Antiqua"/>
        <w:b/>
        <w:sz w:val="24"/>
        <w:szCs w:val="24"/>
      </w:rPr>
      <w:t>, 2021</w:t>
    </w:r>
  </w:p>
  <w:p w14:paraId="05691A8C" w14:textId="77777777" w:rsidR="00587F6B" w:rsidRPr="002D0D44" w:rsidRDefault="00587F6B" w:rsidP="00587F6B">
    <w:pPr>
      <w:spacing w:after="0"/>
      <w:jc w:val="center"/>
      <w:rPr>
        <w:rFonts w:ascii="Book Antiqua" w:hAnsi="Book Antiqua"/>
        <w:b/>
        <w:sz w:val="24"/>
        <w:szCs w:val="24"/>
      </w:rPr>
    </w:pPr>
  </w:p>
  <w:p w14:paraId="2C2C32D8" w14:textId="77777777" w:rsidR="00587F6B" w:rsidRPr="002D0D44" w:rsidRDefault="00587F6B" w:rsidP="00587F6B">
    <w:pPr>
      <w:spacing w:after="0"/>
      <w:jc w:val="center"/>
      <w:rPr>
        <w:rFonts w:ascii="Book Antiqua" w:hAnsi="Book Antiqua"/>
        <w:b/>
        <w:sz w:val="24"/>
        <w:szCs w:val="24"/>
      </w:rPr>
    </w:pPr>
    <w:r>
      <w:rPr>
        <w:rFonts w:ascii="Book Antiqua" w:hAnsi="Book Antiqua"/>
        <w:b/>
        <w:sz w:val="24"/>
        <w:szCs w:val="24"/>
      </w:rPr>
      <w:t>10</w:t>
    </w:r>
    <w:r w:rsidRPr="002D0D44">
      <w:rPr>
        <w:rFonts w:ascii="Book Antiqua" w:hAnsi="Book Antiqua"/>
        <w:b/>
        <w:sz w:val="24"/>
        <w:szCs w:val="24"/>
      </w:rPr>
      <w:t xml:space="preserve">:00 </w:t>
    </w:r>
    <w:r>
      <w:rPr>
        <w:rFonts w:ascii="Book Antiqua" w:hAnsi="Book Antiqua"/>
        <w:b/>
        <w:sz w:val="24"/>
        <w:szCs w:val="24"/>
      </w:rPr>
      <w:t>a</w:t>
    </w:r>
    <w:r w:rsidRPr="002D0D44">
      <w:rPr>
        <w:rFonts w:ascii="Book Antiqua" w:hAnsi="Book Antiqua"/>
        <w:b/>
        <w:sz w:val="24"/>
        <w:szCs w:val="24"/>
      </w:rPr>
      <w:t xml:space="preserve">.m. – </w:t>
    </w:r>
    <w:r>
      <w:rPr>
        <w:rFonts w:ascii="Book Antiqua" w:hAnsi="Book Antiqua"/>
        <w:b/>
        <w:sz w:val="24"/>
        <w:szCs w:val="24"/>
      </w:rPr>
      <w:t>12</w:t>
    </w:r>
    <w:r w:rsidRPr="002D0D44">
      <w:rPr>
        <w:rFonts w:ascii="Book Antiqua" w:hAnsi="Book Antiqua"/>
        <w:b/>
        <w:sz w:val="24"/>
        <w:szCs w:val="24"/>
      </w:rPr>
      <w:t>:</w:t>
    </w:r>
    <w:r>
      <w:rPr>
        <w:rFonts w:ascii="Book Antiqua" w:hAnsi="Book Antiqua"/>
        <w:b/>
        <w:sz w:val="24"/>
        <w:szCs w:val="24"/>
      </w:rPr>
      <w:t>30</w:t>
    </w:r>
    <w:r w:rsidRPr="002D0D44">
      <w:rPr>
        <w:rFonts w:ascii="Book Antiqua" w:hAnsi="Book Antiqua"/>
        <w:b/>
        <w:sz w:val="24"/>
        <w:szCs w:val="24"/>
      </w:rPr>
      <w:t xml:space="preserve"> p.m.</w:t>
    </w:r>
  </w:p>
  <w:p w14:paraId="36A754F9" w14:textId="77777777" w:rsidR="00587F6B" w:rsidRPr="002D0D44" w:rsidRDefault="00587F6B" w:rsidP="00587F6B">
    <w:pPr>
      <w:spacing w:after="0"/>
      <w:jc w:val="center"/>
      <w:rPr>
        <w:rFonts w:ascii="Book Antiqua" w:hAnsi="Book Antiqua"/>
        <w:bCs/>
        <w:i/>
        <w:iCs/>
        <w:sz w:val="24"/>
        <w:szCs w:val="24"/>
      </w:rPr>
    </w:pPr>
  </w:p>
  <w:p w14:paraId="4C739964" w14:textId="77777777" w:rsidR="00587F6B" w:rsidRDefault="00587F6B" w:rsidP="00587F6B">
    <w:pPr>
      <w:pStyle w:val="Header"/>
      <w:rPr>
        <w:rFonts w:ascii="Book Antiqua" w:hAnsi="Book Antiqua"/>
        <w:i/>
        <w:iCs/>
        <w:sz w:val="24"/>
        <w:szCs w:val="24"/>
      </w:rPr>
    </w:pPr>
    <w:r w:rsidRPr="002D0D44">
      <w:rPr>
        <w:i/>
        <w:iCs/>
        <w:sz w:val="24"/>
        <w:szCs w:val="24"/>
      </w:rPr>
      <w:tab/>
    </w:r>
    <w:r>
      <w:rPr>
        <w:rFonts w:ascii="Book Antiqua" w:hAnsi="Book Antiqua"/>
        <w:i/>
        <w:iCs/>
        <w:sz w:val="24"/>
        <w:szCs w:val="24"/>
      </w:rPr>
      <w:t>University Center</w:t>
    </w:r>
    <w:r w:rsidRPr="002D0D44">
      <w:rPr>
        <w:rFonts w:ascii="Book Antiqua" w:hAnsi="Book Antiqua"/>
        <w:i/>
        <w:iCs/>
        <w:sz w:val="24"/>
        <w:szCs w:val="24"/>
      </w:rPr>
      <w:t xml:space="preserve"> </w:t>
    </w:r>
  </w:p>
  <w:p w14:paraId="09D06F5E" w14:textId="77777777" w:rsidR="00587F6B" w:rsidRPr="002D0D44" w:rsidRDefault="00587F6B" w:rsidP="00587F6B">
    <w:pPr>
      <w:pStyle w:val="Header"/>
      <w:rPr>
        <w:rFonts w:ascii="Book Antiqua" w:hAnsi="Book Antiqua"/>
        <w:i/>
        <w:iCs/>
        <w:sz w:val="24"/>
        <w:szCs w:val="24"/>
      </w:rPr>
    </w:pPr>
    <w:r>
      <w:rPr>
        <w:rFonts w:ascii="Book Antiqua" w:hAnsi="Book Antiqua"/>
        <w:i/>
        <w:iCs/>
        <w:sz w:val="24"/>
        <w:szCs w:val="24"/>
      </w:rPr>
      <w:tab/>
      <w:t>12000 Alumni Drive</w:t>
    </w:r>
  </w:p>
  <w:p w14:paraId="1C4D1B0E" w14:textId="77777777" w:rsidR="00587F6B" w:rsidRPr="002D0D44" w:rsidRDefault="00587F6B" w:rsidP="00587F6B">
    <w:pPr>
      <w:pStyle w:val="Header"/>
      <w:rPr>
        <w:rFonts w:ascii="Book Antiqua" w:hAnsi="Book Antiqua"/>
        <w:i/>
        <w:iCs/>
        <w:sz w:val="24"/>
        <w:szCs w:val="24"/>
      </w:rPr>
    </w:pPr>
    <w:r w:rsidRPr="002D0D44">
      <w:rPr>
        <w:rFonts w:ascii="Book Antiqua" w:hAnsi="Book Antiqua"/>
        <w:i/>
        <w:iCs/>
        <w:sz w:val="24"/>
        <w:szCs w:val="24"/>
      </w:rPr>
      <w:tab/>
    </w:r>
    <w:r>
      <w:rPr>
        <w:rFonts w:ascii="Book Antiqua" w:hAnsi="Book Antiqua"/>
        <w:i/>
        <w:iCs/>
        <w:sz w:val="24"/>
        <w:szCs w:val="24"/>
      </w:rPr>
      <w:t>Board of Trustees Room</w:t>
    </w:r>
    <w:r w:rsidRPr="002D0D44">
      <w:rPr>
        <w:rFonts w:ascii="Book Antiqua" w:hAnsi="Book Antiqua"/>
        <w:i/>
        <w:iCs/>
        <w:sz w:val="24"/>
        <w:szCs w:val="24"/>
      </w:rPr>
      <w:t xml:space="preserve"> (Room </w:t>
    </w:r>
    <w:r>
      <w:rPr>
        <w:rFonts w:ascii="Book Antiqua" w:hAnsi="Book Antiqua"/>
        <w:i/>
        <w:iCs/>
        <w:sz w:val="24"/>
        <w:szCs w:val="24"/>
      </w:rPr>
      <w:t>1058</w:t>
    </w:r>
    <w:r w:rsidRPr="002D0D44">
      <w:rPr>
        <w:rFonts w:ascii="Book Antiqua" w:hAnsi="Book Antiqua"/>
        <w:i/>
        <w:iCs/>
        <w:sz w:val="24"/>
        <w:szCs w:val="24"/>
      </w:rPr>
      <w:t>)</w:t>
    </w:r>
  </w:p>
  <w:p w14:paraId="19CAAD53" w14:textId="5529BF29" w:rsidR="00587F6B" w:rsidRDefault="00587F6B" w:rsidP="00587F6B">
    <w:pPr>
      <w:pStyle w:val="Header"/>
      <w:jc w:val="center"/>
    </w:pPr>
  </w:p>
  <w:p w14:paraId="0CC6C77C" w14:textId="77777777" w:rsidR="00587F6B" w:rsidRDefault="00587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440E"/>
    <w:multiLevelType w:val="hybridMultilevel"/>
    <w:tmpl w:val="AC80472E"/>
    <w:lvl w:ilvl="0" w:tplc="403827F8">
      <w:start w:val="1"/>
      <w:numFmt w:val="upperLetter"/>
      <w:lvlText w:val="%1."/>
      <w:lvlJc w:val="left"/>
      <w:pPr>
        <w:ind w:left="2790" w:hanging="360"/>
      </w:pPr>
      <w:rPr>
        <w:b/>
        <w:bCs/>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start w:val="1"/>
      <w:numFmt w:val="lowerLetter"/>
      <w:lvlText w:val="%5."/>
      <w:lvlJc w:val="left"/>
      <w:pPr>
        <w:ind w:left="5670" w:hanging="360"/>
      </w:pPr>
    </w:lvl>
    <w:lvl w:ilvl="5" w:tplc="0409001B">
      <w:start w:val="1"/>
      <w:numFmt w:val="lowerRoman"/>
      <w:lvlText w:val="%6."/>
      <w:lvlJc w:val="right"/>
      <w:pPr>
        <w:ind w:left="6390" w:hanging="180"/>
      </w:pPr>
    </w:lvl>
    <w:lvl w:ilvl="6" w:tplc="0409000F">
      <w:start w:val="1"/>
      <w:numFmt w:val="decimal"/>
      <w:lvlText w:val="%7."/>
      <w:lvlJc w:val="left"/>
      <w:pPr>
        <w:ind w:left="7110" w:hanging="360"/>
      </w:pPr>
    </w:lvl>
    <w:lvl w:ilvl="7" w:tplc="04090019">
      <w:start w:val="1"/>
      <w:numFmt w:val="lowerLetter"/>
      <w:lvlText w:val="%8."/>
      <w:lvlJc w:val="left"/>
      <w:pPr>
        <w:ind w:left="7830" w:hanging="360"/>
      </w:pPr>
    </w:lvl>
    <w:lvl w:ilvl="8" w:tplc="0409001B">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A5"/>
    <w:rsid w:val="00050958"/>
    <w:rsid w:val="000D4D04"/>
    <w:rsid w:val="000E3AE6"/>
    <w:rsid w:val="000F782F"/>
    <w:rsid w:val="0013752D"/>
    <w:rsid w:val="00145B99"/>
    <w:rsid w:val="001560B7"/>
    <w:rsid w:val="00176D23"/>
    <w:rsid w:val="001E5F06"/>
    <w:rsid w:val="001E6B2E"/>
    <w:rsid w:val="0028771B"/>
    <w:rsid w:val="003E4C2C"/>
    <w:rsid w:val="003F202D"/>
    <w:rsid w:val="00444E0B"/>
    <w:rsid w:val="00453CDA"/>
    <w:rsid w:val="005577A5"/>
    <w:rsid w:val="00587F6B"/>
    <w:rsid w:val="005C1308"/>
    <w:rsid w:val="005D000F"/>
    <w:rsid w:val="006259D1"/>
    <w:rsid w:val="006C36F5"/>
    <w:rsid w:val="00700449"/>
    <w:rsid w:val="00780760"/>
    <w:rsid w:val="0078407F"/>
    <w:rsid w:val="007C5FC9"/>
    <w:rsid w:val="00817242"/>
    <w:rsid w:val="008544E2"/>
    <w:rsid w:val="008E717E"/>
    <w:rsid w:val="00996A78"/>
    <w:rsid w:val="009E5C19"/>
    <w:rsid w:val="00A913E0"/>
    <w:rsid w:val="00BA2455"/>
    <w:rsid w:val="00C040EB"/>
    <w:rsid w:val="00C743F9"/>
    <w:rsid w:val="00CF43A9"/>
    <w:rsid w:val="00D31BEA"/>
    <w:rsid w:val="00D3502A"/>
    <w:rsid w:val="00E55DF2"/>
    <w:rsid w:val="00ED0229"/>
    <w:rsid w:val="00F4709D"/>
    <w:rsid w:val="00F63703"/>
    <w:rsid w:val="00F910A7"/>
    <w:rsid w:val="00FD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A5B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A78"/>
  </w:style>
  <w:style w:type="paragraph" w:styleId="Heading1">
    <w:name w:val="heading 1"/>
    <w:basedOn w:val="Heading2"/>
    <w:next w:val="Normal"/>
    <w:link w:val="Heading1Char"/>
    <w:uiPriority w:val="9"/>
    <w:qFormat/>
    <w:rsid w:val="00996A78"/>
    <w:pPr>
      <w:jc w:val="center"/>
      <w:outlineLvl w:val="0"/>
    </w:pPr>
  </w:style>
  <w:style w:type="paragraph" w:styleId="Heading2">
    <w:name w:val="heading 2"/>
    <w:basedOn w:val="Normal"/>
    <w:next w:val="Normal"/>
    <w:link w:val="Heading2Char"/>
    <w:uiPriority w:val="9"/>
    <w:unhideWhenUsed/>
    <w:qFormat/>
    <w:rsid w:val="00996A78"/>
    <w:pPr>
      <w:shd w:val="clear" w:color="auto" w:fill="FFFFFF" w:themeFill="background1"/>
      <w:spacing w:after="0" w:line="254" w:lineRule="auto"/>
      <w:ind w:left="1440" w:hanging="1440"/>
      <w:outlineLvl w:val="1"/>
    </w:pPr>
    <w:rPr>
      <w:rFonts w:ascii="Book Antiqua" w:hAnsi="Book Antiqu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A78"/>
    <w:rPr>
      <w:rFonts w:ascii="Book Antiqua" w:hAnsi="Book Antiqua" w:cstheme="minorHAnsi"/>
      <w:b/>
      <w:bCs/>
      <w:shd w:val="clear" w:color="auto" w:fill="FFFFFF" w:themeFill="background1"/>
    </w:rPr>
  </w:style>
  <w:style w:type="character" w:customStyle="1" w:styleId="Heading2Char">
    <w:name w:val="Heading 2 Char"/>
    <w:basedOn w:val="DefaultParagraphFont"/>
    <w:link w:val="Heading2"/>
    <w:uiPriority w:val="9"/>
    <w:rsid w:val="00996A78"/>
    <w:rPr>
      <w:rFonts w:ascii="Book Antiqua" w:hAnsi="Book Antiqua" w:cstheme="minorHAnsi"/>
      <w:b/>
      <w:bCs/>
      <w:shd w:val="clear" w:color="auto" w:fill="FFFFFF" w:themeFill="background1"/>
    </w:rPr>
  </w:style>
  <w:style w:type="paragraph" w:styleId="ListParagraph">
    <w:name w:val="List Paragraph"/>
    <w:basedOn w:val="Normal"/>
    <w:uiPriority w:val="34"/>
    <w:qFormat/>
    <w:rsid w:val="00996A7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6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A78"/>
  </w:style>
  <w:style w:type="paragraph" w:styleId="Footer">
    <w:name w:val="footer"/>
    <w:basedOn w:val="Normal"/>
    <w:link w:val="FooterChar"/>
    <w:uiPriority w:val="99"/>
    <w:unhideWhenUsed/>
    <w:rsid w:val="00996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8">
      <w:bodyDiv w:val="1"/>
      <w:marLeft w:val="0"/>
      <w:marRight w:val="0"/>
      <w:marTop w:val="0"/>
      <w:marBottom w:val="0"/>
      <w:divBdr>
        <w:top w:val="none" w:sz="0" w:space="0" w:color="auto"/>
        <w:left w:val="none" w:sz="0" w:space="0" w:color="auto"/>
        <w:bottom w:val="none" w:sz="0" w:space="0" w:color="auto"/>
        <w:right w:val="none" w:sz="0" w:space="0" w:color="auto"/>
      </w:divBdr>
    </w:div>
    <w:div w:id="242034962">
      <w:bodyDiv w:val="1"/>
      <w:marLeft w:val="0"/>
      <w:marRight w:val="0"/>
      <w:marTop w:val="0"/>
      <w:marBottom w:val="0"/>
      <w:divBdr>
        <w:top w:val="none" w:sz="0" w:space="0" w:color="auto"/>
        <w:left w:val="none" w:sz="0" w:space="0" w:color="auto"/>
        <w:bottom w:val="none" w:sz="0" w:space="0" w:color="auto"/>
        <w:right w:val="none" w:sz="0" w:space="0" w:color="auto"/>
      </w:divBdr>
    </w:div>
    <w:div w:id="414207176">
      <w:bodyDiv w:val="1"/>
      <w:marLeft w:val="0"/>
      <w:marRight w:val="0"/>
      <w:marTop w:val="0"/>
      <w:marBottom w:val="0"/>
      <w:divBdr>
        <w:top w:val="none" w:sz="0" w:space="0" w:color="auto"/>
        <w:left w:val="none" w:sz="0" w:space="0" w:color="auto"/>
        <w:bottom w:val="none" w:sz="0" w:space="0" w:color="auto"/>
        <w:right w:val="none" w:sz="0" w:space="0" w:color="auto"/>
      </w:divBdr>
    </w:div>
    <w:div w:id="462624647">
      <w:bodyDiv w:val="1"/>
      <w:marLeft w:val="0"/>
      <w:marRight w:val="0"/>
      <w:marTop w:val="0"/>
      <w:marBottom w:val="0"/>
      <w:divBdr>
        <w:top w:val="none" w:sz="0" w:space="0" w:color="auto"/>
        <w:left w:val="none" w:sz="0" w:space="0" w:color="auto"/>
        <w:bottom w:val="none" w:sz="0" w:space="0" w:color="auto"/>
        <w:right w:val="none" w:sz="0" w:space="0" w:color="auto"/>
      </w:divBdr>
    </w:div>
    <w:div w:id="9688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2021-11-17T20:47:00Z</dcterms:created>
  <dcterms:modified xsi:type="dcterms:W3CDTF">2021-11-18T02:03:00Z</dcterms:modified>
</cp:coreProperties>
</file>