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9C560" w14:textId="3C820622" w:rsidR="00540BD7" w:rsidRDefault="00582264" w:rsidP="00A4224E">
      <w:pPr>
        <w:pStyle w:val="Heading1"/>
        <w:spacing w:before="240" w:line="276" w:lineRule="auto"/>
        <w:rPr>
          <w:b/>
          <w:bCs w:val="0"/>
        </w:rPr>
      </w:pPr>
      <w:r>
        <w:rPr>
          <w:b/>
          <w:bCs w:val="0"/>
        </w:rPr>
        <w:t>- MINUTES-</w:t>
      </w:r>
    </w:p>
    <w:p w14:paraId="7B8499CD" w14:textId="290D4057" w:rsidR="00B6239E" w:rsidRDefault="00B6239E" w:rsidP="00B6239E"/>
    <w:p w14:paraId="0BBF820B" w14:textId="1925EB32" w:rsidR="00B6239E" w:rsidRDefault="00B6239E" w:rsidP="00475081">
      <w:pPr>
        <w:pStyle w:val="Heading1"/>
        <w:ind w:left="1890" w:hanging="1890"/>
        <w:jc w:val="left"/>
      </w:pPr>
      <w:r w:rsidRPr="00B6239E">
        <w:rPr>
          <w:b/>
          <w:bCs w:val="0"/>
          <w:sz w:val="22"/>
          <w:szCs w:val="22"/>
        </w:rPr>
        <w:t>Members Present:</w:t>
      </w:r>
      <w:r>
        <w:t xml:space="preserve"> </w:t>
      </w:r>
      <w:r w:rsidRPr="00BB6613">
        <w:rPr>
          <w:sz w:val="22"/>
          <w:szCs w:val="22"/>
        </w:rPr>
        <w:t xml:space="preserve">Annie Egan, </w:t>
      </w:r>
      <w:r w:rsidR="00475081">
        <w:rPr>
          <w:sz w:val="22"/>
          <w:szCs w:val="22"/>
        </w:rPr>
        <w:t xml:space="preserve">Jason Barrett, Selma Besirevic, </w:t>
      </w:r>
      <w:r w:rsidR="005E025E">
        <w:rPr>
          <w:sz w:val="22"/>
          <w:szCs w:val="22"/>
        </w:rPr>
        <w:t xml:space="preserve">Jill Davis, </w:t>
      </w:r>
      <w:r w:rsidRPr="00BB6613">
        <w:rPr>
          <w:sz w:val="22"/>
          <w:szCs w:val="22"/>
        </w:rPr>
        <w:t>Stephen Joost,</w:t>
      </w:r>
      <w:r w:rsidR="0050753E">
        <w:rPr>
          <w:sz w:val="22"/>
          <w:szCs w:val="22"/>
        </w:rPr>
        <w:t xml:space="preserve"> </w:t>
      </w:r>
      <w:r w:rsidR="00074779">
        <w:rPr>
          <w:sz w:val="22"/>
          <w:szCs w:val="22"/>
        </w:rPr>
        <w:t xml:space="preserve">Christopher Lazzara, </w:t>
      </w:r>
      <w:r w:rsidRPr="00BB6613">
        <w:rPr>
          <w:sz w:val="22"/>
          <w:szCs w:val="22"/>
        </w:rPr>
        <w:t>Allison Korman Shelton</w:t>
      </w:r>
      <w:r w:rsidR="0050753E">
        <w:rPr>
          <w:sz w:val="22"/>
          <w:szCs w:val="22"/>
        </w:rPr>
        <w:t xml:space="preserve">, </w:t>
      </w:r>
      <w:r w:rsidR="00075B7C">
        <w:rPr>
          <w:sz w:val="22"/>
          <w:szCs w:val="22"/>
        </w:rPr>
        <w:t>Kevin Hyde (ex-officio)</w:t>
      </w:r>
    </w:p>
    <w:p w14:paraId="4CEC8DC7" w14:textId="77777777" w:rsidR="00B6239E" w:rsidRPr="00BB6613" w:rsidRDefault="00B6239E" w:rsidP="00B6239E">
      <w:pPr>
        <w:rPr>
          <w:b/>
          <w:bCs/>
        </w:rPr>
      </w:pPr>
    </w:p>
    <w:p w14:paraId="2A07E476" w14:textId="2AA73204" w:rsidR="00B6239E" w:rsidRDefault="00B6239E" w:rsidP="00B6239E">
      <w:r>
        <w:rPr>
          <w:b/>
          <w:bCs/>
        </w:rPr>
        <w:t>Members</w:t>
      </w:r>
      <w:r w:rsidRPr="00BB6613">
        <w:rPr>
          <w:b/>
          <w:bCs/>
        </w:rPr>
        <w:t xml:space="preserve"> Absent</w:t>
      </w:r>
      <w:r>
        <w:rPr>
          <w:b/>
          <w:bCs/>
        </w:rPr>
        <w:t xml:space="preserve"> </w:t>
      </w:r>
      <w:r w:rsidRPr="005A64ED">
        <w:t>(Excused):</w:t>
      </w:r>
      <w:r w:rsidRPr="00BB6613">
        <w:t xml:space="preserve"> </w:t>
      </w:r>
      <w:r w:rsidR="005A64ED">
        <w:t>John White</w:t>
      </w:r>
    </w:p>
    <w:p w14:paraId="7C6A0E9C" w14:textId="77777777" w:rsidR="00B6239E" w:rsidRPr="00B6239E" w:rsidRDefault="00B6239E" w:rsidP="00B6239E"/>
    <w:p w14:paraId="1BFE5054" w14:textId="77777777" w:rsidR="00540BD7" w:rsidRPr="00BE0D1A" w:rsidRDefault="00540BD7" w:rsidP="00C018F9">
      <w:pPr>
        <w:pStyle w:val="Heading2"/>
        <w:spacing w:before="240" w:line="480" w:lineRule="auto"/>
      </w:pPr>
      <w:r w:rsidRPr="00BE0D1A">
        <w:t xml:space="preserve">Item 1 </w:t>
      </w:r>
      <w:r w:rsidRPr="00BE0D1A">
        <w:tab/>
        <w:t>Call to Order</w:t>
      </w:r>
    </w:p>
    <w:p w14:paraId="24D79EB1" w14:textId="7E4B018C" w:rsidR="00540BD7" w:rsidRPr="007F1A9C" w:rsidRDefault="00540BD7" w:rsidP="007F1A9C">
      <w:r w:rsidRPr="00ED1428">
        <w:tab/>
      </w:r>
      <w:r w:rsidRPr="00ED1428">
        <w:tab/>
      </w:r>
      <w:r w:rsidRPr="00ED1428">
        <w:tab/>
        <w:t xml:space="preserve">     Chair </w:t>
      </w:r>
      <w:r w:rsidR="002B17C2">
        <w:t>Egan</w:t>
      </w:r>
      <w:r w:rsidRPr="00ED1428">
        <w:t xml:space="preserve"> call</w:t>
      </w:r>
      <w:r w:rsidR="00E500A0">
        <w:t>ed</w:t>
      </w:r>
      <w:r w:rsidRPr="00ED1428">
        <w:t xml:space="preserve"> the meeting to order</w:t>
      </w:r>
      <w:r w:rsidR="00E500A0">
        <w:t xml:space="preserve"> at 10:30 a.m.</w:t>
      </w:r>
    </w:p>
    <w:p w14:paraId="7EEFA9BD" w14:textId="30DFC337" w:rsidR="00540BD7" w:rsidRPr="00C66E7D" w:rsidRDefault="00540BD7" w:rsidP="001A7AE2">
      <w:pPr>
        <w:pStyle w:val="Heading2"/>
      </w:pPr>
      <w:r w:rsidRPr="00C66E7D">
        <w:t>Item 2</w:t>
      </w:r>
      <w:r w:rsidRPr="00C66E7D">
        <w:tab/>
        <w:t xml:space="preserve">Public Comment </w:t>
      </w:r>
    </w:p>
    <w:p w14:paraId="4BFCEEA7" w14:textId="4C203512" w:rsidR="00540BD7" w:rsidRDefault="00540BD7" w:rsidP="007F1A9C">
      <w:pPr>
        <w:spacing w:after="0" w:line="240" w:lineRule="auto"/>
        <w:ind w:left="2430" w:hanging="270"/>
      </w:pPr>
      <w:r w:rsidRPr="00ED1428">
        <w:t xml:space="preserve">     Chair </w:t>
      </w:r>
      <w:r w:rsidR="002B17C2">
        <w:t>Egan</w:t>
      </w:r>
      <w:r w:rsidRPr="00ED1428">
        <w:t xml:space="preserve"> offe</w:t>
      </w:r>
      <w:r w:rsidR="001A516F">
        <w:t xml:space="preserve">red </w:t>
      </w:r>
      <w:r w:rsidRPr="00ED1428">
        <w:t>those in attendance the opportunity for public comment.</w:t>
      </w:r>
      <w:r w:rsidR="001A516F">
        <w:t xml:space="preserve"> There were no requests for public comment. </w:t>
      </w:r>
    </w:p>
    <w:p w14:paraId="0AA0DBB1" w14:textId="77777777" w:rsidR="00C41927" w:rsidRPr="00ED1428" w:rsidRDefault="00C41927" w:rsidP="007F1A9C">
      <w:pPr>
        <w:spacing w:after="0" w:line="240" w:lineRule="auto"/>
        <w:ind w:left="2430" w:hanging="270"/>
      </w:pPr>
    </w:p>
    <w:p w14:paraId="67F8D2A3" w14:textId="77777777" w:rsidR="00C41927" w:rsidRDefault="00540BD7" w:rsidP="00C41927">
      <w:pPr>
        <w:pStyle w:val="Heading2"/>
        <w:ind w:left="2434"/>
      </w:pPr>
      <w:r w:rsidRPr="007C5F29">
        <w:t>Item 3</w:t>
      </w:r>
      <w:r w:rsidRPr="007C5F29">
        <w:tab/>
        <w:t>Consent Agenda</w:t>
      </w:r>
      <w:r w:rsidRPr="007C5F29">
        <w:tab/>
      </w:r>
    </w:p>
    <w:p w14:paraId="7B546F85" w14:textId="3EFC75A4" w:rsidR="007C789F" w:rsidRPr="00C41927" w:rsidRDefault="001A516F" w:rsidP="00FE19E7">
      <w:pPr>
        <w:ind w:left="2430"/>
      </w:pPr>
      <w:r w:rsidRPr="00682091">
        <w:t>The</w:t>
      </w:r>
      <w:r w:rsidR="00C41927">
        <w:t xml:space="preserve"> </w:t>
      </w:r>
      <w:r>
        <w:t xml:space="preserve">Committee considered the consent agenda with draft minutes from the </w:t>
      </w:r>
      <w:r w:rsidRPr="00FF59E3">
        <w:t xml:space="preserve">June 10, 2021 </w:t>
      </w:r>
      <w:r w:rsidRPr="001A516F">
        <w:t>Academic and Student Affairs Committee Meeting</w:t>
      </w:r>
      <w:r>
        <w:t xml:space="preserve">. </w:t>
      </w:r>
      <w:r w:rsidR="00C41927">
        <w:t xml:space="preserve">Trustee Lazzara made a MOTION to APPROVE, and Trustee Joost SECONDED. The Committee unanimously approved the </w:t>
      </w:r>
      <w:r w:rsidR="002275FF">
        <w:t xml:space="preserve">consent agenda. </w:t>
      </w:r>
    </w:p>
    <w:p w14:paraId="20F9FA71" w14:textId="2BFE4137" w:rsidR="00624C80" w:rsidRPr="00D6469D" w:rsidRDefault="00624C80" w:rsidP="00D3793E">
      <w:pPr>
        <w:pStyle w:val="Heading2"/>
        <w:spacing w:before="240"/>
      </w:pPr>
      <w:r w:rsidRPr="00D6469D">
        <w:t>Item 4</w:t>
      </w:r>
      <w:r w:rsidRPr="00D6469D">
        <w:tab/>
      </w:r>
      <w:r w:rsidR="002B758A">
        <w:t xml:space="preserve">Proposed Amended Regulation – </w:t>
      </w:r>
      <w:r w:rsidR="007D4DA8">
        <w:t xml:space="preserve">5.0010R </w:t>
      </w:r>
      <w:r w:rsidR="002B758A">
        <w:t>Student Conduct Code</w:t>
      </w:r>
      <w:r w:rsidRPr="00D6469D">
        <w:t xml:space="preserve"> </w:t>
      </w:r>
    </w:p>
    <w:p w14:paraId="466F0518" w14:textId="7EA7CEF3" w:rsidR="0067519A" w:rsidRDefault="0067519A" w:rsidP="00FE19E7">
      <w:pPr>
        <w:ind w:left="2430"/>
        <w:rPr>
          <w:b/>
          <w:bCs/>
        </w:rPr>
      </w:pPr>
      <w:r>
        <w:t xml:space="preserve">Ms. </w:t>
      </w:r>
      <w:r w:rsidRPr="0067519A">
        <w:t xml:space="preserve">Rachel Winter, Student Conduct Officer, </w:t>
      </w:r>
      <w:r w:rsidR="00A363B0">
        <w:t xml:space="preserve">introduced herself and relayed that her office had recently changed its name to the </w:t>
      </w:r>
      <w:r w:rsidR="00A363B0" w:rsidRPr="00A363B0">
        <w:rPr>
          <w:rFonts w:cs="Open Sans"/>
          <w:color w:val="000000"/>
        </w:rPr>
        <w:t>Office of Student Accountability and Resolution (OSAR)</w:t>
      </w:r>
      <w:r w:rsidR="00A363B0">
        <w:rPr>
          <w:rFonts w:cs="Open Sans"/>
          <w:color w:val="000000"/>
        </w:rPr>
        <w:t xml:space="preserve">. </w:t>
      </w:r>
      <w:r w:rsidR="00A363B0">
        <w:t xml:space="preserve">She </w:t>
      </w:r>
      <w:r w:rsidRPr="0067519A">
        <w:t>presented the proposed amendments to</w:t>
      </w:r>
      <w:r>
        <w:t xml:space="preserve"> the Student Conduct Code </w:t>
      </w:r>
      <w:r w:rsidRPr="0067519A">
        <w:t>regulation</w:t>
      </w:r>
      <w:r>
        <w:t xml:space="preserve"> (5.0010R)</w:t>
      </w:r>
      <w:r w:rsidRPr="0067519A">
        <w:t>.</w:t>
      </w:r>
      <w:r>
        <w:t xml:space="preserve"> </w:t>
      </w:r>
    </w:p>
    <w:p w14:paraId="62635E6C" w14:textId="05F6D35F" w:rsidR="00074779" w:rsidRDefault="0067519A" w:rsidP="00FE19E7">
      <w:pPr>
        <w:ind w:left="2430"/>
        <w:rPr>
          <w:b/>
          <w:bCs/>
        </w:rPr>
      </w:pPr>
      <w:r w:rsidRPr="0067519A">
        <w:lastRenderedPageBreak/>
        <w:t xml:space="preserve">Ms. Winter explained that a change in legislation during the 2021 Florida legislative session (Florida House of Representatives Bill 233 on Post-Secondary Education) </w:t>
      </w:r>
      <w:r w:rsidR="00362125">
        <w:t xml:space="preserve">had </w:t>
      </w:r>
      <w:r w:rsidRPr="0067519A">
        <w:t xml:space="preserve">required changes to the Student Code of Conduct for new due process requirements and the recording of lectures. </w:t>
      </w:r>
    </w:p>
    <w:p w14:paraId="4DC0357E" w14:textId="17912D62" w:rsidR="0050753E" w:rsidRDefault="0067519A" w:rsidP="00FE19E7">
      <w:pPr>
        <w:ind w:left="2430"/>
      </w:pPr>
      <w:r w:rsidRPr="0067519A">
        <w:t xml:space="preserve">Ms. Winter highlighted, as outlined in the proposed amendment, how the University </w:t>
      </w:r>
      <w:r w:rsidR="00362125">
        <w:t xml:space="preserve">had been </w:t>
      </w:r>
      <w:r w:rsidRPr="0067519A">
        <w:t xml:space="preserve">implementing the legislative changes with respect to (1) increased role of advisors; (2) due process and notice requirements; and (3) the right to record class lectures in certain circumstances. </w:t>
      </w:r>
      <w:r w:rsidR="007D4DA8">
        <w:tab/>
      </w:r>
    </w:p>
    <w:p w14:paraId="3D6088FA" w14:textId="3286A74E" w:rsidR="00A22835" w:rsidRDefault="0050753E" w:rsidP="00FE19E7">
      <w:pPr>
        <w:ind w:left="2430"/>
        <w:rPr>
          <w:b/>
          <w:bCs/>
        </w:rPr>
      </w:pPr>
      <w:r w:rsidRPr="00DD4C6C">
        <w:t xml:space="preserve">Chair Egan asked approximately how many conduct cases there are per year. </w:t>
      </w:r>
      <w:r w:rsidR="00AB1236">
        <w:t xml:space="preserve">Ms. Winter stated that, last year, the University had approximately 850 student conduct cases (but she noted that the past year had been a unique year in terms of the pandemic and many of those cases had been COVID-related). </w:t>
      </w:r>
      <w:r w:rsidR="008E2297">
        <w:t>She noted that prior to COVID, the University had approximately 700 cases yearly</w:t>
      </w:r>
      <w:r w:rsidR="00294D44">
        <w:t>.</w:t>
      </w:r>
      <w:r w:rsidR="00F55747">
        <w:t xml:space="preserve"> Trustee Lazzara asked how many staff are in Ms. Winter’s office, considering the case load. Mr. Winter stated that staff consisted of</w:t>
      </w:r>
      <w:r w:rsidR="00A363B0">
        <w:t xml:space="preserve"> herself; </w:t>
      </w:r>
      <w:r w:rsidR="00F55747">
        <w:t>an assistant director (with a background in social work</w:t>
      </w:r>
      <w:proofErr w:type="gramStart"/>
      <w:r w:rsidR="00F55747">
        <w:t>)</w:t>
      </w:r>
      <w:r w:rsidR="00A363B0">
        <w:t xml:space="preserve">; </w:t>
      </w:r>
      <w:r w:rsidR="00F55747">
        <w:t xml:space="preserve"> a</w:t>
      </w:r>
      <w:proofErr w:type="gramEnd"/>
      <w:r w:rsidR="00F55747">
        <w:t xml:space="preserve"> program coordinator, who specializes in the </w:t>
      </w:r>
      <w:r w:rsidR="00A363B0">
        <w:t>OSAR’s</w:t>
      </w:r>
      <w:r w:rsidR="00F55747">
        <w:t xml:space="preserve"> training institute and in conflict resolution</w:t>
      </w:r>
      <w:r w:rsidR="00A363B0">
        <w:t>; and a hearing coordinator who focuses on organizational misconduct, who works with the Office of Fraternity and Sorority Life, clubs, sports, and the identity-based groups</w:t>
      </w:r>
      <w:r w:rsidR="007D4DA8" w:rsidRPr="00DD4C6C">
        <w:t xml:space="preserve"> </w:t>
      </w:r>
      <w:r w:rsidR="00A363B0">
        <w:t>on campus.</w:t>
      </w:r>
    </w:p>
    <w:p w14:paraId="5FF90EA7" w14:textId="0D21A348" w:rsidR="00A22835" w:rsidRPr="00A22835" w:rsidRDefault="00A22835" w:rsidP="00FE19E7">
      <w:pPr>
        <w:ind w:left="2430"/>
      </w:pPr>
      <w:r w:rsidRPr="003F392F">
        <w:t xml:space="preserve">Chair Egan asked if there were additional questions. There being none, she asked for a MOTION to APPROVE the proposed </w:t>
      </w:r>
      <w:r w:rsidR="0081227C" w:rsidRPr="003F392F">
        <w:t>a</w:t>
      </w:r>
      <w:r w:rsidRPr="003F392F">
        <w:t xml:space="preserve">mended </w:t>
      </w:r>
      <w:r w:rsidR="0081227C" w:rsidRPr="003F392F">
        <w:t>r</w:t>
      </w:r>
      <w:r w:rsidRPr="003F392F">
        <w:t xml:space="preserve">egulation – 5.0010R Student Conduct Code. </w:t>
      </w:r>
      <w:r w:rsidR="0081227C" w:rsidRPr="003F392F">
        <w:t>Trustee Joost mad a MOTION to APPROVE</w:t>
      </w:r>
      <w:r w:rsidR="0081227C">
        <w:t xml:space="preserve"> </w:t>
      </w:r>
      <w:r w:rsidR="0081227C" w:rsidRPr="003F392F">
        <w:t>and Chair Hyde SECONDED.</w:t>
      </w:r>
      <w:r w:rsidR="0081227C">
        <w:t xml:space="preserve"> </w:t>
      </w:r>
      <w:r w:rsidR="0081227C" w:rsidRPr="003F392F">
        <w:t>The Committee unanimously approved the proposed amended regulation.</w:t>
      </w:r>
      <w:r w:rsidR="0081227C">
        <w:t xml:space="preserve"> </w:t>
      </w:r>
    </w:p>
    <w:p w14:paraId="4C8B66CC" w14:textId="2CC9DC4A" w:rsidR="007D4DA8" w:rsidRDefault="007C789F" w:rsidP="00057151">
      <w:pPr>
        <w:pStyle w:val="Heading2"/>
        <w:spacing w:before="240"/>
        <w:ind w:left="2434" w:hanging="2434"/>
      </w:pPr>
      <w:r w:rsidRPr="003E7125">
        <w:lastRenderedPageBreak/>
        <w:t xml:space="preserve">Item </w:t>
      </w:r>
      <w:r w:rsidR="00624C80" w:rsidRPr="003E7125">
        <w:t>5</w:t>
      </w:r>
      <w:r w:rsidRPr="003E7125">
        <w:tab/>
      </w:r>
      <w:r w:rsidR="007D4DA8">
        <w:t xml:space="preserve">Proposed Amended Regulation – 1.0050R </w:t>
      </w:r>
      <w:r w:rsidR="00A85341">
        <w:t>Sexual Misconduct and Title IX Sexual Harassment</w:t>
      </w:r>
    </w:p>
    <w:p w14:paraId="3BA79391" w14:textId="65E4A1DF" w:rsidR="00B11F0A" w:rsidRPr="00B11F0A" w:rsidRDefault="00E039A8" w:rsidP="00FE19E7">
      <w:pPr>
        <w:ind w:left="2434"/>
      </w:pPr>
      <w:r>
        <w:t xml:space="preserve">Mr. </w:t>
      </w:r>
      <w:r w:rsidR="00362125" w:rsidRPr="00362125">
        <w:t xml:space="preserve">Justin Sorrell, Senior Associate General Counsel, </w:t>
      </w:r>
      <w:r w:rsidR="00302297">
        <w:t xml:space="preserve">introduced himself and stated that Ms. Marlynn Jones, </w:t>
      </w:r>
      <w:r w:rsidR="00F341EE">
        <w:t xml:space="preserve">Director of the Equal Opportunity and Inclusion Office and Title IX Coordinator and Mr. John Reis, </w:t>
      </w:r>
      <w:r w:rsidR="00155B86">
        <w:t xml:space="preserve">Associate General Counsel, were also </w:t>
      </w:r>
      <w:r w:rsidR="00362125" w:rsidRPr="00362125">
        <w:t>present</w:t>
      </w:r>
      <w:r w:rsidR="00155B86">
        <w:t xml:space="preserve"> to help answer any of the question the Trustees might have. Mr. Sorrell presented </w:t>
      </w:r>
      <w:r w:rsidR="00362125" w:rsidRPr="00362125">
        <w:t>the proposed amended regulation</w:t>
      </w:r>
      <w:r w:rsidR="00A236E6">
        <w:t>. He highlighted that the proposed amendments</w:t>
      </w:r>
      <w:r w:rsidR="00FE19E7">
        <w:t xml:space="preserve"> </w:t>
      </w:r>
      <w:r w:rsidR="002C2FE6" w:rsidRPr="002C2FE6">
        <w:t>update</w:t>
      </w:r>
      <w:r w:rsidR="0078191A">
        <w:t>d</w:t>
      </w:r>
      <w:r w:rsidR="002C2FE6" w:rsidRPr="002C2FE6">
        <w:t xml:space="preserve"> the definitions of sexual harassment and coercion in line with Supreme Court precedent and lessons learned from recent Student Conduct cases; clarified that sexual harassment must be objectively offensive to violate the regulation; </w:t>
      </w:r>
      <w:r w:rsidR="002C2FE6">
        <w:t>e</w:t>
      </w:r>
      <w:r w:rsidR="002C2FE6" w:rsidRPr="002C2FE6">
        <w:t xml:space="preserve">xplicitly state that a threat to expose one’s sexual preferences is a form of coercion that is prohibited by the </w:t>
      </w:r>
      <w:r w:rsidR="002C2FE6">
        <w:t>r</w:t>
      </w:r>
      <w:r w:rsidR="002C2FE6" w:rsidRPr="002C2FE6">
        <w:t>egulation</w:t>
      </w:r>
      <w:r w:rsidR="002C2FE6">
        <w:t xml:space="preserve"> </w:t>
      </w:r>
      <w:r w:rsidR="002C2FE6" w:rsidRPr="002C2FE6">
        <w:rPr>
          <w:i/>
          <w:iCs/>
        </w:rPr>
        <w:t>and</w:t>
      </w:r>
      <w:r w:rsidR="00FE19E7">
        <w:rPr>
          <w:i/>
          <w:iCs/>
        </w:rPr>
        <w:t xml:space="preserve"> </w:t>
      </w:r>
      <w:r w:rsidR="00362125" w:rsidRPr="002C2FE6">
        <w:t>revise</w:t>
      </w:r>
      <w:r w:rsidRPr="002C2FE6">
        <w:t>d</w:t>
      </w:r>
      <w:r w:rsidR="00362125" w:rsidRPr="002C2FE6">
        <w:t xml:space="preserve"> the advisor and timeline process to comply with House Bill 233; </w:t>
      </w:r>
      <w:r w:rsidR="00362125" w:rsidRPr="002C2FE6">
        <w:rPr>
          <w:i/>
          <w:iCs/>
        </w:rPr>
        <w:t>and</w:t>
      </w:r>
      <w:r w:rsidR="00FE19E7">
        <w:rPr>
          <w:i/>
          <w:iCs/>
        </w:rPr>
        <w:t xml:space="preserve"> </w:t>
      </w:r>
      <w:r w:rsidR="00362125" w:rsidRPr="002C2FE6">
        <w:t>eliminate</w:t>
      </w:r>
      <w:r w:rsidRPr="002C2FE6">
        <w:t>d</w:t>
      </w:r>
      <w:r w:rsidR="00362125" w:rsidRPr="002C2FE6">
        <w:t xml:space="preserve"> the prohibition on use of prior statements of a party or witness, consistent with a recent federal court opinion and change in stance of the U.S. Department of Education. </w:t>
      </w:r>
    </w:p>
    <w:p w14:paraId="199295A9" w14:textId="1715BC31" w:rsidR="003404EE" w:rsidRPr="009B13C7" w:rsidRDefault="00B11F0A" w:rsidP="00FE19E7">
      <w:pPr>
        <w:ind w:left="2434"/>
      </w:pPr>
      <w:r>
        <w:t xml:space="preserve">Chair Egan asked what the requirements are for behavior to be objectively offensive. Mr. Sorrell stated </w:t>
      </w:r>
      <w:r w:rsidR="0016689F">
        <w:t xml:space="preserve">the behavior </w:t>
      </w:r>
      <w:r w:rsidR="00CB0184">
        <w:t>would have to</w:t>
      </w:r>
      <w:r w:rsidR="0016689F">
        <w:t xml:space="preserve"> be conduct that a reasonable person would look at and view as offensive. </w:t>
      </w:r>
    </w:p>
    <w:p w14:paraId="17B79C9F" w14:textId="6FFE5490" w:rsidR="003404EE" w:rsidRDefault="003404EE" w:rsidP="00FE19E7">
      <w:pPr>
        <w:ind w:left="2434"/>
      </w:pPr>
      <w:r>
        <w:t xml:space="preserve">Trustee Joost asked if there were other regulations that addressed coercion not related to sexual harassment or behavior. Ms. Winter stated that there is </w:t>
      </w:r>
      <w:r w:rsidR="00CB0184">
        <w:t xml:space="preserve">language in the Student Code of Conduct which addresses coercion that is not related to sexual harassment or behavior. </w:t>
      </w:r>
    </w:p>
    <w:p w14:paraId="216121F7" w14:textId="77777777" w:rsidR="005778CC" w:rsidRPr="00A22835" w:rsidRDefault="00C14BCE" w:rsidP="00FE19E7">
      <w:pPr>
        <w:ind w:left="2434"/>
      </w:pPr>
      <w:r>
        <w:t xml:space="preserve">Chair Egan asked if there were additional questions. There being none, she asked for a MOTION to APPROVE the </w:t>
      </w:r>
      <w:r w:rsidR="00491F62">
        <w:t>p</w:t>
      </w:r>
      <w:r w:rsidR="00491F62" w:rsidRPr="00491F62">
        <w:t xml:space="preserve">roposed </w:t>
      </w:r>
      <w:r w:rsidR="00491F62">
        <w:t>a</w:t>
      </w:r>
      <w:r w:rsidR="00491F62" w:rsidRPr="00491F62">
        <w:t xml:space="preserve">mended </w:t>
      </w:r>
      <w:r w:rsidR="00491F62">
        <w:t>r</w:t>
      </w:r>
      <w:r w:rsidR="00491F62" w:rsidRPr="00491F62">
        <w:t>egulation – 1.0050R Sexual Misconduct and Title IX Sexual Harassment</w:t>
      </w:r>
      <w:r w:rsidR="00491F62">
        <w:t>.</w:t>
      </w:r>
      <w:r w:rsidR="005778CC">
        <w:t xml:space="preserve"> Chair Hyde made a MOTION to Approve, and Trustee </w:t>
      </w:r>
      <w:r w:rsidR="005778CC">
        <w:lastRenderedPageBreak/>
        <w:t xml:space="preserve">Lazzara SECONDED. </w:t>
      </w:r>
      <w:r w:rsidR="005778CC" w:rsidRPr="003F392F">
        <w:t>The Committee unanimously approved the proposed amended regulation.</w:t>
      </w:r>
      <w:r w:rsidR="005778CC">
        <w:t xml:space="preserve"> </w:t>
      </w:r>
    </w:p>
    <w:p w14:paraId="718BC165" w14:textId="19872C31" w:rsidR="005F7F39" w:rsidRDefault="005F7F39" w:rsidP="00BC1AE2">
      <w:pPr>
        <w:spacing w:after="0" w:line="240" w:lineRule="auto"/>
      </w:pPr>
    </w:p>
    <w:p w14:paraId="050B9E23" w14:textId="29EF23C3" w:rsidR="00A85341" w:rsidRDefault="00A85341" w:rsidP="00A85341">
      <w:pPr>
        <w:pStyle w:val="Heading2"/>
      </w:pPr>
      <w:r w:rsidRPr="003E7125">
        <w:t xml:space="preserve">Item </w:t>
      </w:r>
      <w:r w:rsidR="00F61879">
        <w:t>6</w:t>
      </w:r>
      <w:r w:rsidRPr="003E7125">
        <w:tab/>
      </w:r>
      <w:r>
        <w:t xml:space="preserve">Proposed Amended Regulation – 1.0040R Non-Discrimination, Equal </w:t>
      </w:r>
      <w:proofErr w:type="gramStart"/>
      <w:r>
        <w:t>Opportunity</w:t>
      </w:r>
      <w:proofErr w:type="gramEnd"/>
      <w:r>
        <w:t xml:space="preserve"> and Inclusion</w:t>
      </w:r>
    </w:p>
    <w:p w14:paraId="6552FFDC" w14:textId="76ABF351" w:rsidR="00BC1AE2" w:rsidRDefault="00165B5C" w:rsidP="00FE19E7">
      <w:pPr>
        <w:ind w:left="2430"/>
        <w:rPr>
          <w:b/>
          <w:bCs/>
        </w:rPr>
      </w:pPr>
      <w:r w:rsidRPr="00325B8E">
        <w:t>Mr. Sorrell presented the proposed amendments to the regulation, which include</w:t>
      </w:r>
      <w:r w:rsidR="0078191A">
        <w:t>d</w:t>
      </w:r>
      <w:r w:rsidR="00BC1AE2">
        <w:t>:</w:t>
      </w:r>
    </w:p>
    <w:p w14:paraId="0CCF34C9" w14:textId="140D70D6" w:rsidR="0078191A" w:rsidRDefault="00165B5C" w:rsidP="00FE19E7">
      <w:pPr>
        <w:ind w:left="2430"/>
      </w:pPr>
      <w:r w:rsidRPr="0078191A">
        <w:t>clarifications to the definitions of harassment and protected activity</w:t>
      </w:r>
      <w:r w:rsidR="0078191A">
        <w:t xml:space="preserve"> (</w:t>
      </w:r>
      <w:r w:rsidR="0078191A" w:rsidRPr="002C2FE6">
        <w:t>clarified that harassment must be objectively offensive to violate the regulation</w:t>
      </w:r>
      <w:r w:rsidR="001B706A">
        <w:t xml:space="preserve">; clarified </w:t>
      </w:r>
      <w:r w:rsidR="00E74797">
        <w:t>definition of protected activity as applying more broadly than just to employment</w:t>
      </w:r>
      <w:r w:rsidR="0078191A">
        <w:t>)</w:t>
      </w:r>
    </w:p>
    <w:p w14:paraId="1C420A03" w14:textId="26DD5D38" w:rsidR="001E0425" w:rsidRDefault="00165B5C" w:rsidP="00FE19E7">
      <w:pPr>
        <w:ind w:left="2430"/>
      </w:pPr>
      <w:r w:rsidRPr="0078191A">
        <w:t xml:space="preserve">a re-write of the definition of retaliation consistent with federal law. </w:t>
      </w:r>
    </w:p>
    <w:p w14:paraId="154DECBC" w14:textId="37F70733" w:rsidR="001E0425" w:rsidRPr="001E0425" w:rsidRDefault="001E0425" w:rsidP="00FE19E7">
      <w:pPr>
        <w:ind w:left="2430"/>
      </w:pPr>
      <w:r>
        <w:t>Trustee Davis stated that she had had the opportunity to meet with Mr. Sorrell and the team, and that they had done a great job of working on the proposed amendments to the regulations</w:t>
      </w:r>
      <w:r w:rsidR="00820A18">
        <w:t xml:space="preserve"> to bring them forth for the Board’s consideration. </w:t>
      </w:r>
    </w:p>
    <w:p w14:paraId="4CF98F9E" w14:textId="0C032FA1" w:rsidR="001E0425" w:rsidRPr="00903DEE" w:rsidRDefault="001E0425" w:rsidP="00FE19E7">
      <w:pPr>
        <w:ind w:left="2430"/>
        <w:rPr>
          <w:b/>
          <w:bCs/>
        </w:rPr>
      </w:pPr>
      <w:r w:rsidRPr="001E0425">
        <w:rPr>
          <w:rFonts w:cs="Times New Roman"/>
        </w:rPr>
        <w:t xml:space="preserve">Chair Egan asked if there were questions. There being none, she asked for a MOTION to APPROVE the </w:t>
      </w:r>
      <w:r w:rsidRPr="001E0425">
        <w:t xml:space="preserve">proposed amended regulation – 1.0040R Non-Discrimination, Equal </w:t>
      </w:r>
      <w:proofErr w:type="gramStart"/>
      <w:r w:rsidRPr="001E0425">
        <w:t>Opportunity</w:t>
      </w:r>
      <w:proofErr w:type="gramEnd"/>
      <w:r w:rsidRPr="001E0425">
        <w:t xml:space="preserve"> and Inclusion</w:t>
      </w:r>
      <w:r w:rsidR="00820A18">
        <w:t xml:space="preserve">. Trustee Joost </w:t>
      </w:r>
      <w:r w:rsidRPr="001E0425">
        <w:t>made a MOTION to A</w:t>
      </w:r>
      <w:r>
        <w:t>PPROVE</w:t>
      </w:r>
      <w:r w:rsidRPr="001E0425">
        <w:t xml:space="preserve">, and Trustee Lazzara SECONDED. The Committee unanimously approved the proposed amended regulation. </w:t>
      </w:r>
    </w:p>
    <w:p w14:paraId="43869926" w14:textId="62E2CF7D" w:rsidR="00540BD7" w:rsidRDefault="00540BD7" w:rsidP="00903DEE">
      <w:pPr>
        <w:pStyle w:val="Heading2"/>
        <w:spacing w:after="240"/>
        <w:ind w:left="2434"/>
      </w:pPr>
      <w:r w:rsidRPr="005F18E6">
        <w:t xml:space="preserve">Item </w:t>
      </w:r>
      <w:r w:rsidR="00F61879">
        <w:t>7</w:t>
      </w:r>
      <w:r w:rsidR="00F151CD">
        <w:tab/>
      </w:r>
      <w:r w:rsidR="006823D6">
        <w:t>Overview of</w:t>
      </w:r>
      <w:r w:rsidR="00151881">
        <w:t xml:space="preserve"> </w:t>
      </w:r>
      <w:r w:rsidR="00F40962">
        <w:rPr>
          <w:i/>
          <w:iCs/>
        </w:rPr>
        <w:t>Degree Works</w:t>
      </w:r>
    </w:p>
    <w:p w14:paraId="72F0791D" w14:textId="77777777" w:rsidR="00FC7993" w:rsidRPr="002E3184" w:rsidRDefault="00FC7993" w:rsidP="00884C74">
      <w:pPr>
        <w:pStyle w:val="ListParagraph"/>
        <w:spacing w:after="0" w:line="240" w:lineRule="auto"/>
        <w:ind w:left="2430"/>
        <w:rPr>
          <w:rFonts w:cs="Times New Roman"/>
        </w:rPr>
      </w:pPr>
      <w:r w:rsidRPr="002E3184">
        <w:rPr>
          <w:rFonts w:cs="Times New Roman"/>
        </w:rPr>
        <w:t xml:space="preserve">Provost Karen Patterson introduced Rachel Broderick, Director of Academic Support Services in Undergraduate Studies, who described and demonstrated a new degree auditing software called </w:t>
      </w:r>
      <w:r w:rsidRPr="002E3184">
        <w:rPr>
          <w:rFonts w:cs="Times New Roman"/>
          <w:i/>
          <w:iCs/>
        </w:rPr>
        <w:t>Degree Works</w:t>
      </w:r>
      <w:r w:rsidRPr="002E3184">
        <w:rPr>
          <w:rFonts w:cs="Times New Roman"/>
        </w:rPr>
        <w:t>.</w:t>
      </w:r>
    </w:p>
    <w:p w14:paraId="0E634413" w14:textId="77777777" w:rsidR="00FC7993" w:rsidRPr="002E3184" w:rsidRDefault="00FC7993" w:rsidP="00FC7993">
      <w:pPr>
        <w:pStyle w:val="ListParagraph"/>
        <w:spacing w:after="0" w:line="240" w:lineRule="auto"/>
        <w:rPr>
          <w:rFonts w:cs="Times New Roman"/>
        </w:rPr>
      </w:pPr>
    </w:p>
    <w:p w14:paraId="11374E2B" w14:textId="651A89AC" w:rsidR="00FC7993" w:rsidRPr="002E3184" w:rsidRDefault="00CB018A" w:rsidP="00FC7993">
      <w:pPr>
        <w:pStyle w:val="ListParagraph"/>
        <w:spacing w:after="0" w:line="240" w:lineRule="auto"/>
        <w:ind w:left="2430"/>
        <w:rPr>
          <w:rFonts w:cs="Times New Roman"/>
        </w:rPr>
      </w:pPr>
      <w:r w:rsidRPr="00CB018A">
        <w:rPr>
          <w:rFonts w:cs="Times New Roman"/>
        </w:rPr>
        <w:lastRenderedPageBreak/>
        <w:t xml:space="preserve">Mr. Broderick </w:t>
      </w:r>
      <w:r>
        <w:rPr>
          <w:rFonts w:cs="Times New Roman"/>
        </w:rPr>
        <w:t>stated</w:t>
      </w:r>
      <w:r w:rsidRPr="00CB018A">
        <w:rPr>
          <w:rFonts w:cs="Times New Roman"/>
        </w:rPr>
        <w:t xml:space="preserve"> that</w:t>
      </w:r>
      <w:r>
        <w:rPr>
          <w:rFonts w:cs="Times New Roman"/>
          <w:i/>
          <w:iCs/>
        </w:rPr>
        <w:t xml:space="preserve"> </w:t>
      </w:r>
      <w:r w:rsidR="00FC7993" w:rsidRPr="002E3184">
        <w:rPr>
          <w:rFonts w:cs="Times New Roman"/>
          <w:i/>
          <w:iCs/>
        </w:rPr>
        <w:t>Degree Works</w:t>
      </w:r>
      <w:r w:rsidR="00FC7993" w:rsidRPr="002E3184">
        <w:rPr>
          <w:rFonts w:cs="Times New Roman"/>
        </w:rPr>
        <w:t xml:space="preserve"> is a tool that will be utilized by academic advisors and students which will clearly identify the courses and requirements needed – and in what order – before </w:t>
      </w:r>
      <w:r>
        <w:rPr>
          <w:rFonts w:cs="Times New Roman"/>
        </w:rPr>
        <w:t>the</w:t>
      </w:r>
      <w:r w:rsidR="00FC7993" w:rsidRPr="002E3184">
        <w:rPr>
          <w:rFonts w:cs="Times New Roman"/>
        </w:rPr>
        <w:t xml:space="preserve"> student can graduate.</w:t>
      </w:r>
    </w:p>
    <w:p w14:paraId="11BE831E" w14:textId="77777777" w:rsidR="00FC7993" w:rsidRPr="002E3184" w:rsidRDefault="00FC7993" w:rsidP="00FC7993">
      <w:pPr>
        <w:pStyle w:val="ListParagraph"/>
        <w:spacing w:after="0" w:line="240" w:lineRule="auto"/>
        <w:rPr>
          <w:rFonts w:cs="Times New Roman"/>
        </w:rPr>
      </w:pPr>
    </w:p>
    <w:p w14:paraId="38B81266" w14:textId="3FEA6EF0" w:rsidR="002E36B7" w:rsidRPr="002E36B7" w:rsidRDefault="00CB018A" w:rsidP="002E36B7">
      <w:pPr>
        <w:spacing w:after="0" w:line="240" w:lineRule="auto"/>
        <w:ind w:left="2430"/>
        <w:rPr>
          <w:rFonts w:asciiTheme="majorHAnsi" w:hAnsiTheme="majorHAnsi" w:cstheme="majorHAnsi"/>
          <w:sz w:val="28"/>
          <w:szCs w:val="28"/>
        </w:rPr>
      </w:pPr>
      <w:r w:rsidRPr="002E36B7">
        <w:rPr>
          <w:rFonts w:cs="Times New Roman"/>
        </w:rPr>
        <w:t>She shared that n</w:t>
      </w:r>
      <w:r w:rsidR="00FC7993" w:rsidRPr="002E36B7">
        <w:rPr>
          <w:rFonts w:cs="Times New Roman"/>
        </w:rPr>
        <w:t>ot only will the new audit tool display all academic information relative to the student’s current major, but it will also allow the student to create “</w:t>
      </w:r>
      <w:r w:rsidRPr="002E36B7">
        <w:rPr>
          <w:rFonts w:cs="Times New Roman"/>
        </w:rPr>
        <w:t>w</w:t>
      </w:r>
      <w:r w:rsidR="00FC7993" w:rsidRPr="002E36B7">
        <w:rPr>
          <w:rFonts w:cs="Times New Roman"/>
        </w:rPr>
        <w:t xml:space="preserve">hat </w:t>
      </w:r>
      <w:r w:rsidRPr="002E36B7">
        <w:rPr>
          <w:rFonts w:cs="Times New Roman"/>
        </w:rPr>
        <w:t>i</w:t>
      </w:r>
      <w:r w:rsidR="00FC7993" w:rsidRPr="002E36B7">
        <w:rPr>
          <w:rFonts w:cs="Times New Roman"/>
        </w:rPr>
        <w:t>f” scenarios to see how courses completed would fulfill the requirements of different majors and minors.</w:t>
      </w:r>
      <w:r w:rsidR="002E36B7" w:rsidRPr="002E36B7">
        <w:rPr>
          <w:rFonts w:cs="Times New Roman"/>
        </w:rPr>
        <w:t xml:space="preserve"> Ms. Broderick highlighted that </w:t>
      </w:r>
      <w:r w:rsidR="002E36B7" w:rsidRPr="002E36B7">
        <w:rPr>
          <w:rFonts w:cs="Times New Roman"/>
          <w:i/>
          <w:iCs/>
        </w:rPr>
        <w:t>Degree Works</w:t>
      </w:r>
      <w:r w:rsidR="002E36B7" w:rsidRPr="002E36B7">
        <w:rPr>
          <w:rFonts w:cs="Times New Roman"/>
        </w:rPr>
        <w:t xml:space="preserve"> </w:t>
      </w:r>
      <w:r w:rsidR="002E36B7">
        <w:rPr>
          <w:rFonts w:cs="Times New Roman"/>
        </w:rPr>
        <w:t xml:space="preserve">also </w:t>
      </w:r>
      <w:r w:rsidR="002E36B7" w:rsidRPr="002E36B7">
        <w:rPr>
          <w:rFonts w:cs="Times New Roman"/>
        </w:rPr>
        <w:t xml:space="preserve">features </w:t>
      </w:r>
      <w:r w:rsidR="002E36B7" w:rsidRPr="002E36B7">
        <w:rPr>
          <w:rFonts w:cstheme="majorHAnsi"/>
        </w:rPr>
        <w:t xml:space="preserve">a Student Educational Planner, which shows the student a term-by-term course sequence guide toward graduation. </w:t>
      </w:r>
      <w:r w:rsidR="002E36B7">
        <w:rPr>
          <w:rFonts w:cstheme="majorHAnsi"/>
        </w:rPr>
        <w:t xml:space="preserve">She relayed the </w:t>
      </w:r>
      <w:r w:rsidR="002E36B7" w:rsidRPr="002E36B7">
        <w:rPr>
          <w:rFonts w:cstheme="majorHAnsi"/>
        </w:rPr>
        <w:t>Planner will help student</w:t>
      </w:r>
      <w:r w:rsidR="002E36B7">
        <w:rPr>
          <w:rFonts w:cstheme="majorHAnsi"/>
        </w:rPr>
        <w:t>s clarify which courses they need to take next.</w:t>
      </w:r>
    </w:p>
    <w:p w14:paraId="5159EACE" w14:textId="77777777" w:rsidR="00FC7993" w:rsidRPr="002E36B7" w:rsidRDefault="00FC7993" w:rsidP="002E36B7">
      <w:pPr>
        <w:spacing w:after="0" w:line="240" w:lineRule="auto"/>
        <w:rPr>
          <w:rFonts w:cs="Times New Roman"/>
        </w:rPr>
      </w:pPr>
    </w:p>
    <w:p w14:paraId="35FE8B20" w14:textId="167BCFA2" w:rsidR="002E36B7" w:rsidRPr="002E36B7" w:rsidRDefault="004312C7" w:rsidP="00865CE2">
      <w:pPr>
        <w:pStyle w:val="ListParagraph"/>
        <w:spacing w:after="0" w:line="240" w:lineRule="auto"/>
        <w:ind w:left="2430"/>
        <w:rPr>
          <w:rFonts w:cstheme="majorHAnsi"/>
        </w:rPr>
      </w:pPr>
      <w:r>
        <w:rPr>
          <w:rFonts w:cs="Times New Roman"/>
        </w:rPr>
        <w:t xml:space="preserve">Ms. Broderick stated that </w:t>
      </w:r>
      <w:r w:rsidR="00FC7993" w:rsidRPr="002E3184">
        <w:rPr>
          <w:rFonts w:cs="Times New Roman"/>
          <w:i/>
          <w:iCs/>
        </w:rPr>
        <w:t>Degree Works</w:t>
      </w:r>
      <w:r w:rsidR="00FC7993" w:rsidRPr="002E3184">
        <w:rPr>
          <w:rFonts w:cs="Times New Roman"/>
        </w:rPr>
        <w:t xml:space="preserve"> will go live </w:t>
      </w:r>
      <w:r>
        <w:rPr>
          <w:rFonts w:cs="Times New Roman"/>
        </w:rPr>
        <w:t xml:space="preserve">at the University </w:t>
      </w:r>
      <w:r w:rsidR="00FC7993" w:rsidRPr="002E3184">
        <w:rPr>
          <w:rFonts w:cs="Times New Roman"/>
        </w:rPr>
        <w:t xml:space="preserve">in May 2022 and, to make it seamless for current students, it will include academic history back to 2016. </w:t>
      </w:r>
      <w:r w:rsidR="002E36B7">
        <w:rPr>
          <w:rFonts w:cs="Times New Roman"/>
        </w:rPr>
        <w:t xml:space="preserve">She provided a brief demonstration of </w:t>
      </w:r>
      <w:r w:rsidR="002E36B7" w:rsidRPr="002E36B7">
        <w:rPr>
          <w:rFonts w:cs="Times New Roman"/>
          <w:i/>
          <w:iCs/>
        </w:rPr>
        <w:t>Degree Works</w:t>
      </w:r>
      <w:r w:rsidR="002E36B7">
        <w:rPr>
          <w:rFonts w:cs="Times New Roman"/>
          <w:i/>
          <w:iCs/>
        </w:rPr>
        <w:t xml:space="preserve"> </w:t>
      </w:r>
      <w:r w:rsidR="002E36B7" w:rsidRPr="002E36B7">
        <w:rPr>
          <w:rFonts w:cs="Times New Roman"/>
        </w:rPr>
        <w:t>for the Trustees</w:t>
      </w:r>
      <w:r w:rsidR="002E36B7">
        <w:rPr>
          <w:rFonts w:cs="Times New Roman"/>
        </w:rPr>
        <w:t xml:space="preserve">, which she stated will help not only UNF students but also the University with its </w:t>
      </w:r>
      <w:r w:rsidR="002E36B7" w:rsidRPr="002E36B7">
        <w:rPr>
          <w:rFonts w:cstheme="majorHAnsi"/>
        </w:rPr>
        <w:t xml:space="preserve">metrics </w:t>
      </w:r>
      <w:r w:rsidR="002E36B7">
        <w:rPr>
          <w:rFonts w:cstheme="majorHAnsi"/>
        </w:rPr>
        <w:t>related to</w:t>
      </w:r>
      <w:r w:rsidR="002E36B7" w:rsidRPr="002E36B7">
        <w:rPr>
          <w:rFonts w:cstheme="majorHAnsi"/>
        </w:rPr>
        <w:t xml:space="preserve"> retention</w:t>
      </w:r>
      <w:r w:rsidR="002E36B7">
        <w:rPr>
          <w:rFonts w:cstheme="majorHAnsi"/>
        </w:rPr>
        <w:t xml:space="preserve"> of students and their </w:t>
      </w:r>
      <w:r w:rsidR="002E36B7" w:rsidRPr="002E36B7">
        <w:rPr>
          <w:rFonts w:cstheme="majorHAnsi"/>
        </w:rPr>
        <w:t>progression</w:t>
      </w:r>
      <w:r w:rsidR="002E36B7">
        <w:rPr>
          <w:rFonts w:cstheme="majorHAnsi"/>
        </w:rPr>
        <w:t xml:space="preserve"> </w:t>
      </w:r>
      <w:r w:rsidR="002E36B7" w:rsidRPr="002E36B7">
        <w:rPr>
          <w:rFonts w:cstheme="majorHAnsi"/>
        </w:rPr>
        <w:t>and graduation.</w:t>
      </w:r>
    </w:p>
    <w:p w14:paraId="4D37E197" w14:textId="77777777" w:rsidR="00FC7993" w:rsidRPr="002E36B7" w:rsidRDefault="00FC7993" w:rsidP="002E36B7">
      <w:pPr>
        <w:spacing w:after="0" w:line="240" w:lineRule="auto"/>
        <w:rPr>
          <w:rFonts w:cs="Times New Roman"/>
        </w:rPr>
      </w:pPr>
    </w:p>
    <w:p w14:paraId="73D63E23" w14:textId="1192481F" w:rsidR="00FC7993" w:rsidRDefault="00FC7993" w:rsidP="00FC7993">
      <w:pPr>
        <w:pStyle w:val="ListParagraph"/>
        <w:spacing w:after="0" w:line="240" w:lineRule="auto"/>
        <w:ind w:left="2430"/>
        <w:rPr>
          <w:rFonts w:cs="Times New Roman"/>
        </w:rPr>
      </w:pPr>
      <w:r w:rsidRPr="002E3184">
        <w:rPr>
          <w:rFonts w:cs="Times New Roman"/>
        </w:rPr>
        <w:t xml:space="preserve">This </w:t>
      </w:r>
      <w:r w:rsidR="002E36B7">
        <w:rPr>
          <w:rFonts w:cs="Times New Roman"/>
        </w:rPr>
        <w:t xml:space="preserve">agenda </w:t>
      </w:r>
      <w:r w:rsidRPr="002E3184">
        <w:rPr>
          <w:rFonts w:cs="Times New Roman"/>
        </w:rPr>
        <w:t xml:space="preserve">item was an informational presentation and not an approval item. </w:t>
      </w:r>
    </w:p>
    <w:p w14:paraId="3DE6006E" w14:textId="3BAB4D1C" w:rsidR="000A7151" w:rsidRDefault="000A7151" w:rsidP="00FC7993">
      <w:pPr>
        <w:pStyle w:val="ListParagraph"/>
        <w:spacing w:after="0" w:line="240" w:lineRule="auto"/>
        <w:ind w:left="2430"/>
        <w:rPr>
          <w:rFonts w:cs="Times New Roman"/>
        </w:rPr>
      </w:pPr>
    </w:p>
    <w:p w14:paraId="1FD1AAFF" w14:textId="443FC2F7" w:rsidR="00F151CD" w:rsidRDefault="00F151CD" w:rsidP="002E3184">
      <w:pPr>
        <w:pStyle w:val="Heading2"/>
      </w:pPr>
      <w:r w:rsidRPr="00F151CD">
        <w:t xml:space="preserve">Item </w:t>
      </w:r>
      <w:r w:rsidR="00612355">
        <w:t>8</w:t>
      </w:r>
      <w:r w:rsidRPr="00F151CD">
        <w:tab/>
        <w:t>Adjournment</w:t>
      </w:r>
    </w:p>
    <w:p w14:paraId="5D275698" w14:textId="27716DAC" w:rsidR="002E3184" w:rsidRPr="002E3184" w:rsidRDefault="002E3184" w:rsidP="002E3184">
      <w:pPr>
        <w:spacing w:after="0" w:line="240" w:lineRule="auto"/>
      </w:pPr>
      <w:r>
        <w:tab/>
      </w:r>
      <w:r>
        <w:tab/>
      </w:r>
      <w:r>
        <w:tab/>
        <w:t xml:space="preserve">     </w:t>
      </w:r>
      <w:r w:rsidRPr="002E3184">
        <w:t>The meeting adjourned at 11:15 a.m.</w:t>
      </w:r>
    </w:p>
    <w:p w14:paraId="568FD661" w14:textId="77777777" w:rsidR="00ED0229" w:rsidRDefault="00ED0229"/>
    <w:sectPr w:rsidR="00ED0229" w:rsidSect="0005715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1BBC" w14:textId="77777777" w:rsidR="008C4611" w:rsidRDefault="008C4611" w:rsidP="00922573">
      <w:pPr>
        <w:spacing w:after="0" w:line="240" w:lineRule="auto"/>
      </w:pPr>
      <w:r>
        <w:separator/>
      </w:r>
    </w:p>
  </w:endnote>
  <w:endnote w:type="continuationSeparator" w:id="0">
    <w:p w14:paraId="0112FC33" w14:textId="77777777" w:rsidR="008C4611" w:rsidRDefault="008C4611" w:rsidP="0092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610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A1252" w14:textId="47070143" w:rsidR="00F76621" w:rsidRDefault="00F766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AA39D9" w14:textId="77777777" w:rsidR="00F76621" w:rsidRDefault="00F766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729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FB796" w14:textId="364413F7" w:rsidR="00057151" w:rsidRDefault="00FE19E7">
        <w:pPr>
          <w:pStyle w:val="Footer"/>
          <w:jc w:val="center"/>
        </w:pPr>
      </w:p>
    </w:sdtContent>
  </w:sdt>
  <w:p w14:paraId="17FC6944" w14:textId="77777777" w:rsidR="002850B9" w:rsidRDefault="002850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42592" w14:textId="77777777" w:rsidR="008C4611" w:rsidRDefault="008C4611" w:rsidP="00922573">
      <w:pPr>
        <w:spacing w:after="0" w:line="240" w:lineRule="auto"/>
      </w:pPr>
      <w:r>
        <w:separator/>
      </w:r>
    </w:p>
  </w:footnote>
  <w:footnote w:type="continuationSeparator" w:id="0">
    <w:p w14:paraId="08C914B3" w14:textId="77777777" w:rsidR="008C4611" w:rsidRDefault="008C4611" w:rsidP="00922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C394" w14:textId="29BD88E2" w:rsidR="003116C5" w:rsidRDefault="00922573" w:rsidP="003116C5">
    <w:pPr>
      <w:pStyle w:val="Header"/>
      <w:jc w:val="center"/>
    </w:pPr>
    <w:r w:rsidRPr="00772D14">
      <w:rPr>
        <w:noProof/>
      </w:rPr>
      <w:drawing>
        <wp:inline distT="0" distB="0" distL="0" distR="0" wp14:anchorId="42F900F9" wp14:editId="65A71DEE">
          <wp:extent cx="2066388" cy="877570"/>
          <wp:effectExtent l="0" t="0" r="0" b="0"/>
          <wp:docPr id="126" name="Picture 126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EC351" w14:textId="77777777" w:rsidR="002604A7" w:rsidRDefault="002604A7" w:rsidP="002604A7">
    <w:pPr>
      <w:pStyle w:val="Header"/>
      <w:jc w:val="center"/>
      <w:rPr>
        <w:b/>
        <w:sz w:val="24"/>
        <w:szCs w:val="24"/>
      </w:rPr>
    </w:pPr>
    <w:r w:rsidRPr="00A0541A">
      <w:rPr>
        <w:b/>
        <w:sz w:val="24"/>
        <w:szCs w:val="24"/>
      </w:rPr>
      <w:t xml:space="preserve">Board of Trustees </w:t>
    </w:r>
  </w:p>
  <w:p w14:paraId="58C7E7BF" w14:textId="77777777" w:rsidR="002604A7" w:rsidRPr="00A0541A" w:rsidRDefault="002604A7" w:rsidP="002604A7">
    <w:pPr>
      <w:pStyle w:val="Header"/>
      <w:jc w:val="center"/>
      <w:rPr>
        <w:b/>
        <w:sz w:val="24"/>
        <w:szCs w:val="24"/>
      </w:rPr>
    </w:pPr>
  </w:p>
  <w:p w14:paraId="081264D4" w14:textId="77777777" w:rsidR="002604A7" w:rsidRDefault="002604A7" w:rsidP="002604A7">
    <w:pPr>
      <w:pStyle w:val="Header"/>
      <w:jc w:val="center"/>
      <w:rPr>
        <w:b/>
        <w:sz w:val="24"/>
        <w:szCs w:val="24"/>
      </w:rPr>
    </w:pPr>
    <w:r w:rsidRPr="00A0541A">
      <w:rPr>
        <w:b/>
        <w:sz w:val="24"/>
        <w:szCs w:val="24"/>
      </w:rPr>
      <w:t>Academic and Student Affairs Committee</w:t>
    </w:r>
  </w:p>
  <w:p w14:paraId="44B2D5B5" w14:textId="77777777" w:rsidR="002604A7" w:rsidRPr="00A0541A" w:rsidRDefault="002604A7" w:rsidP="002604A7">
    <w:pPr>
      <w:pStyle w:val="Header"/>
      <w:jc w:val="center"/>
      <w:rPr>
        <w:b/>
        <w:sz w:val="24"/>
        <w:szCs w:val="24"/>
      </w:rPr>
    </w:pPr>
  </w:p>
  <w:p w14:paraId="1BBD5F8A" w14:textId="77777777" w:rsidR="002604A7" w:rsidRPr="00A0541A" w:rsidRDefault="002604A7" w:rsidP="002604A7">
    <w:pPr>
      <w:pStyle w:val="Header"/>
      <w:jc w:val="center"/>
      <w:rPr>
        <w:b/>
        <w:sz w:val="24"/>
        <w:szCs w:val="24"/>
      </w:rPr>
    </w:pPr>
    <w:r w:rsidRPr="00A0541A">
      <w:rPr>
        <w:b/>
        <w:sz w:val="24"/>
        <w:szCs w:val="24"/>
      </w:rPr>
      <w:t>October 1</w:t>
    </w:r>
    <w:r>
      <w:rPr>
        <w:b/>
        <w:sz w:val="24"/>
        <w:szCs w:val="24"/>
      </w:rPr>
      <w:t>1</w:t>
    </w:r>
    <w:r w:rsidRPr="00A0541A">
      <w:rPr>
        <w:b/>
        <w:sz w:val="24"/>
        <w:szCs w:val="24"/>
      </w:rPr>
      <w:t>, 202</w:t>
    </w:r>
    <w:r>
      <w:rPr>
        <w:b/>
        <w:sz w:val="24"/>
        <w:szCs w:val="24"/>
      </w:rPr>
      <w:t>1</w:t>
    </w:r>
  </w:p>
  <w:p w14:paraId="4B07025B" w14:textId="77777777" w:rsidR="002604A7" w:rsidRDefault="002604A7" w:rsidP="002604A7">
    <w:pPr>
      <w:pStyle w:val="Header"/>
      <w:jc w:val="center"/>
      <w:rPr>
        <w:i/>
        <w:sz w:val="24"/>
        <w:szCs w:val="24"/>
      </w:rPr>
    </w:pPr>
  </w:p>
  <w:p w14:paraId="66F23300" w14:textId="77777777" w:rsidR="002604A7" w:rsidRPr="00480CA6" w:rsidRDefault="002604A7" w:rsidP="002604A7">
    <w:pPr>
      <w:pStyle w:val="Header"/>
      <w:jc w:val="center"/>
      <w:rPr>
        <w:i/>
        <w:sz w:val="24"/>
        <w:szCs w:val="24"/>
      </w:rPr>
    </w:pPr>
    <w:r w:rsidRPr="00480CA6">
      <w:rPr>
        <w:i/>
        <w:sz w:val="24"/>
        <w:szCs w:val="24"/>
      </w:rPr>
      <w:t>1</w:t>
    </w:r>
    <w:r>
      <w:rPr>
        <w:i/>
        <w:sz w:val="24"/>
        <w:szCs w:val="24"/>
      </w:rPr>
      <w:t>0</w:t>
    </w:r>
    <w:r w:rsidRPr="00480CA6">
      <w:rPr>
        <w:i/>
        <w:sz w:val="24"/>
        <w:szCs w:val="24"/>
      </w:rPr>
      <w:t>:</w:t>
    </w:r>
    <w:r>
      <w:rPr>
        <w:i/>
        <w:sz w:val="24"/>
        <w:szCs w:val="24"/>
      </w:rPr>
      <w:t>3</w:t>
    </w:r>
    <w:r w:rsidRPr="00480CA6">
      <w:rPr>
        <w:i/>
        <w:sz w:val="24"/>
        <w:szCs w:val="24"/>
      </w:rPr>
      <w:t xml:space="preserve">0 </w:t>
    </w:r>
    <w:r>
      <w:rPr>
        <w:i/>
        <w:sz w:val="24"/>
        <w:szCs w:val="24"/>
      </w:rPr>
      <w:t>a</w:t>
    </w:r>
    <w:r w:rsidRPr="00480CA6">
      <w:rPr>
        <w:i/>
        <w:sz w:val="24"/>
        <w:szCs w:val="24"/>
      </w:rPr>
      <w:t xml:space="preserve">m – </w:t>
    </w:r>
    <w:r>
      <w:rPr>
        <w:i/>
        <w:sz w:val="24"/>
        <w:szCs w:val="24"/>
      </w:rPr>
      <w:t>1</w:t>
    </w:r>
    <w:r w:rsidRPr="00480CA6">
      <w:rPr>
        <w:i/>
        <w:sz w:val="24"/>
        <w:szCs w:val="24"/>
      </w:rPr>
      <w:t>1:</w:t>
    </w:r>
    <w:r>
      <w:rPr>
        <w:i/>
        <w:sz w:val="24"/>
        <w:szCs w:val="24"/>
      </w:rPr>
      <w:t>4</w:t>
    </w:r>
    <w:r w:rsidRPr="00480CA6">
      <w:rPr>
        <w:i/>
        <w:sz w:val="24"/>
        <w:szCs w:val="24"/>
      </w:rPr>
      <w:t xml:space="preserve">5 </w:t>
    </w:r>
    <w:r>
      <w:rPr>
        <w:i/>
        <w:sz w:val="24"/>
        <w:szCs w:val="24"/>
      </w:rPr>
      <w:t>a</w:t>
    </w:r>
    <w:r w:rsidRPr="00480CA6">
      <w:rPr>
        <w:i/>
        <w:sz w:val="24"/>
        <w:szCs w:val="24"/>
      </w:rPr>
      <w:t>m</w:t>
    </w:r>
  </w:p>
  <w:p w14:paraId="749B6DF3" w14:textId="77777777" w:rsidR="002604A7" w:rsidRDefault="002604A7" w:rsidP="002604A7">
    <w:pPr>
      <w:pStyle w:val="Header"/>
      <w:jc w:val="center"/>
      <w:rPr>
        <w:sz w:val="24"/>
        <w:szCs w:val="24"/>
      </w:rPr>
    </w:pPr>
  </w:p>
  <w:p w14:paraId="5FB1E280" w14:textId="77777777" w:rsidR="003116C5" w:rsidRDefault="00FE19E7" w:rsidP="003116C5">
    <w:pPr>
      <w:pStyle w:val="Header"/>
      <w:jc w:val="center"/>
    </w:pPr>
  </w:p>
  <w:p w14:paraId="76E86532" w14:textId="77777777" w:rsidR="003116C5" w:rsidRPr="003116C5" w:rsidRDefault="00FE19E7" w:rsidP="003116C5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9B509" w14:textId="62178B88" w:rsidR="00AE3F8C" w:rsidRDefault="002850B9" w:rsidP="002850B9">
    <w:pPr>
      <w:pStyle w:val="Header"/>
      <w:tabs>
        <w:tab w:val="left" w:pos="830"/>
      </w:tabs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 w:rsidR="00AE3F8C" w:rsidRPr="00772D14">
      <w:rPr>
        <w:noProof/>
      </w:rPr>
      <w:drawing>
        <wp:inline distT="0" distB="0" distL="0" distR="0" wp14:anchorId="12E8BAF4" wp14:editId="0558D692">
          <wp:extent cx="2066388" cy="877570"/>
          <wp:effectExtent l="0" t="0" r="0" b="0"/>
          <wp:docPr id="127" name="Picture 127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8D4257" w14:textId="77777777" w:rsidR="00AE3F8C" w:rsidRDefault="00AE3F8C" w:rsidP="002604A7">
    <w:pPr>
      <w:pStyle w:val="Header"/>
      <w:jc w:val="center"/>
      <w:rPr>
        <w:b/>
        <w:sz w:val="24"/>
        <w:szCs w:val="24"/>
      </w:rPr>
    </w:pPr>
  </w:p>
  <w:p w14:paraId="48A3133C" w14:textId="6FB309D6" w:rsidR="002604A7" w:rsidRDefault="002604A7" w:rsidP="002604A7">
    <w:pPr>
      <w:pStyle w:val="Header"/>
      <w:jc w:val="center"/>
      <w:rPr>
        <w:b/>
        <w:sz w:val="24"/>
        <w:szCs w:val="24"/>
      </w:rPr>
    </w:pPr>
    <w:r w:rsidRPr="00A0541A">
      <w:rPr>
        <w:b/>
        <w:sz w:val="24"/>
        <w:szCs w:val="24"/>
      </w:rPr>
      <w:t xml:space="preserve">Board of Trustees </w:t>
    </w:r>
  </w:p>
  <w:p w14:paraId="3325CB99" w14:textId="77777777" w:rsidR="002604A7" w:rsidRPr="00A0541A" w:rsidRDefault="002604A7" w:rsidP="002604A7">
    <w:pPr>
      <w:pStyle w:val="Header"/>
      <w:jc w:val="center"/>
      <w:rPr>
        <w:b/>
        <w:sz w:val="24"/>
        <w:szCs w:val="24"/>
      </w:rPr>
    </w:pPr>
  </w:p>
  <w:p w14:paraId="4C008E83" w14:textId="77777777" w:rsidR="002604A7" w:rsidRDefault="002604A7" w:rsidP="002604A7">
    <w:pPr>
      <w:pStyle w:val="Header"/>
      <w:jc w:val="center"/>
      <w:rPr>
        <w:b/>
        <w:sz w:val="24"/>
        <w:szCs w:val="24"/>
      </w:rPr>
    </w:pPr>
    <w:r w:rsidRPr="00A0541A">
      <w:rPr>
        <w:b/>
        <w:sz w:val="24"/>
        <w:szCs w:val="24"/>
      </w:rPr>
      <w:t>Academic and Student Affairs Committee</w:t>
    </w:r>
  </w:p>
  <w:p w14:paraId="4C6820F0" w14:textId="77777777" w:rsidR="002604A7" w:rsidRPr="00A0541A" w:rsidRDefault="002604A7" w:rsidP="002604A7">
    <w:pPr>
      <w:pStyle w:val="Header"/>
      <w:jc w:val="center"/>
      <w:rPr>
        <w:b/>
        <w:sz w:val="24"/>
        <w:szCs w:val="24"/>
      </w:rPr>
    </w:pPr>
  </w:p>
  <w:p w14:paraId="51C47FDD" w14:textId="77777777" w:rsidR="002604A7" w:rsidRPr="00A0541A" w:rsidRDefault="002604A7" w:rsidP="002604A7">
    <w:pPr>
      <w:pStyle w:val="Header"/>
      <w:jc w:val="center"/>
      <w:rPr>
        <w:b/>
        <w:sz w:val="24"/>
        <w:szCs w:val="24"/>
      </w:rPr>
    </w:pPr>
    <w:r w:rsidRPr="00A0541A">
      <w:rPr>
        <w:b/>
        <w:sz w:val="24"/>
        <w:szCs w:val="24"/>
      </w:rPr>
      <w:t>October 1</w:t>
    </w:r>
    <w:r>
      <w:rPr>
        <w:b/>
        <w:sz w:val="24"/>
        <w:szCs w:val="24"/>
      </w:rPr>
      <w:t>1</w:t>
    </w:r>
    <w:r w:rsidRPr="00A0541A">
      <w:rPr>
        <w:b/>
        <w:sz w:val="24"/>
        <w:szCs w:val="24"/>
      </w:rPr>
      <w:t>, 202</w:t>
    </w:r>
    <w:r>
      <w:rPr>
        <w:b/>
        <w:sz w:val="24"/>
        <w:szCs w:val="24"/>
      </w:rPr>
      <w:t>1</w:t>
    </w:r>
  </w:p>
  <w:p w14:paraId="7A6A119B" w14:textId="77777777" w:rsidR="002604A7" w:rsidRDefault="002604A7" w:rsidP="002604A7">
    <w:pPr>
      <w:pStyle w:val="Header"/>
      <w:jc w:val="center"/>
      <w:rPr>
        <w:i/>
        <w:sz w:val="24"/>
        <w:szCs w:val="24"/>
      </w:rPr>
    </w:pPr>
  </w:p>
  <w:p w14:paraId="52325CB8" w14:textId="16A05D8B" w:rsidR="002604A7" w:rsidRDefault="002604A7" w:rsidP="002604A7">
    <w:pPr>
      <w:pStyle w:val="Header"/>
      <w:jc w:val="center"/>
      <w:rPr>
        <w:i/>
        <w:sz w:val="24"/>
        <w:szCs w:val="24"/>
      </w:rPr>
    </w:pPr>
    <w:r w:rsidRPr="00480CA6">
      <w:rPr>
        <w:i/>
        <w:sz w:val="24"/>
        <w:szCs w:val="24"/>
      </w:rPr>
      <w:t>1</w:t>
    </w:r>
    <w:r>
      <w:rPr>
        <w:i/>
        <w:sz w:val="24"/>
        <w:szCs w:val="24"/>
      </w:rPr>
      <w:t>0</w:t>
    </w:r>
    <w:r w:rsidRPr="00480CA6">
      <w:rPr>
        <w:i/>
        <w:sz w:val="24"/>
        <w:szCs w:val="24"/>
      </w:rPr>
      <w:t>:</w:t>
    </w:r>
    <w:r>
      <w:rPr>
        <w:i/>
        <w:sz w:val="24"/>
        <w:szCs w:val="24"/>
      </w:rPr>
      <w:t>3</w:t>
    </w:r>
    <w:r w:rsidRPr="00480CA6">
      <w:rPr>
        <w:i/>
        <w:sz w:val="24"/>
        <w:szCs w:val="24"/>
      </w:rPr>
      <w:t xml:space="preserve">0 </w:t>
    </w:r>
    <w:r>
      <w:rPr>
        <w:i/>
        <w:sz w:val="24"/>
        <w:szCs w:val="24"/>
      </w:rPr>
      <w:t>a</w:t>
    </w:r>
    <w:r w:rsidRPr="00480CA6">
      <w:rPr>
        <w:i/>
        <w:sz w:val="24"/>
        <w:szCs w:val="24"/>
      </w:rPr>
      <w:t xml:space="preserve">m – </w:t>
    </w:r>
    <w:r>
      <w:rPr>
        <w:i/>
        <w:sz w:val="24"/>
        <w:szCs w:val="24"/>
      </w:rPr>
      <w:t>1</w:t>
    </w:r>
    <w:r w:rsidRPr="00480CA6">
      <w:rPr>
        <w:i/>
        <w:sz w:val="24"/>
        <w:szCs w:val="24"/>
      </w:rPr>
      <w:t>1:</w:t>
    </w:r>
    <w:r>
      <w:rPr>
        <w:i/>
        <w:sz w:val="24"/>
        <w:szCs w:val="24"/>
      </w:rPr>
      <w:t>4</w:t>
    </w:r>
    <w:r w:rsidRPr="00480CA6">
      <w:rPr>
        <w:i/>
        <w:sz w:val="24"/>
        <w:szCs w:val="24"/>
      </w:rPr>
      <w:t xml:space="preserve">5 </w:t>
    </w:r>
    <w:r>
      <w:rPr>
        <w:i/>
        <w:sz w:val="24"/>
        <w:szCs w:val="24"/>
      </w:rPr>
      <w:t>a</w:t>
    </w:r>
    <w:r w:rsidRPr="00480CA6">
      <w:rPr>
        <w:i/>
        <w:sz w:val="24"/>
        <w:szCs w:val="24"/>
      </w:rPr>
      <w:t>m</w:t>
    </w:r>
  </w:p>
  <w:p w14:paraId="21315DF0" w14:textId="7DED7BC1" w:rsidR="00582264" w:rsidRDefault="00582264" w:rsidP="002604A7">
    <w:pPr>
      <w:pStyle w:val="Header"/>
      <w:jc w:val="center"/>
      <w:rPr>
        <w:i/>
        <w:sz w:val="24"/>
        <w:szCs w:val="24"/>
      </w:rPr>
    </w:pPr>
  </w:p>
  <w:p w14:paraId="1AB18477" w14:textId="02FDE207" w:rsidR="00582264" w:rsidRPr="00480CA6" w:rsidRDefault="00582264" w:rsidP="002604A7">
    <w:pPr>
      <w:pStyle w:val="Header"/>
      <w:jc w:val="center"/>
      <w:rPr>
        <w:i/>
        <w:sz w:val="24"/>
        <w:szCs w:val="24"/>
      </w:rPr>
    </w:pPr>
    <w:r>
      <w:rPr>
        <w:i/>
        <w:sz w:val="24"/>
        <w:szCs w:val="24"/>
      </w:rPr>
      <w:t>virtual meeting</w:t>
    </w:r>
  </w:p>
  <w:p w14:paraId="711BF0F5" w14:textId="77777777" w:rsidR="002604A7" w:rsidRDefault="002604A7" w:rsidP="002604A7">
    <w:pPr>
      <w:pStyle w:val="Header"/>
      <w:jc w:val="center"/>
      <w:rPr>
        <w:sz w:val="24"/>
        <w:szCs w:val="24"/>
      </w:rPr>
    </w:pPr>
  </w:p>
  <w:p w14:paraId="59B427E6" w14:textId="77777777" w:rsidR="002604A7" w:rsidRDefault="00260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896"/>
    <w:multiLevelType w:val="hybridMultilevel"/>
    <w:tmpl w:val="3202CC42"/>
    <w:lvl w:ilvl="0" w:tplc="F6B2A060">
      <w:start w:val="1"/>
      <w:numFmt w:val="upperLetter"/>
      <w:lvlText w:val="%1."/>
      <w:lvlJc w:val="left"/>
      <w:pPr>
        <w:ind w:left="2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1" w15:restartNumberingAfterBreak="0">
    <w:nsid w:val="1F535B13"/>
    <w:multiLevelType w:val="hybridMultilevel"/>
    <w:tmpl w:val="DF80D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5257121"/>
    <w:multiLevelType w:val="hybridMultilevel"/>
    <w:tmpl w:val="5D389314"/>
    <w:lvl w:ilvl="0" w:tplc="AA9CA37C">
      <w:start w:val="1"/>
      <w:numFmt w:val="upperLetter"/>
      <w:lvlText w:val="%1."/>
      <w:lvlJc w:val="left"/>
      <w:pPr>
        <w:ind w:left="2430" w:hanging="360"/>
      </w:p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>
      <w:start w:val="1"/>
      <w:numFmt w:val="decimal"/>
      <w:lvlText w:val="%4."/>
      <w:lvlJc w:val="left"/>
      <w:pPr>
        <w:ind w:left="4590" w:hanging="360"/>
      </w:pPr>
    </w:lvl>
    <w:lvl w:ilvl="4" w:tplc="04090019">
      <w:start w:val="1"/>
      <w:numFmt w:val="lowerLetter"/>
      <w:lvlText w:val="%5."/>
      <w:lvlJc w:val="left"/>
      <w:pPr>
        <w:ind w:left="5310" w:hanging="360"/>
      </w:pPr>
    </w:lvl>
    <w:lvl w:ilvl="5" w:tplc="0409001B">
      <w:start w:val="1"/>
      <w:numFmt w:val="lowerRoman"/>
      <w:lvlText w:val="%6."/>
      <w:lvlJc w:val="right"/>
      <w:pPr>
        <w:ind w:left="6030" w:hanging="180"/>
      </w:pPr>
    </w:lvl>
    <w:lvl w:ilvl="6" w:tplc="0409000F">
      <w:start w:val="1"/>
      <w:numFmt w:val="decimal"/>
      <w:lvlText w:val="%7."/>
      <w:lvlJc w:val="left"/>
      <w:pPr>
        <w:ind w:left="6750" w:hanging="360"/>
      </w:pPr>
    </w:lvl>
    <w:lvl w:ilvl="7" w:tplc="04090019">
      <w:start w:val="1"/>
      <w:numFmt w:val="lowerLetter"/>
      <w:lvlText w:val="%8."/>
      <w:lvlJc w:val="left"/>
      <w:pPr>
        <w:ind w:left="7470" w:hanging="360"/>
      </w:pPr>
    </w:lvl>
    <w:lvl w:ilvl="8" w:tplc="0409001B">
      <w:start w:val="1"/>
      <w:numFmt w:val="lowerRoman"/>
      <w:lvlText w:val="%9."/>
      <w:lvlJc w:val="right"/>
      <w:pPr>
        <w:ind w:left="8190" w:hanging="180"/>
      </w:pPr>
    </w:lvl>
  </w:abstractNum>
  <w:abstractNum w:abstractNumId="3" w15:restartNumberingAfterBreak="0">
    <w:nsid w:val="463F32B3"/>
    <w:multiLevelType w:val="hybridMultilevel"/>
    <w:tmpl w:val="1862E2D6"/>
    <w:lvl w:ilvl="0" w:tplc="938E38A2">
      <w:start w:val="1"/>
      <w:numFmt w:val="upperLetter"/>
      <w:lvlText w:val="%1."/>
      <w:lvlJc w:val="left"/>
      <w:pPr>
        <w:ind w:left="2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4" w:hanging="360"/>
      </w:pPr>
    </w:lvl>
    <w:lvl w:ilvl="2" w:tplc="0409001B" w:tentative="1">
      <w:start w:val="1"/>
      <w:numFmt w:val="lowerRoman"/>
      <w:lvlText w:val="%3."/>
      <w:lvlJc w:val="right"/>
      <w:pPr>
        <w:ind w:left="4234" w:hanging="180"/>
      </w:pPr>
    </w:lvl>
    <w:lvl w:ilvl="3" w:tplc="0409000F" w:tentative="1">
      <w:start w:val="1"/>
      <w:numFmt w:val="decimal"/>
      <w:lvlText w:val="%4."/>
      <w:lvlJc w:val="left"/>
      <w:pPr>
        <w:ind w:left="4954" w:hanging="360"/>
      </w:pPr>
    </w:lvl>
    <w:lvl w:ilvl="4" w:tplc="04090019" w:tentative="1">
      <w:start w:val="1"/>
      <w:numFmt w:val="lowerLetter"/>
      <w:lvlText w:val="%5."/>
      <w:lvlJc w:val="left"/>
      <w:pPr>
        <w:ind w:left="5674" w:hanging="360"/>
      </w:pPr>
    </w:lvl>
    <w:lvl w:ilvl="5" w:tplc="0409001B" w:tentative="1">
      <w:start w:val="1"/>
      <w:numFmt w:val="lowerRoman"/>
      <w:lvlText w:val="%6."/>
      <w:lvlJc w:val="right"/>
      <w:pPr>
        <w:ind w:left="6394" w:hanging="180"/>
      </w:pPr>
    </w:lvl>
    <w:lvl w:ilvl="6" w:tplc="0409000F" w:tentative="1">
      <w:start w:val="1"/>
      <w:numFmt w:val="decimal"/>
      <w:lvlText w:val="%7."/>
      <w:lvlJc w:val="left"/>
      <w:pPr>
        <w:ind w:left="7114" w:hanging="360"/>
      </w:pPr>
    </w:lvl>
    <w:lvl w:ilvl="7" w:tplc="04090019" w:tentative="1">
      <w:start w:val="1"/>
      <w:numFmt w:val="lowerLetter"/>
      <w:lvlText w:val="%8."/>
      <w:lvlJc w:val="left"/>
      <w:pPr>
        <w:ind w:left="7834" w:hanging="360"/>
      </w:pPr>
    </w:lvl>
    <w:lvl w:ilvl="8" w:tplc="0409001B" w:tentative="1">
      <w:start w:val="1"/>
      <w:numFmt w:val="lowerRoman"/>
      <w:lvlText w:val="%9."/>
      <w:lvlJc w:val="right"/>
      <w:pPr>
        <w:ind w:left="8554" w:hanging="180"/>
      </w:pPr>
    </w:lvl>
  </w:abstractNum>
  <w:abstractNum w:abstractNumId="4" w15:restartNumberingAfterBreak="0">
    <w:nsid w:val="517A01C8"/>
    <w:multiLevelType w:val="hybridMultilevel"/>
    <w:tmpl w:val="1C3230E0"/>
    <w:lvl w:ilvl="0" w:tplc="56FC7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297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C3B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84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F465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84F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01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BE4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DCB4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D7"/>
    <w:rsid w:val="00057151"/>
    <w:rsid w:val="00074779"/>
    <w:rsid w:val="00075B7C"/>
    <w:rsid w:val="000A7151"/>
    <w:rsid w:val="000C4834"/>
    <w:rsid w:val="000C523E"/>
    <w:rsid w:val="000E00D8"/>
    <w:rsid w:val="00121F78"/>
    <w:rsid w:val="0013422B"/>
    <w:rsid w:val="00151881"/>
    <w:rsid w:val="00155B86"/>
    <w:rsid w:val="00165B5C"/>
    <w:rsid w:val="0016689F"/>
    <w:rsid w:val="001A516F"/>
    <w:rsid w:val="001A7AE2"/>
    <w:rsid w:val="001B0557"/>
    <w:rsid w:val="001B646F"/>
    <w:rsid w:val="001B706A"/>
    <w:rsid w:val="001C19D2"/>
    <w:rsid w:val="001E0425"/>
    <w:rsid w:val="002023E4"/>
    <w:rsid w:val="00226991"/>
    <w:rsid w:val="002275FF"/>
    <w:rsid w:val="002401B9"/>
    <w:rsid w:val="002604A7"/>
    <w:rsid w:val="002850B9"/>
    <w:rsid w:val="00294D44"/>
    <w:rsid w:val="002A2F53"/>
    <w:rsid w:val="002B17C2"/>
    <w:rsid w:val="002B758A"/>
    <w:rsid w:val="002C2FE6"/>
    <w:rsid w:val="002E3184"/>
    <w:rsid w:val="002E36B7"/>
    <w:rsid w:val="00302297"/>
    <w:rsid w:val="00312998"/>
    <w:rsid w:val="00313624"/>
    <w:rsid w:val="0032550E"/>
    <w:rsid w:val="00325B8E"/>
    <w:rsid w:val="003404EE"/>
    <w:rsid w:val="00344189"/>
    <w:rsid w:val="00362125"/>
    <w:rsid w:val="00391B5A"/>
    <w:rsid w:val="003925C4"/>
    <w:rsid w:val="003D70D3"/>
    <w:rsid w:val="003D72EF"/>
    <w:rsid w:val="003E7125"/>
    <w:rsid w:val="003F392F"/>
    <w:rsid w:val="00417869"/>
    <w:rsid w:val="0042175C"/>
    <w:rsid w:val="004312C7"/>
    <w:rsid w:val="0043398A"/>
    <w:rsid w:val="00475081"/>
    <w:rsid w:val="00480CA6"/>
    <w:rsid w:val="00481C74"/>
    <w:rsid w:val="00485130"/>
    <w:rsid w:val="00491F62"/>
    <w:rsid w:val="0050753E"/>
    <w:rsid w:val="005175F9"/>
    <w:rsid w:val="00540BD7"/>
    <w:rsid w:val="005470C0"/>
    <w:rsid w:val="005778CC"/>
    <w:rsid w:val="00582264"/>
    <w:rsid w:val="00583EB0"/>
    <w:rsid w:val="005A64ED"/>
    <w:rsid w:val="005E025E"/>
    <w:rsid w:val="005F7F39"/>
    <w:rsid w:val="00612355"/>
    <w:rsid w:val="00624C80"/>
    <w:rsid w:val="00641536"/>
    <w:rsid w:val="00651AB7"/>
    <w:rsid w:val="0067519A"/>
    <w:rsid w:val="006823D6"/>
    <w:rsid w:val="00693405"/>
    <w:rsid w:val="006A5383"/>
    <w:rsid w:val="006A5524"/>
    <w:rsid w:val="006B2441"/>
    <w:rsid w:val="00704311"/>
    <w:rsid w:val="00735927"/>
    <w:rsid w:val="0078191A"/>
    <w:rsid w:val="007C5F29"/>
    <w:rsid w:val="007C789F"/>
    <w:rsid w:val="007D4DA8"/>
    <w:rsid w:val="007F1A9C"/>
    <w:rsid w:val="007F6433"/>
    <w:rsid w:val="0081227C"/>
    <w:rsid w:val="00820A18"/>
    <w:rsid w:val="00823D81"/>
    <w:rsid w:val="00861BAD"/>
    <w:rsid w:val="00865CE2"/>
    <w:rsid w:val="00884C74"/>
    <w:rsid w:val="008B06E7"/>
    <w:rsid w:val="008C4611"/>
    <w:rsid w:val="008D537D"/>
    <w:rsid w:val="008E2297"/>
    <w:rsid w:val="00903DEE"/>
    <w:rsid w:val="00915803"/>
    <w:rsid w:val="00920F83"/>
    <w:rsid w:val="00922573"/>
    <w:rsid w:val="0096187F"/>
    <w:rsid w:val="009B13C7"/>
    <w:rsid w:val="009F29AA"/>
    <w:rsid w:val="009F2BC3"/>
    <w:rsid w:val="009F2FB5"/>
    <w:rsid w:val="00A0541A"/>
    <w:rsid w:val="00A22835"/>
    <w:rsid w:val="00A236E6"/>
    <w:rsid w:val="00A363B0"/>
    <w:rsid w:val="00A4224E"/>
    <w:rsid w:val="00A46AA8"/>
    <w:rsid w:val="00A85341"/>
    <w:rsid w:val="00AB1236"/>
    <w:rsid w:val="00AE28B8"/>
    <w:rsid w:val="00AE3F8C"/>
    <w:rsid w:val="00B111E5"/>
    <w:rsid w:val="00B11F0A"/>
    <w:rsid w:val="00B570E5"/>
    <w:rsid w:val="00B57DA5"/>
    <w:rsid w:val="00B6239E"/>
    <w:rsid w:val="00B73A48"/>
    <w:rsid w:val="00B85AE5"/>
    <w:rsid w:val="00B924EC"/>
    <w:rsid w:val="00BB349D"/>
    <w:rsid w:val="00BC1AE2"/>
    <w:rsid w:val="00BE0D1A"/>
    <w:rsid w:val="00C018F9"/>
    <w:rsid w:val="00C14BCE"/>
    <w:rsid w:val="00C25F78"/>
    <w:rsid w:val="00C41927"/>
    <w:rsid w:val="00C5225F"/>
    <w:rsid w:val="00C66E7D"/>
    <w:rsid w:val="00CB0184"/>
    <w:rsid w:val="00CB018A"/>
    <w:rsid w:val="00CB0DD0"/>
    <w:rsid w:val="00CD644B"/>
    <w:rsid w:val="00CD6664"/>
    <w:rsid w:val="00D01125"/>
    <w:rsid w:val="00D14F7F"/>
    <w:rsid w:val="00D30265"/>
    <w:rsid w:val="00D3793E"/>
    <w:rsid w:val="00D41D3C"/>
    <w:rsid w:val="00D4698D"/>
    <w:rsid w:val="00D6469D"/>
    <w:rsid w:val="00D9118E"/>
    <w:rsid w:val="00DA5A84"/>
    <w:rsid w:val="00DC74EB"/>
    <w:rsid w:val="00DD4C6C"/>
    <w:rsid w:val="00E039A8"/>
    <w:rsid w:val="00E14F82"/>
    <w:rsid w:val="00E500A0"/>
    <w:rsid w:val="00E52909"/>
    <w:rsid w:val="00E74797"/>
    <w:rsid w:val="00ED0229"/>
    <w:rsid w:val="00ED0A72"/>
    <w:rsid w:val="00EF40E4"/>
    <w:rsid w:val="00F029A7"/>
    <w:rsid w:val="00F13FE2"/>
    <w:rsid w:val="00F151CD"/>
    <w:rsid w:val="00F341EE"/>
    <w:rsid w:val="00F40962"/>
    <w:rsid w:val="00F55747"/>
    <w:rsid w:val="00F61879"/>
    <w:rsid w:val="00F76621"/>
    <w:rsid w:val="00F778F6"/>
    <w:rsid w:val="00F902AA"/>
    <w:rsid w:val="00F96B9E"/>
    <w:rsid w:val="00FB553C"/>
    <w:rsid w:val="00FC7993"/>
    <w:rsid w:val="00FE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A1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9E7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398A"/>
    <w:pPr>
      <w:spacing w:after="0"/>
      <w:ind w:left="2385" w:hanging="2385"/>
      <w:jc w:val="center"/>
      <w:outlineLvl w:val="0"/>
    </w:pPr>
    <w:rPr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125"/>
    <w:pPr>
      <w:spacing w:after="0" w:line="240" w:lineRule="auto"/>
      <w:ind w:left="2430" w:hanging="243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D7"/>
  </w:style>
  <w:style w:type="paragraph" w:customStyle="1" w:styleId="Default">
    <w:name w:val="Default"/>
    <w:rsid w:val="00540BD7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2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573"/>
  </w:style>
  <w:style w:type="character" w:styleId="Hyperlink">
    <w:name w:val="Hyperlink"/>
    <w:basedOn w:val="DefaultParagraphFont"/>
    <w:uiPriority w:val="99"/>
    <w:unhideWhenUsed/>
    <w:rsid w:val="0042175C"/>
    <w:rPr>
      <w:rFonts w:ascii="Open Sans" w:hAnsi="Open Sans" w:hint="default"/>
      <w:strike w:val="0"/>
      <w:dstrike w:val="0"/>
      <w:color w:val="2A7BB4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25F7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398A"/>
    <w:rPr>
      <w:rFonts w:ascii="Book Antiqua" w:hAnsi="Book Antiqua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E7125"/>
    <w:rPr>
      <w:rFonts w:ascii="Book Antiqua" w:hAnsi="Book Antiqu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F2B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212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41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22141-9AE6-4CF4-B5E9-C52ACFB4E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2021-10-04T21:18:00Z</dcterms:created>
  <dcterms:modified xsi:type="dcterms:W3CDTF">2022-07-29T19:52:00Z</dcterms:modified>
</cp:coreProperties>
</file>