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4824" w14:textId="77777777" w:rsidR="00B9064F" w:rsidRDefault="00B9064F" w:rsidP="00AF5C02">
      <w:pPr>
        <w:spacing w:after="0" w:line="240" w:lineRule="auto"/>
        <w:rPr>
          <w:rFonts w:ascii="Book Antiqua" w:hAnsi="Book Antiqua"/>
          <w:b/>
          <w:sz w:val="24"/>
          <w:szCs w:val="24"/>
        </w:rPr>
      </w:pPr>
    </w:p>
    <w:p w14:paraId="31A67031" w14:textId="3BC5E559" w:rsidR="00B9064F" w:rsidRPr="00B9064F" w:rsidRDefault="00B9064F" w:rsidP="00B9064F">
      <w:pPr>
        <w:pStyle w:val="Heading1"/>
      </w:pPr>
      <w:r w:rsidRPr="00B9064F">
        <w:t>MINUTES</w:t>
      </w:r>
    </w:p>
    <w:p w14:paraId="591450CE" w14:textId="77777777" w:rsidR="00B9064F" w:rsidRDefault="00B9064F" w:rsidP="00AF5C02">
      <w:pPr>
        <w:spacing w:after="0" w:line="240" w:lineRule="auto"/>
        <w:rPr>
          <w:rFonts w:ascii="Book Antiqua" w:hAnsi="Book Antiqua"/>
          <w:b/>
          <w:sz w:val="24"/>
          <w:szCs w:val="24"/>
        </w:rPr>
      </w:pPr>
    </w:p>
    <w:p w14:paraId="05EC06DE" w14:textId="592AC6AA" w:rsidR="00AF5C02" w:rsidRPr="00AF7E14" w:rsidRDefault="00AF5C02" w:rsidP="00AF5C02">
      <w:pPr>
        <w:spacing w:after="0" w:line="240" w:lineRule="auto"/>
        <w:rPr>
          <w:rFonts w:ascii="Book Antiqua" w:hAnsi="Book Antiqua"/>
          <w:sz w:val="24"/>
          <w:szCs w:val="24"/>
        </w:rPr>
      </w:pPr>
      <w:r w:rsidRPr="00AF7E14">
        <w:rPr>
          <w:rFonts w:ascii="Book Antiqua" w:hAnsi="Book Antiqua"/>
          <w:b/>
          <w:sz w:val="24"/>
          <w:szCs w:val="24"/>
        </w:rPr>
        <w:t>Members Present</w:t>
      </w:r>
      <w:r w:rsidR="001E7E47">
        <w:rPr>
          <w:rFonts w:ascii="Book Antiqua" w:hAnsi="Book Antiqua"/>
          <w:b/>
          <w:sz w:val="24"/>
          <w:szCs w:val="24"/>
        </w:rPr>
        <w:t>:</w:t>
      </w:r>
      <w:r w:rsidRPr="00AF7E14">
        <w:rPr>
          <w:rFonts w:ascii="Book Antiqua" w:hAnsi="Book Antiqua"/>
          <w:b/>
          <w:sz w:val="24"/>
          <w:szCs w:val="24"/>
        </w:rPr>
        <w:t xml:space="preserve"> </w:t>
      </w:r>
      <w:r>
        <w:rPr>
          <w:rFonts w:ascii="Book Antiqua" w:hAnsi="Book Antiqua"/>
          <w:sz w:val="24"/>
          <w:szCs w:val="24"/>
        </w:rPr>
        <w:t>Kevin Hyde</w:t>
      </w:r>
      <w:r w:rsidRPr="00AF7E14">
        <w:rPr>
          <w:rFonts w:ascii="Book Antiqua" w:hAnsi="Book Antiqua"/>
          <w:sz w:val="24"/>
          <w:szCs w:val="24"/>
        </w:rPr>
        <w:t xml:space="preserve"> (Chair), </w:t>
      </w:r>
      <w:r w:rsidR="0078041F">
        <w:rPr>
          <w:rFonts w:ascii="Book Antiqua" w:hAnsi="Book Antiqua"/>
          <w:sz w:val="24"/>
          <w:szCs w:val="24"/>
        </w:rPr>
        <w:t>Sharon Wamble-King (Vice Chair)</w:t>
      </w:r>
      <w:r w:rsidRPr="00AF7E14">
        <w:rPr>
          <w:rFonts w:ascii="Book Antiqua" w:hAnsi="Book Antiqua"/>
          <w:sz w:val="24"/>
          <w:szCs w:val="24"/>
        </w:rPr>
        <w:t xml:space="preserve">, </w:t>
      </w:r>
      <w:r w:rsidR="003C5736">
        <w:rPr>
          <w:rFonts w:ascii="Book Antiqua" w:hAnsi="Book Antiqua"/>
          <w:sz w:val="24"/>
          <w:szCs w:val="24"/>
        </w:rPr>
        <w:t xml:space="preserve">Tom Bryan, </w:t>
      </w:r>
      <w:r w:rsidRPr="00AF7E14">
        <w:rPr>
          <w:rFonts w:ascii="Book Antiqua" w:hAnsi="Book Antiqua"/>
          <w:sz w:val="24"/>
          <w:szCs w:val="24"/>
        </w:rPr>
        <w:t xml:space="preserve">Doug Burnett, </w:t>
      </w:r>
      <w:r w:rsidR="003C5736">
        <w:rPr>
          <w:rFonts w:ascii="Book Antiqua" w:hAnsi="Book Antiqua"/>
          <w:sz w:val="24"/>
          <w:szCs w:val="24"/>
        </w:rPr>
        <w:t xml:space="preserve">Jill Davis, </w:t>
      </w:r>
      <w:r w:rsidR="00C809D2">
        <w:rPr>
          <w:rFonts w:ascii="Book Antiqua" w:hAnsi="Book Antiqua"/>
          <w:sz w:val="24"/>
          <w:szCs w:val="24"/>
        </w:rPr>
        <w:t xml:space="preserve">Annie Egan, </w:t>
      </w:r>
      <w:r w:rsidRPr="00AF7E14">
        <w:rPr>
          <w:rFonts w:ascii="Book Antiqua" w:hAnsi="Book Antiqua"/>
          <w:sz w:val="24"/>
          <w:szCs w:val="24"/>
        </w:rPr>
        <w:t xml:space="preserve">Wilfredo Gonzalez, Stephen Joost, </w:t>
      </w:r>
      <w:r w:rsidR="0058058F">
        <w:rPr>
          <w:rFonts w:ascii="Book Antiqua" w:hAnsi="Book Antiqua"/>
          <w:sz w:val="24"/>
          <w:szCs w:val="24"/>
        </w:rPr>
        <w:t>Nik Patel</w:t>
      </w:r>
      <w:r w:rsidRPr="00AF7E14">
        <w:rPr>
          <w:rFonts w:ascii="Book Antiqua" w:hAnsi="Book Antiqua"/>
          <w:sz w:val="24"/>
          <w:szCs w:val="24"/>
        </w:rPr>
        <w:t xml:space="preserve">, Paul McElroy, </w:t>
      </w:r>
      <w:r w:rsidR="00C809D2">
        <w:rPr>
          <w:rFonts w:ascii="Book Antiqua" w:hAnsi="Book Antiqua"/>
          <w:sz w:val="24"/>
          <w:szCs w:val="24"/>
        </w:rPr>
        <w:t>Ally Schneider, John White</w:t>
      </w:r>
    </w:p>
    <w:p w14:paraId="4AD020A7" w14:textId="77777777" w:rsidR="00AF5C02" w:rsidRPr="00AF7E14" w:rsidRDefault="00AF5C02" w:rsidP="00AF5C02">
      <w:pPr>
        <w:spacing w:after="0" w:line="240" w:lineRule="auto"/>
        <w:rPr>
          <w:rFonts w:ascii="Book Antiqua" w:hAnsi="Book Antiqua"/>
          <w:sz w:val="24"/>
          <w:szCs w:val="24"/>
        </w:rPr>
      </w:pPr>
    </w:p>
    <w:p w14:paraId="2D8194BD" w14:textId="419FF4A5" w:rsidR="00AF5C02" w:rsidRPr="00AF7E14" w:rsidRDefault="00AF5C02" w:rsidP="00AF5C02">
      <w:pPr>
        <w:spacing w:after="0" w:line="240" w:lineRule="auto"/>
        <w:rPr>
          <w:rFonts w:ascii="Book Antiqua" w:hAnsi="Book Antiqua"/>
          <w:sz w:val="24"/>
          <w:szCs w:val="24"/>
        </w:rPr>
      </w:pPr>
      <w:r w:rsidRPr="00AF7E14">
        <w:rPr>
          <w:rFonts w:ascii="Book Antiqua" w:hAnsi="Book Antiqua"/>
          <w:b/>
          <w:sz w:val="24"/>
          <w:szCs w:val="24"/>
        </w:rPr>
        <w:t>Members Absent</w:t>
      </w:r>
      <w:r w:rsidR="003C5736">
        <w:rPr>
          <w:rFonts w:ascii="Book Antiqua" w:hAnsi="Book Antiqua"/>
          <w:b/>
          <w:sz w:val="24"/>
          <w:szCs w:val="24"/>
        </w:rPr>
        <w:t xml:space="preserve">: </w:t>
      </w:r>
      <w:r w:rsidR="006B381F" w:rsidRPr="00AF7E14">
        <w:rPr>
          <w:rFonts w:ascii="Book Antiqua" w:hAnsi="Book Antiqua"/>
          <w:sz w:val="24"/>
          <w:szCs w:val="24"/>
        </w:rPr>
        <w:t>Adam Hollingsworth</w:t>
      </w:r>
    </w:p>
    <w:p w14:paraId="5F33E9FB" w14:textId="77777777" w:rsidR="00AF5C02" w:rsidRPr="00AF7E14" w:rsidRDefault="00AF5C02" w:rsidP="00AF5C02">
      <w:pPr>
        <w:spacing w:after="0" w:line="240" w:lineRule="auto"/>
        <w:rPr>
          <w:rFonts w:ascii="Book Antiqua" w:hAnsi="Book Antiqua"/>
          <w:sz w:val="24"/>
          <w:szCs w:val="24"/>
        </w:rPr>
      </w:pPr>
    </w:p>
    <w:p w14:paraId="65A41B6C" w14:textId="0FECD91C" w:rsidR="00AF5C02" w:rsidRPr="00B9064F" w:rsidRDefault="00AF5C02" w:rsidP="00B9064F">
      <w:pPr>
        <w:pStyle w:val="Heading2"/>
      </w:pPr>
      <w:r w:rsidRPr="00B9064F">
        <w:t xml:space="preserve">Item 1 </w:t>
      </w:r>
      <w:r w:rsidR="005530DF" w:rsidRPr="00B9064F">
        <w:t xml:space="preserve">- </w:t>
      </w:r>
      <w:r w:rsidRPr="00B9064F">
        <w:t>Call to Order</w:t>
      </w:r>
    </w:p>
    <w:p w14:paraId="3F6E54B1" w14:textId="7FB89134" w:rsidR="00EE04C7" w:rsidRDefault="00EE04C7" w:rsidP="00EE04C7">
      <w:pPr>
        <w:rPr>
          <w:rFonts w:ascii="Book Antiqua" w:hAnsi="Book Antiqua"/>
        </w:rPr>
      </w:pPr>
      <w:r w:rsidRPr="00EE04C7">
        <w:rPr>
          <w:rFonts w:ascii="Book Antiqua" w:hAnsi="Book Antiqua"/>
        </w:rPr>
        <w:t xml:space="preserve">Chair Hyde </w:t>
      </w:r>
      <w:r w:rsidR="00DB703F">
        <w:rPr>
          <w:rFonts w:ascii="Book Antiqua" w:hAnsi="Book Antiqua"/>
        </w:rPr>
        <w:t>called the meeting to order at 9:00 am.</w:t>
      </w:r>
    </w:p>
    <w:p w14:paraId="2C9E3BC8" w14:textId="77777777" w:rsidR="00C44AC9" w:rsidRDefault="00C44AC9" w:rsidP="004004C2">
      <w:pPr>
        <w:pStyle w:val="NoSpacing"/>
      </w:pPr>
    </w:p>
    <w:p w14:paraId="2AA43BD6" w14:textId="372A3BB3" w:rsidR="00C44AC9" w:rsidRPr="00B9064F" w:rsidRDefault="00C44AC9" w:rsidP="00B9064F">
      <w:pPr>
        <w:pStyle w:val="Heading2"/>
      </w:pPr>
      <w:r w:rsidRPr="00334330">
        <w:t xml:space="preserve">Item 2 </w:t>
      </w:r>
      <w:r w:rsidR="005530DF" w:rsidRPr="00334330">
        <w:t xml:space="preserve">- </w:t>
      </w:r>
      <w:r w:rsidRPr="00334330">
        <w:t>Public Comment</w:t>
      </w:r>
    </w:p>
    <w:p w14:paraId="52D5D501" w14:textId="77777777" w:rsidR="00F5050E" w:rsidRPr="00690DF8" w:rsidRDefault="00C44AC9" w:rsidP="00C44AC9">
      <w:pPr>
        <w:spacing w:after="0" w:line="240" w:lineRule="auto"/>
        <w:rPr>
          <w:rFonts w:ascii="Book Antiqua" w:hAnsi="Book Antiqua"/>
        </w:rPr>
      </w:pPr>
      <w:r w:rsidRPr="00690DF8">
        <w:rPr>
          <w:rFonts w:ascii="Book Antiqua" w:hAnsi="Book Antiqua"/>
        </w:rPr>
        <w:t>Chair Hyde offer</w:t>
      </w:r>
      <w:r w:rsidR="00DB703F" w:rsidRPr="00690DF8">
        <w:rPr>
          <w:rFonts w:ascii="Book Antiqua" w:hAnsi="Book Antiqua"/>
        </w:rPr>
        <w:t>ed</w:t>
      </w:r>
      <w:r w:rsidRPr="00690DF8">
        <w:rPr>
          <w:rFonts w:ascii="Book Antiqua" w:hAnsi="Book Antiqua"/>
        </w:rPr>
        <w:t xml:space="preserve"> those in attendance the opportunity for public comment.</w:t>
      </w:r>
      <w:r w:rsidR="00DB703F" w:rsidRPr="00690DF8">
        <w:rPr>
          <w:rFonts w:ascii="Book Antiqua" w:hAnsi="Book Antiqua"/>
        </w:rPr>
        <w:t xml:space="preserve"> There were no requests for public comment. </w:t>
      </w:r>
    </w:p>
    <w:p w14:paraId="3FD1979C" w14:textId="77777777" w:rsidR="000C2CEB" w:rsidRPr="00690DF8" w:rsidRDefault="000C2CEB" w:rsidP="00C44AC9">
      <w:pPr>
        <w:spacing w:after="0" w:line="240" w:lineRule="auto"/>
        <w:rPr>
          <w:rFonts w:ascii="Book Antiqua" w:hAnsi="Book Antiqua"/>
        </w:rPr>
      </w:pPr>
    </w:p>
    <w:p w14:paraId="5F9C5411" w14:textId="79BAFBCB" w:rsidR="00C44AC9" w:rsidRPr="00690DF8" w:rsidRDefault="000C2CEB" w:rsidP="00C44AC9">
      <w:pPr>
        <w:spacing w:after="0" w:line="240" w:lineRule="auto"/>
        <w:rPr>
          <w:rFonts w:ascii="Book Antiqua" w:hAnsi="Book Antiqua"/>
        </w:rPr>
      </w:pPr>
      <w:r w:rsidRPr="00690DF8">
        <w:rPr>
          <w:rFonts w:ascii="Book Antiqua" w:hAnsi="Book Antiqua"/>
        </w:rPr>
        <w:t>Chair Hyde relayed to the Board t</w:t>
      </w:r>
      <w:r w:rsidR="00ED6AC2" w:rsidRPr="00690DF8">
        <w:rPr>
          <w:rFonts w:ascii="Book Antiqua" w:hAnsi="Book Antiqua"/>
        </w:rPr>
        <w:t xml:space="preserve">hat </w:t>
      </w:r>
      <w:r w:rsidR="00FC6DC0" w:rsidRPr="00690DF8">
        <w:rPr>
          <w:rFonts w:ascii="Book Antiqua" w:hAnsi="Book Antiqua"/>
        </w:rPr>
        <w:t xml:space="preserve">he and the President </w:t>
      </w:r>
      <w:r w:rsidR="00122A2E" w:rsidRPr="00690DF8">
        <w:rPr>
          <w:rFonts w:ascii="Book Antiqua" w:hAnsi="Book Antiqua"/>
        </w:rPr>
        <w:t>had</w:t>
      </w:r>
      <w:r w:rsidR="00FC6DC0" w:rsidRPr="00690DF8">
        <w:rPr>
          <w:rFonts w:ascii="Book Antiqua" w:hAnsi="Book Antiqua"/>
        </w:rPr>
        <w:t xml:space="preserve"> met and </w:t>
      </w:r>
      <w:r w:rsidR="00927739" w:rsidRPr="00690DF8">
        <w:rPr>
          <w:rFonts w:ascii="Book Antiqua" w:hAnsi="Book Antiqua"/>
        </w:rPr>
        <w:t>Chair Hyde</w:t>
      </w:r>
      <w:r w:rsidR="00FC6DC0" w:rsidRPr="00690DF8">
        <w:rPr>
          <w:rFonts w:ascii="Book Antiqua" w:hAnsi="Book Antiqua"/>
        </w:rPr>
        <w:t xml:space="preserve"> had asked the President to continue to work on the presidential annual goals</w:t>
      </w:r>
      <w:r w:rsidR="00CC02E3" w:rsidRPr="00690DF8">
        <w:rPr>
          <w:rFonts w:ascii="Book Antiqua" w:hAnsi="Book Antiqua"/>
        </w:rPr>
        <w:t>, with a second planned meeting for the Board</w:t>
      </w:r>
      <w:r w:rsidR="00690DF8" w:rsidRPr="00690DF8">
        <w:rPr>
          <w:rFonts w:ascii="Book Antiqua" w:hAnsi="Book Antiqua"/>
        </w:rPr>
        <w:t>,</w:t>
      </w:r>
      <w:r w:rsidR="00CC02E3" w:rsidRPr="00690DF8">
        <w:rPr>
          <w:rFonts w:ascii="Book Antiqua" w:hAnsi="Book Antiqua"/>
        </w:rPr>
        <w:t xml:space="preserve"> in a few weeks</w:t>
      </w:r>
      <w:r w:rsidR="00690DF8" w:rsidRPr="00690DF8">
        <w:rPr>
          <w:rFonts w:ascii="Book Antiqua" w:hAnsi="Book Antiqua"/>
        </w:rPr>
        <w:t>,</w:t>
      </w:r>
      <w:r w:rsidR="00CC02E3" w:rsidRPr="00690DF8">
        <w:rPr>
          <w:rFonts w:ascii="Book Antiqua" w:hAnsi="Book Antiqua"/>
        </w:rPr>
        <w:t xml:space="preserve"> to review the goals. </w:t>
      </w:r>
    </w:p>
    <w:p w14:paraId="7B7A2781" w14:textId="184A87B6" w:rsidR="005530DF" w:rsidRPr="00690DF8" w:rsidRDefault="005530DF" w:rsidP="00C44AC9">
      <w:pPr>
        <w:spacing w:after="0" w:line="240" w:lineRule="auto"/>
        <w:rPr>
          <w:rFonts w:ascii="Book Antiqua" w:hAnsi="Book Antiqua"/>
        </w:rPr>
      </w:pPr>
    </w:p>
    <w:p w14:paraId="3A9FB7F1" w14:textId="3AE8E67A" w:rsidR="005530DF" w:rsidRPr="00B9064F" w:rsidRDefault="005530DF" w:rsidP="00B9064F">
      <w:pPr>
        <w:pStyle w:val="Heading2"/>
      </w:pPr>
      <w:r w:rsidRPr="00B9064F">
        <w:t>Item 3</w:t>
      </w:r>
      <w:r w:rsidRPr="00B9064F">
        <w:tab/>
        <w:t xml:space="preserve"> - Update from the President</w:t>
      </w:r>
    </w:p>
    <w:p w14:paraId="13DEA0E1" w14:textId="2E18005E" w:rsidR="00CD5C32" w:rsidRDefault="0043538F" w:rsidP="00CD5C32">
      <w:pPr>
        <w:rPr>
          <w:rFonts w:ascii="Book Antiqua" w:hAnsi="Book Antiqua"/>
        </w:rPr>
      </w:pPr>
      <w:r w:rsidRPr="003C3837">
        <w:rPr>
          <w:rFonts w:ascii="Book Antiqua" w:hAnsi="Book Antiqua"/>
        </w:rPr>
        <w:t>The President gave an update on the University’s response to the conditions of th</w:t>
      </w:r>
      <w:r w:rsidR="003C3837" w:rsidRPr="003C3837">
        <w:rPr>
          <w:rFonts w:ascii="Book Antiqua" w:hAnsi="Book Antiqua"/>
        </w:rPr>
        <w:t>e pandemic.</w:t>
      </w:r>
      <w:r w:rsidR="00E72E05">
        <w:rPr>
          <w:rFonts w:ascii="Book Antiqua" w:hAnsi="Book Antiqua"/>
        </w:rPr>
        <w:t xml:space="preserve"> He relayed that the team had been working diligently in </w:t>
      </w:r>
      <w:r w:rsidR="00541698">
        <w:rPr>
          <w:rFonts w:ascii="Book Antiqua" w:hAnsi="Book Antiqua"/>
        </w:rPr>
        <w:t>coordination</w:t>
      </w:r>
      <w:r w:rsidR="00E72E05">
        <w:rPr>
          <w:rFonts w:ascii="Book Antiqua" w:hAnsi="Book Antiqua"/>
        </w:rPr>
        <w:t xml:space="preserve"> and that the University had </w:t>
      </w:r>
      <w:r w:rsidR="00B570FC">
        <w:rPr>
          <w:rFonts w:ascii="Book Antiqua" w:hAnsi="Book Antiqua"/>
        </w:rPr>
        <w:t xml:space="preserve">had a successful opening of the dorms, as well as reopening of the campus. </w:t>
      </w:r>
      <w:r w:rsidR="00E947E2">
        <w:rPr>
          <w:rFonts w:ascii="Book Antiqua" w:hAnsi="Book Antiqua"/>
        </w:rPr>
        <w:t xml:space="preserve">The President stressed that, while the University has not been without cases, the administration, the faculty, staff and students had been working together to emphasize the </w:t>
      </w:r>
      <w:r w:rsidR="00AF6420">
        <w:rPr>
          <w:rFonts w:ascii="Book Antiqua" w:hAnsi="Book Antiqua"/>
        </w:rPr>
        <w:t xml:space="preserve">shared responsibility of keeping the campus safe. </w:t>
      </w:r>
    </w:p>
    <w:p w14:paraId="1C8547BD" w14:textId="77777777" w:rsidR="00B9064F" w:rsidRDefault="00E653D3" w:rsidP="00CD5C32">
      <w:pPr>
        <w:rPr>
          <w:rFonts w:ascii="Book Antiqua" w:hAnsi="Book Antiqua"/>
        </w:rPr>
      </w:pPr>
      <w:r>
        <w:rPr>
          <w:rFonts w:ascii="Book Antiqua" w:hAnsi="Book Antiqua"/>
        </w:rPr>
        <w:t>The President relayed that</w:t>
      </w:r>
      <w:r w:rsidR="00541698">
        <w:rPr>
          <w:rFonts w:ascii="Book Antiqua" w:hAnsi="Book Antiqua"/>
        </w:rPr>
        <w:t>,</w:t>
      </w:r>
      <w:r>
        <w:rPr>
          <w:rFonts w:ascii="Book Antiqua" w:hAnsi="Book Antiqua"/>
        </w:rPr>
        <w:t xml:space="preserve"> </w:t>
      </w:r>
      <w:r w:rsidR="00701676">
        <w:rPr>
          <w:rFonts w:ascii="Book Antiqua" w:hAnsi="Book Antiqua"/>
        </w:rPr>
        <w:t>two weeks</w:t>
      </w:r>
      <w:r w:rsidR="005F7827">
        <w:rPr>
          <w:rFonts w:ascii="Book Antiqua" w:hAnsi="Book Antiqua"/>
        </w:rPr>
        <w:t xml:space="preserve"> ago</w:t>
      </w:r>
      <w:r w:rsidR="00701676">
        <w:rPr>
          <w:rFonts w:ascii="Book Antiqua" w:hAnsi="Book Antiqua"/>
        </w:rPr>
        <w:t xml:space="preserve">, the University </w:t>
      </w:r>
      <w:r>
        <w:rPr>
          <w:rFonts w:ascii="Book Antiqua" w:hAnsi="Book Antiqua"/>
        </w:rPr>
        <w:t xml:space="preserve">had </w:t>
      </w:r>
      <w:r w:rsidR="00701676">
        <w:rPr>
          <w:rFonts w:ascii="Book Antiqua" w:hAnsi="Book Antiqua"/>
        </w:rPr>
        <w:t>tested 265 students</w:t>
      </w:r>
      <w:r w:rsidR="001276C3">
        <w:rPr>
          <w:rFonts w:ascii="Book Antiqua" w:hAnsi="Book Antiqua"/>
        </w:rPr>
        <w:t xml:space="preserve">. Of those students, the President shared that five had tested positive </w:t>
      </w:r>
      <w:r w:rsidR="005F7827">
        <w:rPr>
          <w:rFonts w:ascii="Book Antiqua" w:hAnsi="Book Antiqua"/>
        </w:rPr>
        <w:t xml:space="preserve">(-one who lived on campus and four who did not). He added </w:t>
      </w:r>
      <w:r w:rsidR="00995B78">
        <w:rPr>
          <w:rFonts w:ascii="Book Antiqua" w:hAnsi="Book Antiqua"/>
        </w:rPr>
        <w:t>that, last week, the University tested 696 students</w:t>
      </w:r>
      <w:r w:rsidR="00DC4B97">
        <w:rPr>
          <w:rFonts w:ascii="Book Antiqua" w:hAnsi="Book Antiqua"/>
        </w:rPr>
        <w:t xml:space="preserve"> and four </w:t>
      </w:r>
      <w:r w:rsidR="00DD406C">
        <w:rPr>
          <w:rFonts w:ascii="Book Antiqua" w:hAnsi="Book Antiqua"/>
        </w:rPr>
        <w:t>of those students (who do not live in the dorms) tested</w:t>
      </w:r>
      <w:r w:rsidR="00DC4B97">
        <w:rPr>
          <w:rFonts w:ascii="Book Antiqua" w:hAnsi="Book Antiqua"/>
        </w:rPr>
        <w:t xml:space="preserve"> positive</w:t>
      </w:r>
      <w:r w:rsidR="00DD406C">
        <w:rPr>
          <w:rFonts w:ascii="Book Antiqua" w:hAnsi="Book Antiqua"/>
        </w:rPr>
        <w:t xml:space="preserve">. President Szymanski stated that </w:t>
      </w:r>
      <w:r w:rsidR="00AC6FC5">
        <w:rPr>
          <w:rFonts w:ascii="Book Antiqua" w:hAnsi="Book Antiqua"/>
        </w:rPr>
        <w:t>the University had a positive rate of 1% for student COVID cases</w:t>
      </w:r>
      <w:r w:rsidR="00C55AAD">
        <w:rPr>
          <w:rFonts w:ascii="Book Antiqua" w:hAnsi="Book Antiqua"/>
        </w:rPr>
        <w:t>,</w:t>
      </w:r>
      <w:r w:rsidR="00AC6FC5">
        <w:rPr>
          <w:rFonts w:ascii="Book Antiqua" w:hAnsi="Book Antiqua"/>
        </w:rPr>
        <w:t xml:space="preserve"> two weeks ago</w:t>
      </w:r>
      <w:r w:rsidR="00C55AAD">
        <w:rPr>
          <w:rFonts w:ascii="Book Antiqua" w:hAnsi="Book Antiqua"/>
        </w:rPr>
        <w:t>,</w:t>
      </w:r>
      <w:r w:rsidR="00AC6FC5">
        <w:rPr>
          <w:rFonts w:ascii="Book Antiqua" w:hAnsi="Book Antiqua"/>
        </w:rPr>
        <w:t xml:space="preserve"> and a </w:t>
      </w:r>
      <w:r w:rsidR="00C55AAD">
        <w:rPr>
          <w:rFonts w:ascii="Book Antiqua" w:hAnsi="Book Antiqua"/>
        </w:rPr>
        <w:t>0</w:t>
      </w:r>
      <w:r w:rsidR="00AC6FC5">
        <w:rPr>
          <w:rFonts w:ascii="Book Antiqua" w:hAnsi="Book Antiqua"/>
        </w:rPr>
        <w:t>.6% rate last week.</w:t>
      </w:r>
      <w:r w:rsidR="00AC3CD3">
        <w:rPr>
          <w:rFonts w:ascii="Book Antiqua" w:hAnsi="Book Antiqua"/>
        </w:rPr>
        <w:t xml:space="preserve"> </w:t>
      </w:r>
      <w:r w:rsidR="00A120D5">
        <w:rPr>
          <w:rFonts w:ascii="Book Antiqua" w:hAnsi="Book Antiqua"/>
        </w:rPr>
        <w:t xml:space="preserve">The President shared that four students had been isolated two weeks ago. </w:t>
      </w:r>
      <w:r w:rsidR="00D31C15">
        <w:rPr>
          <w:rFonts w:ascii="Book Antiqua" w:hAnsi="Book Antiqua"/>
        </w:rPr>
        <w:t>He added that one student had been isolated during the week of the meeting</w:t>
      </w:r>
      <w:r w:rsidR="00A77913">
        <w:rPr>
          <w:rFonts w:ascii="Book Antiqua" w:hAnsi="Book Antiqua"/>
        </w:rPr>
        <w:t xml:space="preserve"> and five students </w:t>
      </w:r>
      <w:r w:rsidR="00C67804">
        <w:rPr>
          <w:rFonts w:ascii="Book Antiqua" w:hAnsi="Book Antiqua"/>
        </w:rPr>
        <w:t>were</w:t>
      </w:r>
      <w:r w:rsidR="00A77913">
        <w:rPr>
          <w:rFonts w:ascii="Book Antiqua" w:hAnsi="Book Antiqua"/>
        </w:rPr>
        <w:t xml:space="preserve"> in quarantine. </w:t>
      </w:r>
      <w:r w:rsidR="00775130">
        <w:rPr>
          <w:rFonts w:ascii="Book Antiqua" w:hAnsi="Book Antiqua"/>
        </w:rPr>
        <w:t xml:space="preserve">He reminded the Board that students in quarantine are </w:t>
      </w:r>
      <w:r w:rsidR="00AE77EE">
        <w:rPr>
          <w:rFonts w:ascii="Book Antiqua" w:hAnsi="Book Antiqua"/>
        </w:rPr>
        <w:t xml:space="preserve">students who have tested </w:t>
      </w:r>
    </w:p>
    <w:p w14:paraId="5C67D5B0" w14:textId="401DDE79" w:rsidR="00931019" w:rsidRDefault="00AE77EE" w:rsidP="00CD5C32">
      <w:pPr>
        <w:rPr>
          <w:rFonts w:ascii="Book Antiqua" w:hAnsi="Book Antiqua"/>
        </w:rPr>
      </w:pPr>
      <w:r>
        <w:rPr>
          <w:rFonts w:ascii="Book Antiqua" w:hAnsi="Book Antiqua"/>
        </w:rPr>
        <w:lastRenderedPageBreak/>
        <w:t xml:space="preserve">positive and that </w:t>
      </w:r>
      <w:r w:rsidR="004D0E76">
        <w:rPr>
          <w:rFonts w:ascii="Book Antiqua" w:hAnsi="Book Antiqua"/>
        </w:rPr>
        <w:t xml:space="preserve">the isolated students have been exposed </w:t>
      </w:r>
      <w:r w:rsidR="00D33D10">
        <w:rPr>
          <w:rFonts w:ascii="Book Antiqua" w:hAnsi="Book Antiqua"/>
        </w:rPr>
        <w:t>(</w:t>
      </w:r>
      <w:r w:rsidR="004D0E76">
        <w:rPr>
          <w:rFonts w:ascii="Book Antiqua" w:hAnsi="Book Antiqua"/>
        </w:rPr>
        <w:t>and there is a high probability that they may contract COVID-19</w:t>
      </w:r>
      <w:r w:rsidR="00D33D10">
        <w:rPr>
          <w:rFonts w:ascii="Book Antiqua" w:hAnsi="Book Antiqua"/>
        </w:rPr>
        <w:t>)</w:t>
      </w:r>
      <w:r w:rsidR="004D0E76">
        <w:rPr>
          <w:rFonts w:ascii="Book Antiqua" w:hAnsi="Book Antiqua"/>
        </w:rPr>
        <w:t xml:space="preserve">. </w:t>
      </w:r>
      <w:r w:rsidR="009A4185">
        <w:rPr>
          <w:rFonts w:ascii="Book Antiqua" w:hAnsi="Book Antiqua"/>
        </w:rPr>
        <w:t xml:space="preserve">The President noted that other institutions have been reporting </w:t>
      </w:r>
      <w:r w:rsidR="008A1A99">
        <w:rPr>
          <w:rFonts w:ascii="Book Antiqua" w:hAnsi="Book Antiqua"/>
        </w:rPr>
        <w:t xml:space="preserve">approximately </w:t>
      </w:r>
      <w:r w:rsidR="009A4185">
        <w:rPr>
          <w:rFonts w:ascii="Book Antiqua" w:hAnsi="Book Antiqua"/>
        </w:rPr>
        <w:t>700-900 cases</w:t>
      </w:r>
      <w:r w:rsidR="008A1A99">
        <w:rPr>
          <w:rFonts w:ascii="Book Antiqua" w:hAnsi="Book Antiqua"/>
        </w:rPr>
        <w:t>.</w:t>
      </w:r>
      <w:r w:rsidR="00DB79A7">
        <w:rPr>
          <w:rFonts w:ascii="Book Antiqua" w:hAnsi="Book Antiqua"/>
        </w:rPr>
        <w:t xml:space="preserve"> President Szymanski stated that the University had had the opportunity to administer flu shots </w:t>
      </w:r>
      <w:r w:rsidR="00DA414E">
        <w:rPr>
          <w:rFonts w:ascii="Book Antiqua" w:hAnsi="Book Antiqua"/>
        </w:rPr>
        <w:t xml:space="preserve">the previous week and </w:t>
      </w:r>
      <w:r w:rsidR="00B34AA1">
        <w:rPr>
          <w:rFonts w:ascii="Book Antiqua" w:hAnsi="Book Antiqua"/>
        </w:rPr>
        <w:t>expect a replenished supply within two weeks</w:t>
      </w:r>
      <w:r w:rsidR="007D60B1">
        <w:rPr>
          <w:rFonts w:ascii="Book Antiqua" w:hAnsi="Book Antiqua"/>
        </w:rPr>
        <w:t>,</w:t>
      </w:r>
      <w:r w:rsidR="00B34AA1">
        <w:rPr>
          <w:rFonts w:ascii="Book Antiqua" w:hAnsi="Book Antiqua"/>
        </w:rPr>
        <w:t xml:space="preserve"> so that it can continue administering them. </w:t>
      </w:r>
    </w:p>
    <w:p w14:paraId="1EAA70B0" w14:textId="6D09ED1E" w:rsidR="007C58E3" w:rsidRDefault="00931019" w:rsidP="00CD5C32">
      <w:pPr>
        <w:rPr>
          <w:rFonts w:ascii="Book Antiqua" w:hAnsi="Book Antiqua"/>
        </w:rPr>
      </w:pPr>
      <w:r>
        <w:rPr>
          <w:rFonts w:ascii="Book Antiqua" w:hAnsi="Book Antiqua"/>
        </w:rPr>
        <w:t>President Szymanski</w:t>
      </w:r>
      <w:r w:rsidR="001139D4">
        <w:rPr>
          <w:rFonts w:ascii="Book Antiqua" w:hAnsi="Book Antiqua"/>
        </w:rPr>
        <w:t xml:space="preserve"> stated that it</w:t>
      </w:r>
      <w:r w:rsidR="007D60B1">
        <w:rPr>
          <w:rFonts w:ascii="Book Antiqua" w:hAnsi="Book Antiqua"/>
        </w:rPr>
        <w:t xml:space="preserve"> is</w:t>
      </w:r>
      <w:r w:rsidR="001139D4">
        <w:rPr>
          <w:rFonts w:ascii="Book Antiqua" w:hAnsi="Book Antiqua"/>
        </w:rPr>
        <w:t xml:space="preserve"> important that the Univer</w:t>
      </w:r>
      <w:r w:rsidR="000C784D">
        <w:rPr>
          <w:rFonts w:ascii="Book Antiqua" w:hAnsi="Book Antiqua"/>
        </w:rPr>
        <w:t>sity continue to remain attendant</w:t>
      </w:r>
      <w:r w:rsidR="0063221C">
        <w:rPr>
          <w:rFonts w:ascii="Book Antiqua" w:hAnsi="Book Antiqua"/>
        </w:rPr>
        <w:t xml:space="preserve"> and not become complacent. He relayed</w:t>
      </w:r>
      <w:r w:rsidR="003973A1">
        <w:rPr>
          <w:rFonts w:ascii="Book Antiqua" w:hAnsi="Book Antiqua"/>
        </w:rPr>
        <w:t xml:space="preserve"> that the students have been “wonderful” with regard to complying with safety measures</w:t>
      </w:r>
      <w:r w:rsidR="0062365F">
        <w:rPr>
          <w:rFonts w:ascii="Book Antiqua" w:hAnsi="Book Antiqua"/>
        </w:rPr>
        <w:t>.</w:t>
      </w:r>
      <w:r w:rsidR="003973A1">
        <w:rPr>
          <w:rFonts w:ascii="Book Antiqua" w:hAnsi="Book Antiqua"/>
        </w:rPr>
        <w:t xml:space="preserve"> </w:t>
      </w:r>
      <w:r w:rsidR="0062365F">
        <w:rPr>
          <w:rFonts w:ascii="Book Antiqua" w:hAnsi="Book Antiqua"/>
        </w:rPr>
        <w:t>He</w:t>
      </w:r>
      <w:r w:rsidR="003973A1">
        <w:rPr>
          <w:rFonts w:ascii="Book Antiqua" w:hAnsi="Book Antiqua"/>
        </w:rPr>
        <w:t xml:space="preserve"> </w:t>
      </w:r>
      <w:r w:rsidR="00EB2D73">
        <w:rPr>
          <w:rFonts w:ascii="Book Antiqua" w:hAnsi="Book Antiqua"/>
        </w:rPr>
        <w:t>stated</w:t>
      </w:r>
      <w:r w:rsidR="00D309F5">
        <w:rPr>
          <w:rFonts w:ascii="Book Antiqua" w:hAnsi="Book Antiqua"/>
        </w:rPr>
        <w:t xml:space="preserve"> that those students who are on campus are happy to be at the University </w:t>
      </w:r>
      <w:r w:rsidR="00EB2D73">
        <w:rPr>
          <w:rFonts w:ascii="Book Antiqua" w:hAnsi="Book Antiqua"/>
        </w:rPr>
        <w:t>and be with their peers and</w:t>
      </w:r>
      <w:r w:rsidR="00D309F5">
        <w:rPr>
          <w:rFonts w:ascii="Book Antiqua" w:hAnsi="Book Antiqua"/>
        </w:rPr>
        <w:t xml:space="preserve"> part of campus life. </w:t>
      </w:r>
      <w:r w:rsidR="007C58E3">
        <w:rPr>
          <w:rFonts w:ascii="Book Antiqua" w:hAnsi="Book Antiqua"/>
        </w:rPr>
        <w:t>He complimented the University team on working so diligently to ensure a safe environment.</w:t>
      </w:r>
    </w:p>
    <w:p w14:paraId="74324628" w14:textId="151326AE" w:rsidR="00701676" w:rsidRDefault="007C58E3" w:rsidP="00CD5C32">
      <w:pPr>
        <w:rPr>
          <w:rFonts w:ascii="Book Antiqua" w:hAnsi="Book Antiqua"/>
        </w:rPr>
      </w:pPr>
      <w:r>
        <w:rPr>
          <w:rFonts w:ascii="Book Antiqua" w:hAnsi="Book Antiqua"/>
        </w:rPr>
        <w:t xml:space="preserve">Trustee Egan asked if the testing were random or self-selected. </w:t>
      </w:r>
      <w:r w:rsidR="00C34866">
        <w:rPr>
          <w:rFonts w:ascii="Book Antiqua" w:hAnsi="Book Antiqua"/>
        </w:rPr>
        <w:t xml:space="preserve">The President relayed that the University is issuing random invitations and offering tests to those students who volunteer for </w:t>
      </w:r>
      <w:r w:rsidR="00F803AD">
        <w:rPr>
          <w:rFonts w:ascii="Book Antiqua" w:hAnsi="Book Antiqua"/>
        </w:rPr>
        <w:t>testing.</w:t>
      </w:r>
      <w:r w:rsidR="00EB788B">
        <w:rPr>
          <w:rFonts w:ascii="Book Antiqua" w:hAnsi="Book Antiqua"/>
        </w:rPr>
        <w:t xml:space="preserve"> President Szymanski shared that the University has had more success with testing those students who have volunteered</w:t>
      </w:r>
      <w:r w:rsidR="00EA7A47">
        <w:rPr>
          <w:rFonts w:ascii="Book Antiqua" w:hAnsi="Book Antiqua"/>
        </w:rPr>
        <w:t xml:space="preserve">, and that the </w:t>
      </w:r>
      <w:r w:rsidR="00546E92">
        <w:rPr>
          <w:rFonts w:ascii="Book Antiqua" w:hAnsi="Book Antiqua"/>
        </w:rPr>
        <w:t xml:space="preserve">University also continues to invite faculty and staff to get tested. He relayed that the </w:t>
      </w:r>
      <w:r w:rsidR="008F66AD">
        <w:rPr>
          <w:rFonts w:ascii="Book Antiqua" w:hAnsi="Book Antiqua"/>
        </w:rPr>
        <w:t xml:space="preserve">on-campus testing </w:t>
      </w:r>
      <w:r w:rsidR="00856281">
        <w:rPr>
          <w:rFonts w:ascii="Book Antiqua" w:hAnsi="Book Antiqua"/>
        </w:rPr>
        <w:t>site</w:t>
      </w:r>
      <w:r w:rsidR="008F66AD">
        <w:rPr>
          <w:rFonts w:ascii="Book Antiqua" w:hAnsi="Book Antiqua"/>
        </w:rPr>
        <w:t xml:space="preserve"> is</w:t>
      </w:r>
      <w:r w:rsidR="00856281">
        <w:rPr>
          <w:rFonts w:ascii="Book Antiqua" w:hAnsi="Book Antiqua"/>
        </w:rPr>
        <w:t xml:space="preserve"> located</w:t>
      </w:r>
      <w:r w:rsidR="008F66AD">
        <w:rPr>
          <w:rFonts w:ascii="Book Antiqua" w:hAnsi="Book Antiqua"/>
        </w:rPr>
        <w:t xml:space="preserve"> in one of the dorms, which is convenient for students. </w:t>
      </w:r>
      <w:r w:rsidR="00931019">
        <w:rPr>
          <w:rFonts w:ascii="Book Antiqua" w:hAnsi="Book Antiqua"/>
        </w:rPr>
        <w:t xml:space="preserve"> </w:t>
      </w:r>
      <w:r w:rsidR="009A4185">
        <w:rPr>
          <w:rFonts w:ascii="Book Antiqua" w:hAnsi="Book Antiqua"/>
        </w:rPr>
        <w:t xml:space="preserve"> </w:t>
      </w:r>
    </w:p>
    <w:p w14:paraId="1E1D6A31" w14:textId="3FDD304D" w:rsidR="00C44AC9" w:rsidRDefault="00567A96" w:rsidP="0062447C">
      <w:pPr>
        <w:spacing w:after="0" w:line="240" w:lineRule="auto"/>
        <w:rPr>
          <w:rFonts w:ascii="Book Antiqua" w:hAnsi="Book Antiqua"/>
        </w:rPr>
      </w:pPr>
      <w:r>
        <w:rPr>
          <w:rFonts w:ascii="Book Antiqua" w:hAnsi="Book Antiqua"/>
        </w:rPr>
        <w:t>President Szymanski turned to Vice President Coleman for the remainder of the presentation</w:t>
      </w:r>
      <w:r w:rsidR="004D2ABA">
        <w:rPr>
          <w:rFonts w:ascii="Book Antiqua" w:hAnsi="Book Antiqua"/>
        </w:rPr>
        <w:t xml:space="preserve"> to provide a brief enrollment update. </w:t>
      </w:r>
      <w:r w:rsidR="0062447C">
        <w:rPr>
          <w:rFonts w:ascii="Book Antiqua" w:hAnsi="Book Antiqua"/>
        </w:rPr>
        <w:t>Vice President Coleman</w:t>
      </w:r>
      <w:r w:rsidR="00682EAD">
        <w:rPr>
          <w:rFonts w:ascii="Book Antiqua" w:hAnsi="Book Antiqua"/>
        </w:rPr>
        <w:t xml:space="preserve"> shared that </w:t>
      </w:r>
      <w:r w:rsidR="0073114B">
        <w:rPr>
          <w:rFonts w:ascii="Book Antiqua" w:hAnsi="Book Antiqua"/>
        </w:rPr>
        <w:t xml:space="preserve">the University’s 2019 </w:t>
      </w:r>
      <w:r w:rsidR="00682EAD">
        <w:rPr>
          <w:rFonts w:ascii="Book Antiqua" w:hAnsi="Book Antiqua"/>
        </w:rPr>
        <w:t>total fall headcount was</w:t>
      </w:r>
      <w:r w:rsidR="00A100FD">
        <w:rPr>
          <w:rFonts w:ascii="Book Antiqua" w:hAnsi="Book Antiqua"/>
        </w:rPr>
        <w:t xml:space="preserve"> 17,308 and the </w:t>
      </w:r>
      <w:r w:rsidR="0073114B">
        <w:rPr>
          <w:rFonts w:ascii="Book Antiqua" w:hAnsi="Book Antiqua"/>
        </w:rPr>
        <w:t xml:space="preserve">2020 total fall headcount was </w:t>
      </w:r>
      <w:r w:rsidR="000B20A3">
        <w:rPr>
          <w:rFonts w:ascii="Book Antiqua" w:hAnsi="Book Antiqua"/>
        </w:rPr>
        <w:t>1.6% less, at 17,037. He relayed that</w:t>
      </w:r>
      <w:r w:rsidR="00096358">
        <w:rPr>
          <w:rFonts w:ascii="Book Antiqua" w:hAnsi="Book Antiqua"/>
        </w:rPr>
        <w:t xml:space="preserve">, </w:t>
      </w:r>
      <w:r w:rsidR="000B20A3">
        <w:rPr>
          <w:rFonts w:ascii="Book Antiqua" w:hAnsi="Book Antiqua"/>
        </w:rPr>
        <w:t xml:space="preserve">given the pandemic conditions, </w:t>
      </w:r>
      <w:r w:rsidR="000B33E1">
        <w:rPr>
          <w:rFonts w:ascii="Book Antiqua" w:hAnsi="Book Antiqua"/>
        </w:rPr>
        <w:t>surpassing a total fall headcount of 17,000</w:t>
      </w:r>
      <w:r w:rsidR="00A100FD">
        <w:rPr>
          <w:rFonts w:ascii="Book Antiqua" w:hAnsi="Book Antiqua"/>
        </w:rPr>
        <w:t xml:space="preserve"> </w:t>
      </w:r>
      <w:r w:rsidR="000B33E1">
        <w:rPr>
          <w:rFonts w:ascii="Book Antiqua" w:hAnsi="Book Antiqua"/>
        </w:rPr>
        <w:t>was a</w:t>
      </w:r>
      <w:r w:rsidR="00E67D02">
        <w:rPr>
          <w:rFonts w:ascii="Book Antiqua" w:hAnsi="Book Antiqua"/>
        </w:rPr>
        <w:t xml:space="preserve">n </w:t>
      </w:r>
      <w:r w:rsidR="00D30B01">
        <w:rPr>
          <w:rFonts w:ascii="Book Antiqua" w:hAnsi="Book Antiqua"/>
        </w:rPr>
        <w:t xml:space="preserve">achievement </w:t>
      </w:r>
      <w:r w:rsidR="002321B7">
        <w:rPr>
          <w:rFonts w:ascii="Book Antiqua" w:hAnsi="Book Antiqua"/>
        </w:rPr>
        <w:t xml:space="preserve">of which the </w:t>
      </w:r>
      <w:r w:rsidR="00D30B01">
        <w:rPr>
          <w:rFonts w:ascii="Book Antiqua" w:hAnsi="Book Antiqua"/>
        </w:rPr>
        <w:t>University</w:t>
      </w:r>
      <w:r w:rsidR="000206C7">
        <w:rPr>
          <w:rFonts w:ascii="Book Antiqua" w:hAnsi="Book Antiqua"/>
        </w:rPr>
        <w:t xml:space="preserve"> </w:t>
      </w:r>
      <w:r w:rsidR="002321B7">
        <w:rPr>
          <w:rFonts w:ascii="Book Antiqua" w:hAnsi="Book Antiqua"/>
        </w:rPr>
        <w:t xml:space="preserve">should </w:t>
      </w:r>
      <w:r w:rsidR="00BB0995">
        <w:rPr>
          <w:rFonts w:ascii="Book Antiqua" w:hAnsi="Book Antiqua"/>
        </w:rPr>
        <w:t xml:space="preserve">be </w:t>
      </w:r>
      <w:r w:rsidR="00113E23">
        <w:rPr>
          <w:rFonts w:ascii="Book Antiqua" w:hAnsi="Book Antiqua"/>
        </w:rPr>
        <w:t>proud.</w:t>
      </w:r>
    </w:p>
    <w:p w14:paraId="37F6AA95" w14:textId="0CFAF0A5" w:rsidR="002E2CAB" w:rsidRDefault="002E2CAB" w:rsidP="0062447C">
      <w:pPr>
        <w:spacing w:after="0" w:line="240" w:lineRule="auto"/>
        <w:rPr>
          <w:rFonts w:ascii="Book Antiqua" w:hAnsi="Book Antiqua"/>
        </w:rPr>
      </w:pPr>
    </w:p>
    <w:p w14:paraId="693453BB" w14:textId="7453C35A" w:rsidR="004B722A" w:rsidRDefault="002E2CAB" w:rsidP="0062447C">
      <w:pPr>
        <w:spacing w:after="0" w:line="240" w:lineRule="auto"/>
        <w:rPr>
          <w:rFonts w:ascii="Book Antiqua" w:hAnsi="Book Antiqua"/>
        </w:rPr>
      </w:pPr>
      <w:r>
        <w:rPr>
          <w:rFonts w:ascii="Book Antiqua" w:hAnsi="Book Antiqua"/>
        </w:rPr>
        <w:t xml:space="preserve">Vice President Coleman </w:t>
      </w:r>
      <w:r w:rsidR="00B25F95">
        <w:rPr>
          <w:rFonts w:ascii="Book Antiqua" w:hAnsi="Book Antiqua"/>
        </w:rPr>
        <w:t>highlighted</w:t>
      </w:r>
      <w:r>
        <w:rPr>
          <w:rFonts w:ascii="Book Antiqua" w:hAnsi="Book Antiqua"/>
        </w:rPr>
        <w:t xml:space="preserve"> </w:t>
      </w:r>
      <w:r w:rsidR="00B92BC6">
        <w:rPr>
          <w:rFonts w:ascii="Book Antiqua" w:hAnsi="Book Antiqua"/>
        </w:rPr>
        <w:t>the following other changes from Fall 2019 to Fall 2020:</w:t>
      </w:r>
    </w:p>
    <w:p w14:paraId="4C4C88C5" w14:textId="77777777" w:rsidR="00A52B1F" w:rsidRDefault="00A52B1F" w:rsidP="00A52B1F">
      <w:pPr>
        <w:pStyle w:val="ListParagraph"/>
        <w:numPr>
          <w:ilvl w:val="0"/>
          <w:numId w:val="1"/>
        </w:numPr>
        <w:spacing w:after="0" w:line="240" w:lineRule="auto"/>
        <w:rPr>
          <w:rFonts w:ascii="Book Antiqua" w:hAnsi="Book Antiqua"/>
        </w:rPr>
      </w:pPr>
      <w:r>
        <w:rPr>
          <w:rFonts w:ascii="Book Antiqua" w:hAnsi="Book Antiqua"/>
        </w:rPr>
        <w:t>the University had only 14 fewer graduate students in Fall 2020, then it did in Fall 2019</w:t>
      </w:r>
    </w:p>
    <w:p w14:paraId="2F27D5DE" w14:textId="77777777" w:rsidR="00A52B1F" w:rsidRDefault="00A52B1F" w:rsidP="00A52B1F">
      <w:pPr>
        <w:pStyle w:val="ListParagraph"/>
        <w:numPr>
          <w:ilvl w:val="0"/>
          <w:numId w:val="1"/>
        </w:numPr>
        <w:spacing w:after="0" w:line="240" w:lineRule="auto"/>
        <w:rPr>
          <w:rFonts w:ascii="Book Antiqua" w:hAnsi="Book Antiqua"/>
        </w:rPr>
      </w:pPr>
      <w:r>
        <w:rPr>
          <w:rFonts w:ascii="Book Antiqua" w:hAnsi="Book Antiqua"/>
        </w:rPr>
        <w:t xml:space="preserve">the decrease in undergraduate students (1.7%) was primarily due to a decrease in transfer students </w:t>
      </w:r>
    </w:p>
    <w:p w14:paraId="264484F6" w14:textId="77777777" w:rsidR="00A52B1F" w:rsidRPr="00F66183" w:rsidRDefault="00A52B1F" w:rsidP="00A52B1F">
      <w:pPr>
        <w:pStyle w:val="ListParagraph"/>
        <w:numPr>
          <w:ilvl w:val="0"/>
          <w:numId w:val="1"/>
        </w:numPr>
        <w:spacing w:after="0" w:line="240" w:lineRule="auto"/>
        <w:rPr>
          <w:rFonts w:ascii="Book Antiqua" w:hAnsi="Book Antiqua"/>
        </w:rPr>
      </w:pPr>
      <w:r w:rsidRPr="00193DAE">
        <w:rPr>
          <w:rFonts w:ascii="Book Antiqua" w:hAnsi="Book Antiqua"/>
        </w:rPr>
        <w:t xml:space="preserve">the number of female students, within the total </w:t>
      </w:r>
      <w:r>
        <w:rPr>
          <w:rFonts w:ascii="Book Antiqua" w:hAnsi="Book Antiqua"/>
        </w:rPr>
        <w:t>F</w:t>
      </w:r>
      <w:r w:rsidRPr="00193DAE">
        <w:rPr>
          <w:rFonts w:ascii="Book Antiqua" w:hAnsi="Book Antiqua"/>
        </w:rPr>
        <w:t>all headcount, had increased by 0.4</w:t>
      </w:r>
      <w:r>
        <w:rPr>
          <w:rFonts w:ascii="Book Antiqua" w:hAnsi="Book Antiqua"/>
        </w:rPr>
        <w:t xml:space="preserve"> </w:t>
      </w:r>
      <w:r w:rsidRPr="00193DAE">
        <w:rPr>
          <w:rFonts w:ascii="Book Antiqua" w:hAnsi="Book Antiqua"/>
        </w:rPr>
        <w:t xml:space="preserve">pts to 58.8% </w:t>
      </w:r>
      <w:r>
        <w:rPr>
          <w:rFonts w:ascii="Book Antiqua" w:hAnsi="Book Antiqua"/>
        </w:rPr>
        <w:t>a</w:t>
      </w:r>
      <w:r w:rsidRPr="004F3854">
        <w:rPr>
          <w:rFonts w:ascii="Book Antiqua" w:hAnsi="Book Antiqua"/>
        </w:rPr>
        <w:t>nd that the number of underrepresented minority students had increased by 1.6</w:t>
      </w:r>
      <w:r>
        <w:rPr>
          <w:rFonts w:ascii="Book Antiqua" w:hAnsi="Book Antiqua"/>
        </w:rPr>
        <w:t xml:space="preserve"> pts, comprising 29.9% of the total Fall 2020 headcount</w:t>
      </w:r>
    </w:p>
    <w:p w14:paraId="2DAD86A5" w14:textId="77777777" w:rsidR="00A52B1F" w:rsidRDefault="00A52B1F" w:rsidP="00A52B1F">
      <w:pPr>
        <w:pStyle w:val="ListParagraph"/>
        <w:numPr>
          <w:ilvl w:val="0"/>
          <w:numId w:val="1"/>
        </w:numPr>
        <w:spacing w:after="0" w:line="240" w:lineRule="auto"/>
        <w:rPr>
          <w:rFonts w:ascii="Book Antiqua" w:hAnsi="Book Antiqua"/>
        </w:rPr>
      </w:pPr>
      <w:r>
        <w:rPr>
          <w:rFonts w:ascii="Book Antiqua" w:hAnsi="Book Antiqua"/>
        </w:rPr>
        <w:t>the total headcount of the Fall 2020 freshman class increased by 3.9%, to 2,744; he noted that without the COVID effect, the University would likely have seen a headcount of over 3,000</w:t>
      </w:r>
    </w:p>
    <w:p w14:paraId="382890D5" w14:textId="3AE630E4" w:rsidR="00292F2F" w:rsidRDefault="00292F2F" w:rsidP="00CA6EF2">
      <w:pPr>
        <w:pStyle w:val="ListParagraph"/>
        <w:spacing w:after="0" w:line="240" w:lineRule="auto"/>
        <w:rPr>
          <w:rFonts w:ascii="Book Antiqua" w:hAnsi="Book Antiqua"/>
        </w:rPr>
      </w:pPr>
    </w:p>
    <w:p w14:paraId="2BEE5CEB" w14:textId="77777777" w:rsidR="00F1427F" w:rsidRPr="00CA6EF2" w:rsidRDefault="00F1427F" w:rsidP="00CA6EF2">
      <w:pPr>
        <w:pStyle w:val="ListParagraph"/>
        <w:spacing w:after="0" w:line="240" w:lineRule="auto"/>
        <w:rPr>
          <w:rFonts w:ascii="Book Antiqua" w:hAnsi="Book Antiqua"/>
        </w:rPr>
      </w:pPr>
    </w:p>
    <w:p w14:paraId="187825C3" w14:textId="77777777" w:rsidR="00292F2F" w:rsidRPr="00292F2F" w:rsidRDefault="00292F2F" w:rsidP="00292F2F">
      <w:pPr>
        <w:spacing w:after="0" w:line="240" w:lineRule="auto"/>
        <w:ind w:left="270"/>
        <w:rPr>
          <w:rFonts w:ascii="Book Antiqua" w:hAnsi="Book Antiqua"/>
        </w:rPr>
      </w:pPr>
    </w:p>
    <w:p w14:paraId="75132109" w14:textId="07490CAE" w:rsidR="00A52B1F" w:rsidRDefault="00A52B1F" w:rsidP="00861526">
      <w:pPr>
        <w:pStyle w:val="ListParagraph"/>
        <w:numPr>
          <w:ilvl w:val="1"/>
          <w:numId w:val="1"/>
        </w:numPr>
        <w:spacing w:after="0" w:line="240" w:lineRule="auto"/>
        <w:ind w:left="720" w:hanging="450"/>
        <w:rPr>
          <w:rFonts w:ascii="Book Antiqua" w:hAnsi="Book Antiqua"/>
        </w:rPr>
      </w:pPr>
      <w:r>
        <w:rPr>
          <w:rFonts w:ascii="Book Antiqua" w:hAnsi="Book Antiqua"/>
        </w:rPr>
        <w:lastRenderedPageBreak/>
        <w:t>within the 2020 freshman class, there were 930 underrepresented minority students (100 more than in 2019); he added that there was a 24.7% increase in Black/African American students and 9.0% increase in Hispanic students</w:t>
      </w:r>
    </w:p>
    <w:p w14:paraId="79E73FD7" w14:textId="77777777" w:rsidR="00A52B1F" w:rsidRPr="00AB1857" w:rsidRDefault="00A52B1F" w:rsidP="00861526">
      <w:pPr>
        <w:pStyle w:val="ListParagraph"/>
        <w:numPr>
          <w:ilvl w:val="1"/>
          <w:numId w:val="1"/>
        </w:numPr>
        <w:spacing w:after="0" w:line="240" w:lineRule="auto"/>
        <w:ind w:left="720" w:hanging="450"/>
        <w:rPr>
          <w:rFonts w:ascii="Book Antiqua" w:hAnsi="Book Antiqua"/>
        </w:rPr>
      </w:pPr>
      <w:r>
        <w:rPr>
          <w:rFonts w:ascii="Book Antiqua" w:hAnsi="Book Antiqua"/>
        </w:rPr>
        <w:t xml:space="preserve">The net new growth in heads was 103 and 100 of those students were </w:t>
      </w:r>
      <w:r w:rsidRPr="00960E8E">
        <w:rPr>
          <w:rFonts w:ascii="Book Antiqua" w:hAnsi="Book Antiqua"/>
        </w:rPr>
        <w:t>underrepresented minorities</w:t>
      </w:r>
      <w:r>
        <w:rPr>
          <w:rFonts w:ascii="Book Antiqua" w:hAnsi="Book Antiqua"/>
        </w:rPr>
        <w:t>.</w:t>
      </w:r>
    </w:p>
    <w:p w14:paraId="378918C3" w14:textId="77777777" w:rsidR="00A52B1F" w:rsidRDefault="00A52B1F" w:rsidP="00861526">
      <w:pPr>
        <w:pStyle w:val="ListParagraph"/>
        <w:numPr>
          <w:ilvl w:val="1"/>
          <w:numId w:val="1"/>
        </w:numPr>
        <w:spacing w:after="0" w:line="240" w:lineRule="auto"/>
        <w:ind w:left="720" w:hanging="450"/>
        <w:rPr>
          <w:rFonts w:ascii="Book Antiqua" w:hAnsi="Book Antiqua"/>
        </w:rPr>
      </w:pPr>
      <w:r w:rsidRPr="00960E8E">
        <w:rPr>
          <w:rFonts w:ascii="Book Antiqua" w:hAnsi="Book Antiqua"/>
        </w:rPr>
        <w:t xml:space="preserve">For </w:t>
      </w:r>
      <w:r>
        <w:rPr>
          <w:rFonts w:ascii="Book Antiqua" w:hAnsi="Book Antiqua"/>
        </w:rPr>
        <w:t xml:space="preserve">full-time </w:t>
      </w:r>
      <w:r w:rsidRPr="00960E8E">
        <w:rPr>
          <w:rFonts w:ascii="Book Antiqua" w:hAnsi="Book Antiqua"/>
        </w:rPr>
        <w:t xml:space="preserve">FTICs, there were 2,621 in 2020 </w:t>
      </w:r>
      <w:r>
        <w:rPr>
          <w:rFonts w:ascii="Book Antiqua" w:hAnsi="Book Antiqua"/>
        </w:rPr>
        <w:t xml:space="preserve">- </w:t>
      </w:r>
      <w:r w:rsidRPr="00960E8E">
        <w:rPr>
          <w:rFonts w:ascii="Book Antiqua" w:hAnsi="Book Antiqua"/>
        </w:rPr>
        <w:t>a 6.2% increase</w:t>
      </w:r>
      <w:r>
        <w:rPr>
          <w:rFonts w:ascii="Book Antiqua" w:hAnsi="Book Antiqua"/>
        </w:rPr>
        <w:t xml:space="preserve"> over 2019. Vice President Coleman reminded the Board that these were first-time-in-college students who were full-time during their first fall semester and that these were the students who would be continued to be measured in terms of the University’s retention and graduation rates.</w:t>
      </w:r>
    </w:p>
    <w:p w14:paraId="2187BBD8" w14:textId="77777777" w:rsidR="00A52B1F" w:rsidRDefault="00A52B1F" w:rsidP="009B2211">
      <w:pPr>
        <w:pStyle w:val="ListParagraph"/>
        <w:numPr>
          <w:ilvl w:val="1"/>
          <w:numId w:val="1"/>
        </w:numPr>
        <w:spacing w:after="0" w:line="240" w:lineRule="auto"/>
        <w:ind w:left="720" w:hanging="450"/>
        <w:rPr>
          <w:rFonts w:ascii="Book Antiqua" w:hAnsi="Book Antiqua"/>
        </w:rPr>
      </w:pPr>
      <w:r>
        <w:rPr>
          <w:rFonts w:ascii="Book Antiqua" w:hAnsi="Book Antiqua"/>
        </w:rPr>
        <w:t>For Summer and Fall 2020 credit hours, Vice President Coleman relayed the University was within approximately 1,000 hours of 2019 levels and experienced only a 0.4% decrease in hours. (He stressed that back in the summer the University was looking at a gap of approximately 17,000 credit hours, but the University ultimately fared much better. He relayed that this was in part due to students who made their decisions much later in the year than in past years.</w:t>
      </w:r>
    </w:p>
    <w:p w14:paraId="6F3E207D" w14:textId="77777777" w:rsidR="00A52B1F" w:rsidRPr="00960E8E" w:rsidRDefault="00A52B1F" w:rsidP="009B2211">
      <w:pPr>
        <w:pStyle w:val="ListParagraph"/>
        <w:numPr>
          <w:ilvl w:val="1"/>
          <w:numId w:val="1"/>
        </w:numPr>
        <w:spacing w:after="0" w:line="240" w:lineRule="auto"/>
        <w:ind w:left="720" w:hanging="450"/>
        <w:rPr>
          <w:rFonts w:ascii="Book Antiqua" w:hAnsi="Book Antiqua"/>
        </w:rPr>
      </w:pPr>
      <w:r>
        <w:rPr>
          <w:rFonts w:ascii="Book Antiqua" w:hAnsi="Book Antiqua"/>
        </w:rPr>
        <w:t>With regard to course delivery, the number of students taking at least one face-to-face course has decreased by 52.4% in Fall 2020 versus Fall 2019.</w:t>
      </w:r>
    </w:p>
    <w:p w14:paraId="1A023F67" w14:textId="6F5704F0" w:rsidR="00061D55" w:rsidRDefault="00061D55" w:rsidP="004F3854">
      <w:pPr>
        <w:spacing w:after="0" w:line="240" w:lineRule="auto"/>
        <w:ind w:firstLine="720"/>
        <w:rPr>
          <w:rFonts w:ascii="Book Antiqua" w:hAnsi="Book Antiqua"/>
        </w:rPr>
      </w:pPr>
    </w:p>
    <w:p w14:paraId="3BEA326F" w14:textId="001296CA" w:rsidR="00C73DED" w:rsidRDefault="00BD1560" w:rsidP="00BD1560">
      <w:pPr>
        <w:spacing w:after="0" w:line="240" w:lineRule="auto"/>
        <w:rPr>
          <w:rFonts w:ascii="Book Antiqua" w:hAnsi="Book Antiqua"/>
        </w:rPr>
      </w:pPr>
      <w:r>
        <w:rPr>
          <w:rFonts w:ascii="Book Antiqua" w:hAnsi="Book Antiqua"/>
        </w:rPr>
        <w:t xml:space="preserve">Vice President Coleman asked if there were any questions. There being none, </w:t>
      </w:r>
      <w:r w:rsidR="00A1325E">
        <w:rPr>
          <w:rFonts w:ascii="Book Antiqua" w:hAnsi="Book Antiqua"/>
        </w:rPr>
        <w:t xml:space="preserve">Chair Hyde asked </w:t>
      </w:r>
      <w:r w:rsidR="004B7CFB">
        <w:rPr>
          <w:rFonts w:ascii="Book Antiqua" w:hAnsi="Book Antiqua"/>
        </w:rPr>
        <w:t>Vice President Coleman to continue with the next agenda item.</w:t>
      </w:r>
    </w:p>
    <w:p w14:paraId="4752F120" w14:textId="77777777" w:rsidR="00A1325E" w:rsidRDefault="00A1325E" w:rsidP="0062447C">
      <w:pPr>
        <w:spacing w:after="0" w:line="240" w:lineRule="auto"/>
        <w:rPr>
          <w:rFonts w:ascii="Book Antiqua" w:hAnsi="Book Antiqua"/>
        </w:rPr>
      </w:pPr>
    </w:p>
    <w:p w14:paraId="5236B0A3" w14:textId="162ADC41" w:rsidR="00C73DED" w:rsidRDefault="00C73DED" w:rsidP="00B9064F">
      <w:pPr>
        <w:pStyle w:val="Heading2"/>
      </w:pPr>
      <w:r>
        <w:t>Item 4</w:t>
      </w:r>
      <w:r>
        <w:tab/>
        <w:t xml:space="preserve"> - Mission Statement Review</w:t>
      </w:r>
    </w:p>
    <w:p w14:paraId="3A74686E" w14:textId="19EAA670" w:rsidR="005B531F" w:rsidRDefault="004B7CFB" w:rsidP="00C73DED">
      <w:pPr>
        <w:rPr>
          <w:rFonts w:ascii="Book Antiqua" w:hAnsi="Book Antiqua" w:cs="TimesNewRomanRegular"/>
        </w:rPr>
      </w:pPr>
      <w:r w:rsidRPr="00D1043D">
        <w:rPr>
          <w:rFonts w:ascii="Book Antiqua" w:hAnsi="Book Antiqua"/>
        </w:rPr>
        <w:t xml:space="preserve">Vice President Coleman reminded the Board that the </w:t>
      </w:r>
      <w:r w:rsidR="00BC32F6" w:rsidRPr="00D1043D">
        <w:rPr>
          <w:rFonts w:ascii="Book Antiqua" w:hAnsi="Book Antiqua" w:cs="TimesNewRomanRegular"/>
        </w:rPr>
        <w:t>Southern Association of Colleges and Schools Commission on Colleges</w:t>
      </w:r>
      <w:r w:rsidR="00D1043D" w:rsidRPr="00D1043D">
        <w:rPr>
          <w:rFonts w:ascii="Book Antiqua" w:hAnsi="Book Antiqua" w:cs="TimesNewRomanRegular"/>
        </w:rPr>
        <w:t xml:space="preserve"> (SACSCOC), through which the University is accredited, </w:t>
      </w:r>
      <w:r w:rsidR="00DD40E7">
        <w:rPr>
          <w:rFonts w:ascii="Book Antiqua" w:hAnsi="Book Antiqua" w:cs="TimesNewRomanRegular"/>
        </w:rPr>
        <w:t xml:space="preserve">requires </w:t>
      </w:r>
      <w:r w:rsidR="00276C95">
        <w:rPr>
          <w:rFonts w:ascii="Book Antiqua" w:hAnsi="Book Antiqua" w:cs="TimesNewRomanRegular"/>
        </w:rPr>
        <w:t>(</w:t>
      </w:r>
      <w:r w:rsidR="00AF18D9">
        <w:rPr>
          <w:rFonts w:ascii="Book Antiqua" w:hAnsi="Book Antiqua" w:cs="TimesNewRomanRegular"/>
        </w:rPr>
        <w:t xml:space="preserve">through </w:t>
      </w:r>
      <w:r w:rsidR="00276C95">
        <w:rPr>
          <w:rFonts w:ascii="Book Antiqua" w:hAnsi="Book Antiqua" w:cs="TimesNewRomanRegular"/>
        </w:rPr>
        <w:t xml:space="preserve">SACS Standard 4.2.A) </w:t>
      </w:r>
      <w:r w:rsidR="00DD40E7">
        <w:rPr>
          <w:rFonts w:ascii="Book Antiqua" w:hAnsi="Book Antiqua" w:cs="TimesNewRomanRegular"/>
        </w:rPr>
        <w:t xml:space="preserve">that the Board </w:t>
      </w:r>
      <w:r w:rsidR="005A2E0D">
        <w:rPr>
          <w:rFonts w:ascii="Book Antiqua" w:hAnsi="Book Antiqua" w:cs="TimesNewRomanRegular"/>
        </w:rPr>
        <w:t xml:space="preserve">of Trustees </w:t>
      </w:r>
      <w:r w:rsidR="00DD40E7">
        <w:rPr>
          <w:rFonts w:ascii="Book Antiqua" w:hAnsi="Book Antiqua" w:cs="TimesNewRomanRegular"/>
        </w:rPr>
        <w:t xml:space="preserve">conduct a regular review of the institution’s mission. </w:t>
      </w:r>
      <w:r w:rsidR="006F0FD8">
        <w:rPr>
          <w:rFonts w:ascii="Book Antiqua" w:hAnsi="Book Antiqua" w:cs="TimesNewRomanRegular"/>
        </w:rPr>
        <w:t xml:space="preserve">Vice President Coleman noted that the University reviews the Mission Statement, in part, in its Accountability Report, however, </w:t>
      </w:r>
      <w:r w:rsidR="00087FB0">
        <w:rPr>
          <w:rFonts w:ascii="Book Antiqua" w:hAnsi="Book Antiqua" w:cs="TimesNewRomanRegular"/>
        </w:rPr>
        <w:t>as part of the Board’s Action Plan</w:t>
      </w:r>
      <w:r w:rsidR="002A55B1">
        <w:rPr>
          <w:rFonts w:ascii="Book Antiqua" w:hAnsi="Book Antiqua" w:cs="TimesNewRomanRegular"/>
        </w:rPr>
        <w:t xml:space="preserve"> the Board also conducts a review each year. </w:t>
      </w:r>
      <w:r w:rsidR="003F4751">
        <w:rPr>
          <w:rFonts w:ascii="Book Antiqua" w:hAnsi="Book Antiqua" w:cs="TimesNewRomanRegular"/>
        </w:rPr>
        <w:t>Vice President Coleman also reminded the Board that the Florida Board of Governors approved the University’s Strategic Plan in January 2020</w:t>
      </w:r>
      <w:r w:rsidR="00483A13">
        <w:rPr>
          <w:rFonts w:ascii="Book Antiqua" w:hAnsi="Book Antiqua" w:cs="TimesNewRomanRegular"/>
        </w:rPr>
        <w:t>. He shared the University’s current mission statement with the Board</w:t>
      </w:r>
      <w:r w:rsidR="005B531F">
        <w:rPr>
          <w:rFonts w:ascii="Book Antiqua" w:hAnsi="Book Antiqua" w:cs="TimesNewRomanRegular"/>
        </w:rPr>
        <w:t>:</w:t>
      </w:r>
    </w:p>
    <w:p w14:paraId="00697641" w14:textId="1D863111" w:rsidR="005B531F" w:rsidRPr="005B531F" w:rsidRDefault="005B531F" w:rsidP="005B531F">
      <w:pPr>
        <w:ind w:left="720"/>
        <w:rPr>
          <w:rFonts w:ascii="Book Antiqua" w:hAnsi="Book Antiqua" w:cs="TimesNewRomanRegular"/>
        </w:rPr>
      </w:pPr>
      <w:r>
        <w:rPr>
          <w:rFonts w:ascii="Book Antiqua" w:hAnsi="Book Antiqua" w:cs="TimesNewRomanRegular"/>
        </w:rPr>
        <w:t>“</w:t>
      </w:r>
      <w:r w:rsidRPr="005B531F">
        <w:rPr>
          <w:rFonts w:ascii="Book Antiqua" w:hAnsi="Book Antiqua" w:cs="TimesNewRomanRegular"/>
        </w:rPr>
        <w:t>Our student-centered mission is to create the next generation of thinkers, leaders, and problem solvers with the knowledge and experience to uniquely change the world.</w:t>
      </w:r>
      <w:r>
        <w:rPr>
          <w:rFonts w:ascii="Book Antiqua" w:hAnsi="Book Antiqua" w:cs="TimesNewRomanRegular"/>
        </w:rPr>
        <w:t>”</w:t>
      </w:r>
    </w:p>
    <w:p w14:paraId="5915607F" w14:textId="77777777" w:rsidR="00E04097" w:rsidRDefault="00E04097" w:rsidP="00C73DED">
      <w:pPr>
        <w:rPr>
          <w:rFonts w:ascii="Book Antiqua" w:hAnsi="Book Antiqua" w:cs="TimesNewRomanRegular"/>
        </w:rPr>
      </w:pPr>
    </w:p>
    <w:p w14:paraId="26D0D118" w14:textId="3E3A2E77" w:rsidR="00C73DED" w:rsidRDefault="005B531F" w:rsidP="00C73DED">
      <w:pPr>
        <w:rPr>
          <w:rFonts w:ascii="Book Antiqua" w:hAnsi="Book Antiqua" w:cs="TimesNewRomanRegular"/>
        </w:rPr>
      </w:pPr>
      <w:r>
        <w:rPr>
          <w:rFonts w:ascii="Book Antiqua" w:hAnsi="Book Antiqua" w:cs="TimesNewRomanRegular"/>
        </w:rPr>
        <w:lastRenderedPageBreak/>
        <w:t xml:space="preserve">Vice President Coleman </w:t>
      </w:r>
      <w:r w:rsidR="00483A13">
        <w:rPr>
          <w:rFonts w:ascii="Book Antiqua" w:hAnsi="Book Antiqua" w:cs="TimesNewRomanRegular"/>
        </w:rPr>
        <w:t xml:space="preserve">relayed that there </w:t>
      </w:r>
      <w:r>
        <w:rPr>
          <w:rFonts w:ascii="Book Antiqua" w:hAnsi="Book Antiqua" w:cs="TimesNewRomanRegular"/>
        </w:rPr>
        <w:t>was</w:t>
      </w:r>
      <w:r w:rsidR="00483A13">
        <w:rPr>
          <w:rFonts w:ascii="Book Antiqua" w:hAnsi="Book Antiqua" w:cs="TimesNewRomanRegular"/>
        </w:rPr>
        <w:t xml:space="preserve"> no requirement that the Board or University change </w:t>
      </w:r>
      <w:r w:rsidR="008559C9">
        <w:rPr>
          <w:rFonts w:ascii="Book Antiqua" w:hAnsi="Book Antiqua" w:cs="TimesNewRomanRegular"/>
        </w:rPr>
        <w:t>the mission statement</w:t>
      </w:r>
      <w:r w:rsidR="00483A13">
        <w:rPr>
          <w:rFonts w:ascii="Book Antiqua" w:hAnsi="Book Antiqua" w:cs="TimesNewRomanRegular"/>
        </w:rPr>
        <w:t xml:space="preserve"> at this time</w:t>
      </w:r>
      <w:r w:rsidR="00AE22F2">
        <w:rPr>
          <w:rFonts w:ascii="Book Antiqua" w:hAnsi="Book Antiqua" w:cs="TimesNewRomanRegular"/>
        </w:rPr>
        <w:t xml:space="preserve"> (or vote to re-approve it)</w:t>
      </w:r>
      <w:r w:rsidR="00483A13">
        <w:rPr>
          <w:rFonts w:ascii="Book Antiqua" w:hAnsi="Book Antiqua" w:cs="TimesNewRomanRegular"/>
        </w:rPr>
        <w:t xml:space="preserve">, but that the Board is scheduled to review it at this </w:t>
      </w:r>
      <w:r w:rsidR="001769EC">
        <w:rPr>
          <w:rFonts w:ascii="Book Antiqua" w:hAnsi="Book Antiqua" w:cs="TimesNewRomanRegular"/>
        </w:rPr>
        <w:t>meeting</w:t>
      </w:r>
      <w:r w:rsidR="00483A13">
        <w:rPr>
          <w:rFonts w:ascii="Book Antiqua" w:hAnsi="Book Antiqua" w:cs="TimesNewRomanRegular"/>
        </w:rPr>
        <w:t xml:space="preserve">. </w:t>
      </w:r>
    </w:p>
    <w:p w14:paraId="2D02F2B6" w14:textId="40BA44FB" w:rsidR="00FD1C12" w:rsidRDefault="00FD1C12" w:rsidP="00C73DED">
      <w:pPr>
        <w:rPr>
          <w:rFonts w:ascii="Book Antiqua" w:hAnsi="Book Antiqua"/>
        </w:rPr>
      </w:pPr>
      <w:r>
        <w:rPr>
          <w:rFonts w:ascii="Book Antiqua" w:hAnsi="Book Antiqua"/>
        </w:rPr>
        <w:t xml:space="preserve">Trustee Egan asked to what extent the University’s mission is </w:t>
      </w:r>
      <w:r w:rsidR="00E15635">
        <w:rPr>
          <w:rFonts w:ascii="Book Antiqua" w:hAnsi="Book Antiqua"/>
        </w:rPr>
        <w:t xml:space="preserve">influenced by the Board of Governors. </w:t>
      </w:r>
      <w:r w:rsidR="00405688">
        <w:rPr>
          <w:rFonts w:ascii="Book Antiqua" w:hAnsi="Book Antiqua"/>
        </w:rPr>
        <w:t>President Szymanski shared that the Board of Governors emphasize</w:t>
      </w:r>
      <w:r w:rsidR="006974A9">
        <w:rPr>
          <w:rFonts w:ascii="Book Antiqua" w:hAnsi="Book Antiqua"/>
        </w:rPr>
        <w:t>s</w:t>
      </w:r>
      <w:r w:rsidR="00405688">
        <w:rPr>
          <w:rFonts w:ascii="Book Antiqua" w:hAnsi="Book Antiqua"/>
        </w:rPr>
        <w:t xml:space="preserve"> that the state universities’ mission statements should be concise</w:t>
      </w:r>
      <w:r w:rsidR="001D50A4">
        <w:rPr>
          <w:rFonts w:ascii="Book Antiqua" w:hAnsi="Book Antiqua"/>
        </w:rPr>
        <w:t xml:space="preserve">, comprehensive, </w:t>
      </w:r>
      <w:r w:rsidR="00405688">
        <w:rPr>
          <w:rFonts w:ascii="Book Antiqua" w:hAnsi="Book Antiqua"/>
        </w:rPr>
        <w:t xml:space="preserve">and </w:t>
      </w:r>
      <w:r w:rsidR="005E74BA">
        <w:rPr>
          <w:rFonts w:ascii="Book Antiqua" w:hAnsi="Book Antiqua"/>
        </w:rPr>
        <w:t xml:space="preserve">easily </w:t>
      </w:r>
      <w:r w:rsidR="00405688">
        <w:rPr>
          <w:rFonts w:ascii="Book Antiqua" w:hAnsi="Book Antiqua"/>
        </w:rPr>
        <w:t>understandable</w:t>
      </w:r>
      <w:r w:rsidR="001D50A4">
        <w:rPr>
          <w:rFonts w:ascii="Book Antiqua" w:hAnsi="Book Antiqua"/>
        </w:rPr>
        <w:t>. He added that</w:t>
      </w:r>
      <w:r w:rsidR="00405688">
        <w:rPr>
          <w:rFonts w:ascii="Book Antiqua" w:hAnsi="Book Antiqua"/>
        </w:rPr>
        <w:t xml:space="preserve"> there is no specific template that the Board of Governors requires.  </w:t>
      </w:r>
    </w:p>
    <w:p w14:paraId="580E5C58" w14:textId="6A2E3030" w:rsidR="00C34460" w:rsidRDefault="00C34460" w:rsidP="00C73DED">
      <w:pPr>
        <w:rPr>
          <w:rFonts w:ascii="Book Antiqua" w:hAnsi="Book Antiqua"/>
        </w:rPr>
      </w:pPr>
      <w:r>
        <w:rPr>
          <w:rFonts w:ascii="Book Antiqua" w:hAnsi="Book Antiqua"/>
        </w:rPr>
        <w:t xml:space="preserve">Trustee Egan asked how the University’s mission statement differs from the other universities mission statements. The President </w:t>
      </w:r>
      <w:r w:rsidR="00CD5E04">
        <w:rPr>
          <w:rFonts w:ascii="Book Antiqua" w:hAnsi="Book Antiqua"/>
        </w:rPr>
        <w:t xml:space="preserve">stated that it depends on the university and </w:t>
      </w:r>
      <w:r>
        <w:rPr>
          <w:rFonts w:ascii="Book Antiqua" w:hAnsi="Book Antiqua"/>
        </w:rPr>
        <w:t xml:space="preserve">used the example of </w:t>
      </w:r>
      <w:r w:rsidR="00454E5B">
        <w:rPr>
          <w:rFonts w:ascii="Book Antiqua" w:hAnsi="Book Antiqua"/>
        </w:rPr>
        <w:t>Florida Polytechnic University</w:t>
      </w:r>
      <w:r w:rsidR="00434775">
        <w:rPr>
          <w:rFonts w:ascii="Book Antiqua" w:hAnsi="Book Antiqua"/>
        </w:rPr>
        <w:t xml:space="preserve"> -</w:t>
      </w:r>
      <w:r w:rsidR="00BD1700">
        <w:rPr>
          <w:rFonts w:ascii="Book Antiqua" w:hAnsi="Book Antiqua"/>
        </w:rPr>
        <w:t xml:space="preserve"> which specifically relays </w:t>
      </w:r>
      <w:r w:rsidR="00C41206">
        <w:rPr>
          <w:rFonts w:ascii="Book Antiqua" w:hAnsi="Book Antiqua"/>
        </w:rPr>
        <w:t xml:space="preserve">(in part) </w:t>
      </w:r>
      <w:r w:rsidR="00BD1700">
        <w:rPr>
          <w:rFonts w:ascii="Book Antiqua" w:hAnsi="Book Antiqua"/>
        </w:rPr>
        <w:t xml:space="preserve">in its mission statement that </w:t>
      </w:r>
      <w:r w:rsidR="00C41206">
        <w:rPr>
          <w:rFonts w:ascii="Book Antiqua" w:hAnsi="Book Antiqua"/>
        </w:rPr>
        <w:t>it serves students and industry with a focus on engineering and applied sciences.</w:t>
      </w:r>
    </w:p>
    <w:p w14:paraId="7037D78A" w14:textId="53E47763" w:rsidR="00E804CC" w:rsidRDefault="00E804CC" w:rsidP="00C73DED">
      <w:pPr>
        <w:rPr>
          <w:rFonts w:ascii="Book Antiqua" w:hAnsi="Book Antiqua"/>
        </w:rPr>
      </w:pPr>
      <w:r>
        <w:rPr>
          <w:rFonts w:ascii="Book Antiqua" w:hAnsi="Book Antiqua"/>
        </w:rPr>
        <w:t xml:space="preserve">Trustee </w:t>
      </w:r>
      <w:r w:rsidR="00196794">
        <w:rPr>
          <w:rFonts w:ascii="Book Antiqua" w:hAnsi="Book Antiqua"/>
        </w:rPr>
        <w:t xml:space="preserve">Patel </w:t>
      </w:r>
      <w:r w:rsidR="00796481">
        <w:rPr>
          <w:rFonts w:ascii="Book Antiqua" w:hAnsi="Book Antiqua"/>
        </w:rPr>
        <w:t xml:space="preserve">brought up a fine point of distinction and relayed he thought it important to state that the University be explicit that its mission is to “….uniquely change the world </w:t>
      </w:r>
      <w:r w:rsidR="00796481" w:rsidRPr="00796481">
        <w:rPr>
          <w:rFonts w:ascii="Book Antiqua" w:hAnsi="Book Antiqua"/>
          <w:i/>
        </w:rPr>
        <w:t>for the</w:t>
      </w:r>
      <w:r w:rsidR="00796481">
        <w:rPr>
          <w:rFonts w:ascii="Book Antiqua" w:hAnsi="Book Antiqua"/>
        </w:rPr>
        <w:t xml:space="preserve"> </w:t>
      </w:r>
      <w:r w:rsidR="00796481" w:rsidRPr="00796481">
        <w:rPr>
          <w:rFonts w:ascii="Book Antiqua" w:hAnsi="Book Antiqua"/>
          <w:i/>
        </w:rPr>
        <w:t>better</w:t>
      </w:r>
      <w:r w:rsidR="00796481">
        <w:rPr>
          <w:rFonts w:ascii="Book Antiqua" w:hAnsi="Book Antiqua"/>
        </w:rPr>
        <w:t>”</w:t>
      </w:r>
      <w:r w:rsidR="00E93C24">
        <w:rPr>
          <w:rFonts w:ascii="Book Antiqua" w:hAnsi="Book Antiqua"/>
        </w:rPr>
        <w:t xml:space="preserve"> (or similar language to indicate that the University works to create a positive impact). </w:t>
      </w:r>
      <w:r w:rsidR="004C41B0">
        <w:rPr>
          <w:rFonts w:ascii="Book Antiqua" w:hAnsi="Book Antiqua"/>
        </w:rPr>
        <w:t xml:space="preserve">Trustee White </w:t>
      </w:r>
      <w:r w:rsidR="00702D1B">
        <w:rPr>
          <w:rFonts w:ascii="Book Antiqua" w:hAnsi="Book Antiqua"/>
        </w:rPr>
        <w:t xml:space="preserve">and Wamble-King </w:t>
      </w:r>
      <w:r w:rsidR="004C41B0">
        <w:rPr>
          <w:rFonts w:ascii="Book Antiqua" w:hAnsi="Book Antiqua"/>
        </w:rPr>
        <w:t xml:space="preserve">relayed </w:t>
      </w:r>
      <w:r w:rsidR="00702D1B">
        <w:rPr>
          <w:rFonts w:ascii="Book Antiqua" w:hAnsi="Book Antiqua"/>
        </w:rPr>
        <w:t>they</w:t>
      </w:r>
      <w:r w:rsidR="004C41B0">
        <w:rPr>
          <w:rFonts w:ascii="Book Antiqua" w:hAnsi="Book Antiqua"/>
        </w:rPr>
        <w:t xml:space="preserve"> agreed that would be helpful. </w:t>
      </w:r>
      <w:r w:rsidR="00D42AD3">
        <w:rPr>
          <w:rFonts w:ascii="Book Antiqua" w:hAnsi="Book Antiqua"/>
        </w:rPr>
        <w:t xml:space="preserve">Chair Hyde asked that Vice President Bruder and his team </w:t>
      </w:r>
      <w:r w:rsidR="00477888">
        <w:rPr>
          <w:rFonts w:ascii="Book Antiqua" w:hAnsi="Book Antiqua"/>
        </w:rPr>
        <w:t xml:space="preserve">wordsmith the </w:t>
      </w:r>
      <w:r w:rsidR="009F3EA3">
        <w:rPr>
          <w:rFonts w:ascii="Book Antiqua" w:hAnsi="Book Antiqua"/>
        </w:rPr>
        <w:t>m</w:t>
      </w:r>
      <w:r w:rsidR="00477888">
        <w:rPr>
          <w:rFonts w:ascii="Book Antiqua" w:hAnsi="Book Antiqua"/>
        </w:rPr>
        <w:t xml:space="preserve">ission </w:t>
      </w:r>
      <w:r w:rsidR="009F3EA3">
        <w:rPr>
          <w:rFonts w:ascii="Book Antiqua" w:hAnsi="Book Antiqua"/>
        </w:rPr>
        <w:t>s</w:t>
      </w:r>
      <w:r w:rsidR="00477888">
        <w:rPr>
          <w:rFonts w:ascii="Book Antiqua" w:hAnsi="Book Antiqua"/>
        </w:rPr>
        <w:t xml:space="preserve">tatement with the suggested edits. </w:t>
      </w:r>
      <w:r w:rsidR="00D21CE9">
        <w:rPr>
          <w:rFonts w:ascii="Book Antiqua" w:hAnsi="Book Antiqua"/>
        </w:rPr>
        <w:t xml:space="preserve">President Szymanski relayed that the team could bring the </w:t>
      </w:r>
      <w:r w:rsidR="00C55BDF">
        <w:rPr>
          <w:rFonts w:ascii="Book Antiqua" w:hAnsi="Book Antiqua"/>
        </w:rPr>
        <w:t>s</w:t>
      </w:r>
      <w:r w:rsidR="00D21CE9">
        <w:rPr>
          <w:rFonts w:ascii="Book Antiqua" w:hAnsi="Book Antiqua"/>
        </w:rPr>
        <w:t>tatement back for the Board’s review</w:t>
      </w:r>
      <w:r w:rsidR="008656D4">
        <w:rPr>
          <w:rFonts w:ascii="Book Antiqua" w:hAnsi="Book Antiqua"/>
        </w:rPr>
        <w:t xml:space="preserve"> at a future meeting. </w:t>
      </w:r>
    </w:p>
    <w:p w14:paraId="09931FE8" w14:textId="6C6F011D" w:rsidR="001A5BE7" w:rsidRDefault="001A5BE7" w:rsidP="00B9064F">
      <w:pPr>
        <w:pStyle w:val="Heading2"/>
      </w:pPr>
      <w:r>
        <w:t>Item 5</w:t>
      </w:r>
      <w:r>
        <w:tab/>
      </w:r>
      <w:bookmarkStart w:id="0" w:name="_Hlk48642051"/>
      <w:r w:rsidR="0031683C">
        <w:t xml:space="preserve">- </w:t>
      </w:r>
      <w:r>
        <w:t>Update on FY2020</w:t>
      </w:r>
      <w:r w:rsidR="005A2001">
        <w:t xml:space="preserve"> </w:t>
      </w:r>
      <w:r>
        <w:t>-</w:t>
      </w:r>
      <w:r w:rsidR="005A2001">
        <w:t xml:space="preserve"> </w:t>
      </w:r>
      <w:r>
        <w:t>2021 Budget and Carry Forward Allocations</w:t>
      </w:r>
    </w:p>
    <w:p w14:paraId="0DEFA77D" w14:textId="5ACA4FCE" w:rsidR="000E4612" w:rsidRDefault="000E4612" w:rsidP="000E4612">
      <w:pPr>
        <w:rPr>
          <w:rFonts w:ascii="Book Antiqua" w:hAnsi="Book Antiqua"/>
        </w:rPr>
      </w:pPr>
      <w:r w:rsidRPr="00334330">
        <w:rPr>
          <w:rFonts w:ascii="Book Antiqua" w:hAnsi="Book Antiqua"/>
        </w:rPr>
        <w:t xml:space="preserve">Interim Vice President of Administration and Finance Bennett reminded the Board that this report (and the particular templates contained therein) are requirements of the Board of Governors and that the Board, at previous meetings, had approved the majority of the contents of the report. He first spoke of the overall operating budget and reminded the Board that the University’s overall budget is approximately $205M. He also reminded them that the Board had reviewed the budget (at a line-item-level) at a previous meeting. Interim Vice President Bennett relayed that he wanted to give the Board an overview of the current state of the budget and an overview of the anticipated budget if the University was asked to make additional cuts. He reminded the Board that the University had set aside funds for an enrollment shortfall. Interim Vice President Bennett relayed that the University would not know until spring, whether or not it needed to draw on those funds. He reviewed the 6% cutbacks that the University had done (and placed in reserves). He highlighted that the cost of </w:t>
      </w:r>
      <w:proofErr w:type="gramStart"/>
      <w:r w:rsidRPr="00334330">
        <w:rPr>
          <w:rFonts w:ascii="Book Antiqua" w:hAnsi="Book Antiqua"/>
        </w:rPr>
        <w:t>continuing</w:t>
      </w:r>
      <w:proofErr w:type="gramEnd"/>
      <w:r w:rsidRPr="00334330">
        <w:rPr>
          <w:rFonts w:ascii="Book Antiqua" w:hAnsi="Book Antiqua"/>
        </w:rPr>
        <w:t xml:space="preserve"> and fringe was in the original budget and remains in the budget (for promotions or other changing circumstances – including the cost of healthcare and/or costs that the University may need to pay for, for things </w:t>
      </w:r>
      <w:r w:rsidRPr="00334330">
        <w:rPr>
          <w:rFonts w:ascii="Book Antiqua" w:hAnsi="Book Antiqua"/>
        </w:rPr>
        <w:lastRenderedPageBreak/>
        <w:t>not funded by the state). Interim Vice President Bennett also highlighted the 1% in the budget, remaining for faculty bonus.</w:t>
      </w:r>
      <w:r>
        <w:rPr>
          <w:rFonts w:ascii="Book Antiqua" w:hAnsi="Book Antiqua"/>
        </w:rPr>
        <w:t xml:space="preserve"> </w:t>
      </w:r>
    </w:p>
    <w:p w14:paraId="2CF3D08A" w14:textId="57FF1A7F" w:rsidR="00364A8F" w:rsidRPr="00B25816" w:rsidRDefault="00DC3B75" w:rsidP="0031683C">
      <w:pPr>
        <w:rPr>
          <w:rFonts w:ascii="Book Antiqua" w:hAnsi="Book Antiqua"/>
        </w:rPr>
      </w:pPr>
      <w:r>
        <w:rPr>
          <w:rFonts w:ascii="Book Antiqua" w:hAnsi="Book Antiqua"/>
        </w:rPr>
        <w:t xml:space="preserve">Interim Vice President Bennett </w:t>
      </w:r>
      <w:r w:rsidR="005D5F4C">
        <w:rPr>
          <w:rFonts w:ascii="Book Antiqua" w:hAnsi="Book Antiqua"/>
        </w:rPr>
        <w:t>referenced</w:t>
      </w:r>
      <w:r w:rsidR="00E229D9">
        <w:rPr>
          <w:rFonts w:ascii="Book Antiqua" w:hAnsi="Book Antiqua"/>
        </w:rPr>
        <w:t xml:space="preserve"> funds that the University had set aside, stating the Board of Governors had asked the universities to prepare</w:t>
      </w:r>
      <w:r w:rsidR="00D24965">
        <w:rPr>
          <w:rFonts w:ascii="Book Antiqua" w:hAnsi="Book Antiqua"/>
        </w:rPr>
        <w:t xml:space="preserve"> for a</w:t>
      </w:r>
      <w:r>
        <w:rPr>
          <w:rFonts w:ascii="Book Antiqua" w:hAnsi="Book Antiqua"/>
        </w:rPr>
        <w:t xml:space="preserve"> potential</w:t>
      </w:r>
      <w:r w:rsidR="00D24965">
        <w:rPr>
          <w:rFonts w:ascii="Book Antiqua" w:hAnsi="Book Antiqua"/>
        </w:rPr>
        <w:t xml:space="preserve"> additional 2.5% </w:t>
      </w:r>
      <w:r w:rsidR="005D5F4C">
        <w:rPr>
          <w:rFonts w:ascii="Book Antiqua" w:hAnsi="Book Antiqua"/>
        </w:rPr>
        <w:t>-</w:t>
      </w:r>
      <w:r w:rsidR="00D24965">
        <w:rPr>
          <w:rFonts w:ascii="Book Antiqua" w:hAnsi="Book Antiqua"/>
        </w:rPr>
        <w:t xml:space="preserve"> 6% budget cut. </w:t>
      </w:r>
      <w:r w:rsidR="00991023">
        <w:rPr>
          <w:rFonts w:ascii="Book Antiqua" w:hAnsi="Book Antiqua"/>
        </w:rPr>
        <w:t xml:space="preserve">He relayed that the University had already placed those funds in reserves and that the University hopes that </w:t>
      </w:r>
      <w:r w:rsidR="007900AB">
        <w:rPr>
          <w:rFonts w:ascii="Book Antiqua" w:hAnsi="Book Antiqua"/>
        </w:rPr>
        <w:t xml:space="preserve">it will not have to go back to the Colleges and departments and make additional cuts. </w:t>
      </w:r>
      <w:r w:rsidR="00262847">
        <w:rPr>
          <w:rFonts w:ascii="Book Antiqua" w:hAnsi="Book Antiqua"/>
        </w:rPr>
        <w:t xml:space="preserve">Interim Vice President Bennett relayed that the University had also put in a reserve for next year. </w:t>
      </w:r>
      <w:r w:rsidR="00A25851">
        <w:rPr>
          <w:rFonts w:ascii="Book Antiqua" w:hAnsi="Book Antiqua"/>
        </w:rPr>
        <w:t>He stated that there is money set aside if the University opted to do a bonus scenario (not “across-the board</w:t>
      </w:r>
      <w:r w:rsidR="00897856">
        <w:rPr>
          <w:rFonts w:ascii="Book Antiqua" w:hAnsi="Book Antiqua"/>
        </w:rPr>
        <w:t>” or recurring</w:t>
      </w:r>
      <w:r w:rsidR="00A25851">
        <w:rPr>
          <w:rFonts w:ascii="Book Antiqua" w:hAnsi="Book Antiqua"/>
        </w:rPr>
        <w:t xml:space="preserve"> raises) for the staff</w:t>
      </w:r>
      <w:r w:rsidR="00897856">
        <w:rPr>
          <w:rFonts w:ascii="Book Antiqua" w:hAnsi="Book Antiqua"/>
        </w:rPr>
        <w:t>,</w:t>
      </w:r>
      <w:r w:rsidR="00A25851">
        <w:rPr>
          <w:rFonts w:ascii="Book Antiqua" w:hAnsi="Book Antiqua"/>
        </w:rPr>
        <w:t xml:space="preserve"> at a later time. </w:t>
      </w:r>
    </w:p>
    <w:p w14:paraId="757A1F9D" w14:textId="6EC85380" w:rsidR="00E57164" w:rsidRPr="00B25816" w:rsidRDefault="00E57164" w:rsidP="0031683C">
      <w:pPr>
        <w:rPr>
          <w:rFonts w:ascii="Book Antiqua" w:hAnsi="Book Antiqua"/>
        </w:rPr>
      </w:pPr>
      <w:r>
        <w:rPr>
          <w:rFonts w:ascii="Book Antiqua" w:hAnsi="Book Antiqua"/>
        </w:rPr>
        <w:t xml:space="preserve">After speaking about the recurring base budget, Interim Vice President Bennett spoke about </w:t>
      </w:r>
      <w:r w:rsidR="00022E15">
        <w:rPr>
          <w:rFonts w:ascii="Book Antiqua" w:hAnsi="Book Antiqua"/>
        </w:rPr>
        <w:t>t</w:t>
      </w:r>
      <w:r>
        <w:rPr>
          <w:rFonts w:ascii="Book Antiqua" w:hAnsi="Book Antiqua"/>
        </w:rPr>
        <w:t xml:space="preserve">he carryforward and the non-recurring funds. </w:t>
      </w:r>
      <w:r w:rsidR="008C59D4">
        <w:rPr>
          <w:rFonts w:ascii="Book Antiqua" w:hAnsi="Book Antiqua"/>
        </w:rPr>
        <w:t>He stated that the original carryforward balance was almost $49M</w:t>
      </w:r>
      <w:r w:rsidR="00981362">
        <w:rPr>
          <w:rFonts w:ascii="Book Antiqua" w:hAnsi="Book Antiqua"/>
        </w:rPr>
        <w:t>. He referenced the statutor</w:t>
      </w:r>
      <w:r w:rsidR="003271FA">
        <w:rPr>
          <w:rFonts w:ascii="Book Antiqua" w:hAnsi="Book Antiqua"/>
        </w:rPr>
        <w:t>ily required</w:t>
      </w:r>
      <w:r w:rsidR="00981362">
        <w:rPr>
          <w:rFonts w:ascii="Book Antiqua" w:hAnsi="Book Antiqua"/>
        </w:rPr>
        <w:t xml:space="preserve"> 7% reserves the University must</w:t>
      </w:r>
      <w:r w:rsidR="00022E15">
        <w:rPr>
          <w:rFonts w:ascii="Book Antiqua" w:hAnsi="Book Antiqua"/>
        </w:rPr>
        <w:t xml:space="preserve"> hold</w:t>
      </w:r>
      <w:r w:rsidR="003271FA">
        <w:rPr>
          <w:rFonts w:ascii="Book Antiqua" w:hAnsi="Book Antiqua"/>
        </w:rPr>
        <w:t xml:space="preserve">, as well as encumbrances – including </w:t>
      </w:r>
      <w:r w:rsidR="00FD1C0E">
        <w:rPr>
          <w:rFonts w:ascii="Book Antiqua" w:hAnsi="Book Antiqua"/>
        </w:rPr>
        <w:t xml:space="preserve">the COVID-related expenditures </w:t>
      </w:r>
      <w:r w:rsidR="00022E15">
        <w:rPr>
          <w:rFonts w:ascii="Book Antiqua" w:hAnsi="Book Antiqua"/>
        </w:rPr>
        <w:t xml:space="preserve">– </w:t>
      </w:r>
      <w:r w:rsidR="00FD1C0E">
        <w:rPr>
          <w:rFonts w:ascii="Book Antiqua" w:hAnsi="Book Antiqua"/>
        </w:rPr>
        <w:t xml:space="preserve">the Board of Trustees had previously approved. </w:t>
      </w:r>
    </w:p>
    <w:p w14:paraId="48D7A3B5" w14:textId="75695B7B" w:rsidR="00FD514E" w:rsidRPr="00B25816" w:rsidRDefault="00FD514E" w:rsidP="0031683C">
      <w:pPr>
        <w:rPr>
          <w:rFonts w:ascii="Book Antiqua" w:hAnsi="Book Antiqua"/>
        </w:rPr>
      </w:pPr>
      <w:r>
        <w:rPr>
          <w:rFonts w:ascii="Book Antiqua" w:hAnsi="Book Antiqua"/>
        </w:rPr>
        <w:t>Interim Vice President Bennett highlighted two new items and reminded the Board that the Governor had vetoed</w:t>
      </w:r>
      <w:r w:rsidR="00F83E74">
        <w:rPr>
          <w:rFonts w:ascii="Book Antiqua" w:hAnsi="Book Antiqua"/>
        </w:rPr>
        <w:t xml:space="preserve"> </w:t>
      </w:r>
      <w:r w:rsidR="00FE1361">
        <w:rPr>
          <w:rFonts w:ascii="Book Antiqua" w:hAnsi="Book Antiqua"/>
        </w:rPr>
        <w:t xml:space="preserve">funds for </w:t>
      </w:r>
      <w:r w:rsidR="00F83E74">
        <w:rPr>
          <w:rFonts w:ascii="Book Antiqua" w:hAnsi="Book Antiqua"/>
        </w:rPr>
        <w:t xml:space="preserve">some of the online shared resources </w:t>
      </w:r>
      <w:r w:rsidR="00FE1361">
        <w:rPr>
          <w:rFonts w:ascii="Book Antiqua" w:hAnsi="Book Antiqua"/>
        </w:rPr>
        <w:t>of</w:t>
      </w:r>
      <w:r w:rsidR="00F83E74">
        <w:rPr>
          <w:rFonts w:ascii="Book Antiqua" w:hAnsi="Book Antiqua"/>
        </w:rPr>
        <w:t xml:space="preserve"> the </w:t>
      </w:r>
      <w:r w:rsidR="00FE1361">
        <w:rPr>
          <w:rFonts w:ascii="Book Antiqua" w:hAnsi="Book Antiqua"/>
        </w:rPr>
        <w:t xml:space="preserve">state university system’s libraries. </w:t>
      </w:r>
      <w:r w:rsidR="00713212">
        <w:rPr>
          <w:rFonts w:ascii="Book Antiqua" w:hAnsi="Book Antiqua"/>
        </w:rPr>
        <w:t>He stated that each of the universities needed to absorb their share of the costs, and UNF’s share was approximately $500K.</w:t>
      </w:r>
      <w:r w:rsidR="002C5956">
        <w:rPr>
          <w:rFonts w:ascii="Book Antiqua" w:hAnsi="Book Antiqua"/>
        </w:rPr>
        <w:t xml:space="preserve"> Interim Vice President Bennett advised that carryforward funds would pay for part of these costs. </w:t>
      </w:r>
      <w:r w:rsidR="00DA61EF">
        <w:rPr>
          <w:rFonts w:ascii="Book Antiqua" w:hAnsi="Book Antiqua"/>
        </w:rPr>
        <w:t xml:space="preserve">He relayed that the University anticipated remaining carryforward funds </w:t>
      </w:r>
      <w:r w:rsidR="005C19AF">
        <w:rPr>
          <w:rFonts w:ascii="Book Antiqua" w:hAnsi="Book Antiqua"/>
        </w:rPr>
        <w:t>would be allocated</w:t>
      </w:r>
      <w:r w:rsidR="00DA61EF">
        <w:rPr>
          <w:rFonts w:ascii="Book Antiqua" w:hAnsi="Book Antiqua"/>
        </w:rPr>
        <w:t xml:space="preserve"> to COVID expenses. </w:t>
      </w:r>
      <w:r w:rsidR="009A6A76">
        <w:rPr>
          <w:rFonts w:ascii="Book Antiqua" w:hAnsi="Book Antiqua"/>
        </w:rPr>
        <w:t>Interim Vice President relayed tha</w:t>
      </w:r>
      <w:r w:rsidR="007C2B40">
        <w:rPr>
          <w:rFonts w:ascii="Book Antiqua" w:hAnsi="Book Antiqua"/>
        </w:rPr>
        <w:t xml:space="preserve">t the University had set aside </w:t>
      </w:r>
      <w:r w:rsidR="00983425">
        <w:rPr>
          <w:rFonts w:ascii="Book Antiqua" w:hAnsi="Book Antiqua"/>
        </w:rPr>
        <w:t>approximately 300 rooms and that</w:t>
      </w:r>
      <w:r w:rsidR="00C40B45">
        <w:rPr>
          <w:rFonts w:ascii="Book Antiqua" w:hAnsi="Book Antiqua"/>
        </w:rPr>
        <w:t xml:space="preserve"> the University has the authority from the state this year that it can make up housing shortfalls</w:t>
      </w:r>
      <w:r w:rsidR="005767B3">
        <w:rPr>
          <w:rFonts w:ascii="Book Antiqua" w:hAnsi="Book Antiqua"/>
        </w:rPr>
        <w:t xml:space="preserve"> from carryforward. </w:t>
      </w:r>
      <w:r w:rsidR="00501633">
        <w:rPr>
          <w:rFonts w:ascii="Book Antiqua" w:hAnsi="Book Antiqua"/>
        </w:rPr>
        <w:t xml:space="preserve">He mentioned that the University will likely need to utilize additional money from carryforward for housing expenses. </w:t>
      </w:r>
    </w:p>
    <w:p w14:paraId="06D638BF" w14:textId="3EFD2DE5" w:rsidR="00973562" w:rsidRPr="00B25816" w:rsidRDefault="00BE007C" w:rsidP="0031683C">
      <w:pPr>
        <w:rPr>
          <w:rFonts w:ascii="Book Antiqua" w:hAnsi="Book Antiqua"/>
        </w:rPr>
      </w:pPr>
      <w:r>
        <w:rPr>
          <w:rFonts w:ascii="Book Antiqua" w:hAnsi="Book Antiqua"/>
        </w:rPr>
        <w:t>Next</w:t>
      </w:r>
      <w:r w:rsidR="007E736F">
        <w:rPr>
          <w:rFonts w:ascii="Book Antiqua" w:hAnsi="Book Antiqua"/>
        </w:rPr>
        <w:t>,</w:t>
      </w:r>
      <w:r>
        <w:rPr>
          <w:rFonts w:ascii="Book Antiqua" w:hAnsi="Book Antiqua"/>
        </w:rPr>
        <w:t xml:space="preserve"> Interim Vice President Bennett reviewed the </w:t>
      </w:r>
      <w:r w:rsidR="007E736F">
        <w:rPr>
          <w:rFonts w:ascii="Book Antiqua" w:hAnsi="Book Antiqua"/>
        </w:rPr>
        <w:t xml:space="preserve">completed </w:t>
      </w:r>
      <w:r w:rsidR="004B3742">
        <w:rPr>
          <w:rFonts w:ascii="Book Antiqua" w:hAnsi="Book Antiqua"/>
        </w:rPr>
        <w:t xml:space="preserve">Education and General </w:t>
      </w:r>
      <w:r w:rsidR="007E736F">
        <w:rPr>
          <w:rFonts w:ascii="Book Antiqua" w:hAnsi="Book Antiqua"/>
        </w:rPr>
        <w:t xml:space="preserve">Carryforward Spending Plan Summary </w:t>
      </w:r>
      <w:r>
        <w:rPr>
          <w:rFonts w:ascii="Book Antiqua" w:hAnsi="Book Antiqua"/>
        </w:rPr>
        <w:t xml:space="preserve">with </w:t>
      </w:r>
      <w:r w:rsidR="001343F0">
        <w:rPr>
          <w:rFonts w:ascii="Book Antiqua" w:hAnsi="Book Antiqua"/>
        </w:rPr>
        <w:t>encumbrances</w:t>
      </w:r>
      <w:r w:rsidR="00E13844">
        <w:rPr>
          <w:rFonts w:ascii="Book Antiqua" w:hAnsi="Book Antiqua"/>
        </w:rPr>
        <w:t>, restricted</w:t>
      </w:r>
      <w:r w:rsidR="00DC6240">
        <w:rPr>
          <w:rFonts w:ascii="Book Antiqua" w:hAnsi="Book Antiqua"/>
        </w:rPr>
        <w:t xml:space="preserve"> and </w:t>
      </w:r>
      <w:r w:rsidR="00E13844">
        <w:rPr>
          <w:rFonts w:ascii="Book Antiqua" w:hAnsi="Book Antiqua"/>
        </w:rPr>
        <w:t>contractual engagements</w:t>
      </w:r>
      <w:r w:rsidR="00C37018">
        <w:rPr>
          <w:rFonts w:ascii="Book Antiqua" w:hAnsi="Book Antiqua"/>
        </w:rPr>
        <w:t xml:space="preserve">, and commitments for the University. </w:t>
      </w:r>
      <w:r w:rsidR="00D466C0">
        <w:rPr>
          <w:rFonts w:ascii="Book Antiqua" w:hAnsi="Book Antiqua"/>
        </w:rPr>
        <w:t xml:space="preserve">He highlighted that the commitments include COVID-related expenses. </w:t>
      </w:r>
    </w:p>
    <w:p w14:paraId="5E67A23A" w14:textId="77777777" w:rsidR="00183876" w:rsidRDefault="00000A16" w:rsidP="0031683C">
      <w:pPr>
        <w:rPr>
          <w:rFonts w:ascii="Book Antiqua" w:hAnsi="Book Antiqua"/>
        </w:rPr>
      </w:pPr>
      <w:r>
        <w:rPr>
          <w:rFonts w:ascii="Book Antiqua" w:hAnsi="Book Antiqua"/>
        </w:rPr>
        <w:t xml:space="preserve">Chair Hyde asked </w:t>
      </w:r>
      <w:r w:rsidR="00BD5369">
        <w:rPr>
          <w:rFonts w:ascii="Book Antiqua" w:hAnsi="Book Antiqua"/>
        </w:rPr>
        <w:t xml:space="preserve">Interim Vice President Bennett if he was comfortable that all of the proposed uses </w:t>
      </w:r>
      <w:r w:rsidR="003D7B46">
        <w:rPr>
          <w:rFonts w:ascii="Book Antiqua" w:hAnsi="Book Antiqua"/>
        </w:rPr>
        <w:t xml:space="preserve">of the carryforward funds that he had detailed on the Summary comply with the </w:t>
      </w:r>
    </w:p>
    <w:p w14:paraId="3868319A" w14:textId="48C77D1C" w:rsidR="00000A16" w:rsidRPr="00B25816" w:rsidRDefault="003D7B46" w:rsidP="0031683C">
      <w:pPr>
        <w:rPr>
          <w:rFonts w:ascii="Book Antiqua" w:hAnsi="Book Antiqua"/>
        </w:rPr>
      </w:pPr>
      <w:r>
        <w:rPr>
          <w:rFonts w:ascii="Book Antiqua" w:hAnsi="Book Antiqua"/>
        </w:rPr>
        <w:lastRenderedPageBreak/>
        <w:t xml:space="preserve">regulations </w:t>
      </w:r>
      <w:r w:rsidR="000250AE">
        <w:rPr>
          <w:rFonts w:ascii="Book Antiqua" w:hAnsi="Book Antiqua"/>
        </w:rPr>
        <w:t>on acceptable uses of carryforward. Interim Vice President Bennett stated that he was</w:t>
      </w:r>
      <w:r w:rsidR="00C36CA8">
        <w:rPr>
          <w:rFonts w:ascii="Book Antiqua" w:hAnsi="Book Antiqua"/>
        </w:rPr>
        <w:t>, and</w:t>
      </w:r>
      <w:r w:rsidR="00F22F0D">
        <w:rPr>
          <w:rFonts w:ascii="Book Antiqua" w:hAnsi="Book Antiqua"/>
        </w:rPr>
        <w:t xml:space="preserve"> that part of the process in submission of the Summary include</w:t>
      </w:r>
      <w:r w:rsidR="00935F1C">
        <w:rPr>
          <w:rFonts w:ascii="Book Antiqua" w:hAnsi="Book Antiqua"/>
        </w:rPr>
        <w:t>s</w:t>
      </w:r>
      <w:r w:rsidR="00F22F0D">
        <w:rPr>
          <w:rFonts w:ascii="Book Antiqua" w:hAnsi="Book Antiqua"/>
        </w:rPr>
        <w:t xml:space="preserve"> having Chair Hyde, President Szymanski and </w:t>
      </w:r>
      <w:r w:rsidR="00935F1C">
        <w:rPr>
          <w:rFonts w:ascii="Book Antiqua" w:hAnsi="Book Antiqua"/>
        </w:rPr>
        <w:t>Interim Vice President Bennet</w:t>
      </w:r>
      <w:r w:rsidR="00F22F0D">
        <w:rPr>
          <w:rFonts w:ascii="Book Antiqua" w:hAnsi="Book Antiqua"/>
        </w:rPr>
        <w:t xml:space="preserve"> sign the certification.</w:t>
      </w:r>
    </w:p>
    <w:p w14:paraId="2AF6D280" w14:textId="367F38A0" w:rsidR="002A0394" w:rsidRPr="00B25816" w:rsidRDefault="002A0394" w:rsidP="0031683C">
      <w:pPr>
        <w:rPr>
          <w:rFonts w:ascii="Book Antiqua" w:hAnsi="Book Antiqua"/>
        </w:rPr>
      </w:pPr>
      <w:r>
        <w:rPr>
          <w:rFonts w:ascii="Book Antiqua" w:hAnsi="Book Antiqua"/>
        </w:rPr>
        <w:t xml:space="preserve">Chair Hyde alluded to </w:t>
      </w:r>
      <w:r w:rsidR="006F419C">
        <w:rPr>
          <w:rFonts w:ascii="Book Antiqua" w:hAnsi="Book Antiqua"/>
        </w:rPr>
        <w:t>the President’s, Vice President</w:t>
      </w:r>
      <w:r w:rsidR="0085469F">
        <w:rPr>
          <w:rFonts w:ascii="Book Antiqua" w:hAnsi="Book Antiqua"/>
        </w:rPr>
        <w:t xml:space="preserve"> Coleman’s and Interim Vice President</w:t>
      </w:r>
      <w:r w:rsidR="00EE6A4E">
        <w:rPr>
          <w:rFonts w:ascii="Book Antiqua" w:hAnsi="Book Antiqua"/>
        </w:rPr>
        <w:t xml:space="preserve"> Bennett’</w:t>
      </w:r>
      <w:r w:rsidR="0085469F">
        <w:rPr>
          <w:rFonts w:ascii="Book Antiqua" w:hAnsi="Book Antiqua"/>
        </w:rPr>
        <w:t xml:space="preserve">s </w:t>
      </w:r>
      <w:r w:rsidR="00B62C94">
        <w:rPr>
          <w:rFonts w:ascii="Book Antiqua" w:hAnsi="Book Antiqua"/>
        </w:rPr>
        <w:t>presentations and emphasized that the state of the enrollment and the budget was a result of a great deal of work from the UNF team</w:t>
      </w:r>
      <w:r w:rsidR="00AE4CB5">
        <w:rPr>
          <w:rFonts w:ascii="Book Antiqua" w:hAnsi="Book Antiqua"/>
        </w:rPr>
        <w:t>. He</w:t>
      </w:r>
      <w:r w:rsidR="00B62C94">
        <w:rPr>
          <w:rFonts w:ascii="Book Antiqua" w:hAnsi="Book Antiqua"/>
        </w:rPr>
        <w:t xml:space="preserve"> thanked President Szymanski and the UNF team, on behalf of the Board, for all of their hard work.</w:t>
      </w:r>
    </w:p>
    <w:p w14:paraId="590E91E9" w14:textId="07926F16" w:rsidR="00B62C94" w:rsidRPr="00B25816" w:rsidRDefault="00B62C94" w:rsidP="0031683C">
      <w:pPr>
        <w:rPr>
          <w:rFonts w:ascii="Book Antiqua" w:hAnsi="Book Antiqua"/>
        </w:rPr>
      </w:pPr>
      <w:r>
        <w:rPr>
          <w:rFonts w:ascii="Book Antiqua" w:hAnsi="Book Antiqua"/>
        </w:rPr>
        <w:t xml:space="preserve">Chair Hyde asked if there were any questions about the carryforward budget. There being none, he asked if there was a MOTION to APPROVE the FY2020-2021 Budget and Carryforward Allocations. </w:t>
      </w:r>
      <w:r w:rsidR="00624187">
        <w:rPr>
          <w:rFonts w:ascii="Book Antiqua" w:hAnsi="Book Antiqua"/>
        </w:rPr>
        <w:t xml:space="preserve">Trustee White made a MOTION to APPROVE and </w:t>
      </w:r>
      <w:r w:rsidR="00C31C1D">
        <w:rPr>
          <w:rFonts w:ascii="Book Antiqua" w:hAnsi="Book Antiqua"/>
        </w:rPr>
        <w:t xml:space="preserve">Trustee Egan SECONDED. </w:t>
      </w:r>
      <w:r w:rsidR="00DA3F4C" w:rsidRPr="00DA3F4C">
        <w:rPr>
          <w:rFonts w:ascii="Book Antiqua" w:hAnsi="Book Antiqua"/>
        </w:rPr>
        <w:t>The FY2020 - 2021 Budget and Carry Forward Allocations were unanimously approved by the Board.</w:t>
      </w:r>
      <w:r w:rsidR="00DA3F4C">
        <w:t xml:space="preserve"> </w:t>
      </w:r>
    </w:p>
    <w:bookmarkEnd w:id="0"/>
    <w:p w14:paraId="439A17E2" w14:textId="6DF3EEA2" w:rsidR="001A5BE7" w:rsidRPr="00D1043D" w:rsidRDefault="00AA150B" w:rsidP="00C73DED">
      <w:pPr>
        <w:rPr>
          <w:rFonts w:ascii="Book Antiqua" w:hAnsi="Book Antiqua"/>
        </w:rPr>
      </w:pPr>
      <w:r>
        <w:rPr>
          <w:rFonts w:ascii="Book Antiqua" w:hAnsi="Book Antiqua"/>
        </w:rPr>
        <w:t xml:space="preserve">Interim Vice President Bennett </w:t>
      </w:r>
      <w:r w:rsidR="00C809E8">
        <w:rPr>
          <w:rFonts w:ascii="Book Antiqua" w:hAnsi="Book Antiqua"/>
        </w:rPr>
        <w:t xml:space="preserve">relayed that Associate Vice President Hale would next present </w:t>
      </w:r>
      <w:r w:rsidR="00D036F7">
        <w:rPr>
          <w:rFonts w:ascii="Book Antiqua" w:hAnsi="Book Antiqua"/>
        </w:rPr>
        <w:t xml:space="preserve">the Fixed Capital Outlay </w:t>
      </w:r>
      <w:r w:rsidR="00DB7614">
        <w:rPr>
          <w:rFonts w:ascii="Book Antiqua" w:hAnsi="Book Antiqua"/>
        </w:rPr>
        <w:t>Schedule</w:t>
      </w:r>
      <w:r w:rsidR="00D036F7">
        <w:rPr>
          <w:rFonts w:ascii="Book Antiqua" w:hAnsi="Book Antiqua"/>
        </w:rPr>
        <w:t xml:space="preserve">. </w:t>
      </w:r>
      <w:r w:rsidR="00F51998">
        <w:rPr>
          <w:rFonts w:ascii="Book Antiqua" w:hAnsi="Book Antiqua"/>
        </w:rPr>
        <w:t>Associate Vice President Hale</w:t>
      </w:r>
      <w:r w:rsidR="00406AF6">
        <w:rPr>
          <w:rFonts w:ascii="Book Antiqua" w:hAnsi="Book Antiqua"/>
        </w:rPr>
        <w:t xml:space="preserve"> first provided an overview of the companion document</w:t>
      </w:r>
      <w:r w:rsidR="00DB7614">
        <w:rPr>
          <w:rFonts w:ascii="Book Antiqua" w:hAnsi="Book Antiqua"/>
        </w:rPr>
        <w:t>, Fixed Capital Outlay Plan,</w:t>
      </w:r>
      <w:r w:rsidR="00406AF6">
        <w:rPr>
          <w:rFonts w:ascii="Book Antiqua" w:hAnsi="Book Antiqua"/>
        </w:rPr>
        <w:t xml:space="preserve"> to the Carryforward Summary. </w:t>
      </w:r>
      <w:r w:rsidR="00214A9C">
        <w:rPr>
          <w:rFonts w:ascii="Book Antiqua" w:hAnsi="Book Antiqua"/>
        </w:rPr>
        <w:t>He highlighted that there was a new template, with the five spending categories</w:t>
      </w:r>
      <w:r w:rsidR="001A250A">
        <w:rPr>
          <w:rFonts w:ascii="Book Antiqua" w:hAnsi="Book Antiqua"/>
        </w:rPr>
        <w:t>:</w:t>
      </w:r>
    </w:p>
    <w:p w14:paraId="67C93A6A" w14:textId="38C486A6" w:rsidR="00A06898" w:rsidRDefault="001A250A" w:rsidP="00C73DED">
      <w:pPr>
        <w:rPr>
          <w:rFonts w:ascii="Book Antiqua" w:hAnsi="Book Antiqua"/>
        </w:rPr>
      </w:pPr>
      <w:r w:rsidRPr="003C22B4">
        <w:rPr>
          <w:rStyle w:val="Heading3Char"/>
        </w:rPr>
        <w:t>E</w:t>
      </w:r>
      <w:r w:rsidR="008924AE" w:rsidRPr="003C22B4">
        <w:rPr>
          <w:rStyle w:val="Heading3Char"/>
        </w:rPr>
        <w:t xml:space="preserve">ducation </w:t>
      </w:r>
      <w:r w:rsidRPr="003C22B4">
        <w:rPr>
          <w:rStyle w:val="Heading3Char"/>
        </w:rPr>
        <w:t>&amp;</w:t>
      </w:r>
      <w:r w:rsidR="008924AE" w:rsidRPr="003C22B4">
        <w:rPr>
          <w:rStyle w:val="Heading3Char"/>
        </w:rPr>
        <w:t xml:space="preserve"> General (</w:t>
      </w:r>
      <w:r w:rsidRPr="003C22B4">
        <w:rPr>
          <w:rStyle w:val="Heading3Char"/>
        </w:rPr>
        <w:t>E&amp;G</w:t>
      </w:r>
      <w:r w:rsidR="008924AE" w:rsidRPr="003C22B4">
        <w:rPr>
          <w:rStyle w:val="Heading3Char"/>
        </w:rPr>
        <w:t>)</w:t>
      </w:r>
      <w:r>
        <w:rPr>
          <w:rFonts w:ascii="Book Antiqua" w:hAnsi="Book Antiqua"/>
        </w:rPr>
        <w:t xml:space="preserve"> – Associate Vice President Hale advised that </w:t>
      </w:r>
      <w:r w:rsidR="003135C1">
        <w:rPr>
          <w:rFonts w:ascii="Book Antiqua" w:hAnsi="Book Antiqua"/>
        </w:rPr>
        <w:t xml:space="preserve">SB 190 authorized the University to spend current-year dollars </w:t>
      </w:r>
      <w:r w:rsidR="00224B28">
        <w:rPr>
          <w:rFonts w:ascii="Book Antiqua" w:hAnsi="Book Antiqua"/>
        </w:rPr>
        <w:t>on specific types of projects and that the University had identified</w:t>
      </w:r>
      <w:r w:rsidR="00455CB2">
        <w:rPr>
          <w:rFonts w:ascii="Book Antiqua" w:hAnsi="Book Antiqua"/>
        </w:rPr>
        <w:t xml:space="preserve"> the following:</w:t>
      </w:r>
    </w:p>
    <w:p w14:paraId="509763CF" w14:textId="77777777" w:rsidR="00F1427F" w:rsidRPr="009263CF" w:rsidRDefault="00F1427F" w:rsidP="00F1427F">
      <w:pPr>
        <w:ind w:left="720"/>
        <w:rPr>
          <w:rFonts w:ascii="Book Antiqua" w:hAnsi="Book Antiqua"/>
        </w:rPr>
      </w:pPr>
      <w:r w:rsidRPr="009263CF">
        <w:rPr>
          <w:rFonts w:ascii="Book Antiqua" w:hAnsi="Book Antiqua"/>
          <w:b/>
          <w:bCs/>
        </w:rPr>
        <w:t>Security Camera Project</w:t>
      </w:r>
      <w:r w:rsidRPr="009263CF">
        <w:rPr>
          <w:rFonts w:ascii="Book Antiqua" w:hAnsi="Book Antiqua"/>
        </w:rPr>
        <w:t xml:space="preserve"> – to extend the camera system, adding additional cameras throughout campus, on exterior buildings</w:t>
      </w:r>
    </w:p>
    <w:p w14:paraId="5ADCDE0E" w14:textId="77777777" w:rsidR="00F1427F" w:rsidRDefault="00F1427F" w:rsidP="00F1427F">
      <w:pPr>
        <w:ind w:left="720"/>
        <w:rPr>
          <w:rFonts w:ascii="Book Antiqua" w:hAnsi="Book Antiqua"/>
        </w:rPr>
      </w:pPr>
      <w:r w:rsidRPr="009263CF">
        <w:rPr>
          <w:rFonts w:ascii="Book Antiqua" w:hAnsi="Book Antiqua"/>
          <w:b/>
          <w:bCs/>
        </w:rPr>
        <w:t>UNF MedNEX</w:t>
      </w:r>
      <w:r w:rsidRPr="009263CF">
        <w:rPr>
          <w:rFonts w:ascii="Book Antiqua" w:hAnsi="Book Antiqua"/>
        </w:rPr>
        <w:t xml:space="preserve"> – Associate Vice President Hale stated that the University is placing these funds here, should they be needed for renovations of any existing facilities that are leased or acquired.</w:t>
      </w:r>
      <w:r>
        <w:rPr>
          <w:rFonts w:ascii="Book Antiqua" w:hAnsi="Book Antiqua"/>
        </w:rPr>
        <w:t xml:space="preserve"> </w:t>
      </w:r>
    </w:p>
    <w:p w14:paraId="72DC5C18" w14:textId="1E647545" w:rsidR="008A51C9" w:rsidRPr="003C22B4" w:rsidRDefault="004D4A1B" w:rsidP="008A51C9">
      <w:pPr>
        <w:rPr>
          <w:rFonts w:ascii="Book Antiqua" w:hAnsi="Book Antiqua"/>
        </w:rPr>
      </w:pPr>
      <w:r w:rsidRPr="003C22B4">
        <w:rPr>
          <w:rStyle w:val="Heading3Char"/>
        </w:rPr>
        <w:t xml:space="preserve">Minor </w:t>
      </w:r>
      <w:r w:rsidR="008924AE" w:rsidRPr="003C22B4">
        <w:rPr>
          <w:rStyle w:val="Heading3Char"/>
        </w:rPr>
        <w:t xml:space="preserve">Carryforward Projects </w:t>
      </w:r>
      <w:r w:rsidR="00B36E50" w:rsidRPr="003C22B4">
        <w:rPr>
          <w:rStyle w:val="Heading3Char"/>
        </w:rPr>
        <w:t>(CF)</w:t>
      </w:r>
      <w:r w:rsidR="00B36E50">
        <w:rPr>
          <w:rFonts w:ascii="Book Antiqua" w:hAnsi="Book Antiqua"/>
        </w:rPr>
        <w:t xml:space="preserve"> – Associate Vice President </w:t>
      </w:r>
      <w:r w:rsidR="00455CB2">
        <w:rPr>
          <w:rFonts w:ascii="Book Antiqua" w:hAnsi="Book Antiqua"/>
        </w:rPr>
        <w:t>Hale highlighted</w:t>
      </w:r>
      <w:r w:rsidR="00B36E50">
        <w:rPr>
          <w:rFonts w:ascii="Book Antiqua" w:hAnsi="Book Antiqua"/>
        </w:rPr>
        <w:t xml:space="preserve"> </w:t>
      </w:r>
      <w:r w:rsidR="008E37BF">
        <w:rPr>
          <w:rFonts w:ascii="Book Antiqua" w:hAnsi="Book Antiqua"/>
        </w:rPr>
        <w:t>that</w:t>
      </w:r>
      <w:r w:rsidR="00B36E50">
        <w:rPr>
          <w:rFonts w:ascii="Book Antiqua" w:hAnsi="Book Antiqua"/>
        </w:rPr>
        <w:t xml:space="preserve"> projects </w:t>
      </w:r>
      <w:r w:rsidR="008E37BF">
        <w:rPr>
          <w:rFonts w:ascii="Book Antiqua" w:hAnsi="Book Antiqua"/>
        </w:rPr>
        <w:t xml:space="preserve">which fall within this category </w:t>
      </w:r>
      <w:r w:rsidR="00B36E50">
        <w:rPr>
          <w:rFonts w:ascii="Book Antiqua" w:hAnsi="Book Antiqua"/>
        </w:rPr>
        <w:t xml:space="preserve">have a value of less than $2M. </w:t>
      </w:r>
      <w:r w:rsidR="001543D0">
        <w:rPr>
          <w:rFonts w:ascii="Book Antiqua" w:hAnsi="Book Antiqua"/>
        </w:rPr>
        <w:t>He shared that</w:t>
      </w:r>
      <w:r w:rsidR="008E37BF">
        <w:rPr>
          <w:rFonts w:ascii="Book Antiqua" w:hAnsi="Book Antiqua"/>
        </w:rPr>
        <w:t>,</w:t>
      </w:r>
      <w:r w:rsidR="001543D0">
        <w:rPr>
          <w:rFonts w:ascii="Book Antiqua" w:hAnsi="Book Antiqua"/>
        </w:rPr>
        <w:t xml:space="preserve"> </w:t>
      </w:r>
      <w:r w:rsidR="00537BC3">
        <w:rPr>
          <w:rFonts w:ascii="Book Antiqua" w:hAnsi="Book Antiqua"/>
        </w:rPr>
        <w:t>as the University develops projects</w:t>
      </w:r>
      <w:r w:rsidR="007473CF">
        <w:rPr>
          <w:rFonts w:ascii="Book Antiqua" w:hAnsi="Book Antiqua"/>
        </w:rPr>
        <w:t xml:space="preserve"> out of this allocation</w:t>
      </w:r>
      <w:r w:rsidR="00537BC3">
        <w:rPr>
          <w:rFonts w:ascii="Book Antiqua" w:hAnsi="Book Antiqua"/>
        </w:rPr>
        <w:t>, the Board will see those projects in the quarterly update</w:t>
      </w:r>
      <w:r w:rsidR="00FA3584">
        <w:rPr>
          <w:rFonts w:ascii="Book Antiqua" w:hAnsi="Book Antiqua"/>
        </w:rPr>
        <w:t>s</w:t>
      </w:r>
      <w:r w:rsidR="00537BC3">
        <w:rPr>
          <w:rFonts w:ascii="Book Antiqua" w:hAnsi="Book Antiqua"/>
        </w:rPr>
        <w:t xml:space="preserve"> that Administration and Finance provide to the Board. </w:t>
      </w:r>
      <w:r w:rsidR="004B0790">
        <w:rPr>
          <w:rFonts w:ascii="Book Antiqua" w:hAnsi="Book Antiqua"/>
        </w:rPr>
        <w:t xml:space="preserve">He advised that </w:t>
      </w:r>
      <w:r w:rsidR="00110216">
        <w:rPr>
          <w:rFonts w:ascii="Book Antiqua" w:hAnsi="Book Antiqua"/>
        </w:rPr>
        <w:t>a lot of the projects in this category are projects that are carrying forward from last fiscal year</w:t>
      </w:r>
      <w:r w:rsidR="0071152F">
        <w:rPr>
          <w:rFonts w:ascii="Book Antiqua" w:hAnsi="Book Antiqua"/>
        </w:rPr>
        <w:t xml:space="preserve">, and that they had been previously authorized. He </w:t>
      </w:r>
      <w:r w:rsidR="00FA3584">
        <w:rPr>
          <w:rFonts w:ascii="Book Antiqua" w:hAnsi="Book Antiqua"/>
        </w:rPr>
        <w:t>also</w:t>
      </w:r>
      <w:r w:rsidR="0071152F">
        <w:rPr>
          <w:rFonts w:ascii="Book Antiqua" w:hAnsi="Book Antiqua"/>
        </w:rPr>
        <w:t xml:space="preserve"> shared that the reporting date was July 1, 2020, and that many of the projects were completed during summer 2020, but nevertheless needed to be included </w:t>
      </w:r>
      <w:r w:rsidR="00B70BD8">
        <w:rPr>
          <w:rFonts w:ascii="Book Antiqua" w:hAnsi="Book Antiqua"/>
        </w:rPr>
        <w:t>in the report.</w:t>
      </w:r>
    </w:p>
    <w:p w14:paraId="417C67D2" w14:textId="77777777" w:rsidR="005826CF" w:rsidRDefault="005826CF" w:rsidP="005826CF">
      <w:pPr>
        <w:rPr>
          <w:rFonts w:ascii="Book Antiqua" w:hAnsi="Book Antiqua"/>
        </w:rPr>
      </w:pPr>
      <w:r w:rsidRPr="00F06D0D">
        <w:rPr>
          <w:rStyle w:val="Heading3Char"/>
        </w:rPr>
        <w:lastRenderedPageBreak/>
        <w:t>Major Carryforward Projects (CF)</w:t>
      </w:r>
      <w:r w:rsidRPr="004D16D3">
        <w:rPr>
          <w:rFonts w:ascii="Book Antiqua" w:hAnsi="Book Antiqua"/>
        </w:rPr>
        <w:t xml:space="preserve"> - Associate Vice President Hale stated that these projects would include those which are solely funded out of carryforward or have a carryforward component to them.</w:t>
      </w:r>
    </w:p>
    <w:p w14:paraId="231A27EB" w14:textId="45CC325C" w:rsidR="008671AB" w:rsidRPr="003B1874" w:rsidRDefault="00987231" w:rsidP="003B1874">
      <w:pPr>
        <w:pStyle w:val="ListParagraph"/>
        <w:rPr>
          <w:rFonts w:ascii="Book Antiqua" w:hAnsi="Book Antiqua"/>
        </w:rPr>
      </w:pPr>
      <w:r w:rsidRPr="008671AB">
        <w:rPr>
          <w:rFonts w:ascii="Book Antiqua" w:hAnsi="Book Antiqua"/>
          <w:b/>
        </w:rPr>
        <w:t>Science &amp; Engineering Building Renovation</w:t>
      </w:r>
      <w:r w:rsidR="00B70BD8" w:rsidRPr="008671AB">
        <w:rPr>
          <w:rFonts w:ascii="Book Antiqua" w:hAnsi="Book Antiqua"/>
        </w:rPr>
        <w:t xml:space="preserve"> </w:t>
      </w:r>
      <w:r w:rsidRPr="008671AB">
        <w:rPr>
          <w:rFonts w:ascii="Book Antiqua" w:hAnsi="Book Antiqua"/>
        </w:rPr>
        <w:t>– Associate Vice President Hale stated that the project was</w:t>
      </w:r>
      <w:r w:rsidR="00B70BD8" w:rsidRPr="008671AB">
        <w:rPr>
          <w:rFonts w:ascii="Book Antiqua" w:hAnsi="Book Antiqua"/>
        </w:rPr>
        <w:t xml:space="preserve"> </w:t>
      </w:r>
      <w:r w:rsidR="00F50B4E" w:rsidRPr="008671AB">
        <w:rPr>
          <w:rFonts w:ascii="Book Antiqua" w:hAnsi="Book Antiqua"/>
        </w:rPr>
        <w:t>(</w:t>
      </w:r>
      <w:r w:rsidR="00FB7045" w:rsidRPr="008671AB">
        <w:rPr>
          <w:rFonts w:ascii="Book Antiqua" w:hAnsi="Book Antiqua"/>
        </w:rPr>
        <w:t>for all intents and purposes</w:t>
      </w:r>
      <w:r w:rsidR="00F50B4E" w:rsidRPr="008671AB">
        <w:rPr>
          <w:rFonts w:ascii="Book Antiqua" w:hAnsi="Book Antiqua"/>
        </w:rPr>
        <w:t>)</w:t>
      </w:r>
      <w:r w:rsidR="00FB7045" w:rsidRPr="008671AB">
        <w:rPr>
          <w:rFonts w:ascii="Book Antiqua" w:hAnsi="Book Antiqua"/>
        </w:rPr>
        <w:t xml:space="preserve"> complete and there was a residual balance</w:t>
      </w:r>
      <w:r w:rsidR="00C47BBC" w:rsidRPr="008671AB">
        <w:rPr>
          <w:rFonts w:ascii="Book Antiqua" w:hAnsi="Book Antiqua"/>
        </w:rPr>
        <w:t>, with related residual projects</w:t>
      </w:r>
      <w:r w:rsidR="00FB7045" w:rsidRPr="008671AB">
        <w:rPr>
          <w:rFonts w:ascii="Book Antiqua" w:hAnsi="Book Antiqua"/>
        </w:rPr>
        <w:t xml:space="preserve">. </w:t>
      </w:r>
      <w:r w:rsidR="00E11821" w:rsidRPr="008671AB">
        <w:rPr>
          <w:rFonts w:ascii="Book Antiqua" w:hAnsi="Book Antiqua"/>
        </w:rPr>
        <w:t>(He highlighted that the project was primarily PECO funded, but there was a smaller, $250K carryforward amount associated with it</w:t>
      </w:r>
      <w:r w:rsidR="00F50B4E" w:rsidRPr="008671AB">
        <w:rPr>
          <w:rFonts w:ascii="Book Antiqua" w:hAnsi="Book Antiqua"/>
        </w:rPr>
        <w:t>.)</w:t>
      </w:r>
      <w:r w:rsidR="00E11821" w:rsidRPr="008671AB">
        <w:rPr>
          <w:rFonts w:ascii="Book Antiqua" w:hAnsi="Book Antiqua"/>
        </w:rPr>
        <w:t xml:space="preserve"> </w:t>
      </w:r>
    </w:p>
    <w:p w14:paraId="68B8ECDB" w14:textId="1B86F06B" w:rsidR="008671AB" w:rsidRPr="004D16D3" w:rsidRDefault="00191353" w:rsidP="004D16D3">
      <w:pPr>
        <w:ind w:left="720"/>
        <w:rPr>
          <w:rFonts w:ascii="Book Antiqua" w:hAnsi="Book Antiqua"/>
        </w:rPr>
      </w:pPr>
      <w:r w:rsidRPr="004D16D3">
        <w:rPr>
          <w:rFonts w:ascii="Book Antiqua" w:hAnsi="Book Antiqua"/>
          <w:b/>
        </w:rPr>
        <w:t xml:space="preserve">Roy Lassiter Hall Renovation  and Coggin College of Business Phase II– </w:t>
      </w:r>
      <w:r w:rsidRPr="004D16D3">
        <w:rPr>
          <w:rFonts w:ascii="Book Antiqua" w:hAnsi="Book Antiqua"/>
          <w:bCs/>
        </w:rPr>
        <w:t>Associate Vice President Hale advised that the University</w:t>
      </w:r>
      <w:r w:rsidRPr="004D16D3">
        <w:rPr>
          <w:rFonts w:ascii="Book Antiqua" w:hAnsi="Book Antiqua"/>
          <w:b/>
        </w:rPr>
        <w:t xml:space="preserve"> </w:t>
      </w:r>
      <w:r w:rsidRPr="004D16D3">
        <w:rPr>
          <w:rFonts w:ascii="Book Antiqua" w:hAnsi="Book Antiqua"/>
        </w:rPr>
        <w:t>placed dollars here in order to help the ranking for these projects on the Board of Governors’ prioritized list, as the University is asking for PECO funds in FY 2021-22 for the projects.</w:t>
      </w:r>
      <w:r>
        <w:rPr>
          <w:rFonts w:ascii="Book Antiqua" w:hAnsi="Book Antiqua"/>
        </w:rPr>
        <w:t xml:space="preserve"> </w:t>
      </w:r>
    </w:p>
    <w:p w14:paraId="76DBD776" w14:textId="6EF0D90F" w:rsidR="00CF3876" w:rsidRPr="008671AB" w:rsidRDefault="00CF3876" w:rsidP="003C22B4">
      <w:pPr>
        <w:pStyle w:val="ListParagraph"/>
        <w:rPr>
          <w:rFonts w:ascii="Book Antiqua" w:hAnsi="Book Antiqua"/>
        </w:rPr>
      </w:pPr>
      <w:r w:rsidRPr="008671AB">
        <w:rPr>
          <w:rFonts w:ascii="Book Antiqua" w:hAnsi="Book Antiqua"/>
          <w:b/>
        </w:rPr>
        <w:t>Campus Wireless</w:t>
      </w:r>
      <w:r w:rsidR="00CE45D5" w:rsidRPr="008671AB">
        <w:rPr>
          <w:rFonts w:ascii="Book Antiqua" w:hAnsi="Book Antiqua"/>
          <w:b/>
        </w:rPr>
        <w:t xml:space="preserve"> – </w:t>
      </w:r>
      <w:r w:rsidR="00A73839" w:rsidRPr="008671AB">
        <w:rPr>
          <w:rFonts w:ascii="Book Antiqua" w:hAnsi="Book Antiqua"/>
        </w:rPr>
        <w:t>Associate Vice President Hale relayed that</w:t>
      </w:r>
      <w:r w:rsidR="00A73839" w:rsidRPr="008671AB">
        <w:rPr>
          <w:rFonts w:ascii="Book Antiqua" w:hAnsi="Book Antiqua"/>
          <w:b/>
        </w:rPr>
        <w:t xml:space="preserve"> </w:t>
      </w:r>
      <w:r w:rsidR="00A73839" w:rsidRPr="008671AB">
        <w:rPr>
          <w:rFonts w:ascii="Book Antiqua" w:hAnsi="Book Antiqua"/>
        </w:rPr>
        <w:t>t</w:t>
      </w:r>
      <w:r w:rsidR="00CE45D5" w:rsidRPr="008671AB">
        <w:rPr>
          <w:rFonts w:ascii="Book Antiqua" w:hAnsi="Book Antiqua"/>
        </w:rPr>
        <w:t>he project has</w:t>
      </w:r>
      <w:r w:rsidR="00CE45D5" w:rsidRPr="008671AB">
        <w:rPr>
          <w:rFonts w:ascii="Book Antiqua" w:hAnsi="Book Antiqua"/>
          <w:b/>
        </w:rPr>
        <w:t xml:space="preserve"> </w:t>
      </w:r>
      <w:r w:rsidR="00CE45D5" w:rsidRPr="008671AB">
        <w:rPr>
          <w:rFonts w:ascii="Book Antiqua" w:hAnsi="Book Antiqua"/>
        </w:rPr>
        <w:t>occurred over several phases and has carryforward allocations for this year.</w:t>
      </w:r>
      <w:r w:rsidR="00CE64B1" w:rsidRPr="008671AB">
        <w:rPr>
          <w:rFonts w:ascii="Book Antiqua" w:hAnsi="Book Antiqua"/>
        </w:rPr>
        <w:t xml:space="preserve"> He added that it has a $1.6M carryforward component to it and that </w:t>
      </w:r>
      <w:r w:rsidR="00B608C1" w:rsidRPr="008671AB">
        <w:rPr>
          <w:rFonts w:ascii="Book Antiqua" w:hAnsi="Book Antiqua"/>
        </w:rPr>
        <w:t xml:space="preserve">the majority </w:t>
      </w:r>
      <w:r w:rsidR="00623805" w:rsidRPr="008671AB">
        <w:rPr>
          <w:rFonts w:ascii="Book Antiqua" w:hAnsi="Book Antiqua"/>
        </w:rPr>
        <w:t xml:space="preserve">will </w:t>
      </w:r>
      <w:r w:rsidR="00B608C1" w:rsidRPr="008671AB">
        <w:rPr>
          <w:rFonts w:ascii="Book Antiqua" w:hAnsi="Book Antiqua"/>
        </w:rPr>
        <w:t>com</w:t>
      </w:r>
      <w:r w:rsidR="00623805" w:rsidRPr="008671AB">
        <w:rPr>
          <w:rFonts w:ascii="Book Antiqua" w:hAnsi="Book Antiqua"/>
        </w:rPr>
        <w:t>e</w:t>
      </w:r>
      <w:r w:rsidR="00B608C1" w:rsidRPr="008671AB">
        <w:rPr>
          <w:rFonts w:ascii="Book Antiqua" w:hAnsi="Book Antiqua"/>
        </w:rPr>
        <w:t xml:space="preserve"> out of auxiliaries. </w:t>
      </w:r>
    </w:p>
    <w:p w14:paraId="7B0D8585" w14:textId="786DCC05" w:rsidR="00A1325E" w:rsidRPr="004004C2" w:rsidRDefault="00D212B9" w:rsidP="004004C2">
      <w:pPr>
        <w:rPr>
          <w:rFonts w:ascii="Book Antiqua" w:hAnsi="Book Antiqua"/>
          <w:b/>
          <w:bCs/>
          <w:sz w:val="24"/>
          <w:szCs w:val="24"/>
        </w:rPr>
      </w:pPr>
      <w:r w:rsidRPr="004004C2">
        <w:rPr>
          <w:rFonts w:ascii="Book Antiqua" w:hAnsi="Book Antiqua"/>
          <w:b/>
          <w:bCs/>
          <w:sz w:val="24"/>
          <w:szCs w:val="24"/>
        </w:rPr>
        <w:t>State Appropriated Projects</w:t>
      </w:r>
      <w:r w:rsidR="00A80E8C" w:rsidRPr="004004C2">
        <w:rPr>
          <w:rFonts w:ascii="Book Antiqua" w:hAnsi="Book Antiqua"/>
          <w:b/>
          <w:bCs/>
          <w:sz w:val="24"/>
          <w:szCs w:val="24"/>
        </w:rPr>
        <w:t xml:space="preserve"> (PECO or CITF)</w:t>
      </w:r>
    </w:p>
    <w:p w14:paraId="3A565ABB" w14:textId="54F81D9B" w:rsidR="00821FC1" w:rsidRDefault="000C3C93" w:rsidP="003B1874">
      <w:pPr>
        <w:pStyle w:val="ListParagraph"/>
        <w:rPr>
          <w:rFonts w:ascii="Book Antiqua" w:hAnsi="Book Antiqua"/>
        </w:rPr>
      </w:pPr>
      <w:r w:rsidRPr="005F74C4">
        <w:rPr>
          <w:rFonts w:ascii="Book Antiqua" w:hAnsi="Book Antiqua"/>
          <w:b/>
        </w:rPr>
        <w:t>Minor Projects 2019</w:t>
      </w:r>
      <w:r w:rsidR="00E04B3A" w:rsidRPr="005F74C4">
        <w:rPr>
          <w:rFonts w:ascii="Book Antiqua" w:hAnsi="Book Antiqua"/>
          <w:b/>
        </w:rPr>
        <w:t xml:space="preserve"> </w:t>
      </w:r>
      <w:r w:rsidR="004F5715" w:rsidRPr="005F74C4">
        <w:rPr>
          <w:rFonts w:ascii="Book Antiqua" w:hAnsi="Book Antiqua"/>
          <w:b/>
        </w:rPr>
        <w:t xml:space="preserve">– </w:t>
      </w:r>
      <w:r w:rsidR="004F5715" w:rsidRPr="005F74C4">
        <w:rPr>
          <w:rFonts w:ascii="Book Antiqua" w:hAnsi="Book Antiqua"/>
        </w:rPr>
        <w:t>Associate Vice President Hale</w:t>
      </w:r>
      <w:r w:rsidR="004F5715" w:rsidRPr="005F74C4">
        <w:rPr>
          <w:rFonts w:ascii="Book Antiqua" w:hAnsi="Book Antiqua"/>
          <w:b/>
        </w:rPr>
        <w:t xml:space="preserve"> </w:t>
      </w:r>
      <w:r w:rsidR="004F5715" w:rsidRPr="005F74C4">
        <w:rPr>
          <w:rFonts w:ascii="Book Antiqua" w:hAnsi="Book Antiqua"/>
        </w:rPr>
        <w:t xml:space="preserve">noted that funds from the state stopped at </w:t>
      </w:r>
      <w:r w:rsidR="00BC2353" w:rsidRPr="005F74C4">
        <w:rPr>
          <w:rFonts w:ascii="Book Antiqua" w:hAnsi="Book Antiqua"/>
        </w:rPr>
        <w:t>approximately</w:t>
      </w:r>
      <w:r w:rsidR="004F5715" w:rsidRPr="005F74C4">
        <w:rPr>
          <w:rFonts w:ascii="Book Antiqua" w:hAnsi="Book Antiqua"/>
        </w:rPr>
        <w:t xml:space="preserve"> the time SB190 came out, but there are some dollars to carry</w:t>
      </w:r>
      <w:r w:rsidR="00BC2353" w:rsidRPr="005F74C4">
        <w:rPr>
          <w:rFonts w:ascii="Book Antiqua" w:hAnsi="Book Antiqua"/>
        </w:rPr>
        <w:t xml:space="preserve"> </w:t>
      </w:r>
      <w:r w:rsidR="004F5715" w:rsidRPr="005F74C4">
        <w:rPr>
          <w:rFonts w:ascii="Book Antiqua" w:hAnsi="Book Antiqua"/>
        </w:rPr>
        <w:t xml:space="preserve">forward from last year. </w:t>
      </w:r>
    </w:p>
    <w:p w14:paraId="4D94974D" w14:textId="77777777" w:rsidR="003B1874" w:rsidRPr="003B1874" w:rsidRDefault="003B1874" w:rsidP="003B1874">
      <w:pPr>
        <w:pStyle w:val="ListParagraph"/>
        <w:rPr>
          <w:rFonts w:ascii="Book Antiqua" w:hAnsi="Book Antiqua"/>
        </w:rPr>
      </w:pPr>
    </w:p>
    <w:p w14:paraId="2C2F1BC5" w14:textId="7042F46A" w:rsidR="00C3283C" w:rsidRPr="005F74C4" w:rsidRDefault="00C3283C" w:rsidP="005F74C4">
      <w:pPr>
        <w:pStyle w:val="ListParagraph"/>
        <w:rPr>
          <w:rFonts w:ascii="Book Antiqua" w:hAnsi="Book Antiqua"/>
        </w:rPr>
      </w:pPr>
      <w:r w:rsidRPr="005F74C4">
        <w:rPr>
          <w:rFonts w:ascii="Book Antiqua" w:hAnsi="Book Antiqua"/>
          <w:b/>
        </w:rPr>
        <w:t xml:space="preserve">Competition &amp; Recreation Pool </w:t>
      </w:r>
      <w:r w:rsidR="004F5715" w:rsidRPr="005F74C4">
        <w:rPr>
          <w:rFonts w:ascii="Book Antiqua" w:hAnsi="Book Antiqua"/>
          <w:b/>
        </w:rPr>
        <w:t xml:space="preserve">- </w:t>
      </w:r>
      <w:r w:rsidR="004F5715" w:rsidRPr="005F74C4">
        <w:rPr>
          <w:rFonts w:ascii="Book Antiqua" w:hAnsi="Book Antiqua"/>
        </w:rPr>
        <w:t>Associate Vice President Hale</w:t>
      </w:r>
      <w:r w:rsidR="00F601D4" w:rsidRPr="005F74C4">
        <w:rPr>
          <w:rFonts w:ascii="Book Antiqua" w:hAnsi="Book Antiqua"/>
        </w:rPr>
        <w:t xml:space="preserve"> highlighted that work on this project had begun. </w:t>
      </w:r>
    </w:p>
    <w:p w14:paraId="0722ED86" w14:textId="77777777" w:rsidR="003B2487" w:rsidRDefault="003B2487" w:rsidP="005F74C4">
      <w:pPr>
        <w:pStyle w:val="ListParagraph"/>
        <w:rPr>
          <w:rFonts w:ascii="Book Antiqua" w:hAnsi="Book Antiqua"/>
          <w:b/>
        </w:rPr>
      </w:pPr>
    </w:p>
    <w:p w14:paraId="27BB2645" w14:textId="4C54130A" w:rsidR="003B2487" w:rsidRPr="004004C2" w:rsidRDefault="003B1874" w:rsidP="005F74C4">
      <w:pPr>
        <w:pStyle w:val="ListParagraph"/>
        <w:rPr>
          <w:rFonts w:ascii="Book Antiqua" w:hAnsi="Book Antiqua"/>
        </w:rPr>
      </w:pPr>
      <w:r w:rsidRPr="005F74C4">
        <w:rPr>
          <w:rFonts w:ascii="Book Antiqua" w:hAnsi="Book Antiqua"/>
          <w:b/>
        </w:rPr>
        <w:t xml:space="preserve">Recreation Fields – </w:t>
      </w:r>
      <w:r w:rsidRPr="005F74C4">
        <w:rPr>
          <w:rFonts w:ascii="Book Antiqua" w:hAnsi="Book Antiqua"/>
        </w:rPr>
        <w:t>Associate Vice President</w:t>
      </w:r>
      <w:r w:rsidRPr="005F74C4">
        <w:rPr>
          <w:rFonts w:ascii="Book Antiqua" w:hAnsi="Book Antiqua"/>
          <w:b/>
        </w:rPr>
        <w:t xml:space="preserve"> </w:t>
      </w:r>
      <w:r w:rsidRPr="005F74C4">
        <w:rPr>
          <w:rFonts w:ascii="Book Antiqua" w:hAnsi="Book Antiqua"/>
        </w:rPr>
        <w:t>relayed that this project will</w:t>
      </w:r>
      <w:r w:rsidRPr="005F74C4">
        <w:rPr>
          <w:rFonts w:ascii="Book Antiqua" w:hAnsi="Book Antiqua"/>
          <w:b/>
        </w:rPr>
        <w:t xml:space="preserve"> </w:t>
      </w:r>
      <w:r w:rsidRPr="005F74C4">
        <w:rPr>
          <w:rFonts w:ascii="Book Antiqua" w:hAnsi="Book Antiqua"/>
        </w:rPr>
        <w:t>convert the grass field, inside the practice running track, to a turf field, for easier maintenance. He added that it will allow the University to schedule more activities.</w:t>
      </w:r>
    </w:p>
    <w:p w14:paraId="22CDBF3C" w14:textId="77777777" w:rsidR="00C73DED" w:rsidRPr="00B03BF4" w:rsidRDefault="00C73DED" w:rsidP="0062447C">
      <w:pPr>
        <w:spacing w:after="0" w:line="240" w:lineRule="auto"/>
        <w:rPr>
          <w:rFonts w:ascii="Book Antiqua" w:hAnsi="Book Antiqua" w:cs="Times New Roman"/>
        </w:rPr>
      </w:pPr>
    </w:p>
    <w:p w14:paraId="68940D06" w14:textId="04933BA0" w:rsidR="00DF0F61" w:rsidRDefault="00DF0F61" w:rsidP="004004C2">
      <w:pPr>
        <w:rPr>
          <w:b/>
        </w:rPr>
      </w:pPr>
      <w:r w:rsidRPr="00C740A4">
        <w:rPr>
          <w:rStyle w:val="Heading3Char"/>
        </w:rPr>
        <w:t>Non-appropriated Projects</w:t>
      </w:r>
      <w:r w:rsidR="00C401E2">
        <w:rPr>
          <w:b/>
        </w:rPr>
        <w:t xml:space="preserve"> – </w:t>
      </w:r>
      <w:r w:rsidR="005816DC" w:rsidRPr="005816DC">
        <w:t xml:space="preserve">Associate Vice President Hale advised that this includes </w:t>
      </w:r>
      <w:r w:rsidR="00C401E2" w:rsidRPr="00093A57">
        <w:t xml:space="preserve">all projects that are not included above – auxiliary projects – housing for deferred maintenance, food </w:t>
      </w:r>
      <w:r w:rsidR="001550AF" w:rsidRPr="00093A57">
        <w:t>services, parking, athletic, transportation</w:t>
      </w:r>
      <w:r w:rsidR="00082027">
        <w:t>, etc.</w:t>
      </w:r>
      <w:r w:rsidR="001550AF">
        <w:rPr>
          <w:b/>
        </w:rPr>
        <w:t xml:space="preserve"> </w:t>
      </w:r>
    </w:p>
    <w:p w14:paraId="7D7D93B3" w14:textId="77777777" w:rsidR="004852B4" w:rsidRDefault="004852B4" w:rsidP="004852B4">
      <w:pPr>
        <w:rPr>
          <w:rFonts w:ascii="Book Antiqua" w:hAnsi="Book Antiqua"/>
        </w:rPr>
      </w:pPr>
      <w:r w:rsidRPr="004D16D3">
        <w:rPr>
          <w:rFonts w:ascii="Book Antiqua" w:hAnsi="Book Antiqua"/>
        </w:rPr>
        <w:t xml:space="preserve">Trustee Egan asked what would likely happen if the University does not use the funds allocated under MedNEX. Associate Vice President Hale stated that, if the University does not use the allocated funds for MedNEX, it could still use the funds for other E&amp;G-permitted expenditures. </w:t>
      </w:r>
      <w:r w:rsidRPr="004D16D3">
        <w:rPr>
          <w:rFonts w:ascii="Book Antiqua" w:hAnsi="Book Antiqua"/>
        </w:rPr>
        <w:lastRenderedPageBreak/>
        <w:t>But, he highlighted that this provides the University the authority to use those allocated funds for MedNEX, should they need them.</w:t>
      </w:r>
      <w:r>
        <w:rPr>
          <w:rFonts w:ascii="Book Antiqua" w:hAnsi="Book Antiqua"/>
        </w:rPr>
        <w:t xml:space="preserve"> </w:t>
      </w:r>
    </w:p>
    <w:p w14:paraId="20FF0F9C" w14:textId="747CD71C" w:rsidR="00EB001A" w:rsidRPr="000C3C93" w:rsidRDefault="00EB001A" w:rsidP="00DF0F61">
      <w:pPr>
        <w:rPr>
          <w:rFonts w:ascii="Book Antiqua" w:hAnsi="Book Antiqua"/>
        </w:rPr>
      </w:pPr>
      <w:r>
        <w:rPr>
          <w:rFonts w:ascii="Book Antiqua" w:hAnsi="Book Antiqua"/>
        </w:rPr>
        <w:t xml:space="preserve">Chair Hyde asked if there were any </w:t>
      </w:r>
      <w:r w:rsidR="008C6434">
        <w:rPr>
          <w:rFonts w:ascii="Book Antiqua" w:hAnsi="Book Antiqua"/>
        </w:rPr>
        <w:t>additional</w:t>
      </w:r>
      <w:r>
        <w:rPr>
          <w:rFonts w:ascii="Book Antiqua" w:hAnsi="Book Antiqua"/>
        </w:rPr>
        <w:t xml:space="preserve"> questions. There being </w:t>
      </w:r>
      <w:r w:rsidR="0073410C">
        <w:rPr>
          <w:rFonts w:ascii="Book Antiqua" w:hAnsi="Book Antiqua"/>
        </w:rPr>
        <w:t>none, Chair Hyde asked for a MOTION to APPROVE</w:t>
      </w:r>
      <w:r w:rsidR="00DC68AB">
        <w:rPr>
          <w:rFonts w:ascii="Book Antiqua" w:hAnsi="Book Antiqua"/>
        </w:rPr>
        <w:t xml:space="preserve"> the </w:t>
      </w:r>
      <w:r w:rsidR="001A7208">
        <w:rPr>
          <w:rFonts w:ascii="Book Antiqua" w:hAnsi="Book Antiqua"/>
        </w:rPr>
        <w:t xml:space="preserve">FY 2020-2021 </w:t>
      </w:r>
      <w:r w:rsidR="00DC68AB">
        <w:rPr>
          <w:rFonts w:ascii="Book Antiqua" w:hAnsi="Book Antiqua"/>
        </w:rPr>
        <w:t>Fixed Capital Outlay Budget.</w:t>
      </w:r>
      <w:r w:rsidR="006E0B10">
        <w:rPr>
          <w:rFonts w:ascii="Book Antiqua" w:hAnsi="Book Antiqua"/>
        </w:rPr>
        <w:t xml:space="preserve"> Trustee Schneider made a MOTION to APPROVE, and </w:t>
      </w:r>
      <w:r w:rsidR="001A7208">
        <w:rPr>
          <w:rFonts w:ascii="Book Antiqua" w:hAnsi="Book Antiqua"/>
        </w:rPr>
        <w:t>Trustee Patel SECONDED.  The FY 2020-2021 Fixed Capital Outlay Budget was approved unanimously by the Board.</w:t>
      </w:r>
    </w:p>
    <w:p w14:paraId="188825FB" w14:textId="2337544A" w:rsidR="00DF0F61" w:rsidRDefault="00B635C3" w:rsidP="005E4D12">
      <w:pPr>
        <w:rPr>
          <w:rFonts w:ascii="Book Antiqua" w:hAnsi="Book Antiqua"/>
        </w:rPr>
      </w:pPr>
      <w:r>
        <w:rPr>
          <w:rFonts w:ascii="Book Antiqua" w:hAnsi="Book Antiqua"/>
        </w:rPr>
        <w:t xml:space="preserve">Associate Vice President Hale spoke to the Board about the </w:t>
      </w:r>
      <w:r w:rsidR="00DF5453">
        <w:rPr>
          <w:rFonts w:ascii="Book Antiqua" w:hAnsi="Book Antiqua"/>
        </w:rPr>
        <w:t xml:space="preserve">process by which </w:t>
      </w:r>
      <w:r w:rsidR="00CB7338">
        <w:rPr>
          <w:rFonts w:ascii="Book Antiqua" w:hAnsi="Book Antiqua"/>
        </w:rPr>
        <w:t xml:space="preserve">proposed PECO projects are ranked by the Board of Governors </w:t>
      </w:r>
      <w:r w:rsidR="0024349D">
        <w:rPr>
          <w:rFonts w:ascii="Book Antiqua" w:hAnsi="Book Antiqua"/>
        </w:rPr>
        <w:t xml:space="preserve">and referred to the </w:t>
      </w:r>
      <w:r>
        <w:rPr>
          <w:rFonts w:ascii="Book Antiqua" w:hAnsi="Book Antiqua"/>
        </w:rPr>
        <w:t>August 20, 2020</w:t>
      </w:r>
      <w:r w:rsidR="00C864F6">
        <w:rPr>
          <w:rFonts w:ascii="Book Antiqua" w:hAnsi="Book Antiqua"/>
        </w:rPr>
        <w:t xml:space="preserve"> Public Education Capital Outlay (PECO) </w:t>
      </w:r>
      <w:r w:rsidR="00EF78CE">
        <w:rPr>
          <w:rFonts w:ascii="Book Antiqua" w:hAnsi="Book Antiqua"/>
        </w:rPr>
        <w:t>Preliminary Se</w:t>
      </w:r>
      <w:r w:rsidR="00DF5453">
        <w:rPr>
          <w:rFonts w:ascii="Book Antiqua" w:hAnsi="Book Antiqua"/>
        </w:rPr>
        <w:t>le</w:t>
      </w:r>
      <w:r w:rsidR="00EF78CE">
        <w:rPr>
          <w:rFonts w:ascii="Book Antiqua" w:hAnsi="Book Antiqua"/>
        </w:rPr>
        <w:t>ction Group FY2020-2021</w:t>
      </w:r>
      <w:r>
        <w:rPr>
          <w:rFonts w:ascii="Book Antiqua" w:hAnsi="Book Antiqua"/>
        </w:rPr>
        <w:t xml:space="preserve"> </w:t>
      </w:r>
      <w:r w:rsidR="00DF5453">
        <w:rPr>
          <w:rFonts w:ascii="Book Antiqua" w:hAnsi="Book Antiqua"/>
        </w:rPr>
        <w:t>list</w:t>
      </w:r>
      <w:r w:rsidR="00615119">
        <w:rPr>
          <w:rFonts w:ascii="Book Antiqua" w:hAnsi="Book Antiqua"/>
        </w:rPr>
        <w:t>, which included UNF’</w:t>
      </w:r>
      <w:r w:rsidR="008E294C">
        <w:rPr>
          <w:rFonts w:ascii="Book Antiqua" w:hAnsi="Book Antiqua"/>
        </w:rPr>
        <w:t>s two projects – the remodel of Roy Lassiter Hall</w:t>
      </w:r>
      <w:r w:rsidR="00DF5453">
        <w:rPr>
          <w:rFonts w:ascii="Book Antiqua" w:hAnsi="Book Antiqua"/>
        </w:rPr>
        <w:t xml:space="preserve"> and </w:t>
      </w:r>
      <w:r w:rsidR="0086498F">
        <w:rPr>
          <w:rFonts w:ascii="Book Antiqua" w:hAnsi="Book Antiqua"/>
        </w:rPr>
        <w:t xml:space="preserve">the Coggin College of Business </w:t>
      </w:r>
      <w:r w:rsidR="00226588">
        <w:rPr>
          <w:rFonts w:ascii="Book Antiqua" w:hAnsi="Book Antiqua"/>
        </w:rPr>
        <w:t xml:space="preserve">remodel, renovation and addition. </w:t>
      </w:r>
      <w:r w:rsidR="00FA4FF7">
        <w:rPr>
          <w:rFonts w:ascii="Book Antiqua" w:hAnsi="Book Antiqua"/>
        </w:rPr>
        <w:t>Associate Vice President Hale advised that the Board of Governors assigns points to projects among several categories</w:t>
      </w:r>
      <w:r w:rsidR="002F2393">
        <w:rPr>
          <w:rFonts w:ascii="Book Antiqua" w:hAnsi="Book Antiqua"/>
        </w:rPr>
        <w:t>, including whether</w:t>
      </w:r>
      <w:r w:rsidR="00FA4FF7">
        <w:rPr>
          <w:rFonts w:ascii="Book Antiqua" w:hAnsi="Book Antiqua"/>
        </w:rPr>
        <w:t xml:space="preserve"> </w:t>
      </w:r>
      <w:r w:rsidR="00A512F2">
        <w:rPr>
          <w:rFonts w:ascii="Book Antiqua" w:hAnsi="Book Antiqua"/>
        </w:rPr>
        <w:t>or not the University has allocated some of their own funds for a given project</w:t>
      </w:r>
      <w:r w:rsidR="00912CF0">
        <w:rPr>
          <w:rFonts w:ascii="Book Antiqua" w:hAnsi="Book Antiqua"/>
        </w:rPr>
        <w:t xml:space="preserve"> (</w:t>
      </w:r>
      <w:r w:rsidR="007A5288">
        <w:rPr>
          <w:rFonts w:ascii="Book Antiqua" w:hAnsi="Book Antiqua"/>
        </w:rPr>
        <w:t xml:space="preserve">-through which they can get additional points). </w:t>
      </w:r>
      <w:r w:rsidR="00A512F2">
        <w:rPr>
          <w:rFonts w:ascii="Book Antiqua" w:hAnsi="Book Antiqua"/>
        </w:rPr>
        <w:t xml:space="preserve">He shared that the </w:t>
      </w:r>
      <w:r w:rsidR="00047460">
        <w:rPr>
          <w:rFonts w:ascii="Book Antiqua" w:hAnsi="Book Antiqua"/>
        </w:rPr>
        <w:t xml:space="preserve">threshold for UNF </w:t>
      </w:r>
      <w:r w:rsidR="005E4D12">
        <w:rPr>
          <w:rFonts w:ascii="Book Antiqua" w:hAnsi="Book Antiqua"/>
        </w:rPr>
        <w:t xml:space="preserve">is </w:t>
      </w:r>
      <w:r w:rsidR="0017176D">
        <w:rPr>
          <w:rFonts w:ascii="Book Antiqua" w:hAnsi="Book Antiqua"/>
        </w:rPr>
        <w:t>to</w:t>
      </w:r>
      <w:r w:rsidR="005E4D12">
        <w:rPr>
          <w:rFonts w:ascii="Book Antiqua" w:hAnsi="Book Antiqua"/>
        </w:rPr>
        <w:t xml:space="preserve"> provide 2% of a project</w:t>
      </w:r>
      <w:r w:rsidR="0002792D">
        <w:rPr>
          <w:rFonts w:ascii="Book Antiqua" w:hAnsi="Book Antiqua"/>
        </w:rPr>
        <w:t>’</w:t>
      </w:r>
      <w:r w:rsidR="005E4D12">
        <w:rPr>
          <w:rFonts w:ascii="Book Antiqua" w:hAnsi="Book Antiqua"/>
        </w:rPr>
        <w:t>s costs, in order to receive an</w:t>
      </w:r>
      <w:r w:rsidR="0017176D">
        <w:rPr>
          <w:rFonts w:ascii="Book Antiqua" w:hAnsi="Book Antiqua"/>
        </w:rPr>
        <w:t xml:space="preserve"> extra </w:t>
      </w:r>
      <w:r w:rsidR="005E4D12">
        <w:rPr>
          <w:rFonts w:ascii="Book Antiqua" w:hAnsi="Book Antiqua"/>
        </w:rPr>
        <w:t xml:space="preserve">two </w:t>
      </w:r>
      <w:r w:rsidR="0017176D">
        <w:rPr>
          <w:rFonts w:ascii="Book Antiqua" w:hAnsi="Book Antiqua"/>
        </w:rPr>
        <w:t xml:space="preserve">points </w:t>
      </w:r>
      <w:r w:rsidR="005E4D12">
        <w:rPr>
          <w:rFonts w:ascii="Book Antiqua" w:hAnsi="Book Antiqua"/>
        </w:rPr>
        <w:t>for</w:t>
      </w:r>
      <w:r w:rsidR="0017176D">
        <w:rPr>
          <w:rFonts w:ascii="Book Antiqua" w:hAnsi="Book Antiqua"/>
        </w:rPr>
        <w:t xml:space="preserve"> their </w:t>
      </w:r>
      <w:r w:rsidR="005E4D12">
        <w:rPr>
          <w:rFonts w:ascii="Book Antiqua" w:hAnsi="Book Antiqua"/>
        </w:rPr>
        <w:t>prioritized</w:t>
      </w:r>
      <w:r w:rsidR="0017176D">
        <w:rPr>
          <w:rFonts w:ascii="Book Antiqua" w:hAnsi="Book Antiqua"/>
        </w:rPr>
        <w:t xml:space="preserve"> projects</w:t>
      </w:r>
      <w:r w:rsidR="005E4D12">
        <w:rPr>
          <w:rFonts w:ascii="Book Antiqua" w:hAnsi="Book Antiqua"/>
        </w:rPr>
        <w:t xml:space="preserve">. </w:t>
      </w:r>
      <w:r w:rsidR="0017176D">
        <w:rPr>
          <w:rFonts w:ascii="Book Antiqua" w:hAnsi="Book Antiqua"/>
        </w:rPr>
        <w:t xml:space="preserve"> </w:t>
      </w:r>
      <w:r w:rsidR="00C812B6">
        <w:rPr>
          <w:rFonts w:ascii="Book Antiqua" w:hAnsi="Book Antiqua"/>
        </w:rPr>
        <w:t>(He highlighted that the two UNF projects were ranked 7</w:t>
      </w:r>
      <w:r w:rsidR="00C812B6" w:rsidRPr="00C812B6">
        <w:rPr>
          <w:rFonts w:ascii="Book Antiqua" w:hAnsi="Book Antiqua"/>
          <w:vertAlign w:val="superscript"/>
        </w:rPr>
        <w:t>th</w:t>
      </w:r>
      <w:r w:rsidR="00C812B6">
        <w:rPr>
          <w:rFonts w:ascii="Book Antiqua" w:hAnsi="Book Antiqua"/>
        </w:rPr>
        <w:t xml:space="preserve"> and 8</w:t>
      </w:r>
      <w:r w:rsidR="00C812B6" w:rsidRPr="00C812B6">
        <w:rPr>
          <w:rFonts w:ascii="Book Antiqua" w:hAnsi="Book Antiqua"/>
          <w:vertAlign w:val="superscript"/>
        </w:rPr>
        <w:t>th</w:t>
      </w:r>
      <w:r w:rsidR="00C812B6">
        <w:rPr>
          <w:rFonts w:ascii="Book Antiqua" w:hAnsi="Book Antiqua"/>
        </w:rPr>
        <w:t xml:space="preserve"> on the August 20, 2020 list.)</w:t>
      </w:r>
    </w:p>
    <w:p w14:paraId="1BAC703F" w14:textId="77777777" w:rsidR="00053F6F" w:rsidRDefault="00053F6F" w:rsidP="00053F6F">
      <w:pPr>
        <w:rPr>
          <w:rFonts w:ascii="Book Antiqua" w:hAnsi="Book Antiqua" w:cs="Times New Roman"/>
        </w:rPr>
      </w:pPr>
      <w:r w:rsidRPr="00053F6F">
        <w:rPr>
          <w:rFonts w:ascii="Book Antiqua" w:hAnsi="Book Antiqua" w:cs="Times New Roman"/>
        </w:rPr>
        <w:t>The initial ranking of UNF’s projects were lower but after consultation with BOG staff, the project narratives were revised, and additional points were awarded.  The revised Capital Improvement Plan (CIP) Project Detail Sheets require re-approval from the BOT.</w:t>
      </w:r>
    </w:p>
    <w:p w14:paraId="1AA38269" w14:textId="191B5B4B" w:rsidR="005108AC" w:rsidRPr="00B72B97" w:rsidRDefault="00F64B09" w:rsidP="005108AC">
      <w:pPr>
        <w:rPr>
          <w:rFonts w:ascii="Book Antiqua" w:hAnsi="Book Antiqua" w:cs="Times New Roman"/>
        </w:rPr>
      </w:pPr>
      <w:r>
        <w:rPr>
          <w:rFonts w:ascii="Book Antiqua" w:hAnsi="Book Antiqua" w:cs="Times New Roman"/>
        </w:rPr>
        <w:t>Associate Vice President Hale next reviewed the SUS 5-year Capital Improvement Plan (CIP) 2021-</w:t>
      </w:r>
      <w:r w:rsidR="007C4978">
        <w:rPr>
          <w:rFonts w:ascii="Book Antiqua" w:hAnsi="Book Antiqua" w:cs="Times New Roman"/>
        </w:rPr>
        <w:t xml:space="preserve">2022 through 2025-2026 Project Detail Sheets for the remodel of Roy Lassiter Hall and Coggin College of Business Phase II. </w:t>
      </w:r>
    </w:p>
    <w:p w14:paraId="26411970" w14:textId="58DF3A1B" w:rsidR="00154D94" w:rsidRDefault="00DA1506">
      <w:pPr>
        <w:rPr>
          <w:rFonts w:ascii="Book Antiqua" w:hAnsi="Book Antiqua" w:cs="Times New Roman"/>
        </w:rPr>
      </w:pPr>
      <w:r w:rsidRPr="00B03BF4">
        <w:rPr>
          <w:rFonts w:ascii="Book Antiqua" w:hAnsi="Book Antiqua" w:cs="Times New Roman"/>
        </w:rPr>
        <w:t xml:space="preserve">Chair </w:t>
      </w:r>
      <w:r w:rsidR="00C553A8" w:rsidRPr="00B03BF4">
        <w:rPr>
          <w:rFonts w:ascii="Book Antiqua" w:hAnsi="Book Antiqua" w:cs="Times New Roman"/>
        </w:rPr>
        <w:t xml:space="preserve">Hyde asked if there were </w:t>
      </w:r>
      <w:r w:rsidR="00AF2EC1">
        <w:rPr>
          <w:rFonts w:ascii="Book Antiqua" w:hAnsi="Book Antiqua" w:cs="Times New Roman"/>
        </w:rPr>
        <w:t xml:space="preserve">any questions. There being none, Chair Hyde asked for </w:t>
      </w:r>
      <w:r w:rsidR="00C553A8" w:rsidRPr="00B03BF4">
        <w:rPr>
          <w:rFonts w:ascii="Book Antiqua" w:hAnsi="Book Antiqua" w:cs="Times New Roman"/>
        </w:rPr>
        <w:t xml:space="preserve">a MOTION to APPROVE the </w:t>
      </w:r>
      <w:r w:rsidR="00EE37F0">
        <w:rPr>
          <w:rFonts w:ascii="Book Antiqua" w:hAnsi="Book Antiqua" w:cs="Times New Roman"/>
        </w:rPr>
        <w:t>P</w:t>
      </w:r>
      <w:r w:rsidR="00B03BF4" w:rsidRPr="00B03BF4">
        <w:rPr>
          <w:rFonts w:ascii="Book Antiqua" w:hAnsi="Book Antiqua" w:cs="Times New Roman"/>
        </w:rPr>
        <w:t xml:space="preserve">roject </w:t>
      </w:r>
      <w:r w:rsidR="00EE37F0">
        <w:rPr>
          <w:rFonts w:ascii="Book Antiqua" w:hAnsi="Book Antiqua" w:cs="Times New Roman"/>
        </w:rPr>
        <w:t>D</w:t>
      </w:r>
      <w:r w:rsidR="00B03BF4" w:rsidRPr="00B03BF4">
        <w:rPr>
          <w:rFonts w:ascii="Book Antiqua" w:hAnsi="Book Antiqua" w:cs="Times New Roman"/>
        </w:rPr>
        <w:t xml:space="preserve">etail </w:t>
      </w:r>
      <w:r w:rsidR="00EE37F0">
        <w:rPr>
          <w:rFonts w:ascii="Book Antiqua" w:hAnsi="Book Antiqua" w:cs="Times New Roman"/>
        </w:rPr>
        <w:t>Sheets for</w:t>
      </w:r>
      <w:r w:rsidR="00B03BF4" w:rsidRPr="00B03BF4">
        <w:rPr>
          <w:rFonts w:ascii="Book Antiqua" w:hAnsi="Book Antiqua" w:cs="Times New Roman"/>
        </w:rPr>
        <w:t xml:space="preserve"> the two projects. </w:t>
      </w:r>
      <w:r w:rsidR="00C553A8" w:rsidRPr="00B03BF4">
        <w:rPr>
          <w:rFonts w:ascii="Book Antiqua" w:hAnsi="Book Antiqua" w:cs="Times New Roman"/>
        </w:rPr>
        <w:t xml:space="preserve">Vice Chair Wamble-King made a MOTION to APPROVE and Trustee Patel SECONDED. </w:t>
      </w:r>
      <w:r w:rsidR="004E4958">
        <w:rPr>
          <w:rFonts w:ascii="Book Antiqua" w:hAnsi="Book Antiqua" w:cs="Times New Roman"/>
        </w:rPr>
        <w:t xml:space="preserve"> </w:t>
      </w:r>
    </w:p>
    <w:p w14:paraId="03273852" w14:textId="34051B74" w:rsidR="00154D94" w:rsidRDefault="005F4C89">
      <w:pPr>
        <w:rPr>
          <w:rFonts w:ascii="Book Antiqua" w:hAnsi="Book Antiqua" w:cs="Times New Roman"/>
        </w:rPr>
      </w:pPr>
      <w:r>
        <w:rPr>
          <w:rFonts w:ascii="Book Antiqua" w:hAnsi="Book Antiqua" w:cs="Times New Roman"/>
        </w:rPr>
        <w:t>There being no further business, Chair Hyde concluded the meeting at 9:40 a.m.</w:t>
      </w:r>
    </w:p>
    <w:p w14:paraId="760741CA" w14:textId="77777777" w:rsidR="005108AC" w:rsidRPr="00B03BF4" w:rsidRDefault="005108AC">
      <w:pPr>
        <w:rPr>
          <w:rFonts w:ascii="Book Antiqua" w:hAnsi="Book Antiqua" w:cs="Times New Roman"/>
        </w:rPr>
      </w:pPr>
    </w:p>
    <w:sectPr w:rsidR="005108AC" w:rsidRPr="00B03BF4" w:rsidSect="005F4C89">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B5B9A" w14:textId="77777777" w:rsidR="001D55BB" w:rsidRDefault="001D55BB" w:rsidP="004D4E47">
      <w:pPr>
        <w:spacing w:after="0" w:line="240" w:lineRule="auto"/>
      </w:pPr>
      <w:r>
        <w:separator/>
      </w:r>
    </w:p>
  </w:endnote>
  <w:endnote w:type="continuationSeparator" w:id="0">
    <w:p w14:paraId="247127BE" w14:textId="77777777" w:rsidR="001D55BB" w:rsidRDefault="001D55BB" w:rsidP="004D4E47">
      <w:pPr>
        <w:spacing w:after="0" w:line="240" w:lineRule="auto"/>
      </w:pPr>
      <w:r>
        <w:continuationSeparator/>
      </w:r>
    </w:p>
  </w:endnote>
  <w:endnote w:type="continuationNotice" w:id="1">
    <w:p w14:paraId="589DF45F" w14:textId="77777777" w:rsidR="001D55BB" w:rsidRDefault="001D55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imesNewRoman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AC37" w14:textId="7F422E0E" w:rsidR="005F4C89" w:rsidRDefault="005F4C89" w:rsidP="005F4C89">
    <w:pPr>
      <w:pStyle w:val="Footer"/>
      <w:tabs>
        <w:tab w:val="left" w:pos="7380"/>
      </w:tabs>
    </w:pPr>
    <w:r>
      <w:tab/>
    </w:r>
    <w:sdt>
      <w:sdtPr>
        <w:id w:val="15679129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p>
  <w:p w14:paraId="0D2D38FA" w14:textId="77777777" w:rsidR="005F6F71" w:rsidRDefault="005F6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5F5C" w14:textId="77777777" w:rsidR="001D55BB" w:rsidRDefault="001D55BB" w:rsidP="004D4E47">
      <w:pPr>
        <w:spacing w:after="0" w:line="240" w:lineRule="auto"/>
      </w:pPr>
      <w:r>
        <w:separator/>
      </w:r>
    </w:p>
  </w:footnote>
  <w:footnote w:type="continuationSeparator" w:id="0">
    <w:p w14:paraId="58234EBD" w14:textId="77777777" w:rsidR="001D55BB" w:rsidRDefault="001D55BB" w:rsidP="004D4E47">
      <w:pPr>
        <w:spacing w:after="0" w:line="240" w:lineRule="auto"/>
      </w:pPr>
      <w:r>
        <w:continuationSeparator/>
      </w:r>
    </w:p>
  </w:footnote>
  <w:footnote w:type="continuationNotice" w:id="1">
    <w:p w14:paraId="0EC55954" w14:textId="77777777" w:rsidR="001D55BB" w:rsidRDefault="001D55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08B1" w14:textId="79641F19" w:rsidR="004D4E47" w:rsidRDefault="004D4E47" w:rsidP="004D4E47">
    <w:pPr>
      <w:pStyle w:val="Header"/>
      <w:jc w:val="center"/>
    </w:pPr>
    <w:r>
      <w:rPr>
        <w:rFonts w:ascii="Book Antiqua" w:hAnsi="Book Antiqua"/>
        <w:noProof/>
        <w:sz w:val="24"/>
        <w:szCs w:val="24"/>
      </w:rPr>
      <w:drawing>
        <wp:inline distT="0" distB="0" distL="0" distR="0" wp14:anchorId="0D3B298A" wp14:editId="31B53860">
          <wp:extent cx="2066925" cy="878205"/>
          <wp:effectExtent l="0" t="0" r="9525" b="0"/>
          <wp:docPr id="2" name="Picture 2" descr="UNF Osp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110A074F" w14:textId="48C713AD" w:rsidR="002A758D" w:rsidRDefault="002A758D" w:rsidP="004D4E47">
    <w:pPr>
      <w:pStyle w:val="Header"/>
      <w:jc w:val="center"/>
    </w:pPr>
  </w:p>
  <w:p w14:paraId="04D92066" w14:textId="51BB9B61" w:rsidR="002A758D" w:rsidRPr="00AF7E14" w:rsidRDefault="002A758D" w:rsidP="002A758D">
    <w:pPr>
      <w:pStyle w:val="Header"/>
      <w:jc w:val="center"/>
      <w:rPr>
        <w:rFonts w:ascii="Book Antiqua" w:hAnsi="Book Antiqua"/>
        <w:sz w:val="24"/>
        <w:szCs w:val="24"/>
      </w:rPr>
    </w:pPr>
    <w:r w:rsidRPr="00AF7E14">
      <w:rPr>
        <w:rFonts w:ascii="Book Antiqua" w:hAnsi="Book Antiqua"/>
        <w:sz w:val="24"/>
        <w:szCs w:val="24"/>
      </w:rPr>
      <w:t>Board of Trustees</w:t>
    </w:r>
    <w:r>
      <w:rPr>
        <w:rFonts w:ascii="Book Antiqua" w:hAnsi="Book Antiqua"/>
        <w:sz w:val="24"/>
        <w:szCs w:val="24"/>
      </w:rPr>
      <w:t xml:space="preserve"> Meeting</w:t>
    </w:r>
  </w:p>
  <w:p w14:paraId="13F0E00F" w14:textId="43779D31" w:rsidR="002A758D" w:rsidRPr="00AF7E14" w:rsidRDefault="002A758D" w:rsidP="002A758D">
    <w:pPr>
      <w:pStyle w:val="Header"/>
      <w:jc w:val="center"/>
      <w:rPr>
        <w:rFonts w:ascii="Book Antiqua" w:hAnsi="Book Antiqua"/>
        <w:sz w:val="24"/>
        <w:szCs w:val="24"/>
      </w:rPr>
    </w:pPr>
    <w:r>
      <w:rPr>
        <w:rFonts w:ascii="Book Antiqua" w:hAnsi="Book Antiqua"/>
        <w:sz w:val="24"/>
        <w:szCs w:val="24"/>
      </w:rPr>
      <w:t>September 10, 2020</w:t>
    </w:r>
  </w:p>
  <w:p w14:paraId="1AD0618A" w14:textId="18A0ABC1" w:rsidR="002A758D" w:rsidRPr="002A758D" w:rsidRDefault="002A758D" w:rsidP="002A758D">
    <w:pPr>
      <w:pStyle w:val="Header"/>
      <w:jc w:val="center"/>
      <w:rPr>
        <w:rFonts w:ascii="Book Antiqua" w:hAnsi="Book Antiqua"/>
        <w:i/>
        <w:sz w:val="24"/>
        <w:szCs w:val="24"/>
      </w:rPr>
    </w:pPr>
    <w:r w:rsidRPr="002A758D">
      <w:rPr>
        <w:rFonts w:ascii="Book Antiqua" w:hAnsi="Book Antiqua"/>
        <w:i/>
        <w:sz w:val="24"/>
        <w:szCs w:val="24"/>
      </w:rPr>
      <w:t>virtual meeting</w:t>
    </w:r>
  </w:p>
  <w:p w14:paraId="184AB39C" w14:textId="77777777" w:rsidR="002A758D" w:rsidRDefault="002A758D" w:rsidP="004D4E47">
    <w:pPr>
      <w:pStyle w:val="Header"/>
      <w:jc w:val="center"/>
    </w:pPr>
  </w:p>
  <w:p w14:paraId="792F49C9" w14:textId="77777777" w:rsidR="004D4E47" w:rsidRDefault="004D4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FFF7" w14:textId="77777777" w:rsidR="005F4C89" w:rsidRDefault="005F4C89" w:rsidP="005F4C89">
    <w:pPr>
      <w:pStyle w:val="Header"/>
      <w:jc w:val="center"/>
    </w:pPr>
    <w:r>
      <w:rPr>
        <w:rFonts w:ascii="Book Antiqua" w:hAnsi="Book Antiqua"/>
        <w:noProof/>
        <w:sz w:val="24"/>
        <w:szCs w:val="24"/>
      </w:rPr>
      <w:drawing>
        <wp:inline distT="0" distB="0" distL="0" distR="0" wp14:anchorId="09A2CECE" wp14:editId="45E46E88">
          <wp:extent cx="2066925" cy="878205"/>
          <wp:effectExtent l="0" t="0" r="9525" b="0"/>
          <wp:docPr id="1" name="Picture 1" descr="UNF Osp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2F647B7A" w14:textId="77777777" w:rsidR="005F4C89" w:rsidRDefault="005F4C89" w:rsidP="005F4C89">
    <w:pPr>
      <w:pStyle w:val="Header"/>
      <w:jc w:val="center"/>
    </w:pPr>
  </w:p>
  <w:p w14:paraId="3CE1BB81" w14:textId="77777777" w:rsidR="005F4C89" w:rsidRPr="00AF7E14" w:rsidRDefault="005F4C89" w:rsidP="005F4C89">
    <w:pPr>
      <w:pStyle w:val="Header"/>
      <w:jc w:val="center"/>
      <w:rPr>
        <w:rFonts w:ascii="Book Antiqua" w:hAnsi="Book Antiqua"/>
        <w:sz w:val="24"/>
        <w:szCs w:val="24"/>
      </w:rPr>
    </w:pPr>
    <w:r w:rsidRPr="00AF7E14">
      <w:rPr>
        <w:rFonts w:ascii="Book Antiqua" w:hAnsi="Book Antiqua"/>
        <w:sz w:val="24"/>
        <w:szCs w:val="24"/>
      </w:rPr>
      <w:t>Board of Trustees</w:t>
    </w:r>
    <w:r>
      <w:rPr>
        <w:rFonts w:ascii="Book Antiqua" w:hAnsi="Book Antiqua"/>
        <w:sz w:val="24"/>
        <w:szCs w:val="24"/>
      </w:rPr>
      <w:t xml:space="preserve"> Meeting</w:t>
    </w:r>
  </w:p>
  <w:p w14:paraId="3AE328F1" w14:textId="77777777" w:rsidR="005F4C89" w:rsidRDefault="005F4C89" w:rsidP="005F4C89">
    <w:pPr>
      <w:pStyle w:val="Header"/>
      <w:jc w:val="center"/>
      <w:rPr>
        <w:rFonts w:ascii="Book Antiqua" w:hAnsi="Book Antiqua"/>
        <w:sz w:val="24"/>
        <w:szCs w:val="24"/>
      </w:rPr>
    </w:pPr>
    <w:r>
      <w:rPr>
        <w:rFonts w:ascii="Book Antiqua" w:hAnsi="Book Antiqua"/>
        <w:sz w:val="24"/>
        <w:szCs w:val="24"/>
      </w:rPr>
      <w:t>September 10, 2020</w:t>
    </w:r>
  </w:p>
  <w:p w14:paraId="7BB1D89C" w14:textId="3F50B235" w:rsidR="005F4C89" w:rsidRPr="00AF7E14" w:rsidRDefault="005F4C89" w:rsidP="005F4C89">
    <w:pPr>
      <w:pStyle w:val="Header"/>
      <w:jc w:val="center"/>
      <w:rPr>
        <w:rFonts w:ascii="Book Antiqua" w:hAnsi="Book Antiqua"/>
        <w:sz w:val="24"/>
        <w:szCs w:val="24"/>
      </w:rPr>
    </w:pPr>
    <w:r>
      <w:rPr>
        <w:rFonts w:ascii="Book Antiqua" w:hAnsi="Book Antiqua"/>
        <w:sz w:val="24"/>
        <w:szCs w:val="24"/>
      </w:rPr>
      <w:t>9:00 a.m. – 9:40 a.m.</w:t>
    </w:r>
  </w:p>
  <w:p w14:paraId="37A680AA" w14:textId="77777777" w:rsidR="005F4C89" w:rsidRPr="002A758D" w:rsidRDefault="005F4C89" w:rsidP="005F4C89">
    <w:pPr>
      <w:pStyle w:val="Header"/>
      <w:jc w:val="center"/>
      <w:rPr>
        <w:rFonts w:ascii="Book Antiqua" w:hAnsi="Book Antiqua"/>
        <w:i/>
        <w:sz w:val="24"/>
        <w:szCs w:val="24"/>
      </w:rPr>
    </w:pPr>
    <w:r w:rsidRPr="002A758D">
      <w:rPr>
        <w:rFonts w:ascii="Book Antiqua" w:hAnsi="Book Antiqua"/>
        <w:i/>
        <w:sz w:val="24"/>
        <w:szCs w:val="24"/>
      </w:rPr>
      <w:t>virtual meeting</w:t>
    </w:r>
  </w:p>
  <w:p w14:paraId="10A8713C" w14:textId="77777777" w:rsidR="005F6F71" w:rsidRDefault="005F6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48D"/>
    <w:multiLevelType w:val="hybridMultilevel"/>
    <w:tmpl w:val="FE3000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E47"/>
    <w:rsid w:val="00000A16"/>
    <w:rsid w:val="000020B6"/>
    <w:rsid w:val="0000411F"/>
    <w:rsid w:val="000071E9"/>
    <w:rsid w:val="00007FC1"/>
    <w:rsid w:val="000118E8"/>
    <w:rsid w:val="00014C6F"/>
    <w:rsid w:val="000206C7"/>
    <w:rsid w:val="00022E15"/>
    <w:rsid w:val="0002393B"/>
    <w:rsid w:val="000250AE"/>
    <w:rsid w:val="0002792D"/>
    <w:rsid w:val="00031540"/>
    <w:rsid w:val="000329B8"/>
    <w:rsid w:val="00033181"/>
    <w:rsid w:val="00033DFA"/>
    <w:rsid w:val="000340D1"/>
    <w:rsid w:val="00035BA4"/>
    <w:rsid w:val="00037354"/>
    <w:rsid w:val="00043199"/>
    <w:rsid w:val="0004392F"/>
    <w:rsid w:val="00045695"/>
    <w:rsid w:val="00046390"/>
    <w:rsid w:val="00047460"/>
    <w:rsid w:val="00053F6F"/>
    <w:rsid w:val="00055C98"/>
    <w:rsid w:val="00057CC4"/>
    <w:rsid w:val="00061D55"/>
    <w:rsid w:val="00062A66"/>
    <w:rsid w:val="00063681"/>
    <w:rsid w:val="00067B3C"/>
    <w:rsid w:val="0007097D"/>
    <w:rsid w:val="0007236F"/>
    <w:rsid w:val="00072AD4"/>
    <w:rsid w:val="000736D6"/>
    <w:rsid w:val="000803E6"/>
    <w:rsid w:val="00082027"/>
    <w:rsid w:val="00083E78"/>
    <w:rsid w:val="00087CFD"/>
    <w:rsid w:val="00087FB0"/>
    <w:rsid w:val="00090F17"/>
    <w:rsid w:val="0009203A"/>
    <w:rsid w:val="00093496"/>
    <w:rsid w:val="00093A57"/>
    <w:rsid w:val="00094910"/>
    <w:rsid w:val="000956D2"/>
    <w:rsid w:val="00096358"/>
    <w:rsid w:val="00096573"/>
    <w:rsid w:val="000A184F"/>
    <w:rsid w:val="000A2484"/>
    <w:rsid w:val="000A3D69"/>
    <w:rsid w:val="000A691E"/>
    <w:rsid w:val="000B20A3"/>
    <w:rsid w:val="000B2B5B"/>
    <w:rsid w:val="000B33E1"/>
    <w:rsid w:val="000B397B"/>
    <w:rsid w:val="000B44DB"/>
    <w:rsid w:val="000C2C46"/>
    <w:rsid w:val="000C2CEB"/>
    <w:rsid w:val="000C3C93"/>
    <w:rsid w:val="000C6021"/>
    <w:rsid w:val="000C784D"/>
    <w:rsid w:val="000C7BFE"/>
    <w:rsid w:val="000D0C16"/>
    <w:rsid w:val="000D25E4"/>
    <w:rsid w:val="000D2EC9"/>
    <w:rsid w:val="000D58C3"/>
    <w:rsid w:val="000D62B0"/>
    <w:rsid w:val="000D6B0D"/>
    <w:rsid w:val="000E11ED"/>
    <w:rsid w:val="000E4612"/>
    <w:rsid w:val="000E6101"/>
    <w:rsid w:val="000E6A17"/>
    <w:rsid w:val="000F134F"/>
    <w:rsid w:val="000F1C60"/>
    <w:rsid w:val="000F62B2"/>
    <w:rsid w:val="000F6EDC"/>
    <w:rsid w:val="00104D22"/>
    <w:rsid w:val="00107204"/>
    <w:rsid w:val="00110216"/>
    <w:rsid w:val="001126C4"/>
    <w:rsid w:val="001139D4"/>
    <w:rsid w:val="00113E23"/>
    <w:rsid w:val="001155B5"/>
    <w:rsid w:val="00122A2E"/>
    <w:rsid w:val="00124994"/>
    <w:rsid w:val="00124E01"/>
    <w:rsid w:val="001276C3"/>
    <w:rsid w:val="00130DF1"/>
    <w:rsid w:val="001343F0"/>
    <w:rsid w:val="00136E98"/>
    <w:rsid w:val="001517DE"/>
    <w:rsid w:val="00153545"/>
    <w:rsid w:val="001543D0"/>
    <w:rsid w:val="00154D94"/>
    <w:rsid w:val="001550AF"/>
    <w:rsid w:val="001578F5"/>
    <w:rsid w:val="00160B19"/>
    <w:rsid w:val="00160D75"/>
    <w:rsid w:val="00160FAF"/>
    <w:rsid w:val="0016180A"/>
    <w:rsid w:val="0016270A"/>
    <w:rsid w:val="001631F7"/>
    <w:rsid w:val="00165D96"/>
    <w:rsid w:val="00166202"/>
    <w:rsid w:val="00167928"/>
    <w:rsid w:val="0017176D"/>
    <w:rsid w:val="001728D5"/>
    <w:rsid w:val="00174D02"/>
    <w:rsid w:val="001769EC"/>
    <w:rsid w:val="001837CA"/>
    <w:rsid w:val="00183876"/>
    <w:rsid w:val="001838CD"/>
    <w:rsid w:val="00185192"/>
    <w:rsid w:val="00186F81"/>
    <w:rsid w:val="00187451"/>
    <w:rsid w:val="00187E45"/>
    <w:rsid w:val="001907DC"/>
    <w:rsid w:val="001907EE"/>
    <w:rsid w:val="00190A78"/>
    <w:rsid w:val="00191353"/>
    <w:rsid w:val="00192565"/>
    <w:rsid w:val="00193DAE"/>
    <w:rsid w:val="00196794"/>
    <w:rsid w:val="001A07D9"/>
    <w:rsid w:val="001A0A29"/>
    <w:rsid w:val="001A0FE0"/>
    <w:rsid w:val="001A250A"/>
    <w:rsid w:val="001A279A"/>
    <w:rsid w:val="001A430A"/>
    <w:rsid w:val="001A444C"/>
    <w:rsid w:val="001A5BE7"/>
    <w:rsid w:val="001A6BCD"/>
    <w:rsid w:val="001A7208"/>
    <w:rsid w:val="001B223F"/>
    <w:rsid w:val="001B4645"/>
    <w:rsid w:val="001C0A77"/>
    <w:rsid w:val="001C288F"/>
    <w:rsid w:val="001C7551"/>
    <w:rsid w:val="001D4670"/>
    <w:rsid w:val="001D4DEF"/>
    <w:rsid w:val="001D50A4"/>
    <w:rsid w:val="001D55BB"/>
    <w:rsid w:val="001D6109"/>
    <w:rsid w:val="001D6EE7"/>
    <w:rsid w:val="001D75F7"/>
    <w:rsid w:val="001E43FE"/>
    <w:rsid w:val="001E7E47"/>
    <w:rsid w:val="001F1C09"/>
    <w:rsid w:val="001F2757"/>
    <w:rsid w:val="001F4560"/>
    <w:rsid w:val="001F4707"/>
    <w:rsid w:val="001F58B5"/>
    <w:rsid w:val="001F6479"/>
    <w:rsid w:val="001F7D01"/>
    <w:rsid w:val="00200B20"/>
    <w:rsid w:val="0020232C"/>
    <w:rsid w:val="00203615"/>
    <w:rsid w:val="0020727E"/>
    <w:rsid w:val="00207F9E"/>
    <w:rsid w:val="00207FDA"/>
    <w:rsid w:val="00211B95"/>
    <w:rsid w:val="0021438E"/>
    <w:rsid w:val="00214A9C"/>
    <w:rsid w:val="00215E99"/>
    <w:rsid w:val="00221A6E"/>
    <w:rsid w:val="00224025"/>
    <w:rsid w:val="002247F7"/>
    <w:rsid w:val="00224B28"/>
    <w:rsid w:val="00225203"/>
    <w:rsid w:val="002253FD"/>
    <w:rsid w:val="00226530"/>
    <w:rsid w:val="00226588"/>
    <w:rsid w:val="00226BFC"/>
    <w:rsid w:val="002321B7"/>
    <w:rsid w:val="00232989"/>
    <w:rsid w:val="00237E79"/>
    <w:rsid w:val="0024006B"/>
    <w:rsid w:val="00242430"/>
    <w:rsid w:val="0024349D"/>
    <w:rsid w:val="00243583"/>
    <w:rsid w:val="00243672"/>
    <w:rsid w:val="00244B17"/>
    <w:rsid w:val="002454EA"/>
    <w:rsid w:val="00246372"/>
    <w:rsid w:val="00247030"/>
    <w:rsid w:val="00247730"/>
    <w:rsid w:val="002520BC"/>
    <w:rsid w:val="00252A2E"/>
    <w:rsid w:val="00253AA3"/>
    <w:rsid w:val="00254BB9"/>
    <w:rsid w:val="00255371"/>
    <w:rsid w:val="00257ECC"/>
    <w:rsid w:val="00261C4E"/>
    <w:rsid w:val="00262847"/>
    <w:rsid w:val="0026289A"/>
    <w:rsid w:val="0026292C"/>
    <w:rsid w:val="002674A4"/>
    <w:rsid w:val="002733C8"/>
    <w:rsid w:val="00274659"/>
    <w:rsid w:val="00274A62"/>
    <w:rsid w:val="00274FE4"/>
    <w:rsid w:val="00276C95"/>
    <w:rsid w:val="002777DA"/>
    <w:rsid w:val="0028246D"/>
    <w:rsid w:val="002826D9"/>
    <w:rsid w:val="00283D94"/>
    <w:rsid w:val="00283DB1"/>
    <w:rsid w:val="00285ACF"/>
    <w:rsid w:val="00287B74"/>
    <w:rsid w:val="002929BE"/>
    <w:rsid w:val="00292F2F"/>
    <w:rsid w:val="00293B3C"/>
    <w:rsid w:val="002A0394"/>
    <w:rsid w:val="002A08B2"/>
    <w:rsid w:val="002A0A9E"/>
    <w:rsid w:val="002A24B7"/>
    <w:rsid w:val="002A2E34"/>
    <w:rsid w:val="002A5407"/>
    <w:rsid w:val="002A55B1"/>
    <w:rsid w:val="002A758D"/>
    <w:rsid w:val="002B0AF1"/>
    <w:rsid w:val="002B39A0"/>
    <w:rsid w:val="002B41A7"/>
    <w:rsid w:val="002B435C"/>
    <w:rsid w:val="002B4525"/>
    <w:rsid w:val="002B6AD9"/>
    <w:rsid w:val="002B6D2E"/>
    <w:rsid w:val="002C4D71"/>
    <w:rsid w:val="002C4F93"/>
    <w:rsid w:val="002C5956"/>
    <w:rsid w:val="002D16B0"/>
    <w:rsid w:val="002D571D"/>
    <w:rsid w:val="002E11F3"/>
    <w:rsid w:val="002E19B5"/>
    <w:rsid w:val="002E1AF9"/>
    <w:rsid w:val="002E26F3"/>
    <w:rsid w:val="002E2CAB"/>
    <w:rsid w:val="002E3466"/>
    <w:rsid w:val="002F022E"/>
    <w:rsid w:val="002F0861"/>
    <w:rsid w:val="002F2393"/>
    <w:rsid w:val="002F254C"/>
    <w:rsid w:val="002F3C68"/>
    <w:rsid w:val="002F5C6D"/>
    <w:rsid w:val="003024E6"/>
    <w:rsid w:val="00303A8F"/>
    <w:rsid w:val="00304411"/>
    <w:rsid w:val="00306AD6"/>
    <w:rsid w:val="00310010"/>
    <w:rsid w:val="00310649"/>
    <w:rsid w:val="003109BC"/>
    <w:rsid w:val="00310A56"/>
    <w:rsid w:val="003135C1"/>
    <w:rsid w:val="003138B3"/>
    <w:rsid w:val="00313A29"/>
    <w:rsid w:val="00313B3C"/>
    <w:rsid w:val="003145E6"/>
    <w:rsid w:val="00314A02"/>
    <w:rsid w:val="003157CC"/>
    <w:rsid w:val="0031683C"/>
    <w:rsid w:val="003201F4"/>
    <w:rsid w:val="003220F0"/>
    <w:rsid w:val="0032486F"/>
    <w:rsid w:val="0032662B"/>
    <w:rsid w:val="003271FA"/>
    <w:rsid w:val="00327586"/>
    <w:rsid w:val="003315DB"/>
    <w:rsid w:val="00331C23"/>
    <w:rsid w:val="00332511"/>
    <w:rsid w:val="00333536"/>
    <w:rsid w:val="00334330"/>
    <w:rsid w:val="00335881"/>
    <w:rsid w:val="00340DC0"/>
    <w:rsid w:val="003424BF"/>
    <w:rsid w:val="0034380C"/>
    <w:rsid w:val="00343E53"/>
    <w:rsid w:val="00344B61"/>
    <w:rsid w:val="00347E68"/>
    <w:rsid w:val="003502AC"/>
    <w:rsid w:val="003515BD"/>
    <w:rsid w:val="00354FDD"/>
    <w:rsid w:val="003563DA"/>
    <w:rsid w:val="00356E1F"/>
    <w:rsid w:val="00357F02"/>
    <w:rsid w:val="003601F0"/>
    <w:rsid w:val="00361F94"/>
    <w:rsid w:val="00363072"/>
    <w:rsid w:val="0036326D"/>
    <w:rsid w:val="00364A8F"/>
    <w:rsid w:val="003759A6"/>
    <w:rsid w:val="00376517"/>
    <w:rsid w:val="00377480"/>
    <w:rsid w:val="0038290F"/>
    <w:rsid w:val="00382E53"/>
    <w:rsid w:val="00384B0B"/>
    <w:rsid w:val="00387047"/>
    <w:rsid w:val="00390D26"/>
    <w:rsid w:val="00394339"/>
    <w:rsid w:val="003973A1"/>
    <w:rsid w:val="003A1E99"/>
    <w:rsid w:val="003A2FA6"/>
    <w:rsid w:val="003A36EC"/>
    <w:rsid w:val="003A5AD4"/>
    <w:rsid w:val="003B166C"/>
    <w:rsid w:val="003B16DA"/>
    <w:rsid w:val="003B1874"/>
    <w:rsid w:val="003B2487"/>
    <w:rsid w:val="003B681C"/>
    <w:rsid w:val="003C22B4"/>
    <w:rsid w:val="003C3837"/>
    <w:rsid w:val="003C48FC"/>
    <w:rsid w:val="003C5736"/>
    <w:rsid w:val="003C5E47"/>
    <w:rsid w:val="003D0C3C"/>
    <w:rsid w:val="003D0E7D"/>
    <w:rsid w:val="003D7B46"/>
    <w:rsid w:val="003E3309"/>
    <w:rsid w:val="003E3D5E"/>
    <w:rsid w:val="003E5109"/>
    <w:rsid w:val="003E512E"/>
    <w:rsid w:val="003E7392"/>
    <w:rsid w:val="003F130D"/>
    <w:rsid w:val="003F146D"/>
    <w:rsid w:val="003F2A28"/>
    <w:rsid w:val="003F4751"/>
    <w:rsid w:val="003F74BB"/>
    <w:rsid w:val="003F7CEE"/>
    <w:rsid w:val="003F7FCF"/>
    <w:rsid w:val="004004C2"/>
    <w:rsid w:val="0040260A"/>
    <w:rsid w:val="00405688"/>
    <w:rsid w:val="004063B0"/>
    <w:rsid w:val="00406AF6"/>
    <w:rsid w:val="00407DA4"/>
    <w:rsid w:val="00414A74"/>
    <w:rsid w:val="004176DB"/>
    <w:rsid w:val="00417AEC"/>
    <w:rsid w:val="00430893"/>
    <w:rsid w:val="00434775"/>
    <w:rsid w:val="0043538F"/>
    <w:rsid w:val="00440BF7"/>
    <w:rsid w:val="0044122E"/>
    <w:rsid w:val="00446D09"/>
    <w:rsid w:val="00446DEB"/>
    <w:rsid w:val="00447CB4"/>
    <w:rsid w:val="00452E5B"/>
    <w:rsid w:val="00453D7D"/>
    <w:rsid w:val="00454E5B"/>
    <w:rsid w:val="00455368"/>
    <w:rsid w:val="00455CB2"/>
    <w:rsid w:val="0045620A"/>
    <w:rsid w:val="0046048C"/>
    <w:rsid w:val="00461330"/>
    <w:rsid w:val="00462400"/>
    <w:rsid w:val="00462D82"/>
    <w:rsid w:val="00462DAC"/>
    <w:rsid w:val="004660B7"/>
    <w:rsid w:val="004738A5"/>
    <w:rsid w:val="004741E5"/>
    <w:rsid w:val="00477888"/>
    <w:rsid w:val="0048162E"/>
    <w:rsid w:val="00482308"/>
    <w:rsid w:val="00483A13"/>
    <w:rsid w:val="00484452"/>
    <w:rsid w:val="004852B4"/>
    <w:rsid w:val="00486B99"/>
    <w:rsid w:val="0049014E"/>
    <w:rsid w:val="00490424"/>
    <w:rsid w:val="00491CD4"/>
    <w:rsid w:val="00492E8A"/>
    <w:rsid w:val="00493A27"/>
    <w:rsid w:val="0049791A"/>
    <w:rsid w:val="004A2FE8"/>
    <w:rsid w:val="004A3543"/>
    <w:rsid w:val="004A49CD"/>
    <w:rsid w:val="004B0790"/>
    <w:rsid w:val="004B0ABF"/>
    <w:rsid w:val="004B1093"/>
    <w:rsid w:val="004B1128"/>
    <w:rsid w:val="004B3742"/>
    <w:rsid w:val="004B6DC1"/>
    <w:rsid w:val="004B722A"/>
    <w:rsid w:val="004B7A88"/>
    <w:rsid w:val="004B7CFB"/>
    <w:rsid w:val="004C354B"/>
    <w:rsid w:val="004C41B0"/>
    <w:rsid w:val="004C4C7F"/>
    <w:rsid w:val="004C5645"/>
    <w:rsid w:val="004C568A"/>
    <w:rsid w:val="004C6211"/>
    <w:rsid w:val="004D0E76"/>
    <w:rsid w:val="004D16D3"/>
    <w:rsid w:val="004D2ABA"/>
    <w:rsid w:val="004D4A1B"/>
    <w:rsid w:val="004D4E47"/>
    <w:rsid w:val="004D5C47"/>
    <w:rsid w:val="004D6252"/>
    <w:rsid w:val="004D65AF"/>
    <w:rsid w:val="004E0D7A"/>
    <w:rsid w:val="004E36E5"/>
    <w:rsid w:val="004E4958"/>
    <w:rsid w:val="004E6A3A"/>
    <w:rsid w:val="004E7201"/>
    <w:rsid w:val="004F1237"/>
    <w:rsid w:val="004F3854"/>
    <w:rsid w:val="004F5715"/>
    <w:rsid w:val="004F6049"/>
    <w:rsid w:val="00500D50"/>
    <w:rsid w:val="00500EE2"/>
    <w:rsid w:val="00501633"/>
    <w:rsid w:val="005023A6"/>
    <w:rsid w:val="0050468C"/>
    <w:rsid w:val="005047E0"/>
    <w:rsid w:val="00505504"/>
    <w:rsid w:val="00505B55"/>
    <w:rsid w:val="005102D4"/>
    <w:rsid w:val="005108AC"/>
    <w:rsid w:val="00512195"/>
    <w:rsid w:val="0051282D"/>
    <w:rsid w:val="00520E5A"/>
    <w:rsid w:val="005222C0"/>
    <w:rsid w:val="005229EB"/>
    <w:rsid w:val="00523243"/>
    <w:rsid w:val="005248F2"/>
    <w:rsid w:val="005256A3"/>
    <w:rsid w:val="00525E60"/>
    <w:rsid w:val="0052601D"/>
    <w:rsid w:val="00527DBE"/>
    <w:rsid w:val="00531987"/>
    <w:rsid w:val="005319E7"/>
    <w:rsid w:val="0053366E"/>
    <w:rsid w:val="00534A27"/>
    <w:rsid w:val="005351AD"/>
    <w:rsid w:val="00537BC3"/>
    <w:rsid w:val="00540495"/>
    <w:rsid w:val="00541698"/>
    <w:rsid w:val="00541A63"/>
    <w:rsid w:val="00541AB0"/>
    <w:rsid w:val="00543F63"/>
    <w:rsid w:val="00544531"/>
    <w:rsid w:val="00544A53"/>
    <w:rsid w:val="005457BA"/>
    <w:rsid w:val="005460AB"/>
    <w:rsid w:val="00546522"/>
    <w:rsid w:val="00546E92"/>
    <w:rsid w:val="00547D13"/>
    <w:rsid w:val="005530DF"/>
    <w:rsid w:val="00554224"/>
    <w:rsid w:val="005544CF"/>
    <w:rsid w:val="00556501"/>
    <w:rsid w:val="00557EDA"/>
    <w:rsid w:val="00560D32"/>
    <w:rsid w:val="00561078"/>
    <w:rsid w:val="005614F9"/>
    <w:rsid w:val="00561DF3"/>
    <w:rsid w:val="005622CD"/>
    <w:rsid w:val="00564B37"/>
    <w:rsid w:val="00565896"/>
    <w:rsid w:val="005674B8"/>
    <w:rsid w:val="00567A96"/>
    <w:rsid w:val="005712B2"/>
    <w:rsid w:val="00572873"/>
    <w:rsid w:val="00572A8A"/>
    <w:rsid w:val="00573A7D"/>
    <w:rsid w:val="00575B46"/>
    <w:rsid w:val="005760C0"/>
    <w:rsid w:val="005767B3"/>
    <w:rsid w:val="00576A42"/>
    <w:rsid w:val="0058058F"/>
    <w:rsid w:val="00580D17"/>
    <w:rsid w:val="005816DC"/>
    <w:rsid w:val="005826CF"/>
    <w:rsid w:val="00584553"/>
    <w:rsid w:val="00584729"/>
    <w:rsid w:val="0058587E"/>
    <w:rsid w:val="00586CD1"/>
    <w:rsid w:val="00586E4B"/>
    <w:rsid w:val="00587B89"/>
    <w:rsid w:val="005A0D8F"/>
    <w:rsid w:val="005A2001"/>
    <w:rsid w:val="005A2E0D"/>
    <w:rsid w:val="005A5554"/>
    <w:rsid w:val="005A6358"/>
    <w:rsid w:val="005B0579"/>
    <w:rsid w:val="005B1D5A"/>
    <w:rsid w:val="005B531F"/>
    <w:rsid w:val="005B6C4F"/>
    <w:rsid w:val="005B6CD8"/>
    <w:rsid w:val="005C19AF"/>
    <w:rsid w:val="005C553D"/>
    <w:rsid w:val="005D17E4"/>
    <w:rsid w:val="005D216C"/>
    <w:rsid w:val="005D3D54"/>
    <w:rsid w:val="005D5F4C"/>
    <w:rsid w:val="005D67CD"/>
    <w:rsid w:val="005D68BF"/>
    <w:rsid w:val="005E068F"/>
    <w:rsid w:val="005E0C31"/>
    <w:rsid w:val="005E2351"/>
    <w:rsid w:val="005E438B"/>
    <w:rsid w:val="005E4D12"/>
    <w:rsid w:val="005E74BA"/>
    <w:rsid w:val="005F4C89"/>
    <w:rsid w:val="005F6F71"/>
    <w:rsid w:val="005F74C4"/>
    <w:rsid w:val="005F7827"/>
    <w:rsid w:val="00613A52"/>
    <w:rsid w:val="00614220"/>
    <w:rsid w:val="00615119"/>
    <w:rsid w:val="00616BBD"/>
    <w:rsid w:val="0062002E"/>
    <w:rsid w:val="0062365F"/>
    <w:rsid w:val="00623805"/>
    <w:rsid w:val="00624187"/>
    <w:rsid w:val="0062447C"/>
    <w:rsid w:val="00627644"/>
    <w:rsid w:val="0063031E"/>
    <w:rsid w:val="00630EDF"/>
    <w:rsid w:val="00631BAA"/>
    <w:rsid w:val="00631EF6"/>
    <w:rsid w:val="0063221C"/>
    <w:rsid w:val="0063465A"/>
    <w:rsid w:val="00635908"/>
    <w:rsid w:val="00637350"/>
    <w:rsid w:val="00637899"/>
    <w:rsid w:val="00641EC5"/>
    <w:rsid w:val="00642696"/>
    <w:rsid w:val="00645531"/>
    <w:rsid w:val="006501D2"/>
    <w:rsid w:val="00654818"/>
    <w:rsid w:val="00655524"/>
    <w:rsid w:val="00656855"/>
    <w:rsid w:val="006615B5"/>
    <w:rsid w:val="00661C48"/>
    <w:rsid w:val="0067162D"/>
    <w:rsid w:val="0067277D"/>
    <w:rsid w:val="00674711"/>
    <w:rsid w:val="0067615F"/>
    <w:rsid w:val="00676587"/>
    <w:rsid w:val="00677674"/>
    <w:rsid w:val="00680301"/>
    <w:rsid w:val="00680D91"/>
    <w:rsid w:val="00682EAD"/>
    <w:rsid w:val="00686D5C"/>
    <w:rsid w:val="00686EAA"/>
    <w:rsid w:val="0069061E"/>
    <w:rsid w:val="00690DF8"/>
    <w:rsid w:val="00691417"/>
    <w:rsid w:val="006914EC"/>
    <w:rsid w:val="00691E03"/>
    <w:rsid w:val="00695D79"/>
    <w:rsid w:val="00696FB4"/>
    <w:rsid w:val="006974A9"/>
    <w:rsid w:val="006A26FD"/>
    <w:rsid w:val="006A3587"/>
    <w:rsid w:val="006A49B9"/>
    <w:rsid w:val="006B36DE"/>
    <w:rsid w:val="006B381F"/>
    <w:rsid w:val="006B4D8B"/>
    <w:rsid w:val="006B584C"/>
    <w:rsid w:val="006C0E80"/>
    <w:rsid w:val="006C1B5C"/>
    <w:rsid w:val="006C2B3F"/>
    <w:rsid w:val="006C4A58"/>
    <w:rsid w:val="006C4C25"/>
    <w:rsid w:val="006C69AF"/>
    <w:rsid w:val="006D02C9"/>
    <w:rsid w:val="006D0BBB"/>
    <w:rsid w:val="006D2BF4"/>
    <w:rsid w:val="006D377C"/>
    <w:rsid w:val="006D6784"/>
    <w:rsid w:val="006E0B10"/>
    <w:rsid w:val="006E27BC"/>
    <w:rsid w:val="006E67F7"/>
    <w:rsid w:val="006F0FD8"/>
    <w:rsid w:val="006F10CC"/>
    <w:rsid w:val="006F11CC"/>
    <w:rsid w:val="006F30C4"/>
    <w:rsid w:val="006F419C"/>
    <w:rsid w:val="0070133A"/>
    <w:rsid w:val="0070165A"/>
    <w:rsid w:val="00701676"/>
    <w:rsid w:val="007017FA"/>
    <w:rsid w:val="00702D1B"/>
    <w:rsid w:val="007033A2"/>
    <w:rsid w:val="00704F5F"/>
    <w:rsid w:val="00707F32"/>
    <w:rsid w:val="00707F63"/>
    <w:rsid w:val="00710689"/>
    <w:rsid w:val="00710C10"/>
    <w:rsid w:val="0071118B"/>
    <w:rsid w:val="0071152F"/>
    <w:rsid w:val="007124A6"/>
    <w:rsid w:val="00713212"/>
    <w:rsid w:val="00713DC7"/>
    <w:rsid w:val="00714D8E"/>
    <w:rsid w:val="00717C35"/>
    <w:rsid w:val="00720332"/>
    <w:rsid w:val="007211DA"/>
    <w:rsid w:val="00721A9B"/>
    <w:rsid w:val="00722ADB"/>
    <w:rsid w:val="00724A0D"/>
    <w:rsid w:val="0073114B"/>
    <w:rsid w:val="0073199A"/>
    <w:rsid w:val="0073410C"/>
    <w:rsid w:val="007472BE"/>
    <w:rsid w:val="007473CF"/>
    <w:rsid w:val="00751AED"/>
    <w:rsid w:val="007541BC"/>
    <w:rsid w:val="00756B12"/>
    <w:rsid w:val="0075798C"/>
    <w:rsid w:val="007579B6"/>
    <w:rsid w:val="007604B7"/>
    <w:rsid w:val="007622C1"/>
    <w:rsid w:val="0076256A"/>
    <w:rsid w:val="007647B7"/>
    <w:rsid w:val="00766E49"/>
    <w:rsid w:val="00766EA9"/>
    <w:rsid w:val="007701A8"/>
    <w:rsid w:val="00771C6C"/>
    <w:rsid w:val="00773091"/>
    <w:rsid w:val="0077339B"/>
    <w:rsid w:val="00775130"/>
    <w:rsid w:val="0077611A"/>
    <w:rsid w:val="00776831"/>
    <w:rsid w:val="0078041F"/>
    <w:rsid w:val="00783181"/>
    <w:rsid w:val="00783320"/>
    <w:rsid w:val="007841FC"/>
    <w:rsid w:val="007871FD"/>
    <w:rsid w:val="007900AB"/>
    <w:rsid w:val="007917F4"/>
    <w:rsid w:val="00793EBB"/>
    <w:rsid w:val="00796481"/>
    <w:rsid w:val="00796AA1"/>
    <w:rsid w:val="007A0AD7"/>
    <w:rsid w:val="007A11D4"/>
    <w:rsid w:val="007A28F8"/>
    <w:rsid w:val="007A2B9F"/>
    <w:rsid w:val="007A46AD"/>
    <w:rsid w:val="007A5288"/>
    <w:rsid w:val="007A658E"/>
    <w:rsid w:val="007B0445"/>
    <w:rsid w:val="007B0865"/>
    <w:rsid w:val="007B2AC0"/>
    <w:rsid w:val="007C133F"/>
    <w:rsid w:val="007C2B40"/>
    <w:rsid w:val="007C4978"/>
    <w:rsid w:val="007C58E3"/>
    <w:rsid w:val="007D047F"/>
    <w:rsid w:val="007D0B51"/>
    <w:rsid w:val="007D20C7"/>
    <w:rsid w:val="007D4412"/>
    <w:rsid w:val="007D60B1"/>
    <w:rsid w:val="007E1C87"/>
    <w:rsid w:val="007E2A3F"/>
    <w:rsid w:val="007E668B"/>
    <w:rsid w:val="007E736F"/>
    <w:rsid w:val="007E7D2B"/>
    <w:rsid w:val="007F1C12"/>
    <w:rsid w:val="007F416F"/>
    <w:rsid w:val="007F463B"/>
    <w:rsid w:val="007F4AD5"/>
    <w:rsid w:val="007F608D"/>
    <w:rsid w:val="007F7716"/>
    <w:rsid w:val="007F7824"/>
    <w:rsid w:val="008002A8"/>
    <w:rsid w:val="008040A2"/>
    <w:rsid w:val="00804AEF"/>
    <w:rsid w:val="00817DF3"/>
    <w:rsid w:val="00821FC1"/>
    <w:rsid w:val="00825188"/>
    <w:rsid w:val="008252A9"/>
    <w:rsid w:val="0082709F"/>
    <w:rsid w:val="00832452"/>
    <w:rsid w:val="00833763"/>
    <w:rsid w:val="008346E6"/>
    <w:rsid w:val="00835828"/>
    <w:rsid w:val="00836EB3"/>
    <w:rsid w:val="00837CFB"/>
    <w:rsid w:val="00840206"/>
    <w:rsid w:val="00853F9C"/>
    <w:rsid w:val="0085469F"/>
    <w:rsid w:val="008559C9"/>
    <w:rsid w:val="00856281"/>
    <w:rsid w:val="00861526"/>
    <w:rsid w:val="00861D5F"/>
    <w:rsid w:val="0086254F"/>
    <w:rsid w:val="008646E6"/>
    <w:rsid w:val="0086498F"/>
    <w:rsid w:val="008656D4"/>
    <w:rsid w:val="008671AB"/>
    <w:rsid w:val="008707BE"/>
    <w:rsid w:val="00875C5F"/>
    <w:rsid w:val="0087669E"/>
    <w:rsid w:val="008805A6"/>
    <w:rsid w:val="00880887"/>
    <w:rsid w:val="0088448F"/>
    <w:rsid w:val="0088651A"/>
    <w:rsid w:val="00890D05"/>
    <w:rsid w:val="008924AE"/>
    <w:rsid w:val="0089463A"/>
    <w:rsid w:val="00897856"/>
    <w:rsid w:val="008A005B"/>
    <w:rsid w:val="008A0085"/>
    <w:rsid w:val="008A0B59"/>
    <w:rsid w:val="008A1A99"/>
    <w:rsid w:val="008A4BE6"/>
    <w:rsid w:val="008A4DCD"/>
    <w:rsid w:val="008A51C9"/>
    <w:rsid w:val="008A59F5"/>
    <w:rsid w:val="008B0F09"/>
    <w:rsid w:val="008B290D"/>
    <w:rsid w:val="008B4474"/>
    <w:rsid w:val="008B667C"/>
    <w:rsid w:val="008B6716"/>
    <w:rsid w:val="008B7E82"/>
    <w:rsid w:val="008C1291"/>
    <w:rsid w:val="008C16CB"/>
    <w:rsid w:val="008C2599"/>
    <w:rsid w:val="008C59D4"/>
    <w:rsid w:val="008C6434"/>
    <w:rsid w:val="008C75B0"/>
    <w:rsid w:val="008D46DA"/>
    <w:rsid w:val="008D5035"/>
    <w:rsid w:val="008E1BC5"/>
    <w:rsid w:val="008E1EAB"/>
    <w:rsid w:val="008E294C"/>
    <w:rsid w:val="008E2C6F"/>
    <w:rsid w:val="008E37BF"/>
    <w:rsid w:val="008E5181"/>
    <w:rsid w:val="008E6589"/>
    <w:rsid w:val="008F15F0"/>
    <w:rsid w:val="008F2E67"/>
    <w:rsid w:val="008F5152"/>
    <w:rsid w:val="008F66AD"/>
    <w:rsid w:val="009005E9"/>
    <w:rsid w:val="009013FB"/>
    <w:rsid w:val="00903AC7"/>
    <w:rsid w:val="0090631A"/>
    <w:rsid w:val="00906DEC"/>
    <w:rsid w:val="00907EF4"/>
    <w:rsid w:val="00911F76"/>
    <w:rsid w:val="00912991"/>
    <w:rsid w:val="00912CF0"/>
    <w:rsid w:val="00916D7C"/>
    <w:rsid w:val="00917075"/>
    <w:rsid w:val="009173D2"/>
    <w:rsid w:val="009201B6"/>
    <w:rsid w:val="009249E2"/>
    <w:rsid w:val="009263CF"/>
    <w:rsid w:val="009275E9"/>
    <w:rsid w:val="0092761E"/>
    <w:rsid w:val="00927739"/>
    <w:rsid w:val="00930A13"/>
    <w:rsid w:val="00931019"/>
    <w:rsid w:val="00931622"/>
    <w:rsid w:val="00931ED3"/>
    <w:rsid w:val="00935D78"/>
    <w:rsid w:val="00935F1C"/>
    <w:rsid w:val="00937ECD"/>
    <w:rsid w:val="0094489F"/>
    <w:rsid w:val="00946279"/>
    <w:rsid w:val="0094797B"/>
    <w:rsid w:val="009505F7"/>
    <w:rsid w:val="00951FEC"/>
    <w:rsid w:val="0095251E"/>
    <w:rsid w:val="00955152"/>
    <w:rsid w:val="00960E8E"/>
    <w:rsid w:val="00962113"/>
    <w:rsid w:val="00966943"/>
    <w:rsid w:val="00966F95"/>
    <w:rsid w:val="009711E2"/>
    <w:rsid w:val="0097335E"/>
    <w:rsid w:val="00973562"/>
    <w:rsid w:val="00975454"/>
    <w:rsid w:val="00981362"/>
    <w:rsid w:val="00982A71"/>
    <w:rsid w:val="00983425"/>
    <w:rsid w:val="009845E5"/>
    <w:rsid w:val="0098648E"/>
    <w:rsid w:val="00987231"/>
    <w:rsid w:val="009872C6"/>
    <w:rsid w:val="00987A45"/>
    <w:rsid w:val="00991023"/>
    <w:rsid w:val="00995B78"/>
    <w:rsid w:val="0099656D"/>
    <w:rsid w:val="00997295"/>
    <w:rsid w:val="009A2323"/>
    <w:rsid w:val="009A2F24"/>
    <w:rsid w:val="009A3A06"/>
    <w:rsid w:val="009A4185"/>
    <w:rsid w:val="009A47A2"/>
    <w:rsid w:val="009A6A76"/>
    <w:rsid w:val="009A71C8"/>
    <w:rsid w:val="009B176A"/>
    <w:rsid w:val="009B1989"/>
    <w:rsid w:val="009B2211"/>
    <w:rsid w:val="009B5FEB"/>
    <w:rsid w:val="009B71CF"/>
    <w:rsid w:val="009B721E"/>
    <w:rsid w:val="009C01A4"/>
    <w:rsid w:val="009C12C3"/>
    <w:rsid w:val="009C497F"/>
    <w:rsid w:val="009D56ED"/>
    <w:rsid w:val="009D6206"/>
    <w:rsid w:val="009E0C21"/>
    <w:rsid w:val="009E1D49"/>
    <w:rsid w:val="009E32E4"/>
    <w:rsid w:val="009E36A3"/>
    <w:rsid w:val="009F176A"/>
    <w:rsid w:val="009F1BD1"/>
    <w:rsid w:val="009F26E6"/>
    <w:rsid w:val="009F3EA3"/>
    <w:rsid w:val="009F4596"/>
    <w:rsid w:val="009F6B58"/>
    <w:rsid w:val="00A002AE"/>
    <w:rsid w:val="00A00665"/>
    <w:rsid w:val="00A06898"/>
    <w:rsid w:val="00A100FD"/>
    <w:rsid w:val="00A11240"/>
    <w:rsid w:val="00A120D5"/>
    <w:rsid w:val="00A12D95"/>
    <w:rsid w:val="00A1321F"/>
    <w:rsid w:val="00A1325E"/>
    <w:rsid w:val="00A14FB3"/>
    <w:rsid w:val="00A2506D"/>
    <w:rsid w:val="00A25851"/>
    <w:rsid w:val="00A3018E"/>
    <w:rsid w:val="00A31904"/>
    <w:rsid w:val="00A32D0D"/>
    <w:rsid w:val="00A331E1"/>
    <w:rsid w:val="00A343E4"/>
    <w:rsid w:val="00A36320"/>
    <w:rsid w:val="00A413C3"/>
    <w:rsid w:val="00A426EC"/>
    <w:rsid w:val="00A430AC"/>
    <w:rsid w:val="00A43E69"/>
    <w:rsid w:val="00A45339"/>
    <w:rsid w:val="00A46B74"/>
    <w:rsid w:val="00A4772C"/>
    <w:rsid w:val="00A47E91"/>
    <w:rsid w:val="00A51041"/>
    <w:rsid w:val="00A512F2"/>
    <w:rsid w:val="00A525CD"/>
    <w:rsid w:val="00A52B1F"/>
    <w:rsid w:val="00A5743F"/>
    <w:rsid w:val="00A62131"/>
    <w:rsid w:val="00A67DF1"/>
    <w:rsid w:val="00A71907"/>
    <w:rsid w:val="00A73839"/>
    <w:rsid w:val="00A73AF2"/>
    <w:rsid w:val="00A74612"/>
    <w:rsid w:val="00A768BB"/>
    <w:rsid w:val="00A76C2C"/>
    <w:rsid w:val="00A77909"/>
    <w:rsid w:val="00A77913"/>
    <w:rsid w:val="00A80E8C"/>
    <w:rsid w:val="00A81D31"/>
    <w:rsid w:val="00A8251F"/>
    <w:rsid w:val="00A8715D"/>
    <w:rsid w:val="00A877F9"/>
    <w:rsid w:val="00A9269E"/>
    <w:rsid w:val="00A92A62"/>
    <w:rsid w:val="00A95DF4"/>
    <w:rsid w:val="00A97783"/>
    <w:rsid w:val="00AA150B"/>
    <w:rsid w:val="00AA3E48"/>
    <w:rsid w:val="00AA78B8"/>
    <w:rsid w:val="00AA7DBF"/>
    <w:rsid w:val="00AB1857"/>
    <w:rsid w:val="00AB1E7D"/>
    <w:rsid w:val="00AB36B5"/>
    <w:rsid w:val="00AC3CD3"/>
    <w:rsid w:val="00AC4186"/>
    <w:rsid w:val="00AC6FC5"/>
    <w:rsid w:val="00AD082B"/>
    <w:rsid w:val="00AD0D3B"/>
    <w:rsid w:val="00AD30F2"/>
    <w:rsid w:val="00AD31DD"/>
    <w:rsid w:val="00AD4457"/>
    <w:rsid w:val="00AD664D"/>
    <w:rsid w:val="00AE0146"/>
    <w:rsid w:val="00AE0B49"/>
    <w:rsid w:val="00AE1448"/>
    <w:rsid w:val="00AE22F2"/>
    <w:rsid w:val="00AE4CB5"/>
    <w:rsid w:val="00AE77EE"/>
    <w:rsid w:val="00AE7923"/>
    <w:rsid w:val="00AF1425"/>
    <w:rsid w:val="00AF18D9"/>
    <w:rsid w:val="00AF2EC1"/>
    <w:rsid w:val="00AF3591"/>
    <w:rsid w:val="00AF5C02"/>
    <w:rsid w:val="00AF61C8"/>
    <w:rsid w:val="00AF6420"/>
    <w:rsid w:val="00AF7AD5"/>
    <w:rsid w:val="00AF7E5B"/>
    <w:rsid w:val="00B0025B"/>
    <w:rsid w:val="00B0294F"/>
    <w:rsid w:val="00B03BF4"/>
    <w:rsid w:val="00B03F94"/>
    <w:rsid w:val="00B04266"/>
    <w:rsid w:val="00B04611"/>
    <w:rsid w:val="00B065DC"/>
    <w:rsid w:val="00B06AE9"/>
    <w:rsid w:val="00B078E4"/>
    <w:rsid w:val="00B178D9"/>
    <w:rsid w:val="00B17FB1"/>
    <w:rsid w:val="00B2055A"/>
    <w:rsid w:val="00B223FB"/>
    <w:rsid w:val="00B24C7E"/>
    <w:rsid w:val="00B25816"/>
    <w:rsid w:val="00B25F95"/>
    <w:rsid w:val="00B26617"/>
    <w:rsid w:val="00B2787B"/>
    <w:rsid w:val="00B30D4E"/>
    <w:rsid w:val="00B317F1"/>
    <w:rsid w:val="00B3206B"/>
    <w:rsid w:val="00B339D3"/>
    <w:rsid w:val="00B34A85"/>
    <w:rsid w:val="00B34AA1"/>
    <w:rsid w:val="00B35389"/>
    <w:rsid w:val="00B35EAA"/>
    <w:rsid w:val="00B36E50"/>
    <w:rsid w:val="00B41774"/>
    <w:rsid w:val="00B42085"/>
    <w:rsid w:val="00B43ED7"/>
    <w:rsid w:val="00B446BB"/>
    <w:rsid w:val="00B44A7D"/>
    <w:rsid w:val="00B46698"/>
    <w:rsid w:val="00B5000C"/>
    <w:rsid w:val="00B51194"/>
    <w:rsid w:val="00B514AE"/>
    <w:rsid w:val="00B54538"/>
    <w:rsid w:val="00B54DA0"/>
    <w:rsid w:val="00B55025"/>
    <w:rsid w:val="00B55E6F"/>
    <w:rsid w:val="00B570FC"/>
    <w:rsid w:val="00B608C1"/>
    <w:rsid w:val="00B60920"/>
    <w:rsid w:val="00B62C94"/>
    <w:rsid w:val="00B635C3"/>
    <w:rsid w:val="00B65360"/>
    <w:rsid w:val="00B66BEC"/>
    <w:rsid w:val="00B67543"/>
    <w:rsid w:val="00B67B4B"/>
    <w:rsid w:val="00B70BD8"/>
    <w:rsid w:val="00B7124E"/>
    <w:rsid w:val="00B7287E"/>
    <w:rsid w:val="00B72B97"/>
    <w:rsid w:val="00B74548"/>
    <w:rsid w:val="00B80C9E"/>
    <w:rsid w:val="00B8677F"/>
    <w:rsid w:val="00B87EBC"/>
    <w:rsid w:val="00B9064F"/>
    <w:rsid w:val="00B917CC"/>
    <w:rsid w:val="00B92880"/>
    <w:rsid w:val="00B92BC6"/>
    <w:rsid w:val="00B939EF"/>
    <w:rsid w:val="00B93E52"/>
    <w:rsid w:val="00B9533A"/>
    <w:rsid w:val="00B95767"/>
    <w:rsid w:val="00B96F5A"/>
    <w:rsid w:val="00BA1319"/>
    <w:rsid w:val="00BA3DC7"/>
    <w:rsid w:val="00BA5D3C"/>
    <w:rsid w:val="00BA70F7"/>
    <w:rsid w:val="00BB0995"/>
    <w:rsid w:val="00BB1BF5"/>
    <w:rsid w:val="00BB5C73"/>
    <w:rsid w:val="00BC0CF6"/>
    <w:rsid w:val="00BC2353"/>
    <w:rsid w:val="00BC2365"/>
    <w:rsid w:val="00BC32F6"/>
    <w:rsid w:val="00BD1560"/>
    <w:rsid w:val="00BD1700"/>
    <w:rsid w:val="00BD5369"/>
    <w:rsid w:val="00BE007C"/>
    <w:rsid w:val="00BE20C6"/>
    <w:rsid w:val="00BE422D"/>
    <w:rsid w:val="00C0072A"/>
    <w:rsid w:val="00C022BF"/>
    <w:rsid w:val="00C02B40"/>
    <w:rsid w:val="00C02DF1"/>
    <w:rsid w:val="00C109F4"/>
    <w:rsid w:val="00C11A9C"/>
    <w:rsid w:val="00C1286A"/>
    <w:rsid w:val="00C13A52"/>
    <w:rsid w:val="00C163AE"/>
    <w:rsid w:val="00C17A9A"/>
    <w:rsid w:val="00C22F77"/>
    <w:rsid w:val="00C23092"/>
    <w:rsid w:val="00C23239"/>
    <w:rsid w:val="00C3163A"/>
    <w:rsid w:val="00C31C1D"/>
    <w:rsid w:val="00C323F5"/>
    <w:rsid w:val="00C3283C"/>
    <w:rsid w:val="00C34460"/>
    <w:rsid w:val="00C34866"/>
    <w:rsid w:val="00C36CA8"/>
    <w:rsid w:val="00C37018"/>
    <w:rsid w:val="00C401E2"/>
    <w:rsid w:val="00C40B45"/>
    <w:rsid w:val="00C41206"/>
    <w:rsid w:val="00C418B9"/>
    <w:rsid w:val="00C427EC"/>
    <w:rsid w:val="00C44AC9"/>
    <w:rsid w:val="00C44CBA"/>
    <w:rsid w:val="00C46CAC"/>
    <w:rsid w:val="00C47BBC"/>
    <w:rsid w:val="00C50DE5"/>
    <w:rsid w:val="00C52A93"/>
    <w:rsid w:val="00C553A8"/>
    <w:rsid w:val="00C55AAD"/>
    <w:rsid w:val="00C55BDF"/>
    <w:rsid w:val="00C57296"/>
    <w:rsid w:val="00C57525"/>
    <w:rsid w:val="00C62925"/>
    <w:rsid w:val="00C62E26"/>
    <w:rsid w:val="00C64472"/>
    <w:rsid w:val="00C67804"/>
    <w:rsid w:val="00C71CD7"/>
    <w:rsid w:val="00C72975"/>
    <w:rsid w:val="00C73DED"/>
    <w:rsid w:val="00C740A4"/>
    <w:rsid w:val="00C7528C"/>
    <w:rsid w:val="00C809D2"/>
    <w:rsid w:val="00C809E8"/>
    <w:rsid w:val="00C812B6"/>
    <w:rsid w:val="00C82F60"/>
    <w:rsid w:val="00C836F0"/>
    <w:rsid w:val="00C83977"/>
    <w:rsid w:val="00C864F6"/>
    <w:rsid w:val="00C90A90"/>
    <w:rsid w:val="00C90F82"/>
    <w:rsid w:val="00C91015"/>
    <w:rsid w:val="00C911B9"/>
    <w:rsid w:val="00C914E2"/>
    <w:rsid w:val="00C93796"/>
    <w:rsid w:val="00C96489"/>
    <w:rsid w:val="00C96CD6"/>
    <w:rsid w:val="00CA0394"/>
    <w:rsid w:val="00CA0B4A"/>
    <w:rsid w:val="00CA42BC"/>
    <w:rsid w:val="00CA6BE0"/>
    <w:rsid w:val="00CA6EF2"/>
    <w:rsid w:val="00CB00D6"/>
    <w:rsid w:val="00CB061E"/>
    <w:rsid w:val="00CB10CC"/>
    <w:rsid w:val="00CB2246"/>
    <w:rsid w:val="00CB317E"/>
    <w:rsid w:val="00CB3DC3"/>
    <w:rsid w:val="00CB516D"/>
    <w:rsid w:val="00CB7338"/>
    <w:rsid w:val="00CC02E3"/>
    <w:rsid w:val="00CC479B"/>
    <w:rsid w:val="00CC7172"/>
    <w:rsid w:val="00CD2E6D"/>
    <w:rsid w:val="00CD3822"/>
    <w:rsid w:val="00CD44D8"/>
    <w:rsid w:val="00CD55A1"/>
    <w:rsid w:val="00CD5C32"/>
    <w:rsid w:val="00CD5E04"/>
    <w:rsid w:val="00CD7464"/>
    <w:rsid w:val="00CE45D5"/>
    <w:rsid w:val="00CE54B3"/>
    <w:rsid w:val="00CE64B1"/>
    <w:rsid w:val="00CE693A"/>
    <w:rsid w:val="00CE7BEB"/>
    <w:rsid w:val="00CF2BE9"/>
    <w:rsid w:val="00CF2CE8"/>
    <w:rsid w:val="00CF30F5"/>
    <w:rsid w:val="00CF3876"/>
    <w:rsid w:val="00CF56C2"/>
    <w:rsid w:val="00CF7425"/>
    <w:rsid w:val="00D036F7"/>
    <w:rsid w:val="00D03BDF"/>
    <w:rsid w:val="00D068AE"/>
    <w:rsid w:val="00D07A07"/>
    <w:rsid w:val="00D1043D"/>
    <w:rsid w:val="00D12CF9"/>
    <w:rsid w:val="00D137E0"/>
    <w:rsid w:val="00D14854"/>
    <w:rsid w:val="00D14C01"/>
    <w:rsid w:val="00D153D7"/>
    <w:rsid w:val="00D15D70"/>
    <w:rsid w:val="00D167A9"/>
    <w:rsid w:val="00D172D6"/>
    <w:rsid w:val="00D212B6"/>
    <w:rsid w:val="00D212B9"/>
    <w:rsid w:val="00D216EB"/>
    <w:rsid w:val="00D21CE9"/>
    <w:rsid w:val="00D2378B"/>
    <w:rsid w:val="00D24965"/>
    <w:rsid w:val="00D26406"/>
    <w:rsid w:val="00D26E95"/>
    <w:rsid w:val="00D2742C"/>
    <w:rsid w:val="00D309F5"/>
    <w:rsid w:val="00D30B01"/>
    <w:rsid w:val="00D30E70"/>
    <w:rsid w:val="00D31017"/>
    <w:rsid w:val="00D31C15"/>
    <w:rsid w:val="00D32982"/>
    <w:rsid w:val="00D32C08"/>
    <w:rsid w:val="00D33D10"/>
    <w:rsid w:val="00D34191"/>
    <w:rsid w:val="00D36936"/>
    <w:rsid w:val="00D416C7"/>
    <w:rsid w:val="00D42359"/>
    <w:rsid w:val="00D42AD3"/>
    <w:rsid w:val="00D45FBC"/>
    <w:rsid w:val="00D466C0"/>
    <w:rsid w:val="00D471BC"/>
    <w:rsid w:val="00D47314"/>
    <w:rsid w:val="00D52907"/>
    <w:rsid w:val="00D54087"/>
    <w:rsid w:val="00D54F30"/>
    <w:rsid w:val="00D60224"/>
    <w:rsid w:val="00D63E25"/>
    <w:rsid w:val="00D669C7"/>
    <w:rsid w:val="00D67B70"/>
    <w:rsid w:val="00D72CEF"/>
    <w:rsid w:val="00D73886"/>
    <w:rsid w:val="00D83D1E"/>
    <w:rsid w:val="00D8556D"/>
    <w:rsid w:val="00D92748"/>
    <w:rsid w:val="00D92E04"/>
    <w:rsid w:val="00D943C8"/>
    <w:rsid w:val="00DA119E"/>
    <w:rsid w:val="00DA14B3"/>
    <w:rsid w:val="00DA1506"/>
    <w:rsid w:val="00DA160B"/>
    <w:rsid w:val="00DA1DF1"/>
    <w:rsid w:val="00DA36C1"/>
    <w:rsid w:val="00DA3F4C"/>
    <w:rsid w:val="00DA414E"/>
    <w:rsid w:val="00DA4B7F"/>
    <w:rsid w:val="00DA4C81"/>
    <w:rsid w:val="00DA61EF"/>
    <w:rsid w:val="00DB161A"/>
    <w:rsid w:val="00DB32D2"/>
    <w:rsid w:val="00DB49CB"/>
    <w:rsid w:val="00DB6DB7"/>
    <w:rsid w:val="00DB703F"/>
    <w:rsid w:val="00DB7614"/>
    <w:rsid w:val="00DB79A7"/>
    <w:rsid w:val="00DC136E"/>
    <w:rsid w:val="00DC211C"/>
    <w:rsid w:val="00DC3B75"/>
    <w:rsid w:val="00DC41C3"/>
    <w:rsid w:val="00DC4632"/>
    <w:rsid w:val="00DC4B97"/>
    <w:rsid w:val="00DC6240"/>
    <w:rsid w:val="00DC68AB"/>
    <w:rsid w:val="00DD406C"/>
    <w:rsid w:val="00DD40E7"/>
    <w:rsid w:val="00DD5B12"/>
    <w:rsid w:val="00DE0107"/>
    <w:rsid w:val="00DE04B6"/>
    <w:rsid w:val="00DE1FD3"/>
    <w:rsid w:val="00DE496A"/>
    <w:rsid w:val="00DE5C98"/>
    <w:rsid w:val="00DE7B91"/>
    <w:rsid w:val="00DF0F61"/>
    <w:rsid w:val="00DF23D2"/>
    <w:rsid w:val="00DF5453"/>
    <w:rsid w:val="00DF5FAC"/>
    <w:rsid w:val="00DF64FF"/>
    <w:rsid w:val="00E03411"/>
    <w:rsid w:val="00E04097"/>
    <w:rsid w:val="00E04B3A"/>
    <w:rsid w:val="00E1147B"/>
    <w:rsid w:val="00E11821"/>
    <w:rsid w:val="00E13425"/>
    <w:rsid w:val="00E13844"/>
    <w:rsid w:val="00E15635"/>
    <w:rsid w:val="00E200A8"/>
    <w:rsid w:val="00E224B8"/>
    <w:rsid w:val="00E229D9"/>
    <w:rsid w:val="00E22EC3"/>
    <w:rsid w:val="00E2385E"/>
    <w:rsid w:val="00E25643"/>
    <w:rsid w:val="00E263A3"/>
    <w:rsid w:val="00E30512"/>
    <w:rsid w:val="00E32090"/>
    <w:rsid w:val="00E3321E"/>
    <w:rsid w:val="00E343DD"/>
    <w:rsid w:val="00E37EDD"/>
    <w:rsid w:val="00E401B3"/>
    <w:rsid w:val="00E4046F"/>
    <w:rsid w:val="00E4158E"/>
    <w:rsid w:val="00E43097"/>
    <w:rsid w:val="00E45888"/>
    <w:rsid w:val="00E57164"/>
    <w:rsid w:val="00E60706"/>
    <w:rsid w:val="00E653D3"/>
    <w:rsid w:val="00E65B72"/>
    <w:rsid w:val="00E65ED5"/>
    <w:rsid w:val="00E66F4C"/>
    <w:rsid w:val="00E67D02"/>
    <w:rsid w:val="00E710D4"/>
    <w:rsid w:val="00E72E05"/>
    <w:rsid w:val="00E748ED"/>
    <w:rsid w:val="00E7660A"/>
    <w:rsid w:val="00E804CC"/>
    <w:rsid w:val="00E8062E"/>
    <w:rsid w:val="00E80A3D"/>
    <w:rsid w:val="00E80EC6"/>
    <w:rsid w:val="00E81757"/>
    <w:rsid w:val="00E81C20"/>
    <w:rsid w:val="00E82E77"/>
    <w:rsid w:val="00E859D9"/>
    <w:rsid w:val="00E87B4C"/>
    <w:rsid w:val="00E90B09"/>
    <w:rsid w:val="00E91E99"/>
    <w:rsid w:val="00E9391C"/>
    <w:rsid w:val="00E93C24"/>
    <w:rsid w:val="00E93FCA"/>
    <w:rsid w:val="00E947E2"/>
    <w:rsid w:val="00EA1BC7"/>
    <w:rsid w:val="00EA232E"/>
    <w:rsid w:val="00EA28F6"/>
    <w:rsid w:val="00EA2D71"/>
    <w:rsid w:val="00EA738C"/>
    <w:rsid w:val="00EA7392"/>
    <w:rsid w:val="00EA7A47"/>
    <w:rsid w:val="00EB001A"/>
    <w:rsid w:val="00EB2291"/>
    <w:rsid w:val="00EB2D73"/>
    <w:rsid w:val="00EB429A"/>
    <w:rsid w:val="00EB60B0"/>
    <w:rsid w:val="00EB7264"/>
    <w:rsid w:val="00EB788B"/>
    <w:rsid w:val="00EC1689"/>
    <w:rsid w:val="00EC1E5D"/>
    <w:rsid w:val="00EC2185"/>
    <w:rsid w:val="00EC42DC"/>
    <w:rsid w:val="00EC4EFD"/>
    <w:rsid w:val="00EC60A8"/>
    <w:rsid w:val="00EC6F8F"/>
    <w:rsid w:val="00ED1F22"/>
    <w:rsid w:val="00ED2BB7"/>
    <w:rsid w:val="00ED30B6"/>
    <w:rsid w:val="00ED580A"/>
    <w:rsid w:val="00ED6AC2"/>
    <w:rsid w:val="00ED72EA"/>
    <w:rsid w:val="00EE04C7"/>
    <w:rsid w:val="00EE2BB7"/>
    <w:rsid w:val="00EE37F0"/>
    <w:rsid w:val="00EE6A4E"/>
    <w:rsid w:val="00EE729E"/>
    <w:rsid w:val="00EE7565"/>
    <w:rsid w:val="00EF2166"/>
    <w:rsid w:val="00EF5115"/>
    <w:rsid w:val="00EF65C1"/>
    <w:rsid w:val="00EF78CE"/>
    <w:rsid w:val="00F03B27"/>
    <w:rsid w:val="00F06D0D"/>
    <w:rsid w:val="00F1427F"/>
    <w:rsid w:val="00F1643F"/>
    <w:rsid w:val="00F22F0D"/>
    <w:rsid w:val="00F23538"/>
    <w:rsid w:val="00F23758"/>
    <w:rsid w:val="00F248BF"/>
    <w:rsid w:val="00F27994"/>
    <w:rsid w:val="00F27F2D"/>
    <w:rsid w:val="00F30602"/>
    <w:rsid w:val="00F31C64"/>
    <w:rsid w:val="00F32845"/>
    <w:rsid w:val="00F35C04"/>
    <w:rsid w:val="00F36F2C"/>
    <w:rsid w:val="00F37BBD"/>
    <w:rsid w:val="00F4288F"/>
    <w:rsid w:val="00F44784"/>
    <w:rsid w:val="00F451C8"/>
    <w:rsid w:val="00F5050E"/>
    <w:rsid w:val="00F50B4E"/>
    <w:rsid w:val="00F51046"/>
    <w:rsid w:val="00F51998"/>
    <w:rsid w:val="00F53A53"/>
    <w:rsid w:val="00F54E66"/>
    <w:rsid w:val="00F60155"/>
    <w:rsid w:val="00F601D4"/>
    <w:rsid w:val="00F61F2F"/>
    <w:rsid w:val="00F63A22"/>
    <w:rsid w:val="00F64B09"/>
    <w:rsid w:val="00F66183"/>
    <w:rsid w:val="00F66E38"/>
    <w:rsid w:val="00F675DD"/>
    <w:rsid w:val="00F7106E"/>
    <w:rsid w:val="00F722C3"/>
    <w:rsid w:val="00F759ED"/>
    <w:rsid w:val="00F7787D"/>
    <w:rsid w:val="00F803AD"/>
    <w:rsid w:val="00F80948"/>
    <w:rsid w:val="00F83046"/>
    <w:rsid w:val="00F83E74"/>
    <w:rsid w:val="00F846F9"/>
    <w:rsid w:val="00F90A9A"/>
    <w:rsid w:val="00F91753"/>
    <w:rsid w:val="00F95764"/>
    <w:rsid w:val="00F96E88"/>
    <w:rsid w:val="00FA1CAE"/>
    <w:rsid w:val="00FA3584"/>
    <w:rsid w:val="00FA4F74"/>
    <w:rsid w:val="00FA4FF7"/>
    <w:rsid w:val="00FB231E"/>
    <w:rsid w:val="00FB4154"/>
    <w:rsid w:val="00FB57FA"/>
    <w:rsid w:val="00FB7045"/>
    <w:rsid w:val="00FC16AA"/>
    <w:rsid w:val="00FC3072"/>
    <w:rsid w:val="00FC4FD4"/>
    <w:rsid w:val="00FC596C"/>
    <w:rsid w:val="00FC6DC0"/>
    <w:rsid w:val="00FC76D5"/>
    <w:rsid w:val="00FD1C0E"/>
    <w:rsid w:val="00FD1C12"/>
    <w:rsid w:val="00FD2038"/>
    <w:rsid w:val="00FD514E"/>
    <w:rsid w:val="00FD7587"/>
    <w:rsid w:val="00FE1361"/>
    <w:rsid w:val="00FE19AA"/>
    <w:rsid w:val="00FE1D3A"/>
    <w:rsid w:val="00FE209E"/>
    <w:rsid w:val="00FF44C5"/>
    <w:rsid w:val="00FF7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B92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C02"/>
  </w:style>
  <w:style w:type="paragraph" w:styleId="Heading1">
    <w:name w:val="heading 1"/>
    <w:basedOn w:val="Normal"/>
    <w:next w:val="Normal"/>
    <w:link w:val="Heading1Char"/>
    <w:uiPriority w:val="9"/>
    <w:qFormat/>
    <w:rsid w:val="00B9064F"/>
    <w:pPr>
      <w:spacing w:after="0" w:line="240" w:lineRule="auto"/>
      <w:jc w:val="center"/>
      <w:outlineLvl w:val="0"/>
    </w:pPr>
    <w:rPr>
      <w:rFonts w:ascii="Book Antiqua" w:hAnsi="Book Antiqua"/>
      <w:b/>
      <w:sz w:val="24"/>
      <w:szCs w:val="24"/>
    </w:rPr>
  </w:style>
  <w:style w:type="paragraph" w:styleId="Heading2">
    <w:name w:val="heading 2"/>
    <w:basedOn w:val="NoSpacing"/>
    <w:next w:val="Normal"/>
    <w:link w:val="Heading2Char"/>
    <w:uiPriority w:val="9"/>
    <w:unhideWhenUsed/>
    <w:qFormat/>
    <w:rsid w:val="00B9064F"/>
    <w:pPr>
      <w:outlineLvl w:val="1"/>
    </w:pPr>
    <w:rPr>
      <w:rFonts w:ascii="Book Antiqua" w:eastAsiaTheme="minorEastAsia" w:hAnsi="Book Antiqua"/>
      <w:b/>
      <w:sz w:val="24"/>
      <w:szCs w:val="24"/>
    </w:rPr>
  </w:style>
  <w:style w:type="paragraph" w:styleId="Heading3">
    <w:name w:val="heading 3"/>
    <w:basedOn w:val="Normal"/>
    <w:next w:val="Normal"/>
    <w:link w:val="Heading3Char"/>
    <w:uiPriority w:val="9"/>
    <w:unhideWhenUsed/>
    <w:qFormat/>
    <w:rsid w:val="00F06D0D"/>
    <w:pPr>
      <w:outlineLvl w:val="2"/>
    </w:pPr>
    <w:rPr>
      <w:rFonts w:ascii="Book Antiqua" w:hAnsi="Book Antiqua"/>
      <w:b/>
    </w:rPr>
  </w:style>
  <w:style w:type="paragraph" w:styleId="Heading4">
    <w:name w:val="heading 4"/>
    <w:basedOn w:val="Normal"/>
    <w:next w:val="Normal"/>
    <w:link w:val="Heading4Char"/>
    <w:uiPriority w:val="9"/>
    <w:unhideWhenUsed/>
    <w:qFormat/>
    <w:rsid w:val="009263CF"/>
    <w:pPr>
      <w:ind w:left="720"/>
      <w:outlineLvl w:val="3"/>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E47"/>
  </w:style>
  <w:style w:type="paragraph" w:styleId="Footer">
    <w:name w:val="footer"/>
    <w:basedOn w:val="Normal"/>
    <w:link w:val="FooterChar"/>
    <w:uiPriority w:val="99"/>
    <w:unhideWhenUsed/>
    <w:rsid w:val="004D4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E47"/>
  </w:style>
  <w:style w:type="character" w:customStyle="1" w:styleId="Heading2Char">
    <w:name w:val="Heading 2 Char"/>
    <w:basedOn w:val="DefaultParagraphFont"/>
    <w:link w:val="Heading2"/>
    <w:uiPriority w:val="9"/>
    <w:rsid w:val="00B9064F"/>
    <w:rPr>
      <w:rFonts w:ascii="Book Antiqua" w:eastAsiaTheme="minorEastAsia" w:hAnsi="Book Antiqua"/>
      <w:b/>
      <w:sz w:val="24"/>
      <w:szCs w:val="24"/>
    </w:rPr>
  </w:style>
  <w:style w:type="paragraph" w:styleId="NoSpacing">
    <w:name w:val="No Spacing"/>
    <w:uiPriority w:val="1"/>
    <w:qFormat/>
    <w:rsid w:val="00AF5C02"/>
    <w:pPr>
      <w:spacing w:after="0" w:line="240" w:lineRule="auto"/>
    </w:pPr>
  </w:style>
  <w:style w:type="paragraph" w:styleId="ListParagraph">
    <w:name w:val="List Paragraph"/>
    <w:basedOn w:val="Normal"/>
    <w:uiPriority w:val="34"/>
    <w:qFormat/>
    <w:rsid w:val="004B722A"/>
    <w:pPr>
      <w:ind w:left="720"/>
      <w:contextualSpacing/>
    </w:pPr>
  </w:style>
  <w:style w:type="character" w:customStyle="1" w:styleId="Heading1Char">
    <w:name w:val="Heading 1 Char"/>
    <w:basedOn w:val="DefaultParagraphFont"/>
    <w:link w:val="Heading1"/>
    <w:uiPriority w:val="9"/>
    <w:rsid w:val="00B9064F"/>
    <w:rPr>
      <w:rFonts w:ascii="Book Antiqua" w:hAnsi="Book Antiqua"/>
      <w:b/>
      <w:sz w:val="24"/>
      <w:szCs w:val="24"/>
    </w:rPr>
  </w:style>
  <w:style w:type="character" w:customStyle="1" w:styleId="Heading3Char">
    <w:name w:val="Heading 3 Char"/>
    <w:basedOn w:val="DefaultParagraphFont"/>
    <w:link w:val="Heading3"/>
    <w:uiPriority w:val="9"/>
    <w:rsid w:val="00F06D0D"/>
    <w:rPr>
      <w:rFonts w:ascii="Book Antiqua" w:hAnsi="Book Antiqua"/>
      <w:b/>
    </w:rPr>
  </w:style>
  <w:style w:type="character" w:customStyle="1" w:styleId="Heading4Char">
    <w:name w:val="Heading 4 Char"/>
    <w:basedOn w:val="DefaultParagraphFont"/>
    <w:link w:val="Heading4"/>
    <w:uiPriority w:val="9"/>
    <w:rsid w:val="009263CF"/>
    <w:rPr>
      <w:rFonts w:ascii="Book Antiqua" w:hAnsi="Book Antiqu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1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2864</Words>
  <Characters>16326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2020-09-25T01:20:00Z</dcterms:created>
  <dcterms:modified xsi:type="dcterms:W3CDTF">2022-07-29T20:29:00Z</dcterms:modified>
</cp:coreProperties>
</file>