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02FFB" w14:textId="724E41E2" w:rsidR="008835BE" w:rsidRPr="00662F20" w:rsidRDefault="00662F20" w:rsidP="00662F20">
      <w:pPr>
        <w:pStyle w:val="Heading1"/>
      </w:pPr>
      <w:r w:rsidRPr="00662F20">
        <w:t>AGENDA</w:t>
      </w:r>
    </w:p>
    <w:p w14:paraId="20E296F5" w14:textId="77777777" w:rsidR="00662F20" w:rsidRPr="008835BE" w:rsidRDefault="00662F20" w:rsidP="008835BE">
      <w:pPr>
        <w:spacing w:after="0" w:line="240" w:lineRule="auto"/>
        <w:rPr>
          <w:rFonts w:ascii="Book Antiqua" w:hAnsi="Book Antiqua"/>
          <w:i/>
          <w:iCs/>
        </w:rPr>
      </w:pPr>
    </w:p>
    <w:p w14:paraId="2FCD8A66" w14:textId="77777777" w:rsidR="008835BE" w:rsidRPr="008835BE" w:rsidRDefault="008835BE" w:rsidP="008835BE">
      <w:pPr>
        <w:rPr>
          <w:rFonts w:ascii="Book Antiqua" w:hAnsi="Book Antiqua"/>
          <w:b/>
          <w:bCs/>
          <w:i/>
        </w:rPr>
      </w:pPr>
      <w:r w:rsidRPr="008835BE">
        <w:rPr>
          <w:rFonts w:ascii="Book Antiqua" w:hAnsi="Book Antiqua"/>
          <w:b/>
          <w:bCs/>
        </w:rPr>
        <w:t>11:15 am - 12:00 pm</w:t>
      </w:r>
      <w:r w:rsidRPr="008835BE">
        <w:rPr>
          <w:rFonts w:ascii="Book Antiqua" w:hAnsi="Book Antiqua"/>
          <w:b/>
          <w:bCs/>
          <w:i/>
        </w:rPr>
        <w:t xml:space="preserve"> </w:t>
      </w:r>
    </w:p>
    <w:p w14:paraId="7B433934" w14:textId="77777777" w:rsidR="008835BE" w:rsidRPr="008835BE" w:rsidRDefault="008835BE" w:rsidP="00A50862">
      <w:pPr>
        <w:pStyle w:val="Heading3"/>
      </w:pPr>
      <w:r w:rsidRPr="008835BE">
        <w:t>Academic and Student Affairs Committee</w:t>
      </w:r>
    </w:p>
    <w:p w14:paraId="5CF66B09" w14:textId="77777777" w:rsidR="008835BE" w:rsidRPr="00A50862" w:rsidRDefault="008835BE" w:rsidP="00A50862">
      <w:pPr>
        <w:spacing w:after="0" w:line="240" w:lineRule="auto"/>
        <w:rPr>
          <w:rFonts w:ascii="Book Antiqua" w:hAnsi="Book Antiqua"/>
          <w:i/>
          <w:iCs/>
        </w:rPr>
      </w:pPr>
      <w:r w:rsidRPr="00A50862">
        <w:rPr>
          <w:rFonts w:ascii="Book Antiqua" w:hAnsi="Book Antiqua"/>
          <w:i/>
          <w:iCs/>
        </w:rPr>
        <w:t>Trustee Adam Hollingsworth, Chair</w:t>
      </w:r>
    </w:p>
    <w:p w14:paraId="74752EE1" w14:textId="77777777" w:rsidR="008835BE" w:rsidRPr="00A50862" w:rsidRDefault="008835BE" w:rsidP="00A50862">
      <w:pPr>
        <w:spacing w:after="0" w:line="240" w:lineRule="auto"/>
        <w:rPr>
          <w:rFonts w:ascii="Book Antiqua" w:hAnsi="Book Antiqua"/>
          <w:i/>
          <w:iCs/>
        </w:rPr>
      </w:pPr>
      <w:r w:rsidRPr="00A50862">
        <w:rPr>
          <w:rFonts w:ascii="Book Antiqua" w:hAnsi="Book Antiqua"/>
          <w:i/>
          <w:iCs/>
        </w:rPr>
        <w:t>Trustee Annie Egan, Vice Chair</w:t>
      </w:r>
    </w:p>
    <w:p w14:paraId="4E945C2F" w14:textId="77777777" w:rsidR="008835BE" w:rsidRPr="00A50862" w:rsidRDefault="008835BE" w:rsidP="00A50862">
      <w:pPr>
        <w:spacing w:after="0" w:line="240" w:lineRule="auto"/>
        <w:rPr>
          <w:rFonts w:ascii="Book Antiqua" w:hAnsi="Book Antiqua"/>
          <w:i/>
          <w:iCs/>
        </w:rPr>
      </w:pPr>
      <w:r w:rsidRPr="00A50862">
        <w:rPr>
          <w:rFonts w:ascii="Book Antiqua" w:hAnsi="Book Antiqua"/>
          <w:i/>
          <w:iCs/>
        </w:rPr>
        <w:t>Trustee John Aloszka</w:t>
      </w:r>
    </w:p>
    <w:p w14:paraId="2CA14706" w14:textId="77777777" w:rsidR="008835BE" w:rsidRPr="00A50862" w:rsidRDefault="008835BE" w:rsidP="00A50862">
      <w:pPr>
        <w:spacing w:after="0" w:line="240" w:lineRule="auto"/>
        <w:rPr>
          <w:rFonts w:ascii="Book Antiqua" w:hAnsi="Book Antiqua"/>
          <w:b/>
          <w:i/>
          <w:iCs/>
        </w:rPr>
      </w:pPr>
      <w:r w:rsidRPr="00A50862">
        <w:rPr>
          <w:rFonts w:ascii="Book Antiqua" w:hAnsi="Book Antiqua"/>
          <w:i/>
          <w:iCs/>
        </w:rPr>
        <w:t>Trustee Jill Davis</w:t>
      </w:r>
    </w:p>
    <w:p w14:paraId="422E83C0" w14:textId="77777777" w:rsidR="008835BE" w:rsidRPr="00A50862" w:rsidRDefault="008835BE" w:rsidP="00A50862">
      <w:pPr>
        <w:spacing w:after="0" w:line="240" w:lineRule="auto"/>
        <w:rPr>
          <w:rFonts w:ascii="Book Antiqua" w:hAnsi="Book Antiqua"/>
          <w:i/>
          <w:iCs/>
        </w:rPr>
      </w:pPr>
      <w:r w:rsidRPr="00A50862">
        <w:rPr>
          <w:rFonts w:ascii="Book Antiqua" w:hAnsi="Book Antiqua"/>
          <w:i/>
          <w:iCs/>
        </w:rPr>
        <w:t>Trustee David Fenner</w:t>
      </w:r>
    </w:p>
    <w:p w14:paraId="0D813D09" w14:textId="77777777" w:rsidR="008835BE" w:rsidRPr="00A50862" w:rsidRDefault="008835BE" w:rsidP="00A50862">
      <w:pPr>
        <w:spacing w:after="0" w:line="240" w:lineRule="auto"/>
        <w:rPr>
          <w:rFonts w:ascii="Book Antiqua" w:hAnsi="Book Antiqua"/>
          <w:i/>
          <w:iCs/>
        </w:rPr>
      </w:pPr>
      <w:r w:rsidRPr="00A50862">
        <w:rPr>
          <w:rFonts w:ascii="Book Antiqua" w:hAnsi="Book Antiqua"/>
          <w:i/>
          <w:iCs/>
        </w:rPr>
        <w:t>Trustee Wilfredo Gonzalez</w:t>
      </w:r>
    </w:p>
    <w:p w14:paraId="320F4568" w14:textId="77777777" w:rsidR="008835BE" w:rsidRPr="00A50862" w:rsidRDefault="008835BE" w:rsidP="00A50862">
      <w:pPr>
        <w:spacing w:after="0" w:line="240" w:lineRule="auto"/>
        <w:rPr>
          <w:rFonts w:ascii="Book Antiqua" w:hAnsi="Book Antiqua"/>
          <w:i/>
          <w:iCs/>
        </w:rPr>
      </w:pPr>
      <w:r w:rsidRPr="00A50862">
        <w:rPr>
          <w:rFonts w:ascii="Book Antiqua" w:hAnsi="Book Antiqua"/>
          <w:i/>
          <w:iCs/>
        </w:rPr>
        <w:t>Trustee Stephen Joost</w:t>
      </w:r>
    </w:p>
    <w:p w14:paraId="0EE67708" w14:textId="77777777" w:rsidR="008835BE" w:rsidRPr="00A50862" w:rsidRDefault="008835BE" w:rsidP="00A50862">
      <w:pPr>
        <w:spacing w:after="0" w:line="240" w:lineRule="auto"/>
        <w:rPr>
          <w:rFonts w:ascii="Book Antiqua" w:hAnsi="Book Antiqua"/>
          <w:i/>
          <w:iCs/>
        </w:rPr>
      </w:pPr>
      <w:r w:rsidRPr="00A50862">
        <w:rPr>
          <w:rFonts w:ascii="Book Antiqua" w:hAnsi="Book Antiqua"/>
          <w:i/>
          <w:iCs/>
        </w:rPr>
        <w:t>Chair Kevin Hyde (ex officio)</w:t>
      </w:r>
    </w:p>
    <w:p w14:paraId="23927489" w14:textId="77777777" w:rsidR="008835BE" w:rsidRDefault="008835BE" w:rsidP="008835BE">
      <w:pPr>
        <w:keepNext/>
        <w:keepLines/>
        <w:spacing w:before="40" w:after="0"/>
        <w:outlineLvl w:val="3"/>
        <w:rPr>
          <w:rFonts w:ascii="Book Antiqua" w:eastAsiaTheme="majorEastAsia" w:hAnsi="Book Antiqua" w:cstheme="majorBidi"/>
          <w:b/>
          <w:iCs/>
        </w:rPr>
      </w:pPr>
    </w:p>
    <w:p w14:paraId="060EDCC1" w14:textId="2368C744" w:rsidR="008835BE" w:rsidRPr="008835BE" w:rsidRDefault="008835BE" w:rsidP="00A50862">
      <w:pPr>
        <w:pStyle w:val="Heading4"/>
      </w:pPr>
      <w:r w:rsidRPr="008835BE">
        <w:t>Item 1</w:t>
      </w:r>
      <w:r w:rsidR="00A50862">
        <w:t xml:space="preserve">                                </w:t>
      </w:r>
      <w:r w:rsidRPr="008835BE">
        <w:t>Call to Order and Roll Call of Committee Members</w:t>
      </w:r>
    </w:p>
    <w:p w14:paraId="03379A47" w14:textId="4F8A4323" w:rsidR="008835BE" w:rsidRPr="008835BE" w:rsidRDefault="008835BE" w:rsidP="008835BE">
      <w:pPr>
        <w:ind w:left="2385"/>
        <w:rPr>
          <w:rFonts w:ascii="Book Antiqua" w:hAnsi="Book Antiqua"/>
        </w:rPr>
      </w:pPr>
      <w:r w:rsidRPr="008835BE">
        <w:rPr>
          <w:rFonts w:ascii="Book Antiqua" w:hAnsi="Book Antiqua"/>
        </w:rPr>
        <w:t>Chair Adam Hollingsworth will call the Committee to order and will call Roll of Committee members.</w:t>
      </w:r>
    </w:p>
    <w:p w14:paraId="0726582F" w14:textId="77B32B9B" w:rsidR="008835BE" w:rsidRPr="008835BE" w:rsidRDefault="008835BE" w:rsidP="00A50862">
      <w:pPr>
        <w:pStyle w:val="Heading4"/>
      </w:pPr>
      <w:r w:rsidRPr="008835BE">
        <w:t>Item 2</w:t>
      </w:r>
      <w:r w:rsidRPr="008835BE">
        <w:tab/>
        <w:t>Public Comments</w:t>
      </w:r>
    </w:p>
    <w:p w14:paraId="6511B401" w14:textId="77777777" w:rsidR="008835BE" w:rsidRPr="008835BE" w:rsidRDefault="008835BE" w:rsidP="008835BE">
      <w:pPr>
        <w:shd w:val="clear" w:color="auto" w:fill="FFFFFF" w:themeFill="background1"/>
        <w:spacing w:after="0" w:line="240" w:lineRule="auto"/>
        <w:ind w:left="2430"/>
        <w:rPr>
          <w:rFonts w:ascii="Book Antiqua" w:hAnsi="Book Antiqua"/>
        </w:rPr>
      </w:pPr>
      <w:r w:rsidRPr="008835BE">
        <w:rPr>
          <w:rFonts w:ascii="Book Antiqua" w:hAnsi="Book Antiqua"/>
        </w:rPr>
        <w:t>Chair Hollingsworth will offer those in attendance the opportunity for public comment.</w:t>
      </w:r>
    </w:p>
    <w:p w14:paraId="73336C48" w14:textId="77777777" w:rsidR="008835BE" w:rsidRPr="008835BE" w:rsidRDefault="008835BE" w:rsidP="008835BE">
      <w:pPr>
        <w:keepNext/>
        <w:keepLines/>
        <w:spacing w:before="40" w:after="0"/>
        <w:outlineLvl w:val="3"/>
        <w:rPr>
          <w:rFonts w:ascii="Book Antiqua" w:eastAsiaTheme="majorEastAsia" w:hAnsi="Book Antiqua" w:cstheme="majorBidi"/>
          <w:b/>
          <w:iCs/>
        </w:rPr>
      </w:pPr>
    </w:p>
    <w:p w14:paraId="16CE0696" w14:textId="00653B5D" w:rsidR="008835BE" w:rsidRPr="008835BE" w:rsidRDefault="008835BE" w:rsidP="00A50862">
      <w:pPr>
        <w:pStyle w:val="Heading4"/>
      </w:pPr>
      <w:r w:rsidRPr="008835BE">
        <w:t>Item 3</w:t>
      </w:r>
      <w:r w:rsidRPr="008835BE">
        <w:tab/>
        <w:t>Consent Agenda</w:t>
      </w:r>
    </w:p>
    <w:p w14:paraId="78DF68DA" w14:textId="2121DC1A" w:rsidR="008835BE" w:rsidRPr="008835BE" w:rsidRDefault="008835BE" w:rsidP="00A50862">
      <w:pPr>
        <w:spacing w:after="0" w:line="240" w:lineRule="auto"/>
        <w:ind w:left="2430"/>
        <w:rPr>
          <w:rFonts w:ascii="Book Antiqua" w:hAnsi="Book Antiqua"/>
        </w:rPr>
      </w:pPr>
      <w:r w:rsidRPr="008835BE">
        <w:rPr>
          <w:rFonts w:ascii="Book Antiqua" w:hAnsi="Book Antiqua"/>
        </w:rPr>
        <w:t>Draft January 16, 2020 Academic and Student Affairs Committee Minutes</w:t>
      </w:r>
    </w:p>
    <w:p w14:paraId="2DC67486" w14:textId="77777777" w:rsidR="008835BE" w:rsidRPr="008835BE" w:rsidRDefault="008835BE" w:rsidP="008835BE">
      <w:pPr>
        <w:spacing w:after="0" w:line="240" w:lineRule="auto"/>
        <w:rPr>
          <w:rFonts w:ascii="Book Antiqua" w:hAnsi="Book Antiqua"/>
        </w:rPr>
      </w:pPr>
      <w:r w:rsidRPr="008835BE">
        <w:rPr>
          <w:rFonts w:ascii="Book Antiqua" w:hAnsi="Book Antiqua"/>
        </w:rPr>
        <w:tab/>
      </w:r>
      <w:r w:rsidRPr="008835BE">
        <w:rPr>
          <w:rFonts w:ascii="Book Antiqua" w:hAnsi="Book Antiqua"/>
        </w:rPr>
        <w:tab/>
      </w:r>
      <w:r w:rsidRPr="008835BE">
        <w:rPr>
          <w:rFonts w:ascii="Book Antiqua" w:hAnsi="Book Antiqua"/>
        </w:rPr>
        <w:tab/>
        <w:t xml:space="preserve">     </w:t>
      </w:r>
      <w:r w:rsidRPr="008835BE">
        <w:rPr>
          <w:rFonts w:ascii="Book Antiqua" w:hAnsi="Book Antiqua"/>
          <w:b/>
        </w:rPr>
        <w:t xml:space="preserve">Proposed Action: </w:t>
      </w:r>
      <w:r w:rsidRPr="008835BE">
        <w:rPr>
          <w:rFonts w:ascii="Book Antiqua" w:hAnsi="Book Antiqua"/>
        </w:rPr>
        <w:t>Approval; Motion and Second Required</w:t>
      </w:r>
    </w:p>
    <w:p w14:paraId="3170FFF0" w14:textId="77777777" w:rsidR="008835BE" w:rsidRPr="008835BE" w:rsidRDefault="008835BE" w:rsidP="008835BE">
      <w:pPr>
        <w:spacing w:after="0" w:line="240" w:lineRule="auto"/>
        <w:contextualSpacing/>
        <w:rPr>
          <w:rFonts w:ascii="Book Antiqua" w:hAnsi="Book Antiqua"/>
          <w:b/>
        </w:rPr>
      </w:pPr>
    </w:p>
    <w:p w14:paraId="57176A0F" w14:textId="00C404CC" w:rsidR="008835BE" w:rsidRPr="008835BE" w:rsidRDefault="008835BE" w:rsidP="00A50862">
      <w:pPr>
        <w:pStyle w:val="Heading4"/>
      </w:pPr>
      <w:r w:rsidRPr="008835BE">
        <w:t>Item 4</w:t>
      </w:r>
      <w:r w:rsidRPr="008835BE">
        <w:tab/>
        <w:t>Review of Draft Charter for Academic and Student Affairs Committee</w:t>
      </w:r>
    </w:p>
    <w:p w14:paraId="384CB36A" w14:textId="77777777" w:rsidR="008835BE" w:rsidRPr="008835BE" w:rsidRDefault="008835BE" w:rsidP="008835BE">
      <w:pPr>
        <w:spacing w:after="0" w:line="240" w:lineRule="auto"/>
        <w:ind w:left="2430"/>
        <w:contextualSpacing/>
        <w:rPr>
          <w:rFonts w:ascii="Book Antiqua" w:hAnsi="Book Antiqua"/>
          <w:bCs/>
        </w:rPr>
      </w:pPr>
      <w:r w:rsidRPr="008835BE">
        <w:rPr>
          <w:rFonts w:ascii="Book Antiqua" w:hAnsi="Book Antiqua"/>
          <w:bCs/>
        </w:rPr>
        <w:t>Provost Rhodes will address the Committee and review the draft Academic and Student Affairs Committee charter for the Board’s consideration.</w:t>
      </w:r>
    </w:p>
    <w:p w14:paraId="718BCDE9" w14:textId="77777777" w:rsidR="008835BE" w:rsidRPr="008835BE" w:rsidRDefault="008835BE" w:rsidP="008835BE">
      <w:pPr>
        <w:spacing w:after="0" w:line="240" w:lineRule="auto"/>
        <w:ind w:left="2430" w:hanging="2430"/>
        <w:contextualSpacing/>
        <w:rPr>
          <w:rFonts w:ascii="Book Antiqua" w:hAnsi="Book Antiqua"/>
          <w:b/>
        </w:rPr>
      </w:pPr>
      <w:r w:rsidRPr="008835BE">
        <w:rPr>
          <w:rFonts w:ascii="Book Antiqua" w:hAnsi="Book Antiqua"/>
          <w:b/>
        </w:rPr>
        <w:tab/>
        <w:t xml:space="preserve">Proposed Action: </w:t>
      </w:r>
      <w:r w:rsidRPr="008835BE">
        <w:rPr>
          <w:rFonts w:ascii="Book Antiqua" w:hAnsi="Book Antiqua"/>
        </w:rPr>
        <w:t xml:space="preserve">Approval; Motion and Second Required </w:t>
      </w:r>
      <w:r w:rsidRPr="008835BE">
        <w:rPr>
          <w:rFonts w:ascii="Book Antiqua" w:hAnsi="Book Antiqua"/>
          <w:b/>
          <w:color w:val="2F5496" w:themeColor="accent1" w:themeShade="BF"/>
        </w:rPr>
        <w:t xml:space="preserve">    </w:t>
      </w:r>
    </w:p>
    <w:p w14:paraId="1B674CC6" w14:textId="77777777" w:rsidR="008835BE" w:rsidRPr="008835BE" w:rsidRDefault="008835BE" w:rsidP="008835BE">
      <w:pPr>
        <w:spacing w:after="0" w:line="240" w:lineRule="auto"/>
        <w:ind w:left="2430" w:hanging="2430"/>
        <w:contextualSpacing/>
        <w:rPr>
          <w:rFonts w:ascii="Book Antiqua" w:hAnsi="Book Antiqua"/>
          <w:b/>
        </w:rPr>
      </w:pPr>
    </w:p>
    <w:p w14:paraId="64F8F569" w14:textId="77777777" w:rsidR="008835BE" w:rsidRPr="008835BE" w:rsidRDefault="008835BE" w:rsidP="008835BE">
      <w:pPr>
        <w:spacing w:after="0" w:line="240" w:lineRule="auto"/>
        <w:contextualSpacing/>
        <w:rPr>
          <w:rFonts w:ascii="Book Antiqua" w:hAnsi="Book Antiqua"/>
        </w:rPr>
      </w:pPr>
    </w:p>
    <w:p w14:paraId="3DEBA0CD" w14:textId="77777777" w:rsidR="008835BE" w:rsidRPr="008835BE" w:rsidRDefault="008835BE" w:rsidP="008835BE">
      <w:pPr>
        <w:jc w:val="center"/>
        <w:rPr>
          <w:rFonts w:ascii="Book Antiqua" w:hAnsi="Book Antiqua"/>
          <w:i/>
          <w:iCs/>
        </w:rPr>
      </w:pPr>
    </w:p>
    <w:p w14:paraId="1384A248" w14:textId="23C91017" w:rsidR="008835BE" w:rsidRPr="008835BE" w:rsidRDefault="008835BE" w:rsidP="00910EFA">
      <w:pPr>
        <w:pStyle w:val="Heading4"/>
      </w:pPr>
      <w:r w:rsidRPr="008835BE">
        <w:lastRenderedPageBreak/>
        <w:t>Item 5</w:t>
      </w:r>
      <w:r w:rsidRPr="008835BE">
        <w:tab/>
        <w:t xml:space="preserve"> New Program Proposal – </w:t>
      </w:r>
      <w:bookmarkStart w:id="0" w:name="_Hlk33440758"/>
      <w:r w:rsidRPr="008835BE">
        <w:t>MEd in Curriculum and Instruction</w:t>
      </w:r>
      <w:bookmarkEnd w:id="0"/>
    </w:p>
    <w:p w14:paraId="62525469" w14:textId="77777777" w:rsidR="008835BE" w:rsidRPr="008835BE" w:rsidRDefault="008835BE" w:rsidP="008835BE">
      <w:pPr>
        <w:tabs>
          <w:tab w:val="left" w:pos="2520"/>
        </w:tabs>
        <w:spacing w:after="0" w:line="240" w:lineRule="auto"/>
        <w:ind w:left="2520"/>
        <w:contextualSpacing/>
        <w:rPr>
          <w:rFonts w:ascii="Book Antiqua" w:hAnsi="Book Antiqua" w:cstheme="minorHAnsi"/>
        </w:rPr>
      </w:pPr>
      <w:r w:rsidRPr="008835BE">
        <w:rPr>
          <w:rFonts w:ascii="Book Antiqua" w:hAnsi="Book Antiqua" w:cstheme="minorHAnsi"/>
        </w:rPr>
        <w:t xml:space="preserve">The </w:t>
      </w:r>
      <w:proofErr w:type="gramStart"/>
      <w:r w:rsidRPr="008835BE">
        <w:rPr>
          <w:rFonts w:ascii="Book Antiqua" w:hAnsi="Book Antiqua" w:cstheme="minorHAnsi"/>
        </w:rPr>
        <w:t>Provost</w:t>
      </w:r>
      <w:proofErr w:type="gramEnd"/>
      <w:r w:rsidRPr="008835BE">
        <w:rPr>
          <w:rFonts w:ascii="Book Antiqua" w:hAnsi="Book Antiqua" w:cstheme="minorHAnsi"/>
        </w:rPr>
        <w:t xml:space="preserve"> will address the Committee and provide background on a new program proposal for a </w:t>
      </w:r>
      <w:proofErr w:type="spellStart"/>
      <w:r w:rsidRPr="008835BE">
        <w:rPr>
          <w:rFonts w:ascii="Book Antiqua" w:hAnsi="Book Antiqua" w:cstheme="minorHAnsi"/>
        </w:rPr>
        <w:t>Masters</w:t>
      </w:r>
      <w:proofErr w:type="spellEnd"/>
      <w:r w:rsidRPr="008835BE">
        <w:rPr>
          <w:rFonts w:ascii="Book Antiqua" w:hAnsi="Book Antiqua" w:cstheme="minorHAnsi"/>
        </w:rPr>
        <w:t xml:space="preserve"> in Education in Curriculum and Instruction. The goal of the proposed program is to prepare PK-12 teacher and school specialists to become curriculum and instructional leaders in their schools and districts, fulfilling a need for educational leaders with this background in the North Florida region.</w:t>
      </w:r>
    </w:p>
    <w:p w14:paraId="59382BC5" w14:textId="2476DCB2" w:rsidR="008835BE" w:rsidRDefault="008835BE" w:rsidP="00910EFA">
      <w:pPr>
        <w:spacing w:after="0" w:line="240" w:lineRule="auto"/>
        <w:ind w:left="1800" w:firstLine="720"/>
        <w:contextualSpacing/>
        <w:rPr>
          <w:rFonts w:ascii="Book Antiqua" w:hAnsi="Book Antiqua"/>
        </w:rPr>
      </w:pPr>
      <w:r w:rsidRPr="008835BE">
        <w:rPr>
          <w:rFonts w:ascii="Book Antiqua" w:hAnsi="Book Antiqua"/>
          <w:b/>
        </w:rPr>
        <w:t xml:space="preserve">Proposed Action: </w:t>
      </w:r>
      <w:r w:rsidRPr="008835BE">
        <w:rPr>
          <w:rFonts w:ascii="Book Antiqua" w:hAnsi="Book Antiqua"/>
        </w:rPr>
        <w:t>Approval; Motion and Second Required</w:t>
      </w:r>
    </w:p>
    <w:p w14:paraId="7EFD5BF2" w14:textId="77777777" w:rsidR="00910EFA" w:rsidRPr="008835BE" w:rsidRDefault="00910EFA" w:rsidP="00910EFA">
      <w:pPr>
        <w:spacing w:after="0" w:line="240" w:lineRule="auto"/>
        <w:ind w:left="1800" w:firstLine="720"/>
        <w:contextualSpacing/>
        <w:rPr>
          <w:rFonts w:ascii="Book Antiqua" w:hAnsi="Book Antiqua"/>
        </w:rPr>
      </w:pPr>
    </w:p>
    <w:p w14:paraId="5AF4090B" w14:textId="24A72D71" w:rsidR="008835BE" w:rsidRPr="008835BE" w:rsidRDefault="008835BE" w:rsidP="00910EFA">
      <w:pPr>
        <w:pStyle w:val="Heading4"/>
      </w:pPr>
      <w:r w:rsidRPr="008835BE">
        <w:t>Item 6</w:t>
      </w:r>
      <w:proofErr w:type="gramStart"/>
      <w:r w:rsidRPr="008835BE">
        <w:tab/>
      </w:r>
      <w:r w:rsidR="00910EFA">
        <w:t xml:space="preserve">  </w:t>
      </w:r>
      <w:r w:rsidRPr="008835BE">
        <w:t>New</w:t>
      </w:r>
      <w:proofErr w:type="gramEnd"/>
      <w:r w:rsidRPr="008835BE">
        <w:t xml:space="preserve"> Program Proposal </w:t>
      </w:r>
      <w:bookmarkStart w:id="1" w:name="_Hlk33440861"/>
      <w:r w:rsidRPr="008835BE">
        <w:t xml:space="preserve">– </w:t>
      </w:r>
      <w:bookmarkEnd w:id="1"/>
      <w:r w:rsidRPr="008835BE">
        <w:t>B.S. in Biomedical Sciences</w:t>
      </w:r>
    </w:p>
    <w:p w14:paraId="5F0BDB16" w14:textId="77777777" w:rsidR="008835BE" w:rsidRPr="008835BE" w:rsidRDefault="008835BE" w:rsidP="008835BE">
      <w:pPr>
        <w:tabs>
          <w:tab w:val="left" w:pos="2520"/>
        </w:tabs>
        <w:spacing w:after="0" w:line="240" w:lineRule="auto"/>
        <w:ind w:left="2520"/>
        <w:contextualSpacing/>
        <w:rPr>
          <w:rFonts w:ascii="Book Antiqua" w:hAnsi="Book Antiqua"/>
        </w:rPr>
      </w:pPr>
      <w:r w:rsidRPr="008835BE">
        <w:rPr>
          <w:rFonts w:ascii="Book Antiqua" w:hAnsi="Book Antiqua"/>
        </w:rPr>
        <w:t xml:space="preserve">The Provost will address the Committee and provide background on a new program proposal for a Bachelor of Science in Biomedical Science. The College of Arts and Sciences currently offers a Bachelor of Science in Biology with a concentration in Biomedical Sciences. This proposal requests to transition the existing program to a stand-alone degree program. The goal of the proposed program is to provide STEM training for students in a highly desired BOG area of strategic emphasis and prepare them for employment in the biomedical field. </w:t>
      </w:r>
    </w:p>
    <w:p w14:paraId="64E0D101" w14:textId="091D3A39" w:rsidR="008835BE" w:rsidRDefault="008835BE" w:rsidP="008835BE">
      <w:pPr>
        <w:spacing w:after="0" w:line="240" w:lineRule="auto"/>
        <w:ind w:left="1800" w:firstLine="720"/>
        <w:contextualSpacing/>
        <w:rPr>
          <w:rFonts w:ascii="Book Antiqua" w:hAnsi="Book Antiqua"/>
        </w:rPr>
      </w:pPr>
      <w:r w:rsidRPr="008835BE">
        <w:rPr>
          <w:rFonts w:ascii="Book Antiqua" w:hAnsi="Book Antiqua"/>
          <w:b/>
        </w:rPr>
        <w:t xml:space="preserve">Proposed Action: </w:t>
      </w:r>
      <w:r w:rsidRPr="008835BE">
        <w:rPr>
          <w:rFonts w:ascii="Book Antiqua" w:hAnsi="Book Antiqua"/>
        </w:rPr>
        <w:t>Approval; Motion and Second Required</w:t>
      </w:r>
      <w:r w:rsidRPr="008835BE">
        <w:rPr>
          <w:rFonts w:ascii="Book Antiqua" w:hAnsi="Book Antiqua"/>
        </w:rPr>
        <w:tab/>
      </w:r>
    </w:p>
    <w:p w14:paraId="1FBEF06D" w14:textId="77777777" w:rsidR="008835BE" w:rsidRPr="008835BE" w:rsidRDefault="008835BE" w:rsidP="00910EFA">
      <w:pPr>
        <w:spacing w:after="0" w:line="240" w:lineRule="auto"/>
        <w:contextualSpacing/>
        <w:rPr>
          <w:rFonts w:ascii="Book Antiqua" w:hAnsi="Book Antiqua"/>
          <w:bCs/>
        </w:rPr>
      </w:pPr>
      <w:r w:rsidRPr="008835BE">
        <w:rPr>
          <w:rFonts w:ascii="Book Antiqua" w:hAnsi="Book Antiqua"/>
        </w:rPr>
        <w:tab/>
      </w:r>
    </w:p>
    <w:p w14:paraId="7B1A5000" w14:textId="77777777" w:rsidR="008835BE" w:rsidRPr="008835BE" w:rsidRDefault="008835BE" w:rsidP="008835BE">
      <w:pPr>
        <w:keepNext/>
        <w:keepLines/>
        <w:spacing w:before="40" w:after="0"/>
        <w:outlineLvl w:val="3"/>
        <w:rPr>
          <w:rFonts w:ascii="Book Antiqua" w:eastAsiaTheme="majorEastAsia" w:hAnsi="Book Antiqua" w:cstheme="majorBidi"/>
          <w:b/>
          <w:iCs/>
        </w:rPr>
      </w:pPr>
      <w:r w:rsidRPr="008835BE">
        <w:rPr>
          <w:rFonts w:ascii="Book Antiqua" w:eastAsiaTheme="majorEastAsia" w:hAnsi="Book Antiqua" w:cstheme="majorBidi"/>
          <w:b/>
          <w:bCs/>
          <w:iCs/>
        </w:rPr>
        <w:t>Item 7</w:t>
      </w:r>
      <w:r w:rsidRPr="008835BE">
        <w:rPr>
          <w:rFonts w:ascii="Book Antiqua" w:eastAsiaTheme="majorEastAsia" w:hAnsi="Book Antiqua" w:cstheme="majorBidi"/>
          <w:b/>
          <w:bCs/>
          <w:iCs/>
        </w:rPr>
        <w:tab/>
      </w:r>
      <w:r w:rsidRPr="008835BE">
        <w:rPr>
          <w:rFonts w:ascii="Book Antiqua" w:eastAsiaTheme="majorEastAsia" w:hAnsi="Book Antiqua" w:cstheme="majorBidi"/>
          <w:iCs/>
        </w:rPr>
        <w:tab/>
      </w:r>
      <w:r w:rsidRPr="008835BE">
        <w:rPr>
          <w:rFonts w:ascii="Book Antiqua" w:eastAsiaTheme="majorEastAsia" w:hAnsi="Book Antiqua" w:cstheme="majorBidi"/>
          <w:iCs/>
        </w:rPr>
        <w:tab/>
        <w:t xml:space="preserve">      </w:t>
      </w:r>
      <w:r w:rsidRPr="008835BE">
        <w:rPr>
          <w:rFonts w:ascii="Book Antiqua" w:eastAsiaTheme="majorEastAsia" w:hAnsi="Book Antiqua" w:cstheme="majorBidi"/>
          <w:b/>
          <w:iCs/>
        </w:rPr>
        <w:t>New Program Proposal – M.S. in Materials Science and Engineering</w:t>
      </w:r>
    </w:p>
    <w:p w14:paraId="3B7BF800" w14:textId="77777777" w:rsidR="008835BE" w:rsidRPr="008835BE" w:rsidRDefault="008835BE" w:rsidP="008835BE">
      <w:pPr>
        <w:ind w:left="2520"/>
        <w:contextualSpacing/>
        <w:rPr>
          <w:rFonts w:ascii="Book Antiqua" w:hAnsi="Book Antiqua"/>
        </w:rPr>
      </w:pPr>
      <w:r w:rsidRPr="008835BE">
        <w:rPr>
          <w:rFonts w:ascii="Book Antiqua" w:hAnsi="Book Antiqua"/>
        </w:rPr>
        <w:t xml:space="preserve">The Provost will address the Committee and provide background on a new program proposal for a Master of Science in Materials Science and Engineering, a collaboration between the College of Arts and Sciences and the College of Computing, Engineering and Construction. The goal of the proposed program is to prepare students with the skillsets in materials sciences sought by employers such as Boeing, Lockheed Martin, GE, Honeywell and Intel. Graduates from this program will also be able to support advanced manufacturing, which has been identified by the Florida Legislature, Jax Chamber and local manufacturing organizations as a critical focus for economic development of the North Florida region. </w:t>
      </w:r>
    </w:p>
    <w:p w14:paraId="1DE5F656" w14:textId="0F2D0850" w:rsidR="008835BE" w:rsidRDefault="008835BE" w:rsidP="008835BE">
      <w:pPr>
        <w:tabs>
          <w:tab w:val="left" w:pos="2520"/>
        </w:tabs>
        <w:spacing w:after="0" w:line="240" w:lineRule="auto"/>
        <w:ind w:left="2520"/>
        <w:contextualSpacing/>
        <w:rPr>
          <w:rFonts w:ascii="Book Antiqua" w:hAnsi="Book Antiqua"/>
        </w:rPr>
      </w:pPr>
      <w:r w:rsidRPr="008835BE">
        <w:rPr>
          <w:rFonts w:ascii="Book Antiqua" w:hAnsi="Book Antiqua"/>
          <w:b/>
        </w:rPr>
        <w:t xml:space="preserve">Proposed Action: </w:t>
      </w:r>
      <w:r w:rsidRPr="008835BE">
        <w:rPr>
          <w:rFonts w:ascii="Book Antiqua" w:hAnsi="Book Antiqua"/>
        </w:rPr>
        <w:t>Approval; Motion and Second Required</w:t>
      </w:r>
    </w:p>
    <w:p w14:paraId="4DA4A92C" w14:textId="40FADB18" w:rsidR="008835BE" w:rsidRDefault="008835BE" w:rsidP="008835BE">
      <w:pPr>
        <w:tabs>
          <w:tab w:val="left" w:pos="2520"/>
        </w:tabs>
        <w:spacing w:after="0" w:line="240" w:lineRule="auto"/>
        <w:ind w:left="2520"/>
        <w:contextualSpacing/>
        <w:rPr>
          <w:rFonts w:ascii="Book Antiqua" w:hAnsi="Book Antiqua"/>
        </w:rPr>
      </w:pPr>
    </w:p>
    <w:p w14:paraId="72B406F3" w14:textId="7F7B934E" w:rsidR="008835BE" w:rsidRDefault="008835BE" w:rsidP="008835BE">
      <w:pPr>
        <w:tabs>
          <w:tab w:val="left" w:pos="2520"/>
        </w:tabs>
        <w:spacing w:after="0" w:line="240" w:lineRule="auto"/>
        <w:ind w:left="2520"/>
        <w:contextualSpacing/>
        <w:rPr>
          <w:rFonts w:ascii="Book Antiqua" w:hAnsi="Book Antiqua"/>
        </w:rPr>
      </w:pPr>
    </w:p>
    <w:p w14:paraId="1F4249D0" w14:textId="77777777" w:rsidR="008835BE" w:rsidRPr="008835BE" w:rsidRDefault="008835BE" w:rsidP="008835BE">
      <w:pPr>
        <w:spacing w:line="240" w:lineRule="auto"/>
        <w:ind w:left="2520" w:hanging="2520"/>
        <w:contextualSpacing/>
        <w:rPr>
          <w:rFonts w:ascii="Book Antiqua" w:hAnsi="Book Antiqua"/>
          <w:b/>
        </w:rPr>
      </w:pPr>
      <w:r w:rsidRPr="00E067A6">
        <w:rPr>
          <w:rStyle w:val="Heading4Char"/>
        </w:rPr>
        <w:t>Item 8</w:t>
      </w:r>
      <w:r w:rsidRPr="00E067A6">
        <w:rPr>
          <w:rStyle w:val="Heading4Char"/>
        </w:rPr>
        <w:tab/>
      </w:r>
      <w:r w:rsidRPr="008835BE">
        <w:rPr>
          <w:rStyle w:val="Heading4Char"/>
        </w:rPr>
        <w:t>UNF Faculty Association Update and Report on UFF-UNF Faculty Association</w:t>
      </w:r>
      <w:r w:rsidRPr="008835BE">
        <w:rPr>
          <w:rFonts w:ascii="Book Antiqua" w:hAnsi="Book Antiqua"/>
          <w:b/>
        </w:rPr>
        <w:t xml:space="preserve"> </w:t>
      </w:r>
      <w:r w:rsidRPr="008835BE">
        <w:rPr>
          <w:rStyle w:val="Heading4Char"/>
        </w:rPr>
        <w:t>Survey</w:t>
      </w:r>
    </w:p>
    <w:p w14:paraId="4D1663AA" w14:textId="77777777" w:rsidR="008835BE" w:rsidRPr="008835BE" w:rsidRDefault="008835BE" w:rsidP="008835BE">
      <w:pPr>
        <w:shd w:val="clear" w:color="auto" w:fill="FFFFFF" w:themeFill="background1"/>
        <w:spacing w:after="0"/>
        <w:ind w:left="2520" w:firstLine="30"/>
        <w:rPr>
          <w:rFonts w:ascii="Book Antiqua" w:hAnsi="Book Antiqua"/>
        </w:rPr>
      </w:pPr>
      <w:r w:rsidRPr="008835BE">
        <w:rPr>
          <w:rFonts w:ascii="Book Antiqua" w:hAnsi="Book Antiqua"/>
        </w:rPr>
        <w:t xml:space="preserve">Dr. David Fenner, President, UNF Faculty Association, will address the   Committee and provide an update on recent Faculty Association activities, including the UFF-UNF Faculty Association Survey, that support faculty excellence, student excellence, and faculty well-being. </w:t>
      </w:r>
    </w:p>
    <w:p w14:paraId="6EFA45F3" w14:textId="77777777" w:rsidR="008835BE" w:rsidRPr="008835BE" w:rsidRDefault="008835BE" w:rsidP="008835BE">
      <w:pPr>
        <w:spacing w:line="240" w:lineRule="auto"/>
        <w:ind w:left="1800" w:firstLine="720"/>
        <w:contextualSpacing/>
        <w:rPr>
          <w:rFonts w:ascii="Book Antiqua" w:hAnsi="Book Antiqua"/>
        </w:rPr>
      </w:pPr>
      <w:r w:rsidRPr="008835BE">
        <w:rPr>
          <w:rFonts w:ascii="Book Antiqua" w:hAnsi="Book Antiqua"/>
          <w:b/>
        </w:rPr>
        <w:t xml:space="preserve">Proposed Action: </w:t>
      </w:r>
      <w:r w:rsidRPr="008835BE">
        <w:rPr>
          <w:rFonts w:ascii="Book Antiqua" w:hAnsi="Book Antiqua"/>
        </w:rPr>
        <w:t xml:space="preserve">No Action Required </w:t>
      </w:r>
    </w:p>
    <w:p w14:paraId="125A6946" w14:textId="77777777" w:rsidR="008835BE" w:rsidRPr="008835BE" w:rsidRDefault="008835BE" w:rsidP="008835BE">
      <w:pPr>
        <w:spacing w:line="240" w:lineRule="auto"/>
        <w:ind w:left="1830" w:firstLine="720"/>
        <w:contextualSpacing/>
        <w:rPr>
          <w:b/>
        </w:rPr>
      </w:pPr>
    </w:p>
    <w:p w14:paraId="31856EC8" w14:textId="027AE4D8" w:rsidR="008835BE" w:rsidRPr="008835BE" w:rsidRDefault="008835BE" w:rsidP="00A50862">
      <w:pPr>
        <w:pStyle w:val="Heading4"/>
      </w:pPr>
      <w:r w:rsidRPr="008835BE">
        <w:rPr>
          <w:rStyle w:val="Heading4Char"/>
          <w:b/>
        </w:rPr>
        <w:t>Item 9</w:t>
      </w:r>
      <w:r w:rsidR="00910EFA">
        <w:rPr>
          <w:rStyle w:val="Heading4Char"/>
          <w:b/>
        </w:rPr>
        <w:tab/>
        <w:t xml:space="preserve"> </w:t>
      </w:r>
      <w:r w:rsidRPr="008835BE">
        <w:t>UNF Student Government Update</w:t>
      </w:r>
    </w:p>
    <w:p w14:paraId="66F7CC04" w14:textId="77777777" w:rsidR="008835BE" w:rsidRPr="008835BE" w:rsidRDefault="008835BE" w:rsidP="008835BE">
      <w:pPr>
        <w:shd w:val="clear" w:color="auto" w:fill="FFFFFF" w:themeFill="background1"/>
        <w:spacing w:after="0"/>
        <w:ind w:left="2520"/>
        <w:rPr>
          <w:rFonts w:ascii="Book Antiqua" w:hAnsi="Book Antiqua"/>
        </w:rPr>
      </w:pPr>
      <w:r w:rsidRPr="008835BE">
        <w:rPr>
          <w:rFonts w:ascii="Book Antiqua" w:hAnsi="Book Antiqua"/>
        </w:rPr>
        <w:t>Mr. John Aloszka, UNF Student Body President, will address the Committee and provide an update on recent UNF Student Government activities that support student excellence and student well-being. He will also introduce the incoming Student Body President, Ms. Ally Schneider.</w:t>
      </w:r>
    </w:p>
    <w:p w14:paraId="4B5A9BBB" w14:textId="77777777" w:rsidR="008835BE" w:rsidRPr="008835BE" w:rsidRDefault="008835BE" w:rsidP="008835BE">
      <w:pPr>
        <w:shd w:val="clear" w:color="auto" w:fill="FFFFFF" w:themeFill="background1"/>
        <w:spacing w:after="0"/>
        <w:ind w:left="1800" w:firstLine="720"/>
        <w:rPr>
          <w:rFonts w:ascii="Book Antiqua" w:hAnsi="Book Antiqua"/>
        </w:rPr>
      </w:pPr>
      <w:r w:rsidRPr="008835BE">
        <w:rPr>
          <w:rFonts w:ascii="Book Antiqua" w:hAnsi="Book Antiqua"/>
          <w:b/>
        </w:rPr>
        <w:t xml:space="preserve">Proposed Action: </w:t>
      </w:r>
      <w:r w:rsidRPr="008835BE">
        <w:rPr>
          <w:rFonts w:ascii="Book Antiqua" w:hAnsi="Book Antiqua"/>
        </w:rPr>
        <w:t xml:space="preserve">No Action Required </w:t>
      </w:r>
    </w:p>
    <w:p w14:paraId="6E152C73" w14:textId="77777777" w:rsidR="008835BE" w:rsidRPr="008835BE" w:rsidRDefault="008835BE" w:rsidP="008835BE">
      <w:pPr>
        <w:shd w:val="clear" w:color="auto" w:fill="FFFFFF" w:themeFill="background1"/>
        <w:spacing w:after="0"/>
        <w:rPr>
          <w:rFonts w:ascii="Book Antiqua" w:hAnsi="Book Antiqua"/>
        </w:rPr>
      </w:pPr>
    </w:p>
    <w:p w14:paraId="696EBA5D" w14:textId="5D98C9D5" w:rsidR="008835BE" w:rsidRPr="008835BE" w:rsidRDefault="008835BE" w:rsidP="008835BE">
      <w:pPr>
        <w:rPr>
          <w:rFonts w:ascii="Book Antiqua" w:hAnsi="Book Antiqua"/>
          <w:b/>
        </w:rPr>
      </w:pPr>
      <w:r w:rsidRPr="008835BE">
        <w:rPr>
          <w:rFonts w:ascii="Book Antiqua" w:hAnsi="Book Antiqua"/>
          <w:b/>
          <w:bCs/>
        </w:rPr>
        <w:t>Item 10</w:t>
      </w:r>
      <w:r w:rsidRPr="008835BE">
        <w:rPr>
          <w:rFonts w:ascii="Book Antiqua" w:hAnsi="Book Antiqua"/>
          <w:b/>
          <w:bCs/>
        </w:rPr>
        <w:tab/>
      </w:r>
      <w:r w:rsidRPr="008835BE">
        <w:rPr>
          <w:rFonts w:ascii="Book Antiqua" w:hAnsi="Book Antiqua"/>
          <w:b/>
          <w:bCs/>
        </w:rPr>
        <w:tab/>
        <w:t xml:space="preserve">    </w:t>
      </w:r>
      <w:r>
        <w:rPr>
          <w:rFonts w:ascii="Book Antiqua" w:hAnsi="Book Antiqua"/>
          <w:b/>
          <w:bCs/>
        </w:rPr>
        <w:t xml:space="preserve"> </w:t>
      </w:r>
      <w:r w:rsidRPr="008835BE">
        <w:rPr>
          <w:rFonts w:ascii="Book Antiqua" w:hAnsi="Book Antiqua"/>
          <w:b/>
          <w:bCs/>
        </w:rPr>
        <w:t xml:space="preserve"> Adjournment</w:t>
      </w:r>
      <w:r w:rsidRPr="008835BE">
        <w:rPr>
          <w:rFonts w:ascii="Book Antiqua" w:hAnsi="Book Antiqua"/>
        </w:rPr>
        <w:tab/>
      </w:r>
      <w:r w:rsidRPr="008835BE">
        <w:rPr>
          <w:rFonts w:ascii="Book Antiqua" w:hAnsi="Book Antiqua"/>
        </w:rPr>
        <w:tab/>
        <w:t xml:space="preserve">      </w:t>
      </w:r>
    </w:p>
    <w:p w14:paraId="77D1896F" w14:textId="77777777" w:rsidR="003E1C5E" w:rsidRDefault="003E1C5E"/>
    <w:sectPr w:rsidR="003E1C5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A40E9" w14:textId="77777777" w:rsidR="008835BE" w:rsidRDefault="008835BE" w:rsidP="008835BE">
      <w:pPr>
        <w:spacing w:after="0" w:line="240" w:lineRule="auto"/>
      </w:pPr>
      <w:r>
        <w:separator/>
      </w:r>
    </w:p>
  </w:endnote>
  <w:endnote w:type="continuationSeparator" w:id="0">
    <w:p w14:paraId="6FD0315B" w14:textId="77777777" w:rsidR="008835BE" w:rsidRDefault="008835BE" w:rsidP="00883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EB417" w14:textId="77777777" w:rsidR="008835BE" w:rsidRDefault="008835BE" w:rsidP="008835BE">
      <w:pPr>
        <w:spacing w:after="0" w:line="240" w:lineRule="auto"/>
      </w:pPr>
      <w:r>
        <w:separator/>
      </w:r>
    </w:p>
  </w:footnote>
  <w:footnote w:type="continuationSeparator" w:id="0">
    <w:p w14:paraId="28AD0CAA" w14:textId="77777777" w:rsidR="008835BE" w:rsidRDefault="008835BE" w:rsidP="00883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1C398" w14:textId="7EA3F8D0" w:rsidR="008835BE" w:rsidRPr="00662F20" w:rsidRDefault="008835BE" w:rsidP="00662F20">
    <w:pPr>
      <w:pStyle w:val="Heading2"/>
    </w:pPr>
    <w:r w:rsidRPr="00662F20">
      <w:drawing>
        <wp:inline distT="0" distB="0" distL="0" distR="0" wp14:anchorId="6F89F355" wp14:editId="1A48EDFB">
          <wp:extent cx="2066388" cy="877570"/>
          <wp:effectExtent l="0" t="0" r="0" b="0"/>
          <wp:docPr id="14" name="Picture 14"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738D5213" w14:textId="6E4C377C" w:rsidR="008835BE" w:rsidRPr="00662F20" w:rsidRDefault="008835BE" w:rsidP="00662F20">
    <w:pPr>
      <w:pStyle w:val="Heading2"/>
    </w:pPr>
  </w:p>
  <w:p w14:paraId="0C6AA113" w14:textId="77777777" w:rsidR="008835BE" w:rsidRPr="00910EFA" w:rsidRDefault="008835BE" w:rsidP="00662F20">
    <w:pPr>
      <w:pStyle w:val="Heading2"/>
      <w:rPr>
        <w:rFonts w:ascii="Book Antiqua" w:hAnsi="Book Antiqua"/>
        <w:b/>
        <w:bCs/>
      </w:rPr>
    </w:pPr>
    <w:r w:rsidRPr="00910EFA">
      <w:rPr>
        <w:rFonts w:ascii="Book Antiqua" w:hAnsi="Book Antiqua"/>
        <w:b/>
        <w:bCs/>
      </w:rPr>
      <w:t>Board of Trustees Meeting</w:t>
    </w:r>
  </w:p>
  <w:p w14:paraId="71B20016" w14:textId="77777777" w:rsidR="008835BE" w:rsidRPr="00910EFA" w:rsidRDefault="008835BE" w:rsidP="00662F20">
    <w:pPr>
      <w:pStyle w:val="Heading2"/>
      <w:rPr>
        <w:rFonts w:ascii="Book Antiqua" w:hAnsi="Book Antiqua"/>
        <w:b/>
        <w:bCs/>
      </w:rPr>
    </w:pPr>
    <w:r w:rsidRPr="00910EFA">
      <w:rPr>
        <w:rFonts w:ascii="Book Antiqua" w:hAnsi="Book Antiqua"/>
        <w:b/>
        <w:bCs/>
      </w:rPr>
      <w:t>March 12, 2020</w:t>
    </w:r>
  </w:p>
  <w:p w14:paraId="54BA2FF2" w14:textId="77777777" w:rsidR="008835BE" w:rsidRPr="00662F20" w:rsidRDefault="008835BE" w:rsidP="00662F20">
    <w:pPr>
      <w:pStyle w:val="Heading2"/>
      <w:rPr>
        <w:i/>
        <w:iCs/>
      </w:rPr>
    </w:pPr>
  </w:p>
  <w:p w14:paraId="05CE3CBF" w14:textId="77777777" w:rsidR="008835BE" w:rsidRPr="00910EFA" w:rsidRDefault="008835BE" w:rsidP="00662F20">
    <w:pPr>
      <w:pStyle w:val="Heading2"/>
      <w:rPr>
        <w:rFonts w:ascii="Book Antiqua" w:hAnsi="Book Antiqua"/>
        <w:i/>
        <w:iCs/>
      </w:rPr>
    </w:pPr>
    <w:r w:rsidRPr="00910EFA">
      <w:rPr>
        <w:rFonts w:ascii="Book Antiqua" w:hAnsi="Book Antiqua"/>
        <w:i/>
        <w:iCs/>
      </w:rPr>
      <w:t>Center for Entrepreneurship and Innovation</w:t>
    </w:r>
  </w:p>
  <w:p w14:paraId="53FD1918" w14:textId="77777777" w:rsidR="008835BE" w:rsidRPr="00910EFA" w:rsidRDefault="008835BE" w:rsidP="00662F20">
    <w:pPr>
      <w:pStyle w:val="Heading2"/>
      <w:rPr>
        <w:rFonts w:ascii="Book Antiqua" w:hAnsi="Book Antiqua"/>
        <w:i/>
        <w:iCs/>
      </w:rPr>
    </w:pPr>
    <w:r w:rsidRPr="00910EFA">
      <w:rPr>
        <w:rFonts w:ascii="Book Antiqua" w:hAnsi="Book Antiqua"/>
        <w:i/>
        <w:iCs/>
      </w:rPr>
      <w:t>112 W. Adams Street, 5th Floor, Room 504-T</w:t>
    </w:r>
  </w:p>
  <w:p w14:paraId="7CF98B86" w14:textId="77777777" w:rsidR="008835BE" w:rsidRDefault="008835BE" w:rsidP="008835BE">
    <w:pPr>
      <w:pStyle w:val="Header"/>
      <w:jc w:val="center"/>
    </w:pPr>
  </w:p>
  <w:p w14:paraId="01F0980E" w14:textId="77777777" w:rsidR="008835BE" w:rsidRDefault="008835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5BE"/>
    <w:rsid w:val="00252EA7"/>
    <w:rsid w:val="003E1C5E"/>
    <w:rsid w:val="00662F20"/>
    <w:rsid w:val="008835BE"/>
    <w:rsid w:val="00910EFA"/>
    <w:rsid w:val="00A50862"/>
    <w:rsid w:val="00B53E88"/>
    <w:rsid w:val="00D27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161F3"/>
  <w15:chartTrackingRefBased/>
  <w15:docId w15:val="{3C0A8243-74BE-4BF7-855B-8264B4B05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2F20"/>
    <w:pPr>
      <w:spacing w:after="0" w:line="240" w:lineRule="auto"/>
      <w:jc w:val="center"/>
      <w:outlineLvl w:val="0"/>
    </w:pPr>
    <w:rPr>
      <w:rFonts w:ascii="Book Antiqua" w:hAnsi="Book Antiqua"/>
      <w:b/>
      <w:bCs/>
    </w:rPr>
  </w:style>
  <w:style w:type="paragraph" w:styleId="Heading2">
    <w:name w:val="heading 2"/>
    <w:basedOn w:val="Header"/>
    <w:next w:val="Normal"/>
    <w:link w:val="Heading2Char"/>
    <w:uiPriority w:val="9"/>
    <w:unhideWhenUsed/>
    <w:qFormat/>
    <w:rsid w:val="00662F20"/>
    <w:pPr>
      <w:jc w:val="center"/>
      <w:outlineLvl w:val="1"/>
    </w:pPr>
    <w:rPr>
      <w:noProof/>
    </w:rPr>
  </w:style>
  <w:style w:type="paragraph" w:styleId="Heading3">
    <w:name w:val="heading 3"/>
    <w:basedOn w:val="Normal"/>
    <w:next w:val="Normal"/>
    <w:link w:val="Heading3Char"/>
    <w:uiPriority w:val="9"/>
    <w:unhideWhenUsed/>
    <w:qFormat/>
    <w:rsid w:val="00A50862"/>
    <w:pPr>
      <w:spacing w:after="0"/>
      <w:ind w:left="2385" w:hanging="2385"/>
      <w:outlineLvl w:val="2"/>
    </w:pPr>
    <w:rPr>
      <w:rFonts w:ascii="Book Antiqua" w:hAnsi="Book Antiqua"/>
      <w:b/>
    </w:rPr>
  </w:style>
  <w:style w:type="paragraph" w:styleId="Heading4">
    <w:name w:val="heading 4"/>
    <w:basedOn w:val="Normal"/>
    <w:next w:val="Normal"/>
    <w:link w:val="Heading4Char"/>
    <w:uiPriority w:val="9"/>
    <w:unhideWhenUsed/>
    <w:qFormat/>
    <w:rsid w:val="00A50862"/>
    <w:pPr>
      <w:keepNext/>
      <w:keepLines/>
      <w:spacing w:before="40" w:after="0"/>
      <w:ind w:left="2430" w:hanging="2430"/>
      <w:outlineLvl w:val="3"/>
    </w:pPr>
    <w:rPr>
      <w:rFonts w:ascii="Book Antiqua" w:eastAsiaTheme="majorEastAsia" w:hAnsi="Book Antiqu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35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5BE"/>
  </w:style>
  <w:style w:type="paragraph" w:styleId="Footer">
    <w:name w:val="footer"/>
    <w:basedOn w:val="Normal"/>
    <w:link w:val="FooterChar"/>
    <w:uiPriority w:val="99"/>
    <w:unhideWhenUsed/>
    <w:rsid w:val="008835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5BE"/>
  </w:style>
  <w:style w:type="character" w:customStyle="1" w:styleId="Heading4Char">
    <w:name w:val="Heading 4 Char"/>
    <w:basedOn w:val="DefaultParagraphFont"/>
    <w:link w:val="Heading4"/>
    <w:uiPriority w:val="9"/>
    <w:rsid w:val="00A50862"/>
    <w:rPr>
      <w:rFonts w:ascii="Book Antiqua" w:eastAsiaTheme="majorEastAsia" w:hAnsi="Book Antiqua" w:cstheme="majorBidi"/>
      <w:b/>
      <w:iCs/>
    </w:rPr>
  </w:style>
  <w:style w:type="character" w:customStyle="1" w:styleId="Heading1Char">
    <w:name w:val="Heading 1 Char"/>
    <w:basedOn w:val="DefaultParagraphFont"/>
    <w:link w:val="Heading1"/>
    <w:uiPriority w:val="9"/>
    <w:rsid w:val="00662F20"/>
    <w:rPr>
      <w:rFonts w:ascii="Book Antiqua" w:hAnsi="Book Antiqua"/>
      <w:b/>
      <w:bCs/>
    </w:rPr>
  </w:style>
  <w:style w:type="character" w:customStyle="1" w:styleId="Heading2Char">
    <w:name w:val="Heading 2 Char"/>
    <w:basedOn w:val="DefaultParagraphFont"/>
    <w:link w:val="Heading2"/>
    <w:uiPriority w:val="9"/>
    <w:rsid w:val="00662F20"/>
    <w:rPr>
      <w:noProof/>
    </w:rPr>
  </w:style>
  <w:style w:type="character" w:customStyle="1" w:styleId="Heading3Char">
    <w:name w:val="Heading 3 Char"/>
    <w:basedOn w:val="DefaultParagraphFont"/>
    <w:link w:val="Heading3"/>
    <w:uiPriority w:val="9"/>
    <w:rsid w:val="00A50862"/>
    <w:rPr>
      <w:rFonts w:ascii="Book Antiqua" w:hAnsi="Book Antiqu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uq5p xmlns="a8fbf49f-21ba-4487-b1fa-ffc4a5473ca3" xsi:nil="true"/>
    <Division xmlns="a8fbf49f-21ba-4487-b1fa-ffc4a5473ca3" xsi:nil="true"/>
    <Document_x0020_Status xmlns="a8fbf49f-21ba-4487-b1fa-ffc4a5473ca3">Certified Regulations</Document_x0020_Status>
    <lx4h xmlns="a8fbf49f-21ba-4487-b1fa-ffc4a5473ca3">
      <UserInfo>
        <DisplayName/>
        <AccountId xsi:nil="true"/>
        <AccountType/>
      </UserInfo>
    </lx4h>
    <Department xmlns="a8fbf49f-21ba-4487-b1fa-ffc4a5473ca3">BOT Minutes Agendas</Depart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34ebb72c5e92df527f1e0e2f42da8e87">
  <xsd:schema xmlns:xsd="http://www.w3.org/2001/XMLSchema" xmlns:xs="http://www.w3.org/2001/XMLSchema" xmlns:p="http://schemas.microsoft.com/office/2006/metadata/properties" xmlns:ns2="a8fbf49f-21ba-4487-b1fa-ffc4a5473ca3" targetNamespace="http://schemas.microsoft.com/office/2006/metadata/properties" ma:root="true" ma:fieldsID="643ce056a07820ff592ef00101357913"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enumeration value="MedNexus"/>
          <xsd:enumeration value="BOT Minutes Agend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CIRT"/>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1F098F-1811-4768-9BDE-9284BFC80E3B}">
  <ds:schemaRefs>
    <ds:schemaRef ds:uri="http://schemas.microsoft.com/office/2006/metadata/properties"/>
    <ds:schemaRef ds:uri="http://schemas.microsoft.com/office/infopath/2007/PartnerControls"/>
    <ds:schemaRef ds:uri="a8fbf49f-21ba-4487-b1fa-ffc4a5473ca3"/>
  </ds:schemaRefs>
</ds:datastoreItem>
</file>

<file path=customXml/itemProps2.xml><?xml version="1.0" encoding="utf-8"?>
<ds:datastoreItem xmlns:ds="http://schemas.openxmlformats.org/officeDocument/2006/customXml" ds:itemID="{CB4B7427-5D84-4935-96C9-77CBEEF9F3C8}">
  <ds:schemaRefs>
    <ds:schemaRef ds:uri="http://schemas.microsoft.com/sharepoint/v3/contenttype/forms"/>
  </ds:schemaRefs>
</ds:datastoreItem>
</file>

<file path=customXml/itemProps3.xml><?xml version="1.0" encoding="utf-8"?>
<ds:datastoreItem xmlns:ds="http://schemas.openxmlformats.org/officeDocument/2006/customXml" ds:itemID="{F852C699-4924-44E7-A824-B9A8F6908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Celetti, Hether</cp:lastModifiedBy>
  <cp:revision>2</cp:revision>
  <dcterms:created xsi:type="dcterms:W3CDTF">2022-09-02T19:33:00Z</dcterms:created>
  <dcterms:modified xsi:type="dcterms:W3CDTF">2022-09-02T19:33:00Z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