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DEC5C" w14:textId="77777777" w:rsidR="00732B9C" w:rsidRPr="00732B9C" w:rsidRDefault="00732B9C" w:rsidP="00525A21">
      <w:pPr>
        <w:pStyle w:val="Heading1"/>
      </w:pPr>
    </w:p>
    <w:p w14:paraId="27D15C91" w14:textId="77777777" w:rsidR="00732B9C" w:rsidRPr="00732B9C" w:rsidRDefault="00732B9C" w:rsidP="00525A21">
      <w:pPr>
        <w:pStyle w:val="Heading1"/>
      </w:pPr>
      <w:r w:rsidRPr="00732B9C">
        <w:t>Minutes</w:t>
      </w:r>
    </w:p>
    <w:p w14:paraId="25D8E3AB" w14:textId="77777777" w:rsidR="00732B9C" w:rsidRPr="00732B9C" w:rsidRDefault="00732B9C" w:rsidP="00732B9C">
      <w:pPr>
        <w:spacing w:after="0" w:line="240" w:lineRule="auto"/>
        <w:rPr>
          <w:rFonts w:ascii="Book Antiqua" w:hAnsi="Book Antiqua" w:cs="Calibri"/>
        </w:rPr>
      </w:pPr>
    </w:p>
    <w:p w14:paraId="0CA2EB6B" w14:textId="77777777" w:rsidR="00732B9C" w:rsidRPr="00732B9C" w:rsidRDefault="00732B9C" w:rsidP="00732B9C">
      <w:pPr>
        <w:spacing w:after="0" w:line="240" w:lineRule="auto"/>
        <w:rPr>
          <w:rFonts w:ascii="Book Antiqua" w:hAnsi="Book Antiqua" w:cs="Calibri"/>
        </w:rPr>
      </w:pPr>
    </w:p>
    <w:p w14:paraId="612E289C" w14:textId="77777777" w:rsidR="00732B9C" w:rsidRPr="00732B9C" w:rsidRDefault="00732B9C" w:rsidP="00732B9C">
      <w:pPr>
        <w:spacing w:after="0" w:line="240" w:lineRule="auto"/>
        <w:rPr>
          <w:rFonts w:ascii="Book Antiqua" w:hAnsi="Book Antiqua" w:cs="Calibri"/>
        </w:rPr>
      </w:pPr>
      <w:r w:rsidRPr="00732B9C">
        <w:rPr>
          <w:rFonts w:ascii="Book Antiqua" w:hAnsi="Book Antiqua" w:cs="Calibri"/>
        </w:rPr>
        <w:t xml:space="preserve">Chair Hyde, Trustee McElroy and Vice Presidents Shuman and Stone met to begin the discussion of a process for benchmarking presidential compensation. As a first step, staff will contact Sibson Consulting to get information, including pricing, for an update to the Executive Compensation Study they performed for the Board in 2017 in connection with the presidential search process.  Staff will report back to Chair Hyde once this information is obtained.  </w:t>
      </w:r>
    </w:p>
    <w:p w14:paraId="440E8AF3" w14:textId="77777777" w:rsidR="00EF6511" w:rsidRDefault="00EF6511"/>
    <w:sectPr w:rsidR="00EF651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73FB6" w14:textId="77777777" w:rsidR="00525A21" w:rsidRDefault="00525A21" w:rsidP="00525A21">
      <w:pPr>
        <w:spacing w:after="0" w:line="240" w:lineRule="auto"/>
      </w:pPr>
      <w:r>
        <w:separator/>
      </w:r>
    </w:p>
  </w:endnote>
  <w:endnote w:type="continuationSeparator" w:id="0">
    <w:p w14:paraId="72395FB1" w14:textId="77777777" w:rsidR="00525A21" w:rsidRDefault="00525A21" w:rsidP="00525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8EE8F" w14:textId="77777777" w:rsidR="00525A21" w:rsidRDefault="00525A21" w:rsidP="00525A21">
      <w:pPr>
        <w:spacing w:after="0" w:line="240" w:lineRule="auto"/>
      </w:pPr>
      <w:r>
        <w:separator/>
      </w:r>
    </w:p>
  </w:footnote>
  <w:footnote w:type="continuationSeparator" w:id="0">
    <w:p w14:paraId="258A28C5" w14:textId="77777777" w:rsidR="00525A21" w:rsidRDefault="00525A21" w:rsidP="00525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0F714" w14:textId="41CE6381" w:rsidR="00525A21" w:rsidRPr="00732B9C" w:rsidRDefault="00525A21" w:rsidP="00525A21">
    <w:pPr>
      <w:keepNext/>
      <w:keepLines/>
      <w:spacing w:before="40" w:after="0" w:line="240" w:lineRule="auto"/>
      <w:jc w:val="center"/>
      <w:outlineLvl w:val="1"/>
      <w:rPr>
        <w:rFonts w:ascii="Book Antiqua" w:eastAsiaTheme="majorEastAsia" w:hAnsi="Book Antiqua" w:cstheme="majorBidi"/>
        <w:b/>
      </w:rPr>
    </w:pPr>
    <w:r w:rsidRPr="00732B9C">
      <w:rPr>
        <w:rFonts w:asciiTheme="majorHAnsi" w:eastAsiaTheme="majorEastAsia" w:hAnsiTheme="majorHAnsi" w:cstheme="majorBidi"/>
        <w:noProof/>
        <w:color w:val="2F5496" w:themeColor="accent1" w:themeShade="BF"/>
        <w:sz w:val="26"/>
        <w:szCs w:val="26"/>
      </w:rPr>
      <w:drawing>
        <wp:inline distT="0" distB="0" distL="0" distR="0" wp14:anchorId="1EB04B16" wp14:editId="6C3D59AA">
          <wp:extent cx="2066388" cy="877570"/>
          <wp:effectExtent l="0" t="0" r="0" b="0"/>
          <wp:docPr id="3" name="Picture 3" descr="Osprey with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765821"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5E43A8DC" w14:textId="77777777" w:rsidR="00525A21" w:rsidRPr="00732B9C" w:rsidRDefault="00525A21" w:rsidP="00525A21">
    <w:pPr>
      <w:keepNext/>
      <w:keepLines/>
      <w:spacing w:before="40" w:after="0" w:line="240" w:lineRule="auto"/>
      <w:jc w:val="center"/>
      <w:outlineLvl w:val="1"/>
      <w:rPr>
        <w:rFonts w:ascii="Book Antiqua" w:eastAsiaTheme="majorEastAsia" w:hAnsi="Book Antiqua" w:cstheme="majorBidi"/>
        <w:b/>
      </w:rPr>
    </w:pPr>
  </w:p>
  <w:p w14:paraId="64B1DDA8" w14:textId="77777777" w:rsidR="00525A21" w:rsidRPr="00732B9C" w:rsidRDefault="00525A21" w:rsidP="00525A21">
    <w:pPr>
      <w:keepNext/>
      <w:keepLines/>
      <w:spacing w:before="40" w:after="0" w:line="240" w:lineRule="auto"/>
      <w:jc w:val="center"/>
      <w:outlineLvl w:val="1"/>
      <w:rPr>
        <w:rFonts w:ascii="Book Antiqua" w:eastAsiaTheme="majorEastAsia" w:hAnsi="Book Antiqua" w:cstheme="majorBidi"/>
        <w:b/>
      </w:rPr>
    </w:pPr>
  </w:p>
  <w:p w14:paraId="169158CA" w14:textId="77777777" w:rsidR="00525A21" w:rsidRPr="00732B9C" w:rsidRDefault="00525A21" w:rsidP="00525A21">
    <w:pPr>
      <w:keepNext/>
      <w:keepLines/>
      <w:spacing w:before="40" w:after="0" w:line="240" w:lineRule="auto"/>
      <w:jc w:val="center"/>
      <w:outlineLvl w:val="1"/>
      <w:rPr>
        <w:rFonts w:ascii="Book Antiqua" w:eastAsiaTheme="majorEastAsia" w:hAnsi="Book Antiqua" w:cstheme="majorBidi"/>
        <w:b/>
      </w:rPr>
    </w:pPr>
    <w:r w:rsidRPr="00732B9C">
      <w:rPr>
        <w:rFonts w:ascii="Book Antiqua" w:eastAsiaTheme="majorEastAsia" w:hAnsi="Book Antiqua" w:cstheme="majorBidi"/>
        <w:b/>
      </w:rPr>
      <w:t>Meeting with Chair Hyde and Trustee McElroy</w:t>
    </w:r>
  </w:p>
  <w:p w14:paraId="6108004B" w14:textId="77777777" w:rsidR="00525A21" w:rsidRPr="00732B9C" w:rsidRDefault="00525A21" w:rsidP="00525A21">
    <w:pPr>
      <w:keepNext/>
      <w:keepLines/>
      <w:spacing w:before="40" w:after="0" w:line="240" w:lineRule="auto"/>
      <w:jc w:val="center"/>
      <w:outlineLvl w:val="1"/>
      <w:rPr>
        <w:rFonts w:ascii="Book Antiqua" w:eastAsiaTheme="majorEastAsia" w:hAnsi="Book Antiqua" w:cstheme="majorBidi"/>
        <w:b/>
      </w:rPr>
    </w:pPr>
    <w:r w:rsidRPr="00732B9C">
      <w:rPr>
        <w:rFonts w:ascii="Book Antiqua" w:eastAsiaTheme="majorEastAsia" w:hAnsi="Book Antiqua" w:cstheme="majorBidi"/>
        <w:b/>
      </w:rPr>
      <w:t>January 24, 2020, 7:30 a.m.</w:t>
    </w:r>
  </w:p>
  <w:p w14:paraId="0B001EF5" w14:textId="77777777" w:rsidR="00525A21" w:rsidRPr="00732B9C" w:rsidRDefault="00525A21" w:rsidP="00525A21">
    <w:pPr>
      <w:keepNext/>
      <w:keepLines/>
      <w:spacing w:before="40" w:after="0" w:line="240" w:lineRule="auto"/>
      <w:jc w:val="center"/>
      <w:outlineLvl w:val="1"/>
      <w:rPr>
        <w:rFonts w:ascii="Book Antiqua" w:eastAsiaTheme="majorEastAsia" w:hAnsi="Book Antiqua" w:cstheme="majorBidi"/>
        <w:b/>
      </w:rPr>
    </w:pPr>
    <w:r w:rsidRPr="00732B9C">
      <w:rPr>
        <w:rFonts w:ascii="Book Antiqua" w:eastAsiaTheme="majorEastAsia" w:hAnsi="Book Antiqua" w:cstheme="majorBidi"/>
        <w:b/>
      </w:rPr>
      <w:t>Hicks Hall, Suite 2200</w:t>
    </w:r>
  </w:p>
  <w:p w14:paraId="54DC0B11" w14:textId="164DCD6C" w:rsidR="00525A21" w:rsidRDefault="00525A21">
    <w:pPr>
      <w:pStyle w:val="Header"/>
    </w:pPr>
  </w:p>
  <w:p w14:paraId="09E5919F" w14:textId="77777777" w:rsidR="00525A21" w:rsidRDefault="00525A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g2uOGuR0O+h2bh9v25fSXPJEKURhrGyJuX/rxovkXcyyleOJ9hFYWVLL+TmA7ZlFEw8Hjlf4OJM4EFItn0CdA==" w:salt="c20SOEP4G9lS/G4eT6y0B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B9C"/>
    <w:rsid w:val="00525A21"/>
    <w:rsid w:val="00732B9C"/>
    <w:rsid w:val="00E93F87"/>
    <w:rsid w:val="00EF6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77563"/>
  <w15:chartTrackingRefBased/>
  <w15:docId w15:val="{B8B57223-8CD2-4BF1-AED5-2C69772A7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5A21"/>
    <w:pPr>
      <w:keepNext/>
      <w:keepLines/>
      <w:spacing w:before="240" w:after="0" w:line="240" w:lineRule="auto"/>
      <w:jc w:val="center"/>
      <w:outlineLvl w:val="0"/>
    </w:pPr>
    <w:rPr>
      <w:rFonts w:ascii="Book Antiqua" w:eastAsiaTheme="majorEastAsia" w:hAnsi="Book Antiqu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A21"/>
  </w:style>
  <w:style w:type="paragraph" w:styleId="Footer">
    <w:name w:val="footer"/>
    <w:basedOn w:val="Normal"/>
    <w:link w:val="FooterChar"/>
    <w:uiPriority w:val="99"/>
    <w:unhideWhenUsed/>
    <w:rsid w:val="00525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A21"/>
  </w:style>
  <w:style w:type="character" w:customStyle="1" w:styleId="Heading1Char">
    <w:name w:val="Heading 1 Char"/>
    <w:basedOn w:val="DefaultParagraphFont"/>
    <w:link w:val="Heading1"/>
    <w:uiPriority w:val="9"/>
    <w:rsid w:val="00525A21"/>
    <w:rPr>
      <w:rFonts w:ascii="Book Antiqua" w:eastAsiaTheme="majorEastAsia" w:hAnsi="Book Antiqua"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a616214d3bad9bcdf2b995b5d58a8f82">
  <xsd:schema xmlns:xsd="http://www.w3.org/2001/XMLSchema" xmlns:xs="http://www.w3.org/2001/XMLSchema" xmlns:p="http://schemas.microsoft.com/office/2006/metadata/properties" xmlns:ns2="a8fbf49f-21ba-4487-b1fa-ffc4a5473ca3" targetNamespace="http://schemas.microsoft.com/office/2006/metadata/properties" ma:root="true" ma:fieldsID="a3f258e8bdc86f344634f85ac5d9d78c"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President</Division>
    <wskv xmlns="a8fbf49f-21ba-4487-b1fa-ffc4a5473ca3" xsi:nil="true"/>
    <lx4h xmlns="a8fbf49f-21ba-4487-b1fa-ffc4a5473ca3">
      <UserInfo>
        <DisplayName/>
        <AccountId xsi:nil="true"/>
        <AccountType/>
      </UserInfo>
    </lx4h>
    <Department xmlns="a8fbf49f-21ba-4487-b1fa-ffc4a5473ca3">TRUSTEES</Department>
    <uq5p xmlns="a8fbf49f-21ba-4487-b1fa-ffc4a5473ca3" xsi:nil="true"/>
    <Document_x0020_Status xmlns="a8fbf49f-21ba-4487-b1fa-ffc4a5473ca3">Certified</Document_x0020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162C41-3DB2-43ED-B3EA-4B394CE1C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2183A-DC3C-4C36-8E7D-AE8397ADC9E9}">
  <ds:schemaRefs>
    <ds:schemaRef ds:uri="http://schemas.microsoft.com/office/2006/metadata/properties"/>
    <ds:schemaRef ds:uri="http://schemas.microsoft.com/office/infopath/2007/PartnerControls"/>
    <ds:schemaRef ds:uri="a8fbf49f-21ba-4487-b1fa-ffc4a5473ca3"/>
  </ds:schemaRefs>
</ds:datastoreItem>
</file>

<file path=customXml/itemProps3.xml><?xml version="1.0" encoding="utf-8"?>
<ds:datastoreItem xmlns:ds="http://schemas.openxmlformats.org/officeDocument/2006/customXml" ds:itemID="{E2093C06-3697-449B-92C4-2C5F8E803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399</Characters>
  <Application>Microsoft Office Word</Application>
  <DocSecurity>8</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2</cp:revision>
  <dcterms:created xsi:type="dcterms:W3CDTF">2022-07-27T14:49:00Z</dcterms:created>
  <dcterms:modified xsi:type="dcterms:W3CDTF">2022-07-27T14:49:00Z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