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2A628" w14:textId="77777777" w:rsidR="002E033D" w:rsidRPr="008A138F" w:rsidRDefault="002E033D" w:rsidP="002E033D">
      <w:pPr>
        <w:spacing w:after="0"/>
        <w:jc w:val="center"/>
        <w:rPr>
          <w:rFonts w:ascii="Book Antiqua" w:hAnsi="Book Antiqua" w:cs="Arial"/>
          <w:b/>
        </w:rPr>
      </w:pPr>
    </w:p>
    <w:p w14:paraId="598D37E7" w14:textId="21CF00B2" w:rsidR="002E033D" w:rsidRPr="008A138F" w:rsidRDefault="002E033D" w:rsidP="0073714C">
      <w:pPr>
        <w:pStyle w:val="Heading1"/>
      </w:pPr>
      <w:r w:rsidRPr="008A138F">
        <w:t>MINUTES</w:t>
      </w:r>
    </w:p>
    <w:p w14:paraId="19A67E00" w14:textId="77777777" w:rsidR="002E033D" w:rsidRPr="008A138F" w:rsidRDefault="002E033D" w:rsidP="002E033D">
      <w:pPr>
        <w:spacing w:after="0"/>
        <w:rPr>
          <w:rFonts w:ascii="Book Antiqua" w:hAnsi="Book Antiqua" w:cs="Arial"/>
        </w:rPr>
      </w:pPr>
    </w:p>
    <w:p w14:paraId="233C7AC0" w14:textId="77777777" w:rsidR="002E033D" w:rsidRPr="008A138F" w:rsidRDefault="002E033D" w:rsidP="002E033D">
      <w:pPr>
        <w:spacing w:after="0"/>
        <w:rPr>
          <w:rFonts w:ascii="Book Antiqua" w:hAnsi="Book Antiqua" w:cs="Arial"/>
        </w:rPr>
      </w:pPr>
    </w:p>
    <w:p w14:paraId="623DECCB" w14:textId="77777777" w:rsidR="002E033D" w:rsidRPr="008A138F" w:rsidRDefault="002E033D" w:rsidP="00BE207F">
      <w:pPr>
        <w:pStyle w:val="Heading1"/>
        <w:jc w:val="left"/>
      </w:pPr>
      <w:r w:rsidRPr="008A138F">
        <w:t>Trustees Present:</w:t>
      </w:r>
      <w:r w:rsidRPr="008A138F">
        <w:tab/>
      </w:r>
    </w:p>
    <w:p w14:paraId="7CB207CD" w14:textId="77777777" w:rsidR="002E033D" w:rsidRPr="008A138F" w:rsidRDefault="002E033D" w:rsidP="002E033D">
      <w:pPr>
        <w:spacing w:after="0"/>
        <w:rPr>
          <w:rFonts w:ascii="Book Antiqua" w:hAnsi="Book Antiqua" w:cs="Arial"/>
        </w:rPr>
      </w:pPr>
      <w:r w:rsidRPr="008A138F">
        <w:rPr>
          <w:rFonts w:ascii="Book Antiqua" w:hAnsi="Book Antiqua" w:cs="Arial"/>
        </w:rPr>
        <w:t>Chair Paul McElroy, Tom Bryan, Jill Davis, Kevin Hyde, Nik Patel, Sharon Wamble-King</w:t>
      </w:r>
    </w:p>
    <w:p w14:paraId="54E23E6E" w14:textId="77777777" w:rsidR="002E033D" w:rsidRPr="008A138F" w:rsidRDefault="002E033D" w:rsidP="002E033D">
      <w:pPr>
        <w:spacing w:after="0"/>
        <w:rPr>
          <w:rFonts w:ascii="Book Antiqua" w:hAnsi="Book Antiqua" w:cs="Arial"/>
        </w:rPr>
      </w:pPr>
    </w:p>
    <w:p w14:paraId="0681DEA7" w14:textId="77777777" w:rsidR="002E033D" w:rsidRPr="008A138F" w:rsidRDefault="002E033D" w:rsidP="00BE207F">
      <w:pPr>
        <w:pStyle w:val="Heading1"/>
        <w:jc w:val="left"/>
      </w:pPr>
      <w:r w:rsidRPr="008A138F">
        <w:t xml:space="preserve">Trustees Absent (Excused):  </w:t>
      </w:r>
    </w:p>
    <w:p w14:paraId="2DB99650" w14:textId="68B57449" w:rsidR="002E033D" w:rsidRDefault="002E033D" w:rsidP="00BE207F">
      <w:pPr>
        <w:spacing w:after="0"/>
        <w:rPr>
          <w:rFonts w:ascii="Book Antiqua" w:hAnsi="Book Antiqua" w:cs="Arial"/>
        </w:rPr>
      </w:pPr>
      <w:r w:rsidRPr="008A138F">
        <w:rPr>
          <w:rFonts w:ascii="Book Antiqua" w:hAnsi="Book Antiqua" w:cs="Arial"/>
        </w:rPr>
        <w:t xml:space="preserve">Douglas Burnett </w:t>
      </w:r>
    </w:p>
    <w:p w14:paraId="143B08A9" w14:textId="77777777" w:rsidR="00BE207F" w:rsidRPr="00BE207F" w:rsidRDefault="00BE207F" w:rsidP="00BE207F">
      <w:pPr>
        <w:spacing w:after="0"/>
        <w:rPr>
          <w:rFonts w:ascii="Book Antiqua" w:hAnsi="Book Antiqua" w:cs="Arial"/>
        </w:rPr>
      </w:pPr>
    </w:p>
    <w:p w14:paraId="43C83415" w14:textId="77777777" w:rsidR="002E033D" w:rsidRPr="008A138F" w:rsidRDefault="002E033D" w:rsidP="00BE207F">
      <w:pPr>
        <w:pStyle w:val="Heading1"/>
        <w:jc w:val="left"/>
      </w:pPr>
      <w:r w:rsidRPr="008A138F">
        <w:t>Item 1 - Call to Order and Roll Call of Committee Members</w:t>
      </w:r>
    </w:p>
    <w:p w14:paraId="7282EC3B" w14:textId="77777777" w:rsidR="002E033D" w:rsidRPr="008A138F" w:rsidRDefault="002E033D" w:rsidP="002E033D">
      <w:pPr>
        <w:shd w:val="clear" w:color="auto" w:fill="FFFFFF"/>
        <w:spacing w:after="0" w:line="240" w:lineRule="auto"/>
        <w:rPr>
          <w:rFonts w:ascii="Book Antiqua" w:eastAsia="Times New Roman" w:hAnsi="Book Antiqua" w:cs="Arial"/>
        </w:rPr>
      </w:pPr>
      <w:r w:rsidRPr="008A138F">
        <w:rPr>
          <w:rFonts w:ascii="Book Antiqua" w:eastAsia="Times New Roman" w:hAnsi="Book Antiqua" w:cs="Arial"/>
        </w:rPr>
        <w:t>Chair Paul McElroy recognized a quorum and called the meeting to order at 2:47 pm.</w:t>
      </w:r>
    </w:p>
    <w:p w14:paraId="23AD9523" w14:textId="77777777" w:rsidR="002E033D" w:rsidRPr="008A138F" w:rsidRDefault="002E033D" w:rsidP="002E033D">
      <w:pPr>
        <w:shd w:val="clear" w:color="auto" w:fill="FFFFFF"/>
        <w:spacing w:after="0" w:line="240" w:lineRule="auto"/>
        <w:textAlignment w:val="center"/>
        <w:rPr>
          <w:rFonts w:ascii="Book Antiqua" w:eastAsia="Times New Roman" w:hAnsi="Book Antiqua" w:cs="Arial"/>
          <w:b/>
          <w:bCs/>
        </w:rPr>
      </w:pPr>
    </w:p>
    <w:p w14:paraId="553F2360" w14:textId="77777777" w:rsidR="002E033D" w:rsidRPr="008A138F" w:rsidRDefault="002E033D" w:rsidP="00BE207F">
      <w:pPr>
        <w:pStyle w:val="Heading1"/>
        <w:jc w:val="left"/>
      </w:pPr>
      <w:r w:rsidRPr="008A138F">
        <w:t>Item 2 - Public Comments</w:t>
      </w:r>
    </w:p>
    <w:p w14:paraId="723CF489" w14:textId="77777777" w:rsidR="002E033D" w:rsidRPr="008A138F" w:rsidRDefault="002E033D" w:rsidP="002E033D">
      <w:pPr>
        <w:shd w:val="clear" w:color="auto" w:fill="FFFFFF"/>
        <w:spacing w:after="0" w:line="240" w:lineRule="auto"/>
        <w:textAlignment w:val="center"/>
        <w:rPr>
          <w:rFonts w:ascii="Book Antiqua" w:eastAsia="Times New Roman" w:hAnsi="Book Antiqua" w:cs="Arial"/>
        </w:rPr>
      </w:pPr>
      <w:r w:rsidRPr="008A138F">
        <w:rPr>
          <w:rFonts w:ascii="Book Antiqua" w:eastAsia="Times New Roman" w:hAnsi="Book Antiqua" w:cs="Arial"/>
        </w:rPr>
        <w:t>Chair McElroy offered the opportunity for public comment on items on the Audit and Compliance Committee agenda.  There were no public comments.</w:t>
      </w:r>
    </w:p>
    <w:p w14:paraId="277E23BB" w14:textId="77777777" w:rsidR="002E033D" w:rsidRPr="008A138F" w:rsidRDefault="002E033D" w:rsidP="002E033D">
      <w:pPr>
        <w:shd w:val="clear" w:color="auto" w:fill="FFFFFF"/>
        <w:spacing w:after="0" w:line="240" w:lineRule="auto"/>
        <w:textAlignment w:val="center"/>
        <w:rPr>
          <w:rFonts w:ascii="Book Antiqua" w:eastAsia="Times New Roman" w:hAnsi="Book Antiqua" w:cs="Arial"/>
        </w:rPr>
      </w:pPr>
    </w:p>
    <w:p w14:paraId="2D2D8F6E" w14:textId="77777777" w:rsidR="002E033D" w:rsidRPr="008A138F" w:rsidRDefault="002E033D" w:rsidP="00BE207F">
      <w:pPr>
        <w:pStyle w:val="Heading1"/>
        <w:jc w:val="left"/>
      </w:pPr>
      <w:r w:rsidRPr="008A138F">
        <w:t>Item 3 - Consent Agenda</w:t>
      </w:r>
    </w:p>
    <w:p w14:paraId="47E44846" w14:textId="77777777" w:rsidR="002E033D" w:rsidRPr="008A138F" w:rsidRDefault="002E033D" w:rsidP="002E033D">
      <w:pPr>
        <w:shd w:val="clear" w:color="auto" w:fill="FFFFFF"/>
        <w:spacing w:after="0" w:line="240" w:lineRule="auto"/>
        <w:rPr>
          <w:rFonts w:ascii="Book Antiqua" w:eastAsia="Times New Roman" w:hAnsi="Book Antiqua" w:cs="Arial"/>
        </w:rPr>
      </w:pPr>
      <w:r w:rsidRPr="008A138F">
        <w:rPr>
          <w:rFonts w:ascii="Book Antiqua" w:eastAsia="Times New Roman" w:hAnsi="Book Antiqua" w:cs="Arial"/>
        </w:rPr>
        <w:t xml:space="preserve">Trustee Bryan made a MOTION to approve the draft minutes for the October 17, </w:t>
      </w:r>
      <w:proofErr w:type="gramStart"/>
      <w:r w:rsidRPr="008A138F">
        <w:rPr>
          <w:rFonts w:ascii="Book Antiqua" w:eastAsia="Times New Roman" w:hAnsi="Book Antiqua" w:cs="Arial"/>
        </w:rPr>
        <w:t>2019</w:t>
      </w:r>
      <w:proofErr w:type="gramEnd"/>
      <w:r w:rsidRPr="008A138F">
        <w:rPr>
          <w:rFonts w:ascii="Book Antiqua" w:eastAsia="Times New Roman" w:hAnsi="Book Antiqua" w:cs="Arial"/>
        </w:rPr>
        <w:t xml:space="preserve"> Audit and Compliance Committee Meeting.  Trustee Hyde SECONDED the motion.  The committee APPROVED the motion. The consent agenda was approved unanimously.</w:t>
      </w:r>
    </w:p>
    <w:p w14:paraId="1BB5930D" w14:textId="77777777" w:rsidR="002E033D" w:rsidRPr="008A138F" w:rsidRDefault="002E033D" w:rsidP="002E033D">
      <w:pPr>
        <w:shd w:val="clear" w:color="auto" w:fill="FFFFFF"/>
        <w:spacing w:after="0" w:line="240" w:lineRule="auto"/>
        <w:textAlignment w:val="center"/>
        <w:rPr>
          <w:rFonts w:ascii="Book Antiqua" w:eastAsia="Times New Roman" w:hAnsi="Book Antiqua" w:cs="Arial"/>
          <w:b/>
          <w:bCs/>
        </w:rPr>
      </w:pPr>
    </w:p>
    <w:p w14:paraId="1FD72999" w14:textId="77777777" w:rsidR="002E033D" w:rsidRPr="008A138F" w:rsidRDefault="002E033D" w:rsidP="00BE207F">
      <w:pPr>
        <w:pStyle w:val="Heading1"/>
        <w:jc w:val="left"/>
      </w:pPr>
      <w:r w:rsidRPr="008A138F">
        <w:t>Item 4 - Performance-Based Funding Data Integrity Audit</w:t>
      </w:r>
    </w:p>
    <w:p w14:paraId="1C639E30" w14:textId="77777777" w:rsidR="002E033D" w:rsidRPr="008A138F" w:rsidRDefault="002E033D" w:rsidP="002E033D">
      <w:pPr>
        <w:shd w:val="clear" w:color="auto" w:fill="FFFFFF"/>
        <w:spacing w:after="0" w:line="240" w:lineRule="auto"/>
        <w:rPr>
          <w:rFonts w:ascii="Book Antiqua" w:eastAsia="Times New Roman" w:hAnsi="Book Antiqua" w:cs="Arial"/>
        </w:rPr>
      </w:pPr>
      <w:r w:rsidRPr="008A138F">
        <w:rPr>
          <w:rFonts w:ascii="Book Antiqua" w:eastAsia="Times New Roman" w:hAnsi="Book Antiqua" w:cs="Arial"/>
        </w:rPr>
        <w:t xml:space="preserve">Ms. Julia Hann, Chief Audit Executive, presented the final report for the Performance Based Funding Data Integrity Audit, mandated by the Board of Governors, and shared her observations.  Overall, it was determined that controls over the University data submission processes are adequate to ensure completeness, accuracy and timeliness of submitted data relative to the Performance Based Funding initiative.  Upon the Board of Trustees approval, the final audit report will be submitted to the Board of Governors.   </w:t>
      </w:r>
    </w:p>
    <w:p w14:paraId="34B8557B" w14:textId="77777777" w:rsidR="002E033D" w:rsidRPr="008A138F" w:rsidRDefault="002E033D" w:rsidP="002E033D">
      <w:pPr>
        <w:shd w:val="clear" w:color="auto" w:fill="FFFFFF"/>
        <w:spacing w:after="0" w:line="240" w:lineRule="auto"/>
        <w:rPr>
          <w:rFonts w:ascii="Book Antiqua" w:eastAsia="Times New Roman" w:hAnsi="Book Antiqua" w:cs="Arial"/>
        </w:rPr>
      </w:pPr>
    </w:p>
    <w:p w14:paraId="1EB41272" w14:textId="77777777" w:rsidR="002E033D" w:rsidRPr="008A138F" w:rsidRDefault="002E033D" w:rsidP="002E033D">
      <w:pPr>
        <w:shd w:val="clear" w:color="auto" w:fill="FFFFFF"/>
        <w:spacing w:after="0" w:line="240" w:lineRule="auto"/>
        <w:rPr>
          <w:rFonts w:ascii="Book Antiqua" w:eastAsia="Times New Roman" w:hAnsi="Book Antiqua" w:cs="Arial"/>
        </w:rPr>
      </w:pPr>
    </w:p>
    <w:p w14:paraId="7D34732E" w14:textId="747EAFF0" w:rsidR="002E033D" w:rsidRPr="008A138F" w:rsidRDefault="002E033D" w:rsidP="002E033D">
      <w:pPr>
        <w:shd w:val="clear" w:color="auto" w:fill="FFFFFF"/>
        <w:spacing w:after="0" w:line="240" w:lineRule="auto"/>
        <w:rPr>
          <w:rFonts w:ascii="Book Antiqua" w:eastAsia="Times New Roman" w:hAnsi="Book Antiqua" w:cs="Arial"/>
        </w:rPr>
      </w:pPr>
    </w:p>
    <w:p w14:paraId="3B308346" w14:textId="77777777" w:rsidR="0073714C" w:rsidRPr="008A138F" w:rsidRDefault="0073714C" w:rsidP="002E033D">
      <w:pPr>
        <w:shd w:val="clear" w:color="auto" w:fill="FFFFFF"/>
        <w:spacing w:after="0" w:line="240" w:lineRule="auto"/>
        <w:rPr>
          <w:rFonts w:ascii="Book Antiqua" w:eastAsia="Times New Roman" w:hAnsi="Book Antiqua" w:cs="Arial"/>
        </w:rPr>
      </w:pPr>
    </w:p>
    <w:p w14:paraId="6033AEC2" w14:textId="77777777" w:rsidR="002E033D" w:rsidRPr="008A138F" w:rsidRDefault="002E033D" w:rsidP="002E033D">
      <w:pPr>
        <w:shd w:val="clear" w:color="auto" w:fill="FFFFFF"/>
        <w:spacing w:after="0" w:line="240" w:lineRule="auto"/>
        <w:rPr>
          <w:rFonts w:ascii="Book Antiqua" w:eastAsia="Times New Roman" w:hAnsi="Book Antiqua" w:cs="Arial"/>
        </w:rPr>
      </w:pPr>
    </w:p>
    <w:p w14:paraId="39C43CD7" w14:textId="77777777" w:rsidR="002E033D" w:rsidRPr="008A138F" w:rsidRDefault="002E033D" w:rsidP="002E033D">
      <w:pPr>
        <w:shd w:val="clear" w:color="auto" w:fill="FFFFFF"/>
        <w:spacing w:after="0" w:line="240" w:lineRule="auto"/>
        <w:textAlignment w:val="center"/>
        <w:rPr>
          <w:rFonts w:ascii="Book Antiqua" w:eastAsia="Times New Roman" w:hAnsi="Book Antiqua" w:cs="Arial"/>
          <w:b/>
          <w:bCs/>
        </w:rPr>
      </w:pPr>
    </w:p>
    <w:p w14:paraId="385EE151" w14:textId="6B5B5E04" w:rsidR="002E033D" w:rsidRPr="008A138F" w:rsidRDefault="002E033D" w:rsidP="00BE207F">
      <w:pPr>
        <w:pStyle w:val="Heading1"/>
        <w:jc w:val="left"/>
      </w:pPr>
      <w:r w:rsidRPr="008A138F">
        <w:lastRenderedPageBreak/>
        <w:t>Item 5 - Office of Internal Auditing (OIA) Quarterly Update</w:t>
      </w:r>
    </w:p>
    <w:p w14:paraId="2AF6B8C5" w14:textId="77777777" w:rsidR="002E033D" w:rsidRPr="008A138F" w:rsidRDefault="002E033D" w:rsidP="002E033D">
      <w:pPr>
        <w:shd w:val="clear" w:color="auto" w:fill="FFFFFF"/>
        <w:spacing w:after="0" w:line="240" w:lineRule="auto"/>
        <w:rPr>
          <w:rFonts w:ascii="Book Antiqua" w:eastAsia="Times New Roman" w:hAnsi="Book Antiqua" w:cs="Arial"/>
        </w:rPr>
      </w:pPr>
      <w:r w:rsidRPr="008A138F">
        <w:rPr>
          <w:rFonts w:ascii="Book Antiqua" w:eastAsia="Times New Roman" w:hAnsi="Book Antiqua" w:cs="Arial"/>
        </w:rPr>
        <w:t xml:space="preserve">Ms. Hann provided updates on audits conducted since her previous update to the Board.  </w:t>
      </w:r>
    </w:p>
    <w:p w14:paraId="561B16F6" w14:textId="4F28DC49" w:rsidR="002E033D" w:rsidRPr="008A138F" w:rsidRDefault="002E033D" w:rsidP="0073714C">
      <w:pPr>
        <w:pStyle w:val="ListParagraph"/>
        <w:numPr>
          <w:ilvl w:val="0"/>
          <w:numId w:val="2"/>
        </w:numPr>
        <w:rPr>
          <w:rFonts w:ascii="Book Antiqua" w:hAnsi="Book Antiqua"/>
        </w:rPr>
      </w:pPr>
      <w:r w:rsidRPr="008A138F">
        <w:rPr>
          <w:rFonts w:ascii="Book Antiqua" w:hAnsi="Book Antiqua"/>
        </w:rPr>
        <w:t xml:space="preserve">Twenty-one (21) purchasing card desktop audits have been completed since the transition of staff to the Office of Internal Auditing.  There were 3 departments with excellent, 13 good, 5 fair, and no poor rated department programs.  </w:t>
      </w:r>
    </w:p>
    <w:p w14:paraId="6D97BDC6" w14:textId="77777777" w:rsidR="0073714C" w:rsidRPr="008A138F" w:rsidRDefault="0073714C" w:rsidP="0073714C">
      <w:pPr>
        <w:pStyle w:val="ListParagraph"/>
        <w:rPr>
          <w:rFonts w:ascii="Book Antiqua" w:hAnsi="Book Antiqua"/>
        </w:rPr>
      </w:pPr>
    </w:p>
    <w:p w14:paraId="63739A5B" w14:textId="64F58F6A" w:rsidR="0073714C" w:rsidRPr="008A138F" w:rsidRDefault="002E033D" w:rsidP="0073714C">
      <w:pPr>
        <w:pStyle w:val="ListParagraph"/>
        <w:numPr>
          <w:ilvl w:val="0"/>
          <w:numId w:val="2"/>
        </w:numPr>
        <w:rPr>
          <w:rFonts w:ascii="Book Antiqua" w:hAnsi="Book Antiqua"/>
        </w:rPr>
      </w:pPr>
      <w:r w:rsidRPr="008A138F">
        <w:rPr>
          <w:rFonts w:ascii="Book Antiqua" w:hAnsi="Book Antiqua"/>
        </w:rPr>
        <w:t xml:space="preserve">The Minors on Campus Audit 2019.16 included the review of 100% of the summer 2019 camps.  There were twelve audit findings with most dealing with efficiencies and processes.  </w:t>
      </w:r>
    </w:p>
    <w:p w14:paraId="3B8BC71A" w14:textId="77777777" w:rsidR="0073714C" w:rsidRPr="008A138F" w:rsidRDefault="0073714C" w:rsidP="0073714C">
      <w:pPr>
        <w:pStyle w:val="ListParagraph"/>
        <w:rPr>
          <w:rFonts w:ascii="Book Antiqua" w:hAnsi="Book Antiqua"/>
        </w:rPr>
      </w:pPr>
    </w:p>
    <w:p w14:paraId="684CBA73" w14:textId="71584C4A" w:rsidR="002E033D" w:rsidRPr="008A138F" w:rsidRDefault="002E033D" w:rsidP="0073714C">
      <w:pPr>
        <w:pStyle w:val="ListParagraph"/>
        <w:numPr>
          <w:ilvl w:val="0"/>
          <w:numId w:val="2"/>
        </w:numPr>
        <w:rPr>
          <w:rFonts w:ascii="Book Antiqua" w:hAnsi="Book Antiqua"/>
        </w:rPr>
      </w:pPr>
      <w:r w:rsidRPr="008A138F">
        <w:rPr>
          <w:rFonts w:ascii="Book Antiqua" w:hAnsi="Book Antiqua"/>
        </w:rPr>
        <w:t>Centralization of camps is an issue as well as background checks and camp directors becoming more proactive in the processing of camps.  A group was brought together to flow-chart the process which will lead to revising the regulation.  It was noted that Facilities Use Agreements have been revised to comply with the state statute.  Vice President Shuman</w:t>
      </w:r>
    </w:p>
    <w:p w14:paraId="6299BADF" w14:textId="7C61F201" w:rsidR="002E033D" w:rsidRPr="008A138F" w:rsidRDefault="002E033D" w:rsidP="0073714C">
      <w:pPr>
        <w:pStyle w:val="ListParagraph"/>
        <w:numPr>
          <w:ilvl w:val="0"/>
          <w:numId w:val="2"/>
        </w:numPr>
        <w:rPr>
          <w:rFonts w:ascii="Book Antiqua" w:hAnsi="Book Antiqua"/>
        </w:rPr>
      </w:pPr>
      <w:r w:rsidRPr="008A138F">
        <w:rPr>
          <w:rFonts w:ascii="Book Antiqua" w:hAnsi="Book Antiqua"/>
        </w:rPr>
        <w:t>also shared that Molestation and Abuse coverage, which was one of the recommendations, is now being covered by the state.</w:t>
      </w:r>
    </w:p>
    <w:p w14:paraId="548E0E18" w14:textId="77777777" w:rsidR="0073714C" w:rsidRPr="008A138F" w:rsidRDefault="0073714C" w:rsidP="0073714C">
      <w:pPr>
        <w:pStyle w:val="ListParagraph"/>
        <w:rPr>
          <w:rFonts w:ascii="Book Antiqua" w:hAnsi="Book Antiqua"/>
        </w:rPr>
      </w:pPr>
    </w:p>
    <w:p w14:paraId="3EA2E8D5" w14:textId="68BF80C3" w:rsidR="002E033D" w:rsidRPr="008A138F" w:rsidRDefault="002E033D" w:rsidP="0073714C">
      <w:pPr>
        <w:pStyle w:val="ListParagraph"/>
        <w:numPr>
          <w:ilvl w:val="0"/>
          <w:numId w:val="2"/>
        </w:numPr>
        <w:rPr>
          <w:rFonts w:ascii="Book Antiqua" w:hAnsi="Book Antiqua"/>
        </w:rPr>
      </w:pPr>
      <w:r w:rsidRPr="008A138F">
        <w:rPr>
          <w:rFonts w:ascii="Book Antiqua" w:hAnsi="Book Antiqua"/>
        </w:rPr>
        <w:t>The Florida Institute of Education Audit 2020.02 produced one recommendation regarding positions of trust which should be completed by January 31</w:t>
      </w:r>
      <w:r w:rsidRPr="008A138F">
        <w:rPr>
          <w:rFonts w:ascii="Book Antiqua" w:hAnsi="Book Antiqua"/>
          <w:vertAlign w:val="superscript"/>
        </w:rPr>
        <w:t>st</w:t>
      </w:r>
      <w:r w:rsidRPr="008A138F">
        <w:rPr>
          <w:rFonts w:ascii="Book Antiqua" w:hAnsi="Book Antiqua"/>
        </w:rPr>
        <w:t>.</w:t>
      </w:r>
    </w:p>
    <w:p w14:paraId="15BBB513" w14:textId="77777777" w:rsidR="0073714C" w:rsidRPr="008A138F" w:rsidRDefault="0073714C" w:rsidP="0073714C">
      <w:pPr>
        <w:pStyle w:val="ListParagraph"/>
        <w:rPr>
          <w:rFonts w:ascii="Book Antiqua" w:hAnsi="Book Antiqua"/>
        </w:rPr>
      </w:pPr>
    </w:p>
    <w:p w14:paraId="0ACB1BD5" w14:textId="1E69D566" w:rsidR="002E033D" w:rsidRPr="008A138F" w:rsidRDefault="002E033D" w:rsidP="0073714C">
      <w:pPr>
        <w:pStyle w:val="ListParagraph"/>
        <w:numPr>
          <w:ilvl w:val="0"/>
          <w:numId w:val="2"/>
        </w:numPr>
        <w:rPr>
          <w:rFonts w:ascii="Book Antiqua" w:hAnsi="Book Antiqua"/>
        </w:rPr>
      </w:pPr>
      <w:r w:rsidRPr="008A138F">
        <w:rPr>
          <w:rFonts w:ascii="Book Antiqua" w:hAnsi="Book Antiqua"/>
        </w:rPr>
        <w:t>Outstanding audit recommendations in progress by management were provided a</w:t>
      </w:r>
      <w:r w:rsidR="00BE207F">
        <w:rPr>
          <w:rFonts w:ascii="Book Antiqua" w:hAnsi="Book Antiqua"/>
        </w:rPr>
        <w:t>s</w:t>
      </w:r>
      <w:r w:rsidRPr="008A138F">
        <w:rPr>
          <w:rFonts w:ascii="Book Antiqua" w:hAnsi="Book Antiqua"/>
        </w:rPr>
        <w:t xml:space="preserve"> well as updates on the audit workplan.</w:t>
      </w:r>
    </w:p>
    <w:p w14:paraId="2C6EEE86" w14:textId="77777777" w:rsidR="002E033D" w:rsidRPr="008A138F" w:rsidRDefault="002E033D" w:rsidP="00BE207F">
      <w:pPr>
        <w:pStyle w:val="Heading1"/>
        <w:jc w:val="left"/>
      </w:pPr>
      <w:r w:rsidRPr="008A138F">
        <w:t>Item 6 - Enterprise Risk Management Update</w:t>
      </w:r>
    </w:p>
    <w:p w14:paraId="36C1553C" w14:textId="77777777" w:rsidR="002E033D" w:rsidRPr="008A138F" w:rsidRDefault="002E033D" w:rsidP="002E033D">
      <w:pPr>
        <w:shd w:val="clear" w:color="auto" w:fill="FFFFFF"/>
        <w:spacing w:after="0" w:line="240" w:lineRule="auto"/>
        <w:rPr>
          <w:rFonts w:ascii="Book Antiqua" w:eastAsia="Times New Roman" w:hAnsi="Book Antiqua" w:cs="Arial"/>
        </w:rPr>
      </w:pPr>
      <w:r w:rsidRPr="008A138F">
        <w:rPr>
          <w:rFonts w:ascii="Book Antiqua" w:eastAsia="Times New Roman" w:hAnsi="Book Antiqua" w:cs="Arial"/>
        </w:rPr>
        <w:t>Ms. Hann gave a presentation on Enterprise Risk Management (ERM), the reasons it should be used at the University and how we prioritize risks.  Ms. Hann explained how ERM is evolving at UNF, and she provided an outline of a pilot ERM program at the department level.</w:t>
      </w:r>
    </w:p>
    <w:p w14:paraId="31EFAE5F" w14:textId="77777777" w:rsidR="002E033D" w:rsidRPr="008A138F" w:rsidRDefault="002E033D" w:rsidP="002E033D">
      <w:pPr>
        <w:shd w:val="clear" w:color="auto" w:fill="FFFFFF"/>
        <w:spacing w:after="0" w:line="240" w:lineRule="auto"/>
        <w:textAlignment w:val="center"/>
        <w:rPr>
          <w:rFonts w:ascii="Book Antiqua" w:eastAsia="Times New Roman" w:hAnsi="Book Antiqua" w:cs="Arial"/>
        </w:rPr>
      </w:pPr>
    </w:p>
    <w:p w14:paraId="5301489A" w14:textId="2469BB6D" w:rsidR="002E033D" w:rsidRPr="008A138F" w:rsidRDefault="002E033D" w:rsidP="00BE207F">
      <w:pPr>
        <w:pStyle w:val="Heading1"/>
        <w:jc w:val="left"/>
      </w:pPr>
      <w:r w:rsidRPr="008A138F">
        <w:t>Item 7 - Compliance Officer's Quarterly Update</w:t>
      </w:r>
    </w:p>
    <w:p w14:paraId="734B30D5" w14:textId="77777777" w:rsidR="002E033D" w:rsidRPr="008A138F" w:rsidRDefault="002E033D" w:rsidP="002E033D">
      <w:pPr>
        <w:shd w:val="clear" w:color="auto" w:fill="FFFFFF"/>
        <w:spacing w:after="0" w:line="240" w:lineRule="auto"/>
        <w:rPr>
          <w:rFonts w:ascii="Book Antiqua" w:eastAsia="Times New Roman" w:hAnsi="Book Antiqua" w:cs="Arial"/>
        </w:rPr>
      </w:pPr>
      <w:r w:rsidRPr="008A138F">
        <w:rPr>
          <w:rFonts w:ascii="Book Antiqua" w:eastAsia="Times New Roman" w:hAnsi="Book Antiqua" w:cs="Arial"/>
        </w:rPr>
        <w:t xml:space="preserve">Dr. Joann Campbell provided a quarterly update for the Compliance Office, also sharing the benefits of Enterprise Risk Management, with specific discussion associated with Clery Act compliance, as an example.  She also emphasized the importance of reviewing all federal </w:t>
      </w:r>
      <w:r w:rsidRPr="008A138F">
        <w:rPr>
          <w:rFonts w:ascii="Book Antiqua" w:eastAsia="Times New Roman" w:hAnsi="Book Antiqua" w:cs="Arial"/>
        </w:rPr>
        <w:lastRenderedPageBreak/>
        <w:t>reports as a means of benchmarking UNF compliance initiatives.  She also noted compliance items across the agenda.</w:t>
      </w:r>
    </w:p>
    <w:p w14:paraId="269D4302" w14:textId="77777777" w:rsidR="002E033D" w:rsidRPr="008A138F" w:rsidRDefault="002E033D" w:rsidP="002E033D">
      <w:pPr>
        <w:shd w:val="clear" w:color="auto" w:fill="FFFFFF"/>
        <w:spacing w:after="0" w:line="240" w:lineRule="auto"/>
        <w:rPr>
          <w:rFonts w:ascii="Book Antiqua" w:eastAsia="Times New Roman" w:hAnsi="Book Antiqua" w:cs="Arial"/>
        </w:rPr>
      </w:pPr>
    </w:p>
    <w:p w14:paraId="46F4A998" w14:textId="3F6595CD" w:rsidR="002E033D" w:rsidRPr="008A138F" w:rsidRDefault="002E033D" w:rsidP="00BE207F">
      <w:pPr>
        <w:pStyle w:val="Heading1"/>
      </w:pPr>
      <w:r w:rsidRPr="008A138F">
        <w:t>Item 8 - Independent Accountant’s Report on Agreed Upon Procedures – Intercollegiate</w:t>
      </w:r>
      <w:r w:rsidR="00BE207F">
        <w:t xml:space="preserve"> </w:t>
      </w:r>
      <w:r w:rsidRPr="008A138F">
        <w:t>Athletics Program</w:t>
      </w:r>
    </w:p>
    <w:p w14:paraId="386BBA72" w14:textId="4078F0D3" w:rsidR="002E033D" w:rsidRPr="008A138F" w:rsidRDefault="002E033D" w:rsidP="002E033D">
      <w:pPr>
        <w:shd w:val="clear" w:color="auto" w:fill="FFFFFF"/>
        <w:spacing w:after="0" w:line="240" w:lineRule="auto"/>
        <w:rPr>
          <w:rFonts w:ascii="Book Antiqua" w:eastAsia="Times New Roman" w:hAnsi="Book Antiqua" w:cs="Arial"/>
        </w:rPr>
      </w:pPr>
      <w:r w:rsidRPr="008A138F">
        <w:rPr>
          <w:rFonts w:ascii="Book Antiqua" w:eastAsia="Times New Roman" w:hAnsi="Book Antiqua" w:cs="Arial"/>
        </w:rPr>
        <w:t xml:space="preserve">Vice President Shuman presented the independent accountant’s report on the financial statements for Athletics for the year ending June 30, 2019, in accordance with guidelines set forward by the National Collegiate Athletic Association, for the committee’s information.  The report was clean with no significant issues. </w:t>
      </w:r>
    </w:p>
    <w:p w14:paraId="7ABBAA70" w14:textId="0C867816" w:rsidR="002E033D" w:rsidRPr="008A138F" w:rsidRDefault="002E033D" w:rsidP="002E033D">
      <w:pPr>
        <w:shd w:val="clear" w:color="auto" w:fill="FFFFFF"/>
        <w:spacing w:after="0" w:line="240" w:lineRule="auto"/>
        <w:rPr>
          <w:rFonts w:ascii="Book Antiqua" w:eastAsia="Times New Roman" w:hAnsi="Book Antiqua" w:cs="Arial"/>
        </w:rPr>
      </w:pPr>
    </w:p>
    <w:p w14:paraId="75141B55" w14:textId="77777777" w:rsidR="002E033D" w:rsidRPr="008A138F" w:rsidRDefault="002E033D" w:rsidP="00BE207F">
      <w:pPr>
        <w:pStyle w:val="Heading1"/>
        <w:jc w:val="left"/>
      </w:pPr>
      <w:r w:rsidRPr="008A138F">
        <w:t>Item 9 - Selection of DSO Auditor</w:t>
      </w:r>
    </w:p>
    <w:p w14:paraId="1F696F29" w14:textId="12A14071" w:rsidR="002E033D" w:rsidRPr="008A138F" w:rsidRDefault="002E033D" w:rsidP="002E033D">
      <w:pPr>
        <w:shd w:val="clear" w:color="auto" w:fill="FFFFFF"/>
        <w:spacing w:after="0" w:line="240" w:lineRule="auto"/>
        <w:rPr>
          <w:rFonts w:ascii="Book Antiqua" w:eastAsia="Times New Roman" w:hAnsi="Book Antiqua" w:cs="Arial"/>
        </w:rPr>
      </w:pPr>
      <w:r w:rsidRPr="008A138F">
        <w:rPr>
          <w:rFonts w:ascii="Book Antiqua" w:eastAsia="Times New Roman" w:hAnsi="Book Antiqua" w:cs="Arial"/>
        </w:rPr>
        <w:t xml:space="preserve">Associate Vice President Scott Bennett gave an update regarding the request for proposals for auditors for the DSOs' financial audits and Athletics Agreed </w:t>
      </w:r>
      <w:bookmarkStart w:id="0" w:name="_Hlk30600354"/>
      <w:r w:rsidRPr="008A138F">
        <w:rPr>
          <w:rFonts w:ascii="Book Antiqua" w:eastAsia="Times New Roman" w:hAnsi="Book Antiqua" w:cs="Arial"/>
        </w:rPr>
        <w:t xml:space="preserve">Upon Procedures report. </w:t>
      </w:r>
      <w:bookmarkEnd w:id="0"/>
    </w:p>
    <w:p w14:paraId="4F31DBA2" w14:textId="34C529F7" w:rsidR="002E033D" w:rsidRPr="008A138F" w:rsidRDefault="002E033D" w:rsidP="008A138F">
      <w:pPr>
        <w:shd w:val="clear" w:color="auto" w:fill="FFFFFF"/>
        <w:spacing w:after="0" w:line="240" w:lineRule="auto"/>
        <w:rPr>
          <w:rFonts w:ascii="Book Antiqua" w:eastAsia="Times New Roman" w:hAnsi="Book Antiqua" w:cs="Arial"/>
          <w:color w:val="7E7E7E"/>
        </w:rPr>
      </w:pPr>
    </w:p>
    <w:p w14:paraId="01DCF24D" w14:textId="4BB9F812" w:rsidR="008A138F" w:rsidRPr="008A138F" w:rsidRDefault="002E033D" w:rsidP="00BE207F">
      <w:pPr>
        <w:pStyle w:val="Heading1"/>
        <w:jc w:val="left"/>
      </w:pPr>
      <w:r w:rsidRPr="008A138F">
        <w:rPr>
          <w:rFonts w:eastAsia="Times New Roman"/>
          <w:bCs/>
        </w:rPr>
        <w:t xml:space="preserve">Item 10 - </w:t>
      </w:r>
      <w:r w:rsidR="008A138F" w:rsidRPr="008A138F">
        <w:t>IT Security Update</w:t>
      </w:r>
    </w:p>
    <w:p w14:paraId="7395ECAC" w14:textId="6F96476A" w:rsidR="002E033D" w:rsidRPr="008A138F" w:rsidRDefault="002E033D" w:rsidP="008A138F">
      <w:pPr>
        <w:shd w:val="clear" w:color="auto" w:fill="FFFFFF"/>
        <w:spacing w:after="0" w:line="240" w:lineRule="auto"/>
        <w:textAlignment w:val="center"/>
        <w:rPr>
          <w:rFonts w:ascii="Book Antiqua" w:eastAsia="Times New Roman" w:hAnsi="Book Antiqua" w:cs="Arial"/>
        </w:rPr>
      </w:pPr>
      <w:r w:rsidRPr="008A138F">
        <w:rPr>
          <w:rFonts w:ascii="Book Antiqua" w:eastAsia="Times New Roman" w:hAnsi="Book Antiqua" w:cs="Arial"/>
        </w:rPr>
        <w:t>Because of time constraints, the IT security update was deferred to another meeting.</w:t>
      </w:r>
    </w:p>
    <w:p w14:paraId="17DC8BBF" w14:textId="77777777" w:rsidR="002E033D" w:rsidRPr="008A138F" w:rsidRDefault="002E033D" w:rsidP="002E033D">
      <w:pPr>
        <w:shd w:val="clear" w:color="auto" w:fill="FFFFFF"/>
        <w:spacing w:after="0" w:line="240" w:lineRule="auto"/>
        <w:textAlignment w:val="center"/>
        <w:rPr>
          <w:rFonts w:ascii="Book Antiqua" w:eastAsia="Times New Roman" w:hAnsi="Book Antiqua" w:cs="Arial"/>
        </w:rPr>
      </w:pPr>
    </w:p>
    <w:p w14:paraId="02E9DA2F" w14:textId="77777777" w:rsidR="002E033D" w:rsidRPr="008A138F" w:rsidRDefault="002E033D" w:rsidP="00BE207F">
      <w:pPr>
        <w:pStyle w:val="Heading1"/>
        <w:jc w:val="left"/>
      </w:pPr>
      <w:r w:rsidRPr="008A138F">
        <w:t>Item 11 - Adjournment</w:t>
      </w:r>
    </w:p>
    <w:p w14:paraId="5EE71413" w14:textId="5CB8CEEC" w:rsidR="00052808" w:rsidRPr="008A138F" w:rsidRDefault="002E033D" w:rsidP="002E033D">
      <w:pPr>
        <w:rPr>
          <w:rFonts w:ascii="Book Antiqua" w:hAnsi="Book Antiqua"/>
        </w:rPr>
      </w:pPr>
      <w:r w:rsidRPr="008A138F">
        <w:rPr>
          <w:rFonts w:ascii="Book Antiqua" w:eastAsia="Times New Roman" w:hAnsi="Book Antiqua" w:cs="Arial"/>
        </w:rPr>
        <w:t>There being no further business, Chair McE</w:t>
      </w:r>
      <w:r w:rsidR="008A138F" w:rsidRPr="008A138F">
        <w:rPr>
          <w:rFonts w:ascii="Book Antiqua" w:eastAsia="Times New Roman" w:hAnsi="Book Antiqua" w:cs="Arial"/>
        </w:rPr>
        <w:t>l</w:t>
      </w:r>
      <w:r w:rsidRPr="008A138F">
        <w:rPr>
          <w:rFonts w:ascii="Book Antiqua" w:eastAsia="Times New Roman" w:hAnsi="Book Antiqua" w:cs="Arial"/>
        </w:rPr>
        <w:t>roy adjourned the meeting at 3:20 pm.</w:t>
      </w:r>
    </w:p>
    <w:sectPr w:rsidR="00052808" w:rsidRPr="008A138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0C3F6" w14:textId="77777777" w:rsidR="0073714C" w:rsidRDefault="0073714C" w:rsidP="0073714C">
      <w:pPr>
        <w:spacing w:after="0" w:line="240" w:lineRule="auto"/>
      </w:pPr>
      <w:r>
        <w:separator/>
      </w:r>
    </w:p>
  </w:endnote>
  <w:endnote w:type="continuationSeparator" w:id="0">
    <w:p w14:paraId="4AC2C991" w14:textId="77777777" w:rsidR="0073714C" w:rsidRDefault="0073714C" w:rsidP="00737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55E5F" w14:textId="77777777" w:rsidR="0073714C" w:rsidRDefault="0073714C" w:rsidP="0073714C">
      <w:pPr>
        <w:spacing w:after="0" w:line="240" w:lineRule="auto"/>
      </w:pPr>
      <w:r>
        <w:separator/>
      </w:r>
    </w:p>
  </w:footnote>
  <w:footnote w:type="continuationSeparator" w:id="0">
    <w:p w14:paraId="75B91832" w14:textId="77777777" w:rsidR="0073714C" w:rsidRDefault="0073714C" w:rsidP="007371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5EA87" w14:textId="66EB85F3" w:rsidR="0073714C" w:rsidRDefault="0073714C" w:rsidP="0073714C">
    <w:pPr>
      <w:spacing w:after="0"/>
      <w:jc w:val="center"/>
      <w:rPr>
        <w:rFonts w:ascii="Book Antiqua" w:hAnsi="Book Antiqua" w:cs="Arial"/>
        <w:sz w:val="24"/>
        <w:szCs w:val="24"/>
      </w:rPr>
    </w:pPr>
    <w:r w:rsidRPr="0030561F">
      <w:rPr>
        <w:noProof/>
      </w:rPr>
      <w:drawing>
        <wp:inline distT="0" distB="0" distL="0" distR="0" wp14:anchorId="6E48465A" wp14:editId="65BFD7DB">
          <wp:extent cx="2066388" cy="877570"/>
          <wp:effectExtent l="0" t="0" r="0" b="0"/>
          <wp:docPr id="3" name="Picture 3" descr="Osprey with Logo of University of North Flor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14E30859" w14:textId="77777777" w:rsidR="0073714C" w:rsidRPr="009A5AC1" w:rsidRDefault="0073714C" w:rsidP="0073714C">
    <w:pPr>
      <w:spacing w:after="0"/>
      <w:jc w:val="center"/>
      <w:rPr>
        <w:rFonts w:ascii="Book Antiqua" w:hAnsi="Book Antiqua" w:cs="Arial"/>
        <w:sz w:val="24"/>
        <w:szCs w:val="24"/>
      </w:rPr>
    </w:pPr>
  </w:p>
  <w:p w14:paraId="64C406DC" w14:textId="77777777" w:rsidR="0073714C" w:rsidRDefault="0073714C" w:rsidP="0073714C">
    <w:pPr>
      <w:spacing w:after="0"/>
      <w:jc w:val="center"/>
      <w:rPr>
        <w:rFonts w:ascii="Book Antiqua" w:hAnsi="Book Antiqua" w:cs="Arial"/>
        <w:b/>
      </w:rPr>
    </w:pPr>
    <w:r w:rsidRPr="009A5AC1">
      <w:rPr>
        <w:rFonts w:ascii="Book Antiqua" w:hAnsi="Book Antiqua" w:cs="Arial"/>
        <w:b/>
      </w:rPr>
      <w:t xml:space="preserve">University of North Florida </w:t>
    </w:r>
  </w:p>
  <w:p w14:paraId="4F481F88" w14:textId="77777777" w:rsidR="0073714C" w:rsidRPr="009A5AC1" w:rsidRDefault="0073714C" w:rsidP="0073714C">
    <w:pPr>
      <w:spacing w:after="0"/>
      <w:jc w:val="center"/>
      <w:rPr>
        <w:rFonts w:ascii="Book Antiqua" w:hAnsi="Book Antiqua" w:cs="Arial"/>
        <w:b/>
      </w:rPr>
    </w:pPr>
    <w:r w:rsidRPr="009A5AC1">
      <w:rPr>
        <w:rFonts w:ascii="Book Antiqua" w:hAnsi="Book Antiqua" w:cs="Arial"/>
        <w:b/>
      </w:rPr>
      <w:t>Board of Trustees</w:t>
    </w:r>
  </w:p>
  <w:p w14:paraId="1CEE76AE" w14:textId="77777777" w:rsidR="0073714C" w:rsidRPr="009A5AC1" w:rsidRDefault="0073714C" w:rsidP="0073714C">
    <w:pPr>
      <w:spacing w:after="0"/>
      <w:jc w:val="center"/>
      <w:rPr>
        <w:rFonts w:ascii="Book Antiqua" w:hAnsi="Book Antiqua" w:cs="Arial"/>
        <w:b/>
      </w:rPr>
    </w:pPr>
    <w:r w:rsidRPr="009A5AC1">
      <w:rPr>
        <w:rFonts w:ascii="Book Antiqua" w:hAnsi="Book Antiqua" w:cs="Arial"/>
        <w:b/>
      </w:rPr>
      <w:t>Audit and Compliance Committee Meeting</w:t>
    </w:r>
  </w:p>
  <w:p w14:paraId="034BB5A0" w14:textId="77777777" w:rsidR="0073714C" w:rsidRPr="009A5AC1" w:rsidRDefault="0073714C" w:rsidP="0073714C">
    <w:pPr>
      <w:spacing w:after="0"/>
      <w:jc w:val="center"/>
      <w:rPr>
        <w:rFonts w:ascii="Book Antiqua" w:hAnsi="Book Antiqua" w:cs="Arial"/>
        <w:b/>
      </w:rPr>
    </w:pPr>
    <w:r w:rsidRPr="009A5AC1">
      <w:rPr>
        <w:rFonts w:ascii="Book Antiqua" w:hAnsi="Book Antiqua" w:cs="Arial"/>
        <w:b/>
      </w:rPr>
      <w:t>January 16, 2020</w:t>
    </w:r>
  </w:p>
  <w:p w14:paraId="0A836863" w14:textId="77777777" w:rsidR="0073714C" w:rsidRPr="009A5AC1" w:rsidRDefault="0073714C" w:rsidP="0073714C">
    <w:pPr>
      <w:spacing w:after="0"/>
      <w:jc w:val="center"/>
      <w:rPr>
        <w:rFonts w:ascii="Book Antiqua" w:hAnsi="Book Antiqua" w:cs="Arial"/>
        <w:b/>
      </w:rPr>
    </w:pPr>
    <w:r w:rsidRPr="009A5AC1">
      <w:rPr>
        <w:rFonts w:ascii="Book Antiqua" w:hAnsi="Book Antiqua" w:cs="Arial"/>
        <w:b/>
      </w:rPr>
      <w:t>Talon Room, Osprey Commons (Building 16)</w:t>
    </w:r>
  </w:p>
  <w:p w14:paraId="51A222FF" w14:textId="54CD66BF" w:rsidR="0073714C" w:rsidRDefault="0073714C">
    <w:pPr>
      <w:pStyle w:val="Header"/>
    </w:pPr>
  </w:p>
  <w:p w14:paraId="3E1B377E" w14:textId="77777777" w:rsidR="0073714C" w:rsidRDefault="007371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221DF"/>
    <w:multiLevelType w:val="hybridMultilevel"/>
    <w:tmpl w:val="BBB47D48"/>
    <w:lvl w:ilvl="0" w:tplc="AE3E0622">
      <w:start w:val="1"/>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1D6F76"/>
    <w:multiLevelType w:val="hybridMultilevel"/>
    <w:tmpl w:val="89586B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33D"/>
    <w:rsid w:val="00052808"/>
    <w:rsid w:val="002E033D"/>
    <w:rsid w:val="003559FB"/>
    <w:rsid w:val="0073714C"/>
    <w:rsid w:val="008A138F"/>
    <w:rsid w:val="009A5AC1"/>
    <w:rsid w:val="00BE2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EA9F9"/>
  <w15:chartTrackingRefBased/>
  <w15:docId w15:val="{89CA447B-C64D-41B2-AA27-C89CBCFC9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33D"/>
  </w:style>
  <w:style w:type="paragraph" w:styleId="Heading1">
    <w:name w:val="heading 1"/>
    <w:basedOn w:val="Normal"/>
    <w:next w:val="Normal"/>
    <w:link w:val="Heading1Char"/>
    <w:uiPriority w:val="9"/>
    <w:qFormat/>
    <w:rsid w:val="0073714C"/>
    <w:pPr>
      <w:spacing w:after="0"/>
      <w:jc w:val="center"/>
      <w:outlineLvl w:val="0"/>
    </w:pPr>
    <w:rPr>
      <w:rFonts w:ascii="Book Antiqua" w:hAnsi="Book Antiqua" w:cs="Arial"/>
      <w:b/>
    </w:rPr>
  </w:style>
  <w:style w:type="paragraph" w:styleId="Heading2">
    <w:name w:val="heading 2"/>
    <w:basedOn w:val="Normal"/>
    <w:next w:val="Normal"/>
    <w:link w:val="Heading2Char"/>
    <w:uiPriority w:val="9"/>
    <w:unhideWhenUsed/>
    <w:qFormat/>
    <w:rsid w:val="0073714C"/>
    <w:pPr>
      <w:spacing w:after="0"/>
      <w:outlineLvl w:val="1"/>
    </w:pPr>
    <w:rPr>
      <w:rFonts w:ascii="Book Antiqua" w:hAnsi="Book Antiqua" w:cs="Arial"/>
      <w:b/>
    </w:rPr>
  </w:style>
  <w:style w:type="paragraph" w:styleId="Heading3">
    <w:name w:val="heading 3"/>
    <w:basedOn w:val="Normal"/>
    <w:next w:val="Normal"/>
    <w:link w:val="Heading3Char"/>
    <w:uiPriority w:val="9"/>
    <w:unhideWhenUsed/>
    <w:qFormat/>
    <w:rsid w:val="0073714C"/>
    <w:pPr>
      <w:shd w:val="clear" w:color="auto" w:fill="FFFFFF"/>
      <w:spacing w:after="0" w:line="240" w:lineRule="auto"/>
      <w:textAlignment w:val="center"/>
      <w:outlineLvl w:val="2"/>
    </w:pPr>
    <w:rPr>
      <w:rFonts w:ascii="Book Antiqua" w:eastAsia="Times New Roman" w:hAnsi="Book Antiqua"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033D"/>
    <w:pPr>
      <w:ind w:left="720"/>
      <w:contextualSpacing/>
    </w:pPr>
  </w:style>
  <w:style w:type="paragraph" w:styleId="Header">
    <w:name w:val="header"/>
    <w:basedOn w:val="Normal"/>
    <w:link w:val="HeaderChar"/>
    <w:uiPriority w:val="99"/>
    <w:unhideWhenUsed/>
    <w:rsid w:val="007371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14C"/>
  </w:style>
  <w:style w:type="paragraph" w:styleId="Footer">
    <w:name w:val="footer"/>
    <w:basedOn w:val="Normal"/>
    <w:link w:val="FooterChar"/>
    <w:uiPriority w:val="99"/>
    <w:unhideWhenUsed/>
    <w:rsid w:val="007371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14C"/>
  </w:style>
  <w:style w:type="character" w:customStyle="1" w:styleId="Heading1Char">
    <w:name w:val="Heading 1 Char"/>
    <w:basedOn w:val="DefaultParagraphFont"/>
    <w:link w:val="Heading1"/>
    <w:uiPriority w:val="9"/>
    <w:rsid w:val="0073714C"/>
    <w:rPr>
      <w:rFonts w:ascii="Book Antiqua" w:hAnsi="Book Antiqua" w:cs="Arial"/>
      <w:b/>
    </w:rPr>
  </w:style>
  <w:style w:type="character" w:customStyle="1" w:styleId="Heading2Char">
    <w:name w:val="Heading 2 Char"/>
    <w:basedOn w:val="DefaultParagraphFont"/>
    <w:link w:val="Heading2"/>
    <w:uiPriority w:val="9"/>
    <w:rsid w:val="0073714C"/>
    <w:rPr>
      <w:rFonts w:ascii="Book Antiqua" w:hAnsi="Book Antiqua" w:cs="Arial"/>
      <w:b/>
    </w:rPr>
  </w:style>
  <w:style w:type="character" w:customStyle="1" w:styleId="Heading3Char">
    <w:name w:val="Heading 3 Char"/>
    <w:basedOn w:val="DefaultParagraphFont"/>
    <w:link w:val="Heading3"/>
    <w:uiPriority w:val="9"/>
    <w:rsid w:val="0073714C"/>
    <w:rPr>
      <w:rFonts w:ascii="Book Antiqua" w:eastAsia="Times New Roman" w:hAnsi="Book Antiqua" w:cs="Arial"/>
      <w:b/>
      <w:bCs/>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630</Words>
  <Characters>3592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Holcombe, Andrea</dc:creator>
  <cp:keywords/>
  <dc:description/>
  <cp:lastModifiedBy>Celetti, Hether</cp:lastModifiedBy>
  <cp:revision>4</cp:revision>
  <dcterms:created xsi:type="dcterms:W3CDTF">2020-05-04T12:25:00Z</dcterms:created>
  <dcterms:modified xsi:type="dcterms:W3CDTF">2022-07-27T20:22:00Z</dcterms:modified>
</cp:coreProperties>
</file>