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5BF2" w14:textId="6D527C12" w:rsidR="000D06EE" w:rsidRPr="006B0FE8" w:rsidRDefault="000D06EE" w:rsidP="00F41CAD">
      <w:pPr>
        <w:pStyle w:val="Heading1"/>
        <w:jc w:val="center"/>
        <w:rPr>
          <w:b w:val="0"/>
        </w:rPr>
      </w:pPr>
      <w:r w:rsidRPr="006B0FE8">
        <w:t>AGENDA</w:t>
      </w:r>
    </w:p>
    <w:p w14:paraId="1536034E" w14:textId="77777777" w:rsidR="001F43B6" w:rsidRDefault="001F43B6" w:rsidP="001F43B6">
      <w:pPr>
        <w:spacing w:after="0"/>
        <w:rPr>
          <w:b/>
        </w:rPr>
      </w:pPr>
    </w:p>
    <w:p w14:paraId="54297D82" w14:textId="77777777" w:rsidR="001539F6" w:rsidRPr="006B0FE8" w:rsidRDefault="001539F6" w:rsidP="00F41CAD">
      <w:pPr>
        <w:pStyle w:val="Heading2"/>
      </w:pPr>
      <w:r w:rsidRPr="006B0FE8">
        <w:t xml:space="preserve">2:00 pm – 3:00 pm </w:t>
      </w:r>
    </w:p>
    <w:p w14:paraId="3D286E40" w14:textId="72C47140" w:rsidR="001539F6" w:rsidRPr="006B0FE8" w:rsidRDefault="001539F6" w:rsidP="00F41CAD">
      <w:pPr>
        <w:pStyle w:val="Heading2"/>
      </w:pPr>
      <w:r w:rsidRPr="006B0FE8">
        <w:t>Audit and Compliance Committee</w:t>
      </w:r>
    </w:p>
    <w:p w14:paraId="531A68F6" w14:textId="77777777" w:rsidR="001539F6" w:rsidRPr="006B0FE8" w:rsidRDefault="001539F6" w:rsidP="001539F6">
      <w:pPr>
        <w:spacing w:after="0" w:line="240" w:lineRule="auto"/>
        <w:rPr>
          <w:i/>
          <w:sz w:val="24"/>
          <w:szCs w:val="24"/>
        </w:rPr>
      </w:pPr>
      <w:r w:rsidRPr="006B0FE8">
        <w:rPr>
          <w:i/>
          <w:sz w:val="24"/>
          <w:szCs w:val="24"/>
        </w:rPr>
        <w:t>Trustee Paul McElroy, Chair</w:t>
      </w:r>
    </w:p>
    <w:p w14:paraId="37398BCC" w14:textId="77777777" w:rsidR="001539F6" w:rsidRPr="006B0FE8" w:rsidRDefault="001539F6" w:rsidP="001539F6">
      <w:pPr>
        <w:spacing w:after="0" w:line="240" w:lineRule="auto"/>
        <w:rPr>
          <w:i/>
          <w:sz w:val="24"/>
          <w:szCs w:val="24"/>
        </w:rPr>
      </w:pPr>
      <w:r w:rsidRPr="006B0FE8">
        <w:rPr>
          <w:i/>
          <w:sz w:val="24"/>
          <w:szCs w:val="24"/>
        </w:rPr>
        <w:t>Trustee Jill Davis, Vice Chair</w:t>
      </w:r>
    </w:p>
    <w:p w14:paraId="35B4D033" w14:textId="77777777" w:rsidR="001539F6" w:rsidRPr="006B0FE8" w:rsidRDefault="001539F6" w:rsidP="001539F6">
      <w:pPr>
        <w:spacing w:after="0" w:line="240" w:lineRule="auto"/>
        <w:rPr>
          <w:i/>
          <w:sz w:val="24"/>
          <w:szCs w:val="24"/>
        </w:rPr>
      </w:pPr>
      <w:r w:rsidRPr="006B0FE8">
        <w:rPr>
          <w:i/>
          <w:sz w:val="24"/>
          <w:szCs w:val="24"/>
        </w:rPr>
        <w:t>Trustee Tom Bryan</w:t>
      </w:r>
    </w:p>
    <w:p w14:paraId="74A40C1E" w14:textId="77777777" w:rsidR="001539F6" w:rsidRPr="006B0FE8" w:rsidRDefault="001539F6" w:rsidP="001539F6">
      <w:pPr>
        <w:spacing w:after="0" w:line="240" w:lineRule="auto"/>
        <w:rPr>
          <w:i/>
          <w:sz w:val="24"/>
          <w:szCs w:val="24"/>
        </w:rPr>
      </w:pPr>
      <w:r w:rsidRPr="006B0FE8">
        <w:rPr>
          <w:i/>
          <w:sz w:val="24"/>
          <w:szCs w:val="24"/>
        </w:rPr>
        <w:t>Trustee Douglas Burnett</w:t>
      </w:r>
    </w:p>
    <w:p w14:paraId="5471C1B3" w14:textId="77777777" w:rsidR="001539F6" w:rsidRPr="006B0FE8" w:rsidRDefault="001539F6" w:rsidP="001539F6">
      <w:pPr>
        <w:spacing w:after="0" w:line="240" w:lineRule="auto"/>
        <w:rPr>
          <w:i/>
          <w:sz w:val="24"/>
          <w:szCs w:val="24"/>
        </w:rPr>
      </w:pPr>
      <w:r w:rsidRPr="006B0FE8">
        <w:rPr>
          <w:i/>
          <w:sz w:val="24"/>
          <w:szCs w:val="24"/>
        </w:rPr>
        <w:t>Trustee Nik Patel</w:t>
      </w:r>
    </w:p>
    <w:p w14:paraId="2B20D1F6" w14:textId="77777777" w:rsidR="001539F6" w:rsidRPr="006B0FE8" w:rsidRDefault="001539F6" w:rsidP="001539F6">
      <w:pPr>
        <w:spacing w:after="0" w:line="240" w:lineRule="auto"/>
        <w:rPr>
          <w:i/>
          <w:sz w:val="24"/>
          <w:szCs w:val="24"/>
        </w:rPr>
      </w:pPr>
      <w:r w:rsidRPr="006B0FE8">
        <w:rPr>
          <w:i/>
          <w:sz w:val="24"/>
          <w:szCs w:val="24"/>
        </w:rPr>
        <w:t>Vice Chair Sharon Wamble-King</w:t>
      </w:r>
    </w:p>
    <w:p w14:paraId="25238D5B" w14:textId="77777777" w:rsidR="001539F6" w:rsidRPr="006B0FE8" w:rsidRDefault="001539F6" w:rsidP="001539F6">
      <w:pPr>
        <w:spacing w:after="0" w:line="240" w:lineRule="auto"/>
        <w:rPr>
          <w:i/>
          <w:sz w:val="24"/>
          <w:szCs w:val="24"/>
        </w:rPr>
      </w:pPr>
      <w:r w:rsidRPr="006B0FE8">
        <w:rPr>
          <w:i/>
          <w:sz w:val="24"/>
          <w:szCs w:val="24"/>
        </w:rPr>
        <w:t>Chair Kevin Hyde (ex officio)</w:t>
      </w:r>
    </w:p>
    <w:p w14:paraId="5FF29E5E" w14:textId="77777777" w:rsidR="001539F6" w:rsidRPr="006B0FE8" w:rsidRDefault="001539F6" w:rsidP="001539F6">
      <w:pPr>
        <w:spacing w:after="0" w:line="240" w:lineRule="auto"/>
        <w:rPr>
          <w:i/>
          <w:sz w:val="24"/>
          <w:szCs w:val="24"/>
        </w:rPr>
      </w:pPr>
    </w:p>
    <w:p w14:paraId="79B272D5" w14:textId="77777777" w:rsidR="001539F6" w:rsidRPr="006B0FE8" w:rsidRDefault="001539F6" w:rsidP="001539F6">
      <w:pPr>
        <w:spacing w:after="0" w:line="240" w:lineRule="auto"/>
        <w:rPr>
          <w:b/>
          <w:sz w:val="24"/>
          <w:szCs w:val="24"/>
        </w:rPr>
      </w:pPr>
    </w:p>
    <w:p w14:paraId="57F2CCDF" w14:textId="77777777" w:rsidR="00F41CAD" w:rsidRDefault="001539F6" w:rsidP="00F41CAD">
      <w:pPr>
        <w:pStyle w:val="Heading2"/>
        <w:ind w:left="2160" w:hanging="2160"/>
      </w:pPr>
      <w:r w:rsidRPr="006B0FE8">
        <w:t>Item 1</w:t>
      </w:r>
      <w:r w:rsidRPr="006B0FE8">
        <w:tab/>
        <w:t>Call to Order and Roll Call of Committee Members</w:t>
      </w:r>
    </w:p>
    <w:p w14:paraId="3B250F7A" w14:textId="3EA72C27" w:rsidR="001539F6" w:rsidRPr="00F41CAD" w:rsidRDefault="00F41CAD" w:rsidP="00F41CAD">
      <w:pPr>
        <w:ind w:left="2160" w:hanging="2160"/>
      </w:pPr>
      <w:r>
        <w:tab/>
      </w:r>
      <w:r w:rsidR="001539F6" w:rsidRPr="006B0FE8">
        <w:t>Chair Paul McElroy will call the Committee to order and will call the Roll of Committee members.</w:t>
      </w:r>
    </w:p>
    <w:p w14:paraId="17CF9C5B" w14:textId="29D0B600" w:rsidR="001539F6" w:rsidRPr="006B0FE8" w:rsidRDefault="001539F6" w:rsidP="00F41CAD">
      <w:pPr>
        <w:pStyle w:val="Heading2"/>
        <w:ind w:left="2160" w:hanging="2160"/>
      </w:pPr>
      <w:r w:rsidRPr="006B0FE8">
        <w:t>Item 2</w:t>
      </w:r>
      <w:r w:rsidRPr="006B0FE8">
        <w:tab/>
        <w:t>Public Comments</w:t>
      </w:r>
    </w:p>
    <w:p w14:paraId="13E044A2" w14:textId="2A9032E5" w:rsidR="00F41CAD" w:rsidRPr="00F41CAD" w:rsidRDefault="001539F6" w:rsidP="00F41CAD">
      <w:pPr>
        <w:ind w:left="2160"/>
      </w:pPr>
      <w:r w:rsidRPr="006B0FE8">
        <w:t>Chair McElroy will offer those in attendance the opportunity for public</w:t>
      </w:r>
      <w:r w:rsidR="00F41CAD">
        <w:t xml:space="preserve"> </w:t>
      </w:r>
      <w:r w:rsidRPr="006B0FE8">
        <w:t>comment.</w:t>
      </w:r>
    </w:p>
    <w:p w14:paraId="23C15799" w14:textId="42E36C63" w:rsidR="00FE1E7F" w:rsidRPr="006B0FE8" w:rsidRDefault="001539F6" w:rsidP="00A27CA7">
      <w:pPr>
        <w:pStyle w:val="Heading2"/>
        <w:ind w:left="2160" w:hanging="2160"/>
      </w:pPr>
      <w:r w:rsidRPr="006B0FE8">
        <w:t>Item 3</w:t>
      </w:r>
      <w:r w:rsidRPr="006B0FE8">
        <w:tab/>
      </w:r>
      <w:r w:rsidR="00F41CAD" w:rsidRPr="006B0FE8">
        <w:t>Consent Agenda</w:t>
      </w:r>
      <w:r w:rsidRPr="006B0FE8">
        <w:tab/>
        <w:t xml:space="preserve">      </w:t>
      </w:r>
    </w:p>
    <w:p w14:paraId="45E10912" w14:textId="77777777" w:rsidR="00F41CAD" w:rsidRDefault="001539F6" w:rsidP="00F41CAD">
      <w:pPr>
        <w:shd w:val="clear" w:color="auto" w:fill="FFFFFF" w:themeFill="background1"/>
        <w:spacing w:after="0" w:line="240" w:lineRule="auto"/>
        <w:ind w:left="2160"/>
        <w:rPr>
          <w:b/>
          <w:sz w:val="24"/>
          <w:szCs w:val="24"/>
        </w:rPr>
      </w:pPr>
      <w:r w:rsidRPr="006B0FE8">
        <w:rPr>
          <w:rFonts w:cs="Times New Roman"/>
          <w:b/>
          <w:sz w:val="24"/>
          <w:szCs w:val="24"/>
        </w:rPr>
        <w:t xml:space="preserve">Draft </w:t>
      </w:r>
      <w:r w:rsidRPr="006B0FE8">
        <w:rPr>
          <w:b/>
          <w:sz w:val="24"/>
          <w:szCs w:val="24"/>
        </w:rPr>
        <w:t xml:space="preserve">October 17, </w:t>
      </w:r>
      <w:proofErr w:type="gramStart"/>
      <w:r w:rsidRPr="006B0FE8">
        <w:rPr>
          <w:b/>
          <w:sz w:val="24"/>
          <w:szCs w:val="24"/>
        </w:rPr>
        <w:t>2019</w:t>
      </w:r>
      <w:proofErr w:type="gramEnd"/>
      <w:r w:rsidRPr="006B0FE8">
        <w:rPr>
          <w:b/>
          <w:sz w:val="24"/>
          <w:szCs w:val="24"/>
        </w:rPr>
        <w:t xml:space="preserve"> Audit and Compliance Committee Minutes</w:t>
      </w:r>
    </w:p>
    <w:p w14:paraId="7A5EF813" w14:textId="314F2F94" w:rsidR="001539F6" w:rsidRPr="00F41CAD" w:rsidRDefault="001539F6" w:rsidP="00F41CAD">
      <w:pPr>
        <w:shd w:val="clear" w:color="auto" w:fill="FFFFFF" w:themeFill="background1"/>
        <w:spacing w:after="0" w:line="240" w:lineRule="auto"/>
        <w:ind w:left="2160"/>
        <w:rPr>
          <w:b/>
          <w:sz w:val="24"/>
          <w:szCs w:val="24"/>
        </w:rPr>
      </w:pPr>
      <w:r w:rsidRPr="006B0FE8">
        <w:rPr>
          <w:b/>
          <w:sz w:val="24"/>
          <w:szCs w:val="24"/>
        </w:rPr>
        <w:t xml:space="preserve">Proposed Action: </w:t>
      </w:r>
      <w:r w:rsidRPr="006B0FE8">
        <w:rPr>
          <w:sz w:val="24"/>
          <w:szCs w:val="24"/>
        </w:rPr>
        <w:t xml:space="preserve">Approval; Motion and Second Required </w:t>
      </w:r>
    </w:p>
    <w:p w14:paraId="285FE964" w14:textId="77777777" w:rsidR="001539F6" w:rsidRPr="006B0FE8" w:rsidRDefault="001539F6" w:rsidP="001539F6">
      <w:pPr>
        <w:spacing w:after="0" w:line="240" w:lineRule="auto"/>
        <w:ind w:left="2160"/>
        <w:rPr>
          <w:sz w:val="24"/>
          <w:szCs w:val="24"/>
        </w:rPr>
      </w:pPr>
    </w:p>
    <w:p w14:paraId="028957CE" w14:textId="77777777" w:rsidR="001539F6" w:rsidRPr="006B0FE8" w:rsidRDefault="001539F6" w:rsidP="001539F6">
      <w:pPr>
        <w:spacing w:after="0" w:line="240" w:lineRule="auto"/>
        <w:ind w:left="2160"/>
        <w:rPr>
          <w:sz w:val="24"/>
          <w:szCs w:val="24"/>
        </w:rPr>
      </w:pPr>
    </w:p>
    <w:p w14:paraId="69FA2F55" w14:textId="77777777" w:rsidR="001539F6" w:rsidRPr="006B0FE8" w:rsidRDefault="001539F6" w:rsidP="001539F6">
      <w:pPr>
        <w:spacing w:after="0" w:line="240" w:lineRule="auto"/>
        <w:ind w:left="2160"/>
        <w:rPr>
          <w:sz w:val="24"/>
          <w:szCs w:val="24"/>
        </w:rPr>
      </w:pPr>
    </w:p>
    <w:p w14:paraId="3DF6C43F" w14:textId="77777777" w:rsidR="001539F6" w:rsidRPr="006B0FE8" w:rsidRDefault="001539F6" w:rsidP="00F41CAD">
      <w:pPr>
        <w:spacing w:after="0" w:line="240" w:lineRule="auto"/>
        <w:ind w:left="2160" w:hanging="2160"/>
        <w:rPr>
          <w:sz w:val="24"/>
          <w:szCs w:val="24"/>
        </w:rPr>
      </w:pPr>
    </w:p>
    <w:p w14:paraId="74A75FD7" w14:textId="77777777" w:rsidR="00A27CA7" w:rsidRDefault="001539F6" w:rsidP="00A27CA7">
      <w:pPr>
        <w:pStyle w:val="Heading2"/>
        <w:spacing w:after="0"/>
        <w:ind w:left="2160" w:hanging="2160"/>
      </w:pPr>
      <w:r w:rsidRPr="006B0FE8">
        <w:lastRenderedPageBreak/>
        <w:t>Item 4</w:t>
      </w:r>
      <w:r w:rsidRPr="006B0FE8">
        <w:tab/>
        <w:t>Performance-Based Funding Data Integrity Audit</w:t>
      </w:r>
    </w:p>
    <w:p w14:paraId="3DD95AB7" w14:textId="18D9BFFF" w:rsidR="00F41CAD" w:rsidRDefault="001539F6" w:rsidP="00A27CA7">
      <w:pPr>
        <w:ind w:left="2160"/>
      </w:pPr>
      <w:r w:rsidRPr="006B0FE8">
        <w:t xml:space="preserve">Ms. Julia Hann, Chief Audit Executive, will address the Committee and share observations from the recent Performance-Based Funding Data Integrity Audit. </w:t>
      </w:r>
    </w:p>
    <w:p w14:paraId="66EBE4CA" w14:textId="1E2D0B00" w:rsidR="001539F6" w:rsidRPr="00F41CAD" w:rsidRDefault="00F41CAD" w:rsidP="00F41CAD">
      <w:pPr>
        <w:ind w:left="2160" w:hanging="2160"/>
      </w:pPr>
      <w:r>
        <w:tab/>
      </w:r>
      <w:r w:rsidR="001539F6" w:rsidRPr="006B0FE8">
        <w:rPr>
          <w:b/>
          <w:sz w:val="24"/>
          <w:szCs w:val="24"/>
        </w:rPr>
        <w:t>Proposed Action:</w:t>
      </w:r>
      <w:r w:rsidR="001539F6" w:rsidRPr="006B0FE8">
        <w:rPr>
          <w:sz w:val="24"/>
          <w:szCs w:val="24"/>
        </w:rPr>
        <w:t xml:space="preserve"> Approval; Motion and Second Required</w:t>
      </w:r>
    </w:p>
    <w:p w14:paraId="7636FCF0" w14:textId="7A3ADF38" w:rsidR="00F41CAD" w:rsidRDefault="001539F6" w:rsidP="00F41CAD">
      <w:pPr>
        <w:pStyle w:val="Heading2"/>
        <w:tabs>
          <w:tab w:val="left" w:pos="90"/>
          <w:tab w:val="left" w:pos="2160"/>
          <w:tab w:val="left" w:pos="2250"/>
        </w:tabs>
      </w:pPr>
      <w:r w:rsidRPr="006B0FE8">
        <w:t>Item 5</w:t>
      </w:r>
      <w:r w:rsidRPr="006B0FE8">
        <w:tab/>
        <w:t>Office of Internal Auditing (OIA) Quarterly Update</w:t>
      </w:r>
    </w:p>
    <w:p w14:paraId="2D4063AC" w14:textId="77777777" w:rsidR="00F41CAD" w:rsidRDefault="00F41CAD" w:rsidP="00F41CAD">
      <w:pPr>
        <w:ind w:left="2160" w:hanging="2160"/>
      </w:pPr>
      <w:r>
        <w:tab/>
      </w:r>
      <w:r w:rsidR="001539F6" w:rsidRPr="006B0FE8">
        <w:t>Ms. Hann will address the Committee and provide updates on audits conducted since her previous update to the Board (which include the Minors on Campus Audit 2019.16 and Florida Institute of Education Audit 2020.02). She will also discuss outstanding audit recommendations in progress by management, as well as provide updates on the audit workplan.</w:t>
      </w:r>
    </w:p>
    <w:p w14:paraId="0298FBF9" w14:textId="3F9260BA" w:rsidR="001539F6" w:rsidRPr="00F41CAD" w:rsidRDefault="00F41CAD" w:rsidP="00F41CAD">
      <w:pPr>
        <w:ind w:left="2160" w:hanging="2160"/>
      </w:pPr>
      <w:r>
        <w:tab/>
      </w:r>
      <w:r w:rsidR="001539F6" w:rsidRPr="006B0FE8">
        <w:rPr>
          <w:b/>
          <w:sz w:val="24"/>
          <w:szCs w:val="24"/>
        </w:rPr>
        <w:t>Proposed Action:</w:t>
      </w:r>
      <w:r w:rsidR="001539F6" w:rsidRPr="006B0FE8">
        <w:rPr>
          <w:sz w:val="24"/>
          <w:szCs w:val="24"/>
        </w:rPr>
        <w:t xml:space="preserve"> No Action Required</w:t>
      </w:r>
    </w:p>
    <w:p w14:paraId="4207400C" w14:textId="17CA544D" w:rsidR="001539F6" w:rsidRPr="006B0FE8" w:rsidRDefault="001539F6" w:rsidP="00F41CAD">
      <w:pPr>
        <w:pStyle w:val="Heading2"/>
        <w:ind w:left="2160" w:hanging="2160"/>
      </w:pPr>
      <w:r w:rsidRPr="006B0FE8">
        <w:t>Item 6</w:t>
      </w:r>
      <w:r w:rsidRPr="006B0FE8">
        <w:tab/>
        <w:t>Enterprise Risk Management (ERM) Update</w:t>
      </w:r>
    </w:p>
    <w:p w14:paraId="2B30D5DE" w14:textId="4A4F571B" w:rsidR="001539F6" w:rsidRPr="006B0FE8" w:rsidRDefault="00F41CAD" w:rsidP="00F41CAD">
      <w:pPr>
        <w:shd w:val="clear" w:color="auto" w:fill="FFFFFF" w:themeFill="background1"/>
        <w:spacing w:after="0" w:line="240" w:lineRule="auto"/>
        <w:ind w:left="2160" w:hanging="2160"/>
        <w:rPr>
          <w:sz w:val="24"/>
          <w:szCs w:val="24"/>
        </w:rPr>
      </w:pPr>
      <w:r>
        <w:rPr>
          <w:sz w:val="24"/>
          <w:szCs w:val="24"/>
        </w:rPr>
        <w:tab/>
      </w:r>
      <w:r w:rsidR="001539F6" w:rsidRPr="006B0FE8">
        <w:rPr>
          <w:sz w:val="24"/>
          <w:szCs w:val="24"/>
        </w:rPr>
        <w:t>Ms. Hann will address the Committee and provide updates on current and proposed ERM activities at the University.</w:t>
      </w:r>
    </w:p>
    <w:p w14:paraId="0B897766" w14:textId="77777777" w:rsidR="001539F6" w:rsidRPr="006B0FE8" w:rsidRDefault="001539F6" w:rsidP="00F41CAD">
      <w:pPr>
        <w:shd w:val="clear" w:color="auto" w:fill="FFFFFF" w:themeFill="background1"/>
        <w:spacing w:after="0" w:line="240" w:lineRule="auto"/>
        <w:ind w:left="2160" w:hanging="2160"/>
        <w:rPr>
          <w:sz w:val="24"/>
          <w:szCs w:val="24"/>
        </w:rPr>
      </w:pPr>
      <w:r w:rsidRPr="006B0FE8">
        <w:rPr>
          <w:sz w:val="24"/>
          <w:szCs w:val="24"/>
        </w:rPr>
        <w:tab/>
      </w:r>
      <w:r w:rsidRPr="006B0FE8">
        <w:rPr>
          <w:b/>
          <w:sz w:val="24"/>
          <w:szCs w:val="24"/>
        </w:rPr>
        <w:t>Proposed Action:</w:t>
      </w:r>
      <w:r w:rsidRPr="006B0FE8">
        <w:rPr>
          <w:sz w:val="24"/>
          <w:szCs w:val="24"/>
        </w:rPr>
        <w:t xml:space="preserve"> No Action Required</w:t>
      </w:r>
    </w:p>
    <w:p w14:paraId="33B63E0D" w14:textId="77777777" w:rsidR="001539F6" w:rsidRPr="006B0FE8" w:rsidRDefault="001539F6" w:rsidP="001539F6">
      <w:pPr>
        <w:shd w:val="clear" w:color="auto" w:fill="FFFFFF" w:themeFill="background1"/>
        <w:spacing w:after="0" w:line="240" w:lineRule="auto"/>
        <w:ind w:left="2550"/>
        <w:rPr>
          <w:sz w:val="24"/>
          <w:szCs w:val="24"/>
        </w:rPr>
      </w:pPr>
    </w:p>
    <w:p w14:paraId="7E855CCE" w14:textId="77777777" w:rsidR="00F41CAD" w:rsidRDefault="001539F6" w:rsidP="00F41CAD">
      <w:pPr>
        <w:pStyle w:val="Heading2"/>
        <w:ind w:left="2160" w:hanging="2160"/>
      </w:pPr>
      <w:r w:rsidRPr="006B0FE8">
        <w:t>Item 7</w:t>
      </w:r>
      <w:r w:rsidRPr="006B0FE8">
        <w:tab/>
        <w:t>Compliance Officer Quarterly Update</w:t>
      </w:r>
    </w:p>
    <w:p w14:paraId="074B8B26" w14:textId="2D039C06" w:rsidR="001539F6" w:rsidRPr="00F41CAD" w:rsidRDefault="001539F6" w:rsidP="00F41CAD">
      <w:pPr>
        <w:tabs>
          <w:tab w:val="left" w:pos="2520"/>
        </w:tabs>
        <w:ind w:left="2160"/>
      </w:pPr>
      <w:r w:rsidRPr="006B0FE8">
        <w:t>Dr. Joann Campbell will address the Board and provide a quarterly update.</w:t>
      </w:r>
    </w:p>
    <w:p w14:paraId="7825D2E5" w14:textId="18A60A13" w:rsidR="001539F6" w:rsidRPr="006B0FE8" w:rsidRDefault="001539F6" w:rsidP="001539F6">
      <w:pPr>
        <w:shd w:val="clear" w:color="auto" w:fill="FFFFFF" w:themeFill="background1"/>
        <w:spacing w:after="0" w:line="240" w:lineRule="auto"/>
        <w:rPr>
          <w:sz w:val="24"/>
          <w:szCs w:val="24"/>
        </w:rPr>
      </w:pPr>
      <w:r w:rsidRPr="006B0FE8">
        <w:rPr>
          <w:sz w:val="24"/>
          <w:szCs w:val="24"/>
        </w:rPr>
        <w:tab/>
      </w:r>
      <w:r w:rsidRPr="006B0FE8">
        <w:rPr>
          <w:sz w:val="24"/>
          <w:szCs w:val="24"/>
        </w:rPr>
        <w:tab/>
      </w:r>
      <w:r w:rsidRPr="006B0FE8">
        <w:rPr>
          <w:sz w:val="24"/>
          <w:szCs w:val="24"/>
        </w:rPr>
        <w:tab/>
        <w:t xml:space="preserve"> </w:t>
      </w:r>
      <w:r w:rsidRPr="006B0FE8">
        <w:rPr>
          <w:b/>
          <w:sz w:val="24"/>
          <w:szCs w:val="24"/>
        </w:rPr>
        <w:t>Proposed Action:</w:t>
      </w:r>
      <w:r w:rsidRPr="006B0FE8">
        <w:rPr>
          <w:sz w:val="24"/>
          <w:szCs w:val="24"/>
        </w:rPr>
        <w:t xml:space="preserve"> No Action Required</w:t>
      </w:r>
    </w:p>
    <w:p w14:paraId="5E188DD5" w14:textId="77777777" w:rsidR="001539F6" w:rsidRPr="006B0FE8" w:rsidRDefault="001539F6" w:rsidP="001539F6">
      <w:pPr>
        <w:spacing w:after="0" w:line="240" w:lineRule="auto"/>
        <w:rPr>
          <w:b/>
          <w:sz w:val="24"/>
          <w:szCs w:val="24"/>
        </w:rPr>
      </w:pPr>
    </w:p>
    <w:p w14:paraId="6F05FAEB" w14:textId="6B03562F" w:rsidR="001539F6" w:rsidRPr="006B0FE8" w:rsidRDefault="001539F6" w:rsidP="00A27CA7">
      <w:pPr>
        <w:pStyle w:val="Heading2"/>
        <w:ind w:left="2160" w:hanging="2160"/>
      </w:pPr>
      <w:r w:rsidRPr="006B0FE8">
        <w:t>Item 8</w:t>
      </w:r>
      <w:r w:rsidRPr="006B0FE8">
        <w:tab/>
        <w:t>Independent Accountant’s Report on Agreed upon Procedures – Intercollegiate Athletics Program</w:t>
      </w:r>
    </w:p>
    <w:p w14:paraId="537801B5" w14:textId="77777777" w:rsidR="001539F6" w:rsidRPr="006B0FE8" w:rsidRDefault="001539F6" w:rsidP="00A27CA7">
      <w:pPr>
        <w:spacing w:after="0" w:line="240" w:lineRule="auto"/>
        <w:ind w:left="2160" w:hanging="2160"/>
        <w:rPr>
          <w:sz w:val="24"/>
          <w:szCs w:val="24"/>
        </w:rPr>
      </w:pPr>
      <w:r w:rsidRPr="006B0FE8">
        <w:rPr>
          <w:sz w:val="24"/>
          <w:szCs w:val="24"/>
        </w:rPr>
        <w:lastRenderedPageBreak/>
        <w:tab/>
        <w:t>Vice President Shuman will address the Committee and discuss the Athletics Program Agreed Upon Procedures Report for the year ending June 30, 2018.</w:t>
      </w:r>
    </w:p>
    <w:p w14:paraId="3DE64BCE" w14:textId="77777777" w:rsidR="001539F6" w:rsidRPr="006B0FE8" w:rsidRDefault="001539F6" w:rsidP="00A27CA7">
      <w:pPr>
        <w:spacing w:after="0" w:line="240" w:lineRule="auto"/>
        <w:ind w:left="2160" w:hanging="2160"/>
        <w:rPr>
          <w:sz w:val="24"/>
          <w:szCs w:val="24"/>
        </w:rPr>
      </w:pPr>
      <w:r w:rsidRPr="006B0FE8">
        <w:rPr>
          <w:sz w:val="24"/>
          <w:szCs w:val="24"/>
        </w:rPr>
        <w:tab/>
      </w:r>
      <w:r w:rsidRPr="006B0FE8">
        <w:rPr>
          <w:b/>
          <w:sz w:val="24"/>
          <w:szCs w:val="24"/>
        </w:rPr>
        <w:t>Proposed Action:</w:t>
      </w:r>
      <w:r w:rsidRPr="006B0FE8">
        <w:rPr>
          <w:sz w:val="24"/>
          <w:szCs w:val="24"/>
        </w:rPr>
        <w:t xml:space="preserve"> No Action Required</w:t>
      </w:r>
    </w:p>
    <w:p w14:paraId="46F6E983" w14:textId="77777777" w:rsidR="001539F6" w:rsidRPr="006B0FE8" w:rsidRDefault="001539F6" w:rsidP="001539F6">
      <w:pPr>
        <w:spacing w:after="0" w:line="240" w:lineRule="auto"/>
        <w:ind w:left="2490" w:hanging="2490"/>
        <w:rPr>
          <w:sz w:val="24"/>
          <w:szCs w:val="24"/>
        </w:rPr>
      </w:pPr>
    </w:p>
    <w:p w14:paraId="36498305" w14:textId="77777777" w:rsidR="00A27CA7" w:rsidRDefault="001539F6" w:rsidP="00A27CA7">
      <w:pPr>
        <w:pStyle w:val="Heading2"/>
        <w:ind w:left="2160" w:hanging="2160"/>
      </w:pPr>
      <w:r w:rsidRPr="006B0FE8">
        <w:t>Item 9</w:t>
      </w:r>
      <w:r w:rsidR="00A27CA7">
        <w:tab/>
      </w:r>
      <w:r w:rsidR="00BD27D9">
        <w:t>S</w:t>
      </w:r>
      <w:r w:rsidRPr="006B0FE8">
        <w:t>election of DSO Auditor</w:t>
      </w:r>
    </w:p>
    <w:p w14:paraId="23AE8F5F" w14:textId="6E6BBD49" w:rsidR="001539F6" w:rsidRPr="00A27CA7" w:rsidRDefault="001539F6" w:rsidP="00A27CA7">
      <w:pPr>
        <w:ind w:left="2160"/>
      </w:pPr>
      <w:r w:rsidRPr="006B0FE8">
        <w:t>Associate Vice President and CIO Scott Bennett will update the committee on the Request for Proposals for Auditors for the DSOs’ financial audits and Athletics Agreed Upon Procedures Report.</w:t>
      </w:r>
    </w:p>
    <w:p w14:paraId="7ABF03A7" w14:textId="374DD1BF" w:rsidR="001539F6" w:rsidRPr="006B0FE8" w:rsidRDefault="001539F6" w:rsidP="00A27CA7">
      <w:pPr>
        <w:shd w:val="clear" w:color="auto" w:fill="FFFFFF" w:themeFill="background1"/>
        <w:spacing w:after="0" w:line="240" w:lineRule="auto"/>
        <w:ind w:left="2160"/>
        <w:rPr>
          <w:sz w:val="24"/>
          <w:szCs w:val="24"/>
        </w:rPr>
      </w:pPr>
      <w:r w:rsidRPr="006B0FE8">
        <w:rPr>
          <w:b/>
          <w:sz w:val="24"/>
          <w:szCs w:val="24"/>
        </w:rPr>
        <w:t>Proposed Action:</w:t>
      </w:r>
      <w:r w:rsidRPr="006B0FE8">
        <w:rPr>
          <w:sz w:val="24"/>
          <w:szCs w:val="24"/>
        </w:rPr>
        <w:t xml:space="preserve"> No Action Required</w:t>
      </w:r>
    </w:p>
    <w:p w14:paraId="0CFC1D33" w14:textId="77777777" w:rsidR="001539F6" w:rsidRPr="006B0FE8" w:rsidRDefault="001539F6" w:rsidP="00906B6F">
      <w:pPr>
        <w:spacing w:after="0" w:line="240" w:lineRule="auto"/>
        <w:rPr>
          <w:b/>
          <w:sz w:val="24"/>
          <w:szCs w:val="24"/>
        </w:rPr>
      </w:pPr>
    </w:p>
    <w:p w14:paraId="3EF8E6FF" w14:textId="2519EE46" w:rsidR="001539F6" w:rsidRPr="006B0FE8" w:rsidRDefault="001539F6" w:rsidP="00A27CA7">
      <w:pPr>
        <w:pStyle w:val="Heading2"/>
        <w:ind w:left="2160" w:hanging="2160"/>
      </w:pPr>
      <w:r w:rsidRPr="006B0FE8">
        <w:t>Item 10</w:t>
      </w:r>
      <w:r w:rsidR="00A27CA7">
        <w:tab/>
      </w:r>
      <w:r w:rsidRPr="006B0FE8">
        <w:t>IT Security Update</w:t>
      </w:r>
    </w:p>
    <w:p w14:paraId="6DC2AAB0" w14:textId="77777777" w:rsidR="001539F6" w:rsidRPr="006B0FE8" w:rsidRDefault="001539F6" w:rsidP="00A27CA7">
      <w:pPr>
        <w:spacing w:after="0" w:line="240" w:lineRule="auto"/>
        <w:ind w:left="2160" w:hanging="2160"/>
        <w:rPr>
          <w:sz w:val="24"/>
          <w:szCs w:val="24"/>
        </w:rPr>
      </w:pPr>
      <w:r w:rsidRPr="006B0FE8">
        <w:rPr>
          <w:b/>
          <w:sz w:val="24"/>
          <w:szCs w:val="24"/>
        </w:rPr>
        <w:tab/>
      </w:r>
      <w:r w:rsidRPr="006B0FE8">
        <w:rPr>
          <w:sz w:val="24"/>
          <w:szCs w:val="24"/>
        </w:rPr>
        <w:t>Associate Vice President and CIO Bennett will provide an overview, from an IT perspective and in consideration of regulatory and compliance requirements, of the status of various initiatives. These will include general initiatives, as well specific initiatives such as NIST and other audit concerns.</w:t>
      </w:r>
    </w:p>
    <w:p w14:paraId="601B0AE9" w14:textId="70FC9C6A" w:rsidR="001539F6" w:rsidRPr="006B0FE8" w:rsidRDefault="001539F6" w:rsidP="00A27CA7">
      <w:pPr>
        <w:spacing w:after="0" w:line="240" w:lineRule="auto"/>
        <w:ind w:left="2490" w:hanging="330"/>
        <w:rPr>
          <w:sz w:val="24"/>
          <w:szCs w:val="24"/>
        </w:rPr>
      </w:pPr>
      <w:r w:rsidRPr="006B0FE8">
        <w:rPr>
          <w:b/>
          <w:sz w:val="24"/>
          <w:szCs w:val="24"/>
        </w:rPr>
        <w:t>Proposed Action:</w:t>
      </w:r>
      <w:r w:rsidRPr="006B0FE8">
        <w:rPr>
          <w:sz w:val="24"/>
          <w:szCs w:val="24"/>
        </w:rPr>
        <w:t xml:space="preserve"> No Action Required</w:t>
      </w:r>
    </w:p>
    <w:p w14:paraId="087E78EB" w14:textId="77777777" w:rsidR="001539F6" w:rsidRPr="006B0FE8" w:rsidRDefault="001539F6" w:rsidP="001539F6">
      <w:pPr>
        <w:spacing w:after="0" w:line="240" w:lineRule="auto"/>
        <w:ind w:left="2490" w:hanging="2490"/>
        <w:rPr>
          <w:b/>
          <w:sz w:val="24"/>
          <w:szCs w:val="24"/>
        </w:rPr>
      </w:pPr>
    </w:p>
    <w:p w14:paraId="76F194E7" w14:textId="32398504" w:rsidR="001539F6" w:rsidRPr="006B0FE8" w:rsidRDefault="001539F6" w:rsidP="00A27CA7">
      <w:pPr>
        <w:pStyle w:val="Heading2"/>
        <w:ind w:left="2160" w:hanging="2160"/>
      </w:pPr>
      <w:r w:rsidRPr="006B0FE8">
        <w:t>Item 11</w:t>
      </w:r>
      <w:r w:rsidRPr="006B0FE8">
        <w:tab/>
        <w:t>Adjournment</w:t>
      </w:r>
    </w:p>
    <w:sectPr w:rsidR="001539F6" w:rsidRPr="006B0FE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EBA5" w14:textId="77777777" w:rsidR="00821DA6" w:rsidRDefault="00821DA6" w:rsidP="00FE1E7F">
      <w:r>
        <w:separator/>
      </w:r>
    </w:p>
  </w:endnote>
  <w:endnote w:type="continuationSeparator" w:id="0">
    <w:p w14:paraId="68687B32" w14:textId="77777777" w:rsidR="00821DA6" w:rsidRDefault="00821DA6" w:rsidP="00FE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C242" w14:textId="77777777" w:rsidR="00821DA6" w:rsidRDefault="00821DA6" w:rsidP="00FE1E7F">
      <w:r>
        <w:separator/>
      </w:r>
    </w:p>
  </w:footnote>
  <w:footnote w:type="continuationSeparator" w:id="0">
    <w:p w14:paraId="3F293C9A" w14:textId="77777777" w:rsidR="00821DA6" w:rsidRDefault="00821DA6" w:rsidP="00FE1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1380" w14:textId="77777777" w:rsidR="00FE1E7F" w:rsidRDefault="00FE1E7F" w:rsidP="00FE1E7F">
    <w:pPr>
      <w:pStyle w:val="Header"/>
      <w:jc w:val="center"/>
    </w:pPr>
    <w:r w:rsidRPr="0030561F">
      <w:rPr>
        <w:noProof/>
      </w:rPr>
      <w:drawing>
        <wp:inline distT="0" distB="0" distL="0" distR="0" wp14:anchorId="78A85390" wp14:editId="6C9AC46E">
          <wp:extent cx="2066388" cy="877570"/>
          <wp:effectExtent l="0" t="0" r="0" b="0"/>
          <wp:docPr id="1" name="Picture 1" descr="Osprey with Logo of University of North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CD7E405" w14:textId="77777777" w:rsidR="00FE1E7F" w:rsidRDefault="00FE1E7F" w:rsidP="00FE1E7F">
    <w:pPr>
      <w:pStyle w:val="Header"/>
      <w:jc w:val="center"/>
    </w:pPr>
  </w:p>
  <w:p w14:paraId="0153A1CF" w14:textId="77777777" w:rsidR="00FE1E7F" w:rsidRDefault="00FE1E7F" w:rsidP="00FE1E7F">
    <w:pPr>
      <w:pStyle w:val="Heading2"/>
      <w:jc w:val="center"/>
    </w:pPr>
    <w:r w:rsidRPr="00FB23DE">
      <w:t>Board of Trustees</w:t>
    </w:r>
  </w:p>
  <w:p w14:paraId="00733DC5" w14:textId="77777777" w:rsidR="00FE1E7F" w:rsidRDefault="00FE1E7F" w:rsidP="00FE1E7F">
    <w:pPr>
      <w:spacing w:after="0" w:line="240" w:lineRule="auto"/>
      <w:jc w:val="center"/>
      <w:rPr>
        <w:b/>
      </w:rPr>
    </w:pPr>
  </w:p>
  <w:p w14:paraId="6015718D" w14:textId="77777777" w:rsidR="00FE1E7F" w:rsidRPr="00093F48" w:rsidRDefault="00FE1E7F" w:rsidP="00FE1E7F">
    <w:pPr>
      <w:spacing w:after="0" w:line="240" w:lineRule="auto"/>
      <w:jc w:val="center"/>
      <w:rPr>
        <w:b/>
      </w:rPr>
    </w:pPr>
    <w:r>
      <w:rPr>
        <w:b/>
      </w:rPr>
      <w:t>Audit and Compliance</w:t>
    </w:r>
    <w:r w:rsidRPr="00093F48">
      <w:rPr>
        <w:b/>
      </w:rPr>
      <w:t xml:space="preserve"> Committee</w:t>
    </w:r>
  </w:p>
  <w:p w14:paraId="31B22266" w14:textId="77777777" w:rsidR="00FE1E7F" w:rsidRPr="00FB23DE" w:rsidRDefault="00FE1E7F" w:rsidP="00FE1E7F">
    <w:pPr>
      <w:pStyle w:val="Heading2"/>
      <w:jc w:val="center"/>
    </w:pPr>
    <w:r w:rsidRPr="00FB23DE">
      <w:t>January 16, 2020</w:t>
    </w:r>
  </w:p>
  <w:p w14:paraId="19DE6B10" w14:textId="77777777" w:rsidR="00FE1E7F" w:rsidRPr="00FB23DE" w:rsidRDefault="00FE1E7F" w:rsidP="00FE1E7F">
    <w:pPr>
      <w:pStyle w:val="Heading2"/>
      <w:jc w:val="center"/>
    </w:pPr>
    <w:r w:rsidRPr="00FB23DE">
      <w:t>Talon Room</w:t>
    </w:r>
  </w:p>
  <w:p w14:paraId="44E503D0" w14:textId="216DEDDE" w:rsidR="00FE1E7F" w:rsidRDefault="00FE1E7F" w:rsidP="00F41CAD">
    <w:pPr>
      <w:pStyle w:val="Heading2"/>
      <w:jc w:val="center"/>
    </w:pPr>
    <w:r w:rsidRPr="00FB23DE">
      <w:t>Fourth Floor, Osprey Commons (Building 16)</w:t>
    </w:r>
  </w:p>
  <w:p w14:paraId="20D02ED6" w14:textId="77777777" w:rsidR="00FE1E7F" w:rsidRDefault="00FE1E7F" w:rsidP="00FE1E7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EE"/>
    <w:rsid w:val="00093F48"/>
    <w:rsid w:val="000D06EE"/>
    <w:rsid w:val="001539F6"/>
    <w:rsid w:val="001B455A"/>
    <w:rsid w:val="001F43B6"/>
    <w:rsid w:val="004405C1"/>
    <w:rsid w:val="004B4ABE"/>
    <w:rsid w:val="0065582A"/>
    <w:rsid w:val="006B0FE8"/>
    <w:rsid w:val="00821DA6"/>
    <w:rsid w:val="00906B6F"/>
    <w:rsid w:val="00926D78"/>
    <w:rsid w:val="0094692D"/>
    <w:rsid w:val="00955F8A"/>
    <w:rsid w:val="009D02B0"/>
    <w:rsid w:val="00A27CA7"/>
    <w:rsid w:val="00B46E7D"/>
    <w:rsid w:val="00B966C7"/>
    <w:rsid w:val="00BD27D9"/>
    <w:rsid w:val="00C36776"/>
    <w:rsid w:val="00F41CAD"/>
    <w:rsid w:val="00FB23DE"/>
    <w:rsid w:val="00FE1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FF3453"/>
  <w15:chartTrackingRefBased/>
  <w15:docId w15:val="{14DD2A3B-2B22-4C17-896B-CB9C0BF3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CAD"/>
    <w:rPr>
      <w:rFonts w:ascii="Book Antiqua" w:hAnsi="Book Antiqua"/>
    </w:rPr>
  </w:style>
  <w:style w:type="paragraph" w:styleId="Heading1">
    <w:name w:val="heading 1"/>
    <w:basedOn w:val="Heading2"/>
    <w:next w:val="Normal"/>
    <w:link w:val="Heading1Char"/>
    <w:uiPriority w:val="9"/>
    <w:qFormat/>
    <w:rsid w:val="00F41CAD"/>
    <w:pPr>
      <w:spacing w:line="360" w:lineRule="auto"/>
      <w:outlineLvl w:val="0"/>
    </w:pPr>
  </w:style>
  <w:style w:type="paragraph" w:styleId="Heading2">
    <w:name w:val="heading 2"/>
    <w:basedOn w:val="Normal"/>
    <w:next w:val="Normal"/>
    <w:link w:val="Heading2Char"/>
    <w:uiPriority w:val="9"/>
    <w:unhideWhenUsed/>
    <w:qFormat/>
    <w:rsid w:val="00FE1E7F"/>
    <w:pPr>
      <w:outlineLvl w:val="1"/>
    </w:pPr>
    <w:rPr>
      <w:b/>
    </w:rPr>
  </w:style>
  <w:style w:type="paragraph" w:styleId="Heading3">
    <w:name w:val="heading 3"/>
    <w:basedOn w:val="Normal"/>
    <w:next w:val="Normal"/>
    <w:link w:val="Heading3Char"/>
    <w:uiPriority w:val="9"/>
    <w:unhideWhenUsed/>
    <w:qFormat/>
    <w:rsid w:val="00FE1E7F"/>
    <w:pPr>
      <w:shd w:val="clear" w:color="auto" w:fill="FFFFFF" w:themeFill="background1"/>
      <w:spacing w:after="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6EE"/>
    <w:rPr>
      <w:rFonts w:ascii="Segoe UI" w:hAnsi="Segoe UI" w:cs="Segoe UI"/>
      <w:sz w:val="18"/>
      <w:szCs w:val="18"/>
    </w:rPr>
  </w:style>
  <w:style w:type="character" w:customStyle="1" w:styleId="Heading1Char">
    <w:name w:val="Heading 1 Char"/>
    <w:basedOn w:val="DefaultParagraphFont"/>
    <w:link w:val="Heading1"/>
    <w:uiPriority w:val="9"/>
    <w:rsid w:val="00F41CAD"/>
    <w:rPr>
      <w:rFonts w:ascii="Book Antiqua" w:hAnsi="Book Antiqua"/>
      <w:b/>
    </w:rPr>
  </w:style>
  <w:style w:type="character" w:customStyle="1" w:styleId="Heading2Char">
    <w:name w:val="Heading 2 Char"/>
    <w:basedOn w:val="DefaultParagraphFont"/>
    <w:link w:val="Heading2"/>
    <w:uiPriority w:val="9"/>
    <w:rsid w:val="00FE1E7F"/>
    <w:rPr>
      <w:rFonts w:ascii="Book Antiqua" w:hAnsi="Book Antiqua"/>
      <w:b/>
    </w:rPr>
  </w:style>
  <w:style w:type="character" w:customStyle="1" w:styleId="Heading3Char">
    <w:name w:val="Heading 3 Char"/>
    <w:basedOn w:val="DefaultParagraphFont"/>
    <w:link w:val="Heading3"/>
    <w:uiPriority w:val="9"/>
    <w:rsid w:val="00FE1E7F"/>
    <w:rPr>
      <w:rFonts w:ascii="Book Antiqua" w:hAnsi="Book Antiqua"/>
      <w:b/>
      <w:shd w:val="clear" w:color="auto" w:fill="FFFFFF" w:themeFill="background1"/>
    </w:rPr>
  </w:style>
  <w:style w:type="paragraph" w:styleId="Header">
    <w:name w:val="header"/>
    <w:basedOn w:val="Normal"/>
    <w:link w:val="HeaderChar"/>
    <w:uiPriority w:val="99"/>
    <w:unhideWhenUsed/>
    <w:rsid w:val="00FE1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E7F"/>
  </w:style>
  <w:style w:type="paragraph" w:styleId="Footer">
    <w:name w:val="footer"/>
    <w:basedOn w:val="Normal"/>
    <w:link w:val="FooterChar"/>
    <w:uiPriority w:val="99"/>
    <w:unhideWhenUsed/>
    <w:rsid w:val="00FE1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TRUSTEES</Department>
    <uq5p xmlns="a8fbf49f-21ba-4487-b1fa-ffc4a5473ca3" xsi:nil="true"/>
    <Document_x0020_Status xmlns="a8fbf49f-21ba-4487-b1fa-ffc4a5473ca3">Certified</Document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0211895ce9e59842efdd1d1b63cf8625">
  <xsd:schema xmlns:xsd="http://www.w3.org/2001/XMLSchema" xmlns:xs="http://www.w3.org/2001/XMLSchema" xmlns:p="http://schemas.microsoft.com/office/2006/metadata/properties" xmlns:ns2="a8fbf49f-21ba-4487-b1fa-ffc4a5473ca3" targetNamespace="http://schemas.microsoft.com/office/2006/metadata/properties" ma:root="true" ma:fieldsID="f67d607124659f72d4a278519ca8fda9"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9D144-B3EA-41AF-9D54-17893C20A431}">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16E0748F-B985-45BE-8C4E-DFCF9F5477B1}">
  <ds:schemaRefs>
    <ds:schemaRef ds:uri="http://schemas.microsoft.com/sharepoint/v3/contenttype/forms"/>
  </ds:schemaRefs>
</ds:datastoreItem>
</file>

<file path=customXml/itemProps3.xml><?xml version="1.0" encoding="utf-8"?>
<ds:datastoreItem xmlns:ds="http://schemas.openxmlformats.org/officeDocument/2006/customXml" ds:itemID="{E159852A-8445-46BB-B2AA-DED83B437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cp:revision>
  <dcterms:created xsi:type="dcterms:W3CDTF">2022-07-28T14:04:00Z</dcterms:created>
  <dcterms:modified xsi:type="dcterms:W3CDTF">2022-07-28T14:04:00Z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