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9DCB" w14:textId="77777777" w:rsidR="00CC7ABF" w:rsidRPr="00A24FC9" w:rsidRDefault="00CC7ABF" w:rsidP="00142F27">
      <w:pPr>
        <w:pStyle w:val="Heading1"/>
      </w:pPr>
    </w:p>
    <w:p w14:paraId="39AC6C08" w14:textId="437BC325" w:rsidR="00CC7ABF" w:rsidRPr="00D06BA7" w:rsidRDefault="00A24FC9" w:rsidP="00D06BA7">
      <w:pPr>
        <w:pStyle w:val="Heading1"/>
      </w:pPr>
      <w:r w:rsidRPr="00D06BA7">
        <w:t>MINUTES</w:t>
      </w:r>
    </w:p>
    <w:p w14:paraId="26B94F57" w14:textId="77777777" w:rsidR="00CC7ABF" w:rsidRPr="00A24FC9" w:rsidRDefault="00CC7ABF" w:rsidP="00CD4056">
      <w:pPr>
        <w:spacing w:after="0"/>
        <w:jc w:val="center"/>
        <w:rPr>
          <w:rFonts w:ascii="Book Antiqua" w:hAnsi="Book Antiqua"/>
        </w:rPr>
      </w:pPr>
    </w:p>
    <w:p w14:paraId="2E258DAE" w14:textId="77777777" w:rsidR="00CD4056" w:rsidRPr="00A24FC9" w:rsidRDefault="00CD4056" w:rsidP="00CD4056">
      <w:pPr>
        <w:spacing w:after="0"/>
        <w:rPr>
          <w:rFonts w:ascii="Book Antiqua" w:hAnsi="Book Antiqua"/>
        </w:rPr>
      </w:pPr>
    </w:p>
    <w:p w14:paraId="71B91437" w14:textId="77777777" w:rsidR="00630EA2" w:rsidRPr="00A24FC9" w:rsidRDefault="00CD4056" w:rsidP="00CD4056">
      <w:pPr>
        <w:spacing w:after="0"/>
        <w:rPr>
          <w:rFonts w:ascii="Book Antiqua" w:hAnsi="Book Antiqua"/>
        </w:rPr>
      </w:pPr>
      <w:r w:rsidRPr="00A24FC9">
        <w:rPr>
          <w:rFonts w:ascii="Book Antiqua" w:hAnsi="Book Antiqua"/>
          <w:b/>
        </w:rPr>
        <w:t>Committee Trustees Present</w:t>
      </w:r>
      <w:r w:rsidRPr="00A24FC9">
        <w:rPr>
          <w:rFonts w:ascii="Book Antiqua" w:hAnsi="Book Antiqua"/>
        </w:rPr>
        <w:t>:  Annie Egan, David Fenner, Wilfredo Gonzalez, Kevin Hyde,</w:t>
      </w:r>
    </w:p>
    <w:p w14:paraId="6449712C" w14:textId="77777777" w:rsidR="00630EA2" w:rsidRPr="00A24FC9" w:rsidRDefault="00630EA2" w:rsidP="00CD4056">
      <w:pPr>
        <w:spacing w:after="0"/>
        <w:rPr>
          <w:rFonts w:ascii="Book Antiqua" w:hAnsi="Book Antiqua"/>
        </w:rPr>
      </w:pPr>
    </w:p>
    <w:p w14:paraId="7087941A" w14:textId="77777777" w:rsidR="00630EA2" w:rsidRPr="00A24FC9" w:rsidRDefault="00630EA2" w:rsidP="00CD4056">
      <w:pPr>
        <w:spacing w:after="0"/>
        <w:rPr>
          <w:rFonts w:ascii="Book Antiqua" w:hAnsi="Book Antiqua"/>
        </w:rPr>
      </w:pPr>
      <w:r w:rsidRPr="00A24FC9">
        <w:rPr>
          <w:rFonts w:ascii="Book Antiqua" w:hAnsi="Book Antiqua"/>
          <w:b/>
        </w:rPr>
        <w:t>Committee Trustees Absent</w:t>
      </w:r>
      <w:r w:rsidRPr="00A24FC9">
        <w:rPr>
          <w:rFonts w:ascii="Book Antiqua" w:hAnsi="Book Antiqua"/>
        </w:rPr>
        <w:t>:  Adam Hollingsworth, Sharon Wamble-King</w:t>
      </w:r>
    </w:p>
    <w:p w14:paraId="1C499199" w14:textId="77777777" w:rsidR="00CD4056" w:rsidRPr="00A24FC9" w:rsidRDefault="00CD4056" w:rsidP="00CD4056">
      <w:pPr>
        <w:spacing w:after="0"/>
        <w:rPr>
          <w:rFonts w:ascii="Book Antiqua" w:hAnsi="Book Antiqua"/>
        </w:rPr>
      </w:pPr>
    </w:p>
    <w:p w14:paraId="4D6360A4" w14:textId="4D35B74C" w:rsidR="00CD4056" w:rsidRPr="00142F27" w:rsidRDefault="00CD4056" w:rsidP="00736380">
      <w:pPr>
        <w:pStyle w:val="Heading2"/>
        <w:tabs>
          <w:tab w:val="clear" w:pos="7665"/>
        </w:tabs>
        <w:ind w:left="1080" w:hanging="1080"/>
      </w:pPr>
      <w:r w:rsidRPr="00142F27">
        <w:t>Item 1</w:t>
      </w:r>
      <w:r w:rsidRPr="00142F27">
        <w:tab/>
        <w:t xml:space="preserve">Call to Order </w:t>
      </w:r>
    </w:p>
    <w:p w14:paraId="787F470C" w14:textId="77777777" w:rsidR="00CD4056" w:rsidRPr="00A24FC9" w:rsidRDefault="00CD4056" w:rsidP="00CD4056">
      <w:pPr>
        <w:spacing w:after="0"/>
        <w:rPr>
          <w:rFonts w:ascii="Book Antiqua" w:hAnsi="Book Antiqua"/>
        </w:rPr>
      </w:pPr>
      <w:r w:rsidRPr="00A24FC9">
        <w:rPr>
          <w:rFonts w:ascii="Book Antiqua" w:hAnsi="Book Antiqua"/>
        </w:rPr>
        <w:t xml:space="preserve">Trustee </w:t>
      </w:r>
      <w:r w:rsidR="00630EA2" w:rsidRPr="00A24FC9">
        <w:rPr>
          <w:rFonts w:ascii="Book Antiqua" w:hAnsi="Book Antiqua"/>
        </w:rPr>
        <w:t xml:space="preserve">Fenner </w:t>
      </w:r>
      <w:r w:rsidRPr="00A24FC9">
        <w:rPr>
          <w:rFonts w:ascii="Book Antiqua" w:hAnsi="Book Antiqua"/>
        </w:rPr>
        <w:t>called the meeting to order a</w:t>
      </w:r>
      <w:r w:rsidR="00630EA2" w:rsidRPr="00A24FC9">
        <w:rPr>
          <w:rFonts w:ascii="Book Antiqua" w:hAnsi="Book Antiqua"/>
        </w:rPr>
        <w:t>t</w:t>
      </w:r>
      <w:r w:rsidRPr="00A24FC9">
        <w:rPr>
          <w:rFonts w:ascii="Book Antiqua" w:hAnsi="Book Antiqua"/>
        </w:rPr>
        <w:t xml:space="preserve"> </w:t>
      </w:r>
      <w:r w:rsidR="00630EA2" w:rsidRPr="00A24FC9">
        <w:rPr>
          <w:rFonts w:ascii="Book Antiqua" w:hAnsi="Book Antiqua"/>
        </w:rPr>
        <w:t xml:space="preserve">2:30 </w:t>
      </w:r>
      <w:r w:rsidRPr="00A24FC9">
        <w:rPr>
          <w:rFonts w:ascii="Book Antiqua" w:hAnsi="Book Antiqua"/>
        </w:rPr>
        <w:t>p.m. and recognized a quorum.</w:t>
      </w:r>
    </w:p>
    <w:p w14:paraId="45D57E89" w14:textId="77777777" w:rsidR="00CD4056" w:rsidRPr="00A24FC9" w:rsidRDefault="00CD4056" w:rsidP="00CD4056">
      <w:pPr>
        <w:spacing w:after="0"/>
        <w:rPr>
          <w:rFonts w:ascii="Book Antiqua" w:hAnsi="Book Antiqua"/>
        </w:rPr>
      </w:pPr>
    </w:p>
    <w:p w14:paraId="2A642C41" w14:textId="6EF6F430" w:rsidR="00CD4056" w:rsidRPr="00142F27" w:rsidRDefault="00CD4056" w:rsidP="00736380">
      <w:pPr>
        <w:pStyle w:val="Heading2"/>
        <w:tabs>
          <w:tab w:val="clear" w:pos="7665"/>
        </w:tabs>
        <w:ind w:left="1080" w:hanging="1080"/>
      </w:pPr>
      <w:r w:rsidRPr="00142F27">
        <w:t>Item 2</w:t>
      </w:r>
      <w:r w:rsidRPr="00142F27">
        <w:tab/>
        <w:t>Public Comments</w:t>
      </w:r>
    </w:p>
    <w:p w14:paraId="60029553" w14:textId="77777777" w:rsidR="00CD4056" w:rsidRPr="00A24FC9" w:rsidRDefault="00CD4056" w:rsidP="00CD4056">
      <w:pPr>
        <w:spacing w:after="0"/>
        <w:rPr>
          <w:rFonts w:ascii="Book Antiqua" w:hAnsi="Book Antiqua"/>
        </w:rPr>
      </w:pPr>
      <w:r w:rsidRPr="00A24FC9">
        <w:rPr>
          <w:rFonts w:ascii="Book Antiqua" w:hAnsi="Book Antiqua"/>
        </w:rPr>
        <w:t xml:space="preserve">Trustee </w:t>
      </w:r>
      <w:r w:rsidR="00630EA2" w:rsidRPr="00A24FC9">
        <w:rPr>
          <w:rFonts w:ascii="Book Antiqua" w:hAnsi="Book Antiqua"/>
        </w:rPr>
        <w:t xml:space="preserve">Fenner </w:t>
      </w:r>
      <w:r w:rsidRPr="00A24FC9">
        <w:rPr>
          <w:rFonts w:ascii="Book Antiqua" w:hAnsi="Book Antiqua"/>
        </w:rPr>
        <w:t>offered those in attendance the opportunity to comment on items on the Governance Committee agenda.  There were no public comments.</w:t>
      </w:r>
    </w:p>
    <w:p w14:paraId="5E277794" w14:textId="77777777" w:rsidR="00CD4056" w:rsidRPr="00142F27" w:rsidRDefault="00CD4056" w:rsidP="007C0D02">
      <w:pPr>
        <w:pStyle w:val="NoSpacing"/>
      </w:pPr>
    </w:p>
    <w:p w14:paraId="2B234E38" w14:textId="1295FCB9" w:rsidR="00CD4056" w:rsidRPr="00142F27" w:rsidRDefault="00CD4056" w:rsidP="004D4D6A">
      <w:pPr>
        <w:pStyle w:val="Heading2"/>
        <w:tabs>
          <w:tab w:val="clear" w:pos="7665"/>
        </w:tabs>
        <w:ind w:left="1080" w:hanging="1080"/>
      </w:pPr>
      <w:r w:rsidRPr="00142F27">
        <w:t>Item 3</w:t>
      </w:r>
      <w:r w:rsidRPr="00142F27">
        <w:tab/>
        <w:t>Consent Agenda</w:t>
      </w:r>
    </w:p>
    <w:p w14:paraId="047C91F0" w14:textId="77777777" w:rsidR="00CD4056" w:rsidRPr="00A24FC9" w:rsidRDefault="00CD4056" w:rsidP="00142F27">
      <w:pPr>
        <w:tabs>
          <w:tab w:val="left" w:pos="7665"/>
        </w:tabs>
        <w:spacing w:after="0"/>
        <w:rPr>
          <w:rFonts w:ascii="Book Antiqua" w:hAnsi="Book Antiqua"/>
        </w:rPr>
      </w:pPr>
      <w:r w:rsidRPr="00A24FC9">
        <w:rPr>
          <w:rFonts w:ascii="Book Antiqua" w:hAnsi="Book Antiqua"/>
        </w:rPr>
        <w:t xml:space="preserve">Trustee </w:t>
      </w:r>
      <w:r w:rsidR="00630EA2" w:rsidRPr="00A24FC9">
        <w:rPr>
          <w:rFonts w:ascii="Book Antiqua" w:hAnsi="Book Antiqua"/>
        </w:rPr>
        <w:t xml:space="preserve">Fenner </w:t>
      </w:r>
      <w:r w:rsidRPr="00A24FC9">
        <w:rPr>
          <w:rFonts w:ascii="Book Antiqua" w:hAnsi="Book Antiqua"/>
        </w:rPr>
        <w:t xml:space="preserve">asked for a MOTION to approve the consent agenda.  Trustee </w:t>
      </w:r>
      <w:r w:rsidR="00630EA2" w:rsidRPr="00A24FC9">
        <w:rPr>
          <w:rFonts w:ascii="Book Antiqua" w:hAnsi="Book Antiqua"/>
        </w:rPr>
        <w:t xml:space="preserve">Egan </w:t>
      </w:r>
      <w:r w:rsidRPr="00A24FC9">
        <w:rPr>
          <w:rFonts w:ascii="Book Antiqua" w:hAnsi="Book Antiqua"/>
        </w:rPr>
        <w:t xml:space="preserve">made a MOTION to approve and Trustee </w:t>
      </w:r>
      <w:r w:rsidR="00630EA2" w:rsidRPr="00A24FC9">
        <w:rPr>
          <w:rFonts w:ascii="Book Antiqua" w:hAnsi="Book Antiqua"/>
        </w:rPr>
        <w:t xml:space="preserve">Hyde </w:t>
      </w:r>
      <w:r w:rsidRPr="00A24FC9">
        <w:rPr>
          <w:rFonts w:ascii="Book Antiqua" w:hAnsi="Book Antiqua"/>
        </w:rPr>
        <w:t>SECONDED the motion.  The consent agenda was APPROVED.</w:t>
      </w:r>
    </w:p>
    <w:p w14:paraId="39F764A0" w14:textId="77777777" w:rsidR="00CD4056" w:rsidRPr="00A24FC9" w:rsidRDefault="00CD4056" w:rsidP="00142F27">
      <w:pPr>
        <w:tabs>
          <w:tab w:val="left" w:pos="7665"/>
        </w:tabs>
        <w:spacing w:after="0"/>
        <w:rPr>
          <w:rFonts w:ascii="Book Antiqua" w:hAnsi="Book Antiqua"/>
        </w:rPr>
      </w:pPr>
    </w:p>
    <w:p w14:paraId="62DC300E" w14:textId="77777777" w:rsidR="00CD4056" w:rsidRPr="00142F27" w:rsidRDefault="00CD4056" w:rsidP="00C4112B">
      <w:pPr>
        <w:pStyle w:val="Heading2"/>
        <w:tabs>
          <w:tab w:val="clear" w:pos="7665"/>
        </w:tabs>
        <w:ind w:left="1080" w:hanging="1080"/>
      </w:pPr>
      <w:r w:rsidRPr="00142F27">
        <w:t>Item 4</w:t>
      </w:r>
      <w:r w:rsidRPr="00142F27">
        <w:tab/>
        <w:t>Update on Board of Trustees Action Plan for Continuing Performance Improvement – Document and Board Meeting Agenda Development and Process Review</w:t>
      </w:r>
    </w:p>
    <w:p w14:paraId="342C7270" w14:textId="77777777" w:rsidR="008F61BD" w:rsidRPr="00A24FC9" w:rsidRDefault="00AC539F" w:rsidP="00142F27">
      <w:pPr>
        <w:tabs>
          <w:tab w:val="left" w:pos="7665"/>
        </w:tabs>
        <w:spacing w:after="0"/>
        <w:rPr>
          <w:rFonts w:ascii="Book Antiqua" w:hAnsi="Book Antiqua"/>
        </w:rPr>
      </w:pPr>
      <w:r w:rsidRPr="00A24FC9">
        <w:rPr>
          <w:rFonts w:ascii="Book Antiqua" w:hAnsi="Book Antiqua"/>
        </w:rPr>
        <w:t xml:space="preserve">Vice President Stone </w:t>
      </w:r>
      <w:r w:rsidR="00BE3403" w:rsidRPr="00A24FC9">
        <w:rPr>
          <w:rFonts w:ascii="Book Antiqua" w:hAnsi="Book Antiqua"/>
        </w:rPr>
        <w:t xml:space="preserve">provided a brief update on the Board </w:t>
      </w:r>
      <w:r w:rsidR="00CA6DDF" w:rsidRPr="00A24FC9">
        <w:rPr>
          <w:rFonts w:ascii="Book Antiqua" w:hAnsi="Book Antiqua"/>
        </w:rPr>
        <w:t xml:space="preserve">of </w:t>
      </w:r>
      <w:r w:rsidR="00BE3403" w:rsidRPr="00A24FC9">
        <w:rPr>
          <w:rFonts w:ascii="Book Antiqua" w:hAnsi="Book Antiqua"/>
        </w:rPr>
        <w:t>Trustees Action Plan for Continuing Performance Improvement which was approved b</w:t>
      </w:r>
      <w:r w:rsidR="005D5CB8" w:rsidRPr="00A24FC9">
        <w:rPr>
          <w:rFonts w:ascii="Book Antiqua" w:hAnsi="Book Antiqua"/>
        </w:rPr>
        <w:t>y the Board in</w:t>
      </w:r>
      <w:r w:rsidR="00CA6DDF" w:rsidRPr="00A24FC9">
        <w:rPr>
          <w:rFonts w:ascii="Book Antiqua" w:hAnsi="Book Antiqua"/>
        </w:rPr>
        <w:t xml:space="preserve"> January</w:t>
      </w:r>
      <w:r w:rsidR="00132385" w:rsidRPr="00A24FC9">
        <w:rPr>
          <w:rFonts w:ascii="Book Antiqua" w:hAnsi="Book Antiqua"/>
        </w:rPr>
        <w:t xml:space="preserve"> </w:t>
      </w:r>
      <w:r w:rsidR="005D5CB8" w:rsidRPr="00A24FC9">
        <w:rPr>
          <w:rFonts w:ascii="Book Antiqua" w:hAnsi="Book Antiqua"/>
        </w:rPr>
        <w:t>2019</w:t>
      </w:r>
      <w:r w:rsidR="00BE3403" w:rsidRPr="00A24FC9">
        <w:rPr>
          <w:rFonts w:ascii="Book Antiqua" w:hAnsi="Book Antiqua"/>
        </w:rPr>
        <w:t xml:space="preserve">.   </w:t>
      </w:r>
      <w:r w:rsidR="005D5CB8" w:rsidRPr="00A24FC9">
        <w:rPr>
          <w:rFonts w:ascii="Book Antiqua" w:hAnsi="Book Antiqua"/>
        </w:rPr>
        <w:t xml:space="preserve"> </w:t>
      </w:r>
      <w:r w:rsidR="00BE3403" w:rsidRPr="00A24FC9">
        <w:rPr>
          <w:rFonts w:ascii="Book Antiqua" w:hAnsi="Book Antiqua"/>
        </w:rPr>
        <w:t xml:space="preserve">She noted that she, Vice President Shuman, Audit Executive Hann and </w:t>
      </w:r>
      <w:r w:rsidR="00DF1DD4" w:rsidRPr="00A24FC9">
        <w:rPr>
          <w:rFonts w:ascii="Book Antiqua" w:hAnsi="Book Antiqua"/>
        </w:rPr>
        <w:t xml:space="preserve">Chief Compliance Officer Campbell had begun </w:t>
      </w:r>
      <w:r w:rsidR="00BE3403" w:rsidRPr="00A24FC9">
        <w:rPr>
          <w:rFonts w:ascii="Book Antiqua" w:hAnsi="Book Antiqua"/>
        </w:rPr>
        <w:t xml:space="preserve">a </w:t>
      </w:r>
      <w:r w:rsidR="00CA6DDF" w:rsidRPr="00A24FC9">
        <w:rPr>
          <w:rFonts w:ascii="Book Antiqua" w:hAnsi="Book Antiqua"/>
        </w:rPr>
        <w:t xml:space="preserve">preliminary </w:t>
      </w:r>
      <w:r w:rsidR="005D5CB8" w:rsidRPr="00A24FC9">
        <w:rPr>
          <w:rFonts w:ascii="Book Antiqua" w:hAnsi="Book Antiqua"/>
        </w:rPr>
        <w:t xml:space="preserve">discussion of </w:t>
      </w:r>
      <w:r w:rsidR="00DF1DD4" w:rsidRPr="00A24FC9">
        <w:rPr>
          <w:rFonts w:ascii="Book Antiqua" w:hAnsi="Book Antiqua"/>
        </w:rPr>
        <w:t xml:space="preserve">action </w:t>
      </w:r>
      <w:r w:rsidR="005D5CB8" w:rsidRPr="00A24FC9">
        <w:rPr>
          <w:rFonts w:ascii="Book Antiqua" w:hAnsi="Book Antiqua"/>
        </w:rPr>
        <w:t>item</w:t>
      </w:r>
      <w:r w:rsidR="00DF1DD4" w:rsidRPr="00A24FC9">
        <w:rPr>
          <w:rFonts w:ascii="Book Antiqua" w:hAnsi="Book Antiqua"/>
        </w:rPr>
        <w:t xml:space="preserve">s contained in Item 1 – </w:t>
      </w:r>
      <w:r w:rsidR="005D5CB8" w:rsidRPr="00A24FC9">
        <w:rPr>
          <w:rFonts w:ascii="Book Antiqua" w:hAnsi="Book Antiqua"/>
        </w:rPr>
        <w:t xml:space="preserve">Document Review.    </w:t>
      </w:r>
      <w:r w:rsidR="000B5F1D" w:rsidRPr="00A24FC9">
        <w:rPr>
          <w:rFonts w:ascii="Book Antiqua" w:hAnsi="Book Antiqua"/>
        </w:rPr>
        <w:t>They</w:t>
      </w:r>
      <w:r w:rsidR="005D5CB8" w:rsidRPr="00A24FC9">
        <w:rPr>
          <w:rFonts w:ascii="Book Antiqua" w:hAnsi="Book Antiqua"/>
        </w:rPr>
        <w:t xml:space="preserve"> </w:t>
      </w:r>
      <w:r w:rsidR="00CA6DDF" w:rsidRPr="00A24FC9">
        <w:rPr>
          <w:rFonts w:ascii="Book Antiqua" w:hAnsi="Book Antiqua"/>
        </w:rPr>
        <w:t xml:space="preserve">will </w:t>
      </w:r>
      <w:r w:rsidR="00BE3403" w:rsidRPr="00A24FC9">
        <w:rPr>
          <w:rFonts w:ascii="Book Antiqua" w:hAnsi="Book Antiqua"/>
        </w:rPr>
        <w:t xml:space="preserve">bring recommendations for discussion </w:t>
      </w:r>
      <w:r w:rsidR="005D5CB8" w:rsidRPr="00A24FC9">
        <w:rPr>
          <w:rFonts w:ascii="Book Antiqua" w:hAnsi="Book Antiqua"/>
        </w:rPr>
        <w:t xml:space="preserve">and consideration by </w:t>
      </w:r>
      <w:r w:rsidR="00DF1DD4" w:rsidRPr="00A24FC9">
        <w:rPr>
          <w:rFonts w:ascii="Book Antiqua" w:hAnsi="Book Antiqua"/>
        </w:rPr>
        <w:t xml:space="preserve">the Governance Committee during the coming year.  </w:t>
      </w:r>
    </w:p>
    <w:p w14:paraId="282EF500" w14:textId="77777777" w:rsidR="008F61BD" w:rsidRPr="00A24FC9" w:rsidRDefault="008F61BD" w:rsidP="00142F27">
      <w:pPr>
        <w:tabs>
          <w:tab w:val="left" w:pos="7665"/>
        </w:tabs>
        <w:spacing w:after="0"/>
        <w:rPr>
          <w:rFonts w:ascii="Book Antiqua" w:hAnsi="Book Antiqua"/>
        </w:rPr>
      </w:pPr>
    </w:p>
    <w:p w14:paraId="2C79D153" w14:textId="77777777" w:rsidR="005D5CB8" w:rsidRPr="00A24FC9" w:rsidRDefault="00DF1DD4" w:rsidP="00142F27">
      <w:pPr>
        <w:tabs>
          <w:tab w:val="left" w:pos="7665"/>
        </w:tabs>
        <w:spacing w:after="0"/>
        <w:rPr>
          <w:rFonts w:ascii="Book Antiqua" w:hAnsi="Book Antiqua"/>
        </w:rPr>
      </w:pPr>
      <w:r w:rsidRPr="00A24FC9">
        <w:rPr>
          <w:rFonts w:ascii="Book Antiqua" w:hAnsi="Book Antiqua"/>
        </w:rPr>
        <w:t xml:space="preserve">Vice President Stone provided information on the committee structure </w:t>
      </w:r>
      <w:r w:rsidR="001B1E62" w:rsidRPr="00A24FC9">
        <w:rPr>
          <w:rFonts w:ascii="Book Antiqua" w:hAnsi="Book Antiqua"/>
        </w:rPr>
        <w:t>for Boards of Trustees within the Florida State University System.</w:t>
      </w:r>
      <w:r w:rsidRPr="00A24FC9">
        <w:rPr>
          <w:rFonts w:ascii="Book Antiqua" w:hAnsi="Book Antiqua"/>
        </w:rPr>
        <w:t xml:space="preserve">   She noted that UNF’s Board committee structure is in line with other SUS campuses but </w:t>
      </w:r>
      <w:r w:rsidR="008F61BD" w:rsidRPr="00A24FC9">
        <w:rPr>
          <w:rFonts w:ascii="Book Antiqua" w:hAnsi="Book Antiqua"/>
        </w:rPr>
        <w:t xml:space="preserve">reported that about half of the SUS campuses, along with </w:t>
      </w:r>
      <w:r w:rsidR="002F727F" w:rsidRPr="00A24FC9">
        <w:rPr>
          <w:rFonts w:ascii="Book Antiqua" w:hAnsi="Book Antiqua"/>
        </w:rPr>
        <w:t>the Board of Governors</w:t>
      </w:r>
      <w:r w:rsidR="001B1E62" w:rsidRPr="00A24FC9">
        <w:rPr>
          <w:rFonts w:ascii="Book Antiqua" w:hAnsi="Book Antiqua"/>
        </w:rPr>
        <w:t>,</w:t>
      </w:r>
      <w:r w:rsidR="002F727F" w:rsidRPr="00A24FC9">
        <w:rPr>
          <w:rFonts w:ascii="Book Antiqua" w:hAnsi="Book Antiqua"/>
        </w:rPr>
        <w:t xml:space="preserve"> have a c</w:t>
      </w:r>
      <w:r w:rsidRPr="00A24FC9">
        <w:rPr>
          <w:rFonts w:ascii="Book Antiqua" w:hAnsi="Book Antiqua"/>
        </w:rPr>
        <w:t xml:space="preserve">ommittee with a focus on strategic planning and/or metrics. </w:t>
      </w:r>
      <w:r w:rsidR="000B5F1D" w:rsidRPr="00A24FC9">
        <w:rPr>
          <w:rFonts w:ascii="Book Antiqua" w:hAnsi="Book Antiqua"/>
        </w:rPr>
        <w:t xml:space="preserve"> </w:t>
      </w:r>
      <w:r w:rsidR="000B5F1D" w:rsidRPr="00A24FC9">
        <w:rPr>
          <w:rFonts w:ascii="Book Antiqua" w:hAnsi="Book Antiqua"/>
        </w:rPr>
        <w:lastRenderedPageBreak/>
        <w:t xml:space="preserve">She will provide </w:t>
      </w:r>
      <w:r w:rsidR="002F727F" w:rsidRPr="00A24FC9">
        <w:rPr>
          <w:rFonts w:ascii="Book Antiqua" w:hAnsi="Book Antiqua"/>
        </w:rPr>
        <w:t>additional information</w:t>
      </w:r>
      <w:r w:rsidR="000B5F1D" w:rsidRPr="00A24FC9">
        <w:rPr>
          <w:rFonts w:ascii="Book Antiqua" w:hAnsi="Book Antiqua"/>
        </w:rPr>
        <w:t xml:space="preserve"> on the </w:t>
      </w:r>
      <w:r w:rsidR="002F727F" w:rsidRPr="00A24FC9">
        <w:rPr>
          <w:rFonts w:ascii="Book Antiqua" w:hAnsi="Book Antiqua"/>
        </w:rPr>
        <w:t>role and responsibilities of</w:t>
      </w:r>
      <w:r w:rsidR="000B5F1D" w:rsidRPr="00A24FC9">
        <w:rPr>
          <w:rFonts w:ascii="Book Antiqua" w:hAnsi="Book Antiqua"/>
        </w:rPr>
        <w:t xml:space="preserve"> these committees </w:t>
      </w:r>
      <w:r w:rsidR="002F727F" w:rsidRPr="00A24FC9">
        <w:rPr>
          <w:rFonts w:ascii="Book Antiqua" w:hAnsi="Book Antiqua"/>
        </w:rPr>
        <w:t xml:space="preserve">for further discussion by the Governance Committee.   </w:t>
      </w:r>
    </w:p>
    <w:p w14:paraId="58602C33" w14:textId="77777777" w:rsidR="002F727F" w:rsidRPr="00A24FC9" w:rsidRDefault="002F727F" w:rsidP="00142F27">
      <w:pPr>
        <w:tabs>
          <w:tab w:val="left" w:pos="7665"/>
        </w:tabs>
        <w:spacing w:after="0"/>
        <w:rPr>
          <w:rFonts w:ascii="Book Antiqua" w:hAnsi="Book Antiqua"/>
        </w:rPr>
      </w:pPr>
    </w:p>
    <w:p w14:paraId="37DFB00D" w14:textId="4F8AF4B3" w:rsidR="00CD4056" w:rsidRPr="007C0D02" w:rsidRDefault="00BE3403" w:rsidP="007C0D02">
      <w:pPr>
        <w:tabs>
          <w:tab w:val="left" w:pos="7665"/>
        </w:tabs>
        <w:spacing w:after="0"/>
        <w:rPr>
          <w:rFonts w:ascii="Book Antiqua" w:hAnsi="Book Antiqua"/>
        </w:rPr>
      </w:pPr>
      <w:r w:rsidRPr="00A24FC9">
        <w:rPr>
          <w:rFonts w:ascii="Book Antiqua" w:hAnsi="Book Antiqua"/>
        </w:rPr>
        <w:t xml:space="preserve"> </w:t>
      </w:r>
      <w:r w:rsidR="00DF1DD4" w:rsidRPr="00A24FC9">
        <w:rPr>
          <w:rFonts w:ascii="Book Antiqua" w:hAnsi="Book Antiqua"/>
        </w:rPr>
        <w:t xml:space="preserve">Vice President Stone also noted that </w:t>
      </w:r>
      <w:r w:rsidR="003B77FD" w:rsidRPr="00A24FC9">
        <w:rPr>
          <w:rFonts w:ascii="Book Antiqua" w:hAnsi="Book Antiqua"/>
        </w:rPr>
        <w:t>i</w:t>
      </w:r>
      <w:r w:rsidR="00CA6DDF" w:rsidRPr="00A24FC9">
        <w:rPr>
          <w:rFonts w:ascii="Book Antiqua" w:hAnsi="Book Antiqua"/>
        </w:rPr>
        <w:t>tem</w:t>
      </w:r>
      <w:r w:rsidR="00DF1DD4" w:rsidRPr="00A24FC9">
        <w:rPr>
          <w:rFonts w:ascii="Book Antiqua" w:hAnsi="Book Antiqua"/>
        </w:rPr>
        <w:t xml:space="preserve"> 2. of the Action Plan “Review Board M</w:t>
      </w:r>
      <w:r w:rsidR="00CA6DDF" w:rsidRPr="00A24FC9">
        <w:rPr>
          <w:rFonts w:ascii="Book Antiqua" w:hAnsi="Book Antiqua"/>
        </w:rPr>
        <w:t>eeting</w:t>
      </w:r>
      <w:r w:rsidR="00DF1DD4" w:rsidRPr="00A24FC9">
        <w:rPr>
          <w:rFonts w:ascii="Book Antiqua" w:hAnsi="Book Antiqua"/>
        </w:rPr>
        <w:t xml:space="preserve"> Agenda and P</w:t>
      </w:r>
      <w:r w:rsidR="00CA6DDF" w:rsidRPr="00A24FC9">
        <w:rPr>
          <w:rFonts w:ascii="Book Antiqua" w:hAnsi="Book Antiqua"/>
        </w:rPr>
        <w:t xml:space="preserve">rocesses” was being addressed through the </w:t>
      </w:r>
      <w:r w:rsidR="001B1E62" w:rsidRPr="00A24FC9">
        <w:rPr>
          <w:rFonts w:ascii="Book Antiqua" w:hAnsi="Book Antiqua"/>
        </w:rPr>
        <w:t>development and i</w:t>
      </w:r>
      <w:r w:rsidRPr="00A24FC9">
        <w:rPr>
          <w:rFonts w:ascii="Book Antiqua" w:hAnsi="Book Antiqua"/>
        </w:rPr>
        <w:t>mplem</w:t>
      </w:r>
      <w:r w:rsidR="00CA6DDF" w:rsidRPr="00A24FC9">
        <w:rPr>
          <w:rFonts w:ascii="Book Antiqua" w:hAnsi="Book Antiqua"/>
        </w:rPr>
        <w:t xml:space="preserve">entation of </w:t>
      </w:r>
      <w:proofErr w:type="gramStart"/>
      <w:r w:rsidR="00CA6DDF" w:rsidRPr="00A24FC9">
        <w:rPr>
          <w:rFonts w:ascii="Book Antiqua" w:hAnsi="Book Antiqua"/>
        </w:rPr>
        <w:t xml:space="preserve">an </w:t>
      </w:r>
      <w:r w:rsidRPr="00A24FC9">
        <w:rPr>
          <w:rFonts w:ascii="Book Antiqua" w:hAnsi="Book Antiqua"/>
        </w:rPr>
        <w:t xml:space="preserve"> internal</w:t>
      </w:r>
      <w:proofErr w:type="gramEnd"/>
      <w:r w:rsidRPr="00A24FC9">
        <w:rPr>
          <w:rFonts w:ascii="Book Antiqua" w:hAnsi="Book Antiqua"/>
        </w:rPr>
        <w:t xml:space="preserve"> Operat</w:t>
      </w:r>
      <w:r w:rsidR="00DF1DD4" w:rsidRPr="00A24FC9">
        <w:rPr>
          <w:rFonts w:ascii="Book Antiqua" w:hAnsi="Book Antiqua"/>
        </w:rPr>
        <w:t>ions</w:t>
      </w:r>
      <w:r w:rsidR="002F727F" w:rsidRPr="00A24FC9">
        <w:rPr>
          <w:rFonts w:ascii="Book Antiqua" w:hAnsi="Book Antiqua"/>
        </w:rPr>
        <w:t xml:space="preserve"> Manual that will codify </w:t>
      </w:r>
      <w:r w:rsidR="00DF1DD4" w:rsidRPr="00A24FC9">
        <w:rPr>
          <w:rFonts w:ascii="Book Antiqua" w:hAnsi="Book Antiqua"/>
        </w:rPr>
        <w:t>Board practice</w:t>
      </w:r>
      <w:r w:rsidR="002F727F" w:rsidRPr="00A24FC9">
        <w:rPr>
          <w:rFonts w:ascii="Book Antiqua" w:hAnsi="Book Antiqua"/>
        </w:rPr>
        <w:t>s concerning inclusive agenda development and regular mission review.</w:t>
      </w:r>
    </w:p>
    <w:p w14:paraId="1B71A171" w14:textId="77777777" w:rsidR="00CD4056" w:rsidRPr="00A24FC9" w:rsidRDefault="00CD4056" w:rsidP="00142F27">
      <w:pPr>
        <w:tabs>
          <w:tab w:val="left" w:pos="7665"/>
        </w:tabs>
        <w:spacing w:after="0"/>
        <w:rPr>
          <w:rFonts w:ascii="Book Antiqua" w:hAnsi="Book Antiqua"/>
        </w:rPr>
      </w:pPr>
    </w:p>
    <w:p w14:paraId="714B20CC" w14:textId="499722B5" w:rsidR="00CD4056" w:rsidRPr="00142F27" w:rsidRDefault="00CD4056" w:rsidP="00687002">
      <w:pPr>
        <w:pStyle w:val="Heading2"/>
        <w:tabs>
          <w:tab w:val="clear" w:pos="7665"/>
        </w:tabs>
        <w:ind w:left="1080" w:hanging="1080"/>
      </w:pPr>
      <w:r w:rsidRPr="00142F27">
        <w:t>Item 5</w:t>
      </w:r>
      <w:r w:rsidRPr="00142F27">
        <w:tab/>
        <w:t>Feedback on June 2019 Board of Trustee Surveys</w:t>
      </w:r>
    </w:p>
    <w:p w14:paraId="6A362D84" w14:textId="77777777" w:rsidR="006F710E" w:rsidRPr="00A24FC9" w:rsidRDefault="003B77FD" w:rsidP="00142F27">
      <w:pPr>
        <w:tabs>
          <w:tab w:val="left" w:pos="7665"/>
        </w:tabs>
        <w:spacing w:after="0"/>
        <w:rPr>
          <w:rFonts w:ascii="Book Antiqua" w:hAnsi="Book Antiqua"/>
        </w:rPr>
      </w:pPr>
      <w:r w:rsidRPr="00A24FC9">
        <w:rPr>
          <w:rFonts w:ascii="Book Antiqua" w:hAnsi="Book Antiqua"/>
        </w:rPr>
        <w:t>The C</w:t>
      </w:r>
      <w:r w:rsidR="00905EE4" w:rsidRPr="00A24FC9">
        <w:rPr>
          <w:rFonts w:ascii="Book Antiqua" w:hAnsi="Book Antiqua"/>
        </w:rPr>
        <w:t xml:space="preserve">ommittee then engaged in a review and discussion of results from the </w:t>
      </w:r>
      <w:r w:rsidR="00A5413D" w:rsidRPr="00A24FC9">
        <w:rPr>
          <w:rFonts w:ascii="Book Antiqua" w:hAnsi="Book Antiqua"/>
        </w:rPr>
        <w:t xml:space="preserve">Board </w:t>
      </w:r>
      <w:r w:rsidR="00905EE4" w:rsidRPr="00A24FC9">
        <w:rPr>
          <w:rFonts w:ascii="Book Antiqua" w:hAnsi="Book Antiqua"/>
        </w:rPr>
        <w:t>Meeting Evaluation and Board Effectiveness Survey</w:t>
      </w:r>
      <w:r w:rsidR="00A5413D" w:rsidRPr="00A24FC9">
        <w:rPr>
          <w:rFonts w:ascii="Book Antiqua" w:hAnsi="Book Antiqua"/>
        </w:rPr>
        <w:t>s</w:t>
      </w:r>
      <w:r w:rsidR="00905EE4" w:rsidRPr="00A24FC9">
        <w:rPr>
          <w:rFonts w:ascii="Book Antiqua" w:hAnsi="Book Antiqua"/>
        </w:rPr>
        <w:t xml:space="preserve"> that were administered over the summer.  </w:t>
      </w:r>
      <w:r w:rsidR="006F710E" w:rsidRPr="00A24FC9">
        <w:rPr>
          <w:rFonts w:ascii="Book Antiqua" w:hAnsi="Book Antiqua"/>
        </w:rPr>
        <w:t xml:space="preserve">Some of the major takeaways include:  </w:t>
      </w:r>
    </w:p>
    <w:p w14:paraId="3B7D0116" w14:textId="77777777" w:rsidR="006F710E" w:rsidRPr="00A24FC9" w:rsidRDefault="006F710E" w:rsidP="00142F27">
      <w:pPr>
        <w:tabs>
          <w:tab w:val="left" w:pos="7665"/>
        </w:tabs>
        <w:spacing w:after="0"/>
        <w:rPr>
          <w:rFonts w:ascii="Book Antiqua" w:hAnsi="Book Antiqua"/>
        </w:rPr>
      </w:pPr>
    </w:p>
    <w:p w14:paraId="459F848E" w14:textId="77777777" w:rsidR="005A1F26" w:rsidRPr="00A24FC9" w:rsidRDefault="005A1F26" w:rsidP="00142F27">
      <w:pPr>
        <w:tabs>
          <w:tab w:val="left" w:pos="7665"/>
        </w:tabs>
        <w:spacing w:after="0"/>
        <w:rPr>
          <w:rFonts w:ascii="Book Antiqua" w:hAnsi="Book Antiqua"/>
        </w:rPr>
      </w:pPr>
      <w:r w:rsidRPr="00A24FC9">
        <w:rPr>
          <w:rFonts w:ascii="Book Antiqua" w:hAnsi="Book Antiqua"/>
        </w:rPr>
        <w:t>Board members find the President’s Report and Vice President Coleman’s data analytics to be very valuable and would like to hear from the President and Vice President Coleman earlier in the day to assure there is adequate time for discussion.</w:t>
      </w:r>
    </w:p>
    <w:p w14:paraId="13AD1414" w14:textId="77777777" w:rsidR="00DD2FB5" w:rsidRPr="00A24FC9" w:rsidRDefault="00DD2FB5" w:rsidP="00142F27">
      <w:pPr>
        <w:tabs>
          <w:tab w:val="left" w:pos="7665"/>
        </w:tabs>
        <w:spacing w:after="0"/>
        <w:rPr>
          <w:rFonts w:ascii="Book Antiqua" w:hAnsi="Book Antiqua"/>
        </w:rPr>
      </w:pPr>
    </w:p>
    <w:p w14:paraId="71E80A98" w14:textId="77777777" w:rsidR="00DD2FB5" w:rsidRPr="00A24FC9" w:rsidRDefault="00DD2FB5" w:rsidP="00142F27">
      <w:pPr>
        <w:tabs>
          <w:tab w:val="left" w:pos="7665"/>
        </w:tabs>
        <w:spacing w:after="0"/>
        <w:rPr>
          <w:rFonts w:ascii="Book Antiqua" w:hAnsi="Book Antiqua"/>
        </w:rPr>
      </w:pPr>
      <w:r w:rsidRPr="00A24FC9">
        <w:rPr>
          <w:rFonts w:ascii="Book Antiqua" w:hAnsi="Book Antiqua"/>
        </w:rPr>
        <w:t>Board member responses reflect an understanding of the importance of fulfilling their fiduciary duties, particularly with respect to fiscal oversight.</w:t>
      </w:r>
    </w:p>
    <w:p w14:paraId="6DEB666C" w14:textId="77777777" w:rsidR="005A1F26" w:rsidRPr="00A24FC9" w:rsidRDefault="005A1F26" w:rsidP="00142F27">
      <w:pPr>
        <w:tabs>
          <w:tab w:val="left" w:pos="7665"/>
        </w:tabs>
        <w:spacing w:after="0"/>
        <w:rPr>
          <w:rFonts w:ascii="Book Antiqua" w:hAnsi="Book Antiqua"/>
        </w:rPr>
      </w:pPr>
    </w:p>
    <w:p w14:paraId="7AC52B27" w14:textId="77777777" w:rsidR="003F0C78" w:rsidRPr="00A24FC9" w:rsidRDefault="006F710E" w:rsidP="00142F27">
      <w:pPr>
        <w:tabs>
          <w:tab w:val="left" w:pos="7665"/>
        </w:tabs>
        <w:spacing w:after="0"/>
        <w:rPr>
          <w:rFonts w:ascii="Book Antiqua" w:hAnsi="Book Antiqua"/>
        </w:rPr>
      </w:pPr>
      <w:r w:rsidRPr="00A24FC9">
        <w:rPr>
          <w:rFonts w:ascii="Book Antiqua" w:hAnsi="Book Antiqua"/>
        </w:rPr>
        <w:t xml:space="preserve">The Board </w:t>
      </w:r>
      <w:r w:rsidR="00F102C1" w:rsidRPr="00A24FC9">
        <w:rPr>
          <w:rFonts w:ascii="Book Antiqua" w:hAnsi="Book Antiqua"/>
        </w:rPr>
        <w:t>desire</w:t>
      </w:r>
      <w:r w:rsidRPr="00A24FC9">
        <w:rPr>
          <w:rFonts w:ascii="Book Antiqua" w:hAnsi="Book Antiqua"/>
        </w:rPr>
        <w:t>s</w:t>
      </w:r>
      <w:r w:rsidR="00F102C1" w:rsidRPr="00A24FC9">
        <w:rPr>
          <w:rFonts w:ascii="Book Antiqua" w:hAnsi="Book Antiqua"/>
        </w:rPr>
        <w:t xml:space="preserve"> to spend more time on strategy, policy </w:t>
      </w:r>
      <w:r w:rsidRPr="00A24FC9">
        <w:rPr>
          <w:rFonts w:ascii="Book Antiqua" w:hAnsi="Book Antiqua"/>
        </w:rPr>
        <w:t xml:space="preserve">and governance.   </w:t>
      </w:r>
    </w:p>
    <w:p w14:paraId="791562FD" w14:textId="77777777" w:rsidR="005A1F26" w:rsidRPr="00A24FC9" w:rsidRDefault="005A1F26" w:rsidP="00142F27">
      <w:pPr>
        <w:tabs>
          <w:tab w:val="left" w:pos="7665"/>
        </w:tabs>
        <w:spacing w:after="0"/>
        <w:rPr>
          <w:rFonts w:ascii="Book Antiqua" w:hAnsi="Book Antiqua"/>
        </w:rPr>
      </w:pPr>
    </w:p>
    <w:p w14:paraId="44836C6F" w14:textId="77777777" w:rsidR="00E3669F" w:rsidRPr="00A24FC9" w:rsidRDefault="003F0C78" w:rsidP="00142F27">
      <w:pPr>
        <w:tabs>
          <w:tab w:val="left" w:pos="7665"/>
        </w:tabs>
        <w:spacing w:after="0"/>
        <w:rPr>
          <w:rFonts w:ascii="Book Antiqua" w:hAnsi="Book Antiqua"/>
        </w:rPr>
      </w:pPr>
      <w:r w:rsidRPr="00A24FC9">
        <w:rPr>
          <w:rFonts w:ascii="Book Antiqua" w:hAnsi="Book Antiqua"/>
        </w:rPr>
        <w:t>Board members encouraged the c</w:t>
      </w:r>
      <w:r w:rsidR="00E3669F" w:rsidRPr="00A24FC9">
        <w:rPr>
          <w:rFonts w:ascii="Book Antiqua" w:hAnsi="Book Antiqua"/>
        </w:rPr>
        <w:t xml:space="preserve">ontinued use of the consent agenda (as appropriate) </w:t>
      </w:r>
      <w:r w:rsidR="001B1E62" w:rsidRPr="00A24FC9">
        <w:rPr>
          <w:rFonts w:ascii="Book Antiqua" w:hAnsi="Book Antiqua"/>
        </w:rPr>
        <w:t>to</w:t>
      </w:r>
      <w:r w:rsidR="00E3669F" w:rsidRPr="00A24FC9">
        <w:rPr>
          <w:rFonts w:ascii="Book Antiqua" w:hAnsi="Book Antiqua"/>
        </w:rPr>
        <w:t xml:space="preserve"> allow more time fo</w:t>
      </w:r>
      <w:r w:rsidRPr="00A24FC9">
        <w:rPr>
          <w:rFonts w:ascii="Book Antiqua" w:hAnsi="Book Antiqua"/>
        </w:rPr>
        <w:t>r discussion of</w:t>
      </w:r>
      <w:r w:rsidR="001B1E62" w:rsidRPr="00A24FC9">
        <w:rPr>
          <w:rFonts w:ascii="Book Antiqua" w:hAnsi="Book Antiqua"/>
        </w:rPr>
        <w:t xml:space="preserve"> strategic issues </w:t>
      </w:r>
      <w:r w:rsidR="00E3669F" w:rsidRPr="00A24FC9">
        <w:rPr>
          <w:rFonts w:ascii="Book Antiqua" w:hAnsi="Book Antiqua"/>
        </w:rPr>
        <w:t>and performance metrics</w:t>
      </w:r>
      <w:r w:rsidR="00DD2FB5" w:rsidRPr="00A24FC9">
        <w:rPr>
          <w:rFonts w:ascii="Book Antiqua" w:hAnsi="Book Antiqua"/>
        </w:rPr>
        <w:t>.</w:t>
      </w:r>
    </w:p>
    <w:p w14:paraId="00E3C727" w14:textId="77777777" w:rsidR="00DD2FB5" w:rsidRPr="00A24FC9" w:rsidRDefault="00DD2FB5" w:rsidP="00142F27">
      <w:pPr>
        <w:tabs>
          <w:tab w:val="left" w:pos="7665"/>
        </w:tabs>
        <w:spacing w:after="0"/>
        <w:rPr>
          <w:rFonts w:ascii="Book Antiqua" w:hAnsi="Book Antiqua"/>
        </w:rPr>
      </w:pPr>
    </w:p>
    <w:p w14:paraId="3D5BDB11" w14:textId="77777777" w:rsidR="00DD2FB5" w:rsidRPr="00A24FC9" w:rsidRDefault="00DD2FB5" w:rsidP="00142F27">
      <w:pPr>
        <w:tabs>
          <w:tab w:val="left" w:pos="7665"/>
        </w:tabs>
        <w:spacing w:after="0"/>
        <w:rPr>
          <w:rFonts w:ascii="Book Antiqua" w:hAnsi="Book Antiqua"/>
        </w:rPr>
      </w:pPr>
      <w:r w:rsidRPr="00A24FC9">
        <w:rPr>
          <w:rFonts w:ascii="Book Antiqua" w:hAnsi="Book Antiqua"/>
        </w:rPr>
        <w:t>Board members believe the Board has moved to more transparent and open discussions.</w:t>
      </w:r>
    </w:p>
    <w:p w14:paraId="07EFE1FD" w14:textId="77777777" w:rsidR="003F0C78" w:rsidRPr="00A24FC9" w:rsidRDefault="003F0C78" w:rsidP="00142F27">
      <w:pPr>
        <w:tabs>
          <w:tab w:val="left" w:pos="7665"/>
        </w:tabs>
        <w:spacing w:after="0"/>
        <w:rPr>
          <w:rFonts w:ascii="Book Antiqua" w:hAnsi="Book Antiqua"/>
        </w:rPr>
      </w:pPr>
    </w:p>
    <w:p w14:paraId="18BD5871" w14:textId="77777777" w:rsidR="000E0C96" w:rsidRPr="00A24FC9" w:rsidRDefault="00E3669F" w:rsidP="00142F27">
      <w:pPr>
        <w:tabs>
          <w:tab w:val="left" w:pos="7665"/>
        </w:tabs>
        <w:spacing w:after="0"/>
        <w:rPr>
          <w:rFonts w:ascii="Book Antiqua" w:hAnsi="Book Antiqua"/>
        </w:rPr>
      </w:pPr>
      <w:r w:rsidRPr="00A24FC9">
        <w:rPr>
          <w:rFonts w:ascii="Book Antiqua" w:hAnsi="Book Antiqua"/>
        </w:rPr>
        <w:t xml:space="preserve">There were varying views on the Board’s current practice of consecutive </w:t>
      </w:r>
      <w:r w:rsidR="003F0C78" w:rsidRPr="00A24FC9">
        <w:rPr>
          <w:rFonts w:ascii="Book Antiqua" w:hAnsi="Book Antiqua"/>
        </w:rPr>
        <w:t xml:space="preserve">committee </w:t>
      </w:r>
      <w:r w:rsidRPr="00A24FC9">
        <w:rPr>
          <w:rFonts w:ascii="Book Antiqua" w:hAnsi="Book Antiqua"/>
        </w:rPr>
        <w:t>meetings vs. concu</w:t>
      </w:r>
      <w:r w:rsidR="00243459" w:rsidRPr="00A24FC9">
        <w:rPr>
          <w:rFonts w:ascii="Book Antiqua" w:hAnsi="Book Antiqua"/>
        </w:rPr>
        <w:t xml:space="preserve">rrent committee </w:t>
      </w:r>
      <w:r w:rsidRPr="00A24FC9">
        <w:rPr>
          <w:rFonts w:ascii="Book Antiqua" w:hAnsi="Book Antiqua"/>
        </w:rPr>
        <w:t xml:space="preserve">meetings.   </w:t>
      </w:r>
    </w:p>
    <w:p w14:paraId="70BF38F1" w14:textId="77777777" w:rsidR="007C0D02" w:rsidRDefault="007C0D02" w:rsidP="00142F27">
      <w:pPr>
        <w:tabs>
          <w:tab w:val="left" w:pos="7665"/>
        </w:tabs>
        <w:spacing w:after="0"/>
        <w:rPr>
          <w:rFonts w:ascii="Book Antiqua" w:hAnsi="Book Antiqua"/>
        </w:rPr>
      </w:pPr>
    </w:p>
    <w:p w14:paraId="0E563244" w14:textId="20DA4614" w:rsidR="00833CE2" w:rsidRPr="00A24FC9" w:rsidRDefault="00833CE2" w:rsidP="00142F27">
      <w:pPr>
        <w:tabs>
          <w:tab w:val="left" w:pos="7665"/>
        </w:tabs>
        <w:spacing w:after="0"/>
        <w:rPr>
          <w:rFonts w:ascii="Book Antiqua" w:hAnsi="Book Antiqua"/>
        </w:rPr>
      </w:pPr>
      <w:r w:rsidRPr="00A24FC9">
        <w:rPr>
          <w:rFonts w:ascii="Book Antiqua" w:hAnsi="Book Antiqua"/>
        </w:rPr>
        <w:t xml:space="preserve">Chair Hyde then </w:t>
      </w:r>
      <w:r w:rsidR="00F102C1" w:rsidRPr="00A24FC9">
        <w:rPr>
          <w:rFonts w:ascii="Book Antiqua" w:hAnsi="Book Antiqua"/>
        </w:rPr>
        <w:t xml:space="preserve">led a discussion about the Board meeting </w:t>
      </w:r>
      <w:r w:rsidR="005769B0" w:rsidRPr="00A24FC9">
        <w:rPr>
          <w:rFonts w:ascii="Book Antiqua" w:hAnsi="Book Antiqua"/>
        </w:rPr>
        <w:t>structure, specifically focused on the sequencing of committee meetings</w:t>
      </w:r>
      <w:r w:rsidR="00F102C1" w:rsidRPr="00A24FC9">
        <w:rPr>
          <w:rFonts w:ascii="Book Antiqua" w:hAnsi="Book Antiqua"/>
        </w:rPr>
        <w:t xml:space="preserve">.  He noted that there are three options:  The </w:t>
      </w:r>
      <w:r w:rsidR="0050387E" w:rsidRPr="00A24FC9">
        <w:rPr>
          <w:rFonts w:ascii="Book Antiqua" w:hAnsi="Book Antiqua"/>
        </w:rPr>
        <w:t xml:space="preserve">Board </w:t>
      </w:r>
      <w:r w:rsidR="00FC40A9" w:rsidRPr="00A24FC9">
        <w:rPr>
          <w:rFonts w:ascii="Book Antiqua" w:hAnsi="Book Antiqua"/>
        </w:rPr>
        <w:t xml:space="preserve">can </w:t>
      </w:r>
      <w:r w:rsidR="00C42773" w:rsidRPr="00A24FC9">
        <w:rPr>
          <w:rFonts w:ascii="Book Antiqua" w:hAnsi="Book Antiqua"/>
        </w:rPr>
        <w:t xml:space="preserve">keep its </w:t>
      </w:r>
      <w:r w:rsidR="005769B0" w:rsidRPr="00A24FC9">
        <w:rPr>
          <w:rFonts w:ascii="Book Antiqua" w:hAnsi="Book Antiqua"/>
        </w:rPr>
        <w:t>current committee meeting structure</w:t>
      </w:r>
      <w:r w:rsidR="00C42773" w:rsidRPr="00A24FC9">
        <w:rPr>
          <w:rFonts w:ascii="Book Antiqua" w:hAnsi="Book Antiqua"/>
        </w:rPr>
        <w:t xml:space="preserve">, </w:t>
      </w:r>
      <w:r w:rsidRPr="00A24FC9">
        <w:rPr>
          <w:rFonts w:ascii="Book Antiqua" w:hAnsi="Book Antiqua"/>
        </w:rPr>
        <w:t xml:space="preserve"> which is rolling consecutive committee mee</w:t>
      </w:r>
      <w:r w:rsidR="005769B0" w:rsidRPr="00A24FC9">
        <w:rPr>
          <w:rFonts w:ascii="Book Antiqua" w:hAnsi="Book Antiqua"/>
        </w:rPr>
        <w:t xml:space="preserve">tings </w:t>
      </w:r>
      <w:r w:rsidR="005769B0" w:rsidRPr="00A24FC9">
        <w:rPr>
          <w:rFonts w:ascii="Book Antiqua" w:hAnsi="Book Antiqua"/>
        </w:rPr>
        <w:lastRenderedPageBreak/>
        <w:t xml:space="preserve">involving the whole board.  This allows all Board members to attend all committee meetings </w:t>
      </w:r>
      <w:r w:rsidRPr="00A24FC9">
        <w:rPr>
          <w:rFonts w:ascii="Book Antiqua" w:hAnsi="Book Antiqua"/>
        </w:rPr>
        <w:t>and then during the plenary</w:t>
      </w:r>
      <w:r w:rsidR="00C42773" w:rsidRPr="00A24FC9">
        <w:rPr>
          <w:rFonts w:ascii="Book Antiqua" w:hAnsi="Book Antiqua"/>
        </w:rPr>
        <w:t xml:space="preserve"> session the Board doesn’t need to </w:t>
      </w:r>
      <w:r w:rsidRPr="00A24FC9">
        <w:rPr>
          <w:rFonts w:ascii="Book Antiqua" w:hAnsi="Book Antiqua"/>
        </w:rPr>
        <w:t>rehash</w:t>
      </w:r>
      <w:r w:rsidR="005769B0" w:rsidRPr="00A24FC9">
        <w:rPr>
          <w:rFonts w:ascii="Book Antiqua" w:hAnsi="Book Antiqua"/>
        </w:rPr>
        <w:t xml:space="preserve"> committee</w:t>
      </w:r>
      <w:r w:rsidRPr="00A24FC9">
        <w:rPr>
          <w:rFonts w:ascii="Book Antiqua" w:hAnsi="Book Antiqua"/>
        </w:rPr>
        <w:t xml:space="preserve"> items.</w:t>
      </w:r>
      <w:r w:rsidR="00FC40A9" w:rsidRPr="00A24FC9">
        <w:rPr>
          <w:rFonts w:ascii="Book Antiqua" w:hAnsi="Book Antiqua"/>
        </w:rPr>
        <w:t xml:space="preserve">   Another option is to have </w:t>
      </w:r>
      <w:r w:rsidRPr="00A24FC9">
        <w:rPr>
          <w:rFonts w:ascii="Book Antiqua" w:hAnsi="Book Antiqua"/>
        </w:rPr>
        <w:t xml:space="preserve"> committees meet concurrently, most likely two at a time</w:t>
      </w:r>
      <w:r w:rsidR="00FC40A9" w:rsidRPr="00A24FC9">
        <w:rPr>
          <w:rFonts w:ascii="Book Antiqua" w:hAnsi="Book Antiqua"/>
        </w:rPr>
        <w:t>.  During</w:t>
      </w:r>
      <w:r w:rsidRPr="00A24FC9">
        <w:rPr>
          <w:rFonts w:ascii="Book Antiqua" w:hAnsi="Book Antiqua"/>
        </w:rPr>
        <w:t xml:space="preserve"> the plenary </w:t>
      </w:r>
      <w:r w:rsidR="00FC40A9" w:rsidRPr="00A24FC9">
        <w:rPr>
          <w:rFonts w:ascii="Book Antiqua" w:hAnsi="Book Antiqua"/>
        </w:rPr>
        <w:t xml:space="preserve">session of the Board </w:t>
      </w:r>
      <w:r w:rsidRPr="00A24FC9">
        <w:rPr>
          <w:rFonts w:ascii="Book Antiqua" w:hAnsi="Book Antiqua"/>
        </w:rPr>
        <w:t xml:space="preserve">meeting, </w:t>
      </w:r>
      <w:r w:rsidR="00C42773" w:rsidRPr="00A24FC9">
        <w:rPr>
          <w:rFonts w:ascii="Book Antiqua" w:hAnsi="Book Antiqua"/>
        </w:rPr>
        <w:t xml:space="preserve">the Board would </w:t>
      </w:r>
      <w:r w:rsidRPr="00A24FC9">
        <w:rPr>
          <w:rFonts w:ascii="Book Antiqua" w:hAnsi="Book Antiqua"/>
        </w:rPr>
        <w:t>receive reports from the c</w:t>
      </w:r>
      <w:r w:rsidR="00C42773" w:rsidRPr="00A24FC9">
        <w:rPr>
          <w:rFonts w:ascii="Book Antiqua" w:hAnsi="Book Antiqua"/>
        </w:rPr>
        <w:t>ommittee chairs.  Or</w:t>
      </w:r>
      <w:r w:rsidR="00FC40A9" w:rsidRPr="00A24FC9">
        <w:rPr>
          <w:rFonts w:ascii="Book Antiqua" w:hAnsi="Book Antiqua"/>
        </w:rPr>
        <w:t>,</w:t>
      </w:r>
      <w:r w:rsidR="00C42773" w:rsidRPr="00A24FC9">
        <w:rPr>
          <w:rFonts w:ascii="Book Antiqua" w:hAnsi="Book Antiqua"/>
        </w:rPr>
        <w:t xml:space="preserve"> </w:t>
      </w:r>
      <w:r w:rsidRPr="00A24FC9">
        <w:rPr>
          <w:rFonts w:ascii="Book Antiqua" w:hAnsi="Book Antiqua"/>
        </w:rPr>
        <w:t xml:space="preserve"> committees </w:t>
      </w:r>
      <w:r w:rsidR="00C42773" w:rsidRPr="00A24FC9">
        <w:rPr>
          <w:rFonts w:ascii="Book Antiqua" w:hAnsi="Book Antiqua"/>
        </w:rPr>
        <w:t xml:space="preserve">could </w:t>
      </w:r>
      <w:r w:rsidRPr="00A24FC9">
        <w:rPr>
          <w:rFonts w:ascii="Book Antiqua" w:hAnsi="Book Antiqua"/>
        </w:rPr>
        <w:t xml:space="preserve">meet at </w:t>
      </w:r>
      <w:r w:rsidR="00C42773" w:rsidRPr="00A24FC9">
        <w:rPr>
          <w:rFonts w:ascii="Book Antiqua" w:hAnsi="Book Antiqua"/>
        </w:rPr>
        <w:t>another time prior to the full board meeting,</w:t>
      </w:r>
      <w:r w:rsidRPr="00A24FC9">
        <w:rPr>
          <w:rFonts w:ascii="Book Antiqua" w:hAnsi="Book Antiqua"/>
        </w:rPr>
        <w:t xml:space="preserve"> and trustees who are not committee members </w:t>
      </w:r>
      <w:r w:rsidR="00FC40A9" w:rsidRPr="00A24FC9">
        <w:rPr>
          <w:rFonts w:ascii="Book Antiqua" w:hAnsi="Book Antiqua"/>
        </w:rPr>
        <w:t>would be invited to</w:t>
      </w:r>
      <w:r w:rsidRPr="00A24FC9">
        <w:rPr>
          <w:rFonts w:ascii="Book Antiqua" w:hAnsi="Book Antiqua"/>
        </w:rPr>
        <w:t xml:space="preserve"> attend,</w:t>
      </w:r>
      <w:r w:rsidR="00C42773" w:rsidRPr="00A24FC9">
        <w:rPr>
          <w:rFonts w:ascii="Book Antiqua" w:hAnsi="Book Antiqua"/>
        </w:rPr>
        <w:t xml:space="preserve"> but not vote.  </w:t>
      </w:r>
      <w:r w:rsidRPr="00A24FC9">
        <w:rPr>
          <w:rFonts w:ascii="Book Antiqua" w:hAnsi="Book Antiqua"/>
        </w:rPr>
        <w:t xml:space="preserve">  </w:t>
      </w:r>
      <w:r w:rsidR="00E3669F" w:rsidRPr="00A24FC9">
        <w:rPr>
          <w:rFonts w:ascii="Book Antiqua" w:hAnsi="Book Antiqua"/>
        </w:rPr>
        <w:t xml:space="preserve">Chair Hyde noted that </w:t>
      </w:r>
      <w:r w:rsidRPr="00A24FC9">
        <w:rPr>
          <w:rFonts w:ascii="Book Antiqua" w:hAnsi="Book Antiqua"/>
        </w:rPr>
        <w:t>now was a good time to discuss board</w:t>
      </w:r>
      <w:r w:rsidR="00FC40A9" w:rsidRPr="00A24FC9">
        <w:rPr>
          <w:rFonts w:ascii="Book Antiqua" w:hAnsi="Book Antiqua"/>
        </w:rPr>
        <w:t xml:space="preserve"> meeting structure and </w:t>
      </w:r>
      <w:r w:rsidRPr="00A24FC9">
        <w:rPr>
          <w:rFonts w:ascii="Book Antiqua" w:hAnsi="Book Antiqua"/>
        </w:rPr>
        <w:t>any changes could be incorporate</w:t>
      </w:r>
      <w:r w:rsidR="00AE559C" w:rsidRPr="00A24FC9">
        <w:rPr>
          <w:rFonts w:ascii="Book Antiqua" w:hAnsi="Book Antiqua"/>
        </w:rPr>
        <w:t>d</w:t>
      </w:r>
      <w:r w:rsidRPr="00A24FC9">
        <w:rPr>
          <w:rFonts w:ascii="Book Antiqua" w:hAnsi="Book Antiqua"/>
        </w:rPr>
        <w:t xml:space="preserve"> starting in January.  He then opened the floor for discussion.  Some of the comments from Trustees include</w:t>
      </w:r>
      <w:r w:rsidR="00C42773" w:rsidRPr="00A24FC9">
        <w:rPr>
          <w:rFonts w:ascii="Book Antiqua" w:hAnsi="Book Antiqua"/>
        </w:rPr>
        <w:t>d</w:t>
      </w:r>
      <w:r w:rsidRPr="00A24FC9">
        <w:rPr>
          <w:rFonts w:ascii="Book Antiqua" w:hAnsi="Book Antiqua"/>
        </w:rPr>
        <w:t>:</w:t>
      </w:r>
    </w:p>
    <w:p w14:paraId="1BD30EEE" w14:textId="77777777" w:rsidR="00833CE2" w:rsidRPr="00A24FC9" w:rsidRDefault="00833CE2" w:rsidP="00142F27">
      <w:pPr>
        <w:tabs>
          <w:tab w:val="left" w:pos="7665"/>
        </w:tabs>
        <w:spacing w:after="0"/>
        <w:rPr>
          <w:rFonts w:ascii="Book Antiqua" w:hAnsi="Book Antiqua"/>
        </w:rPr>
      </w:pPr>
    </w:p>
    <w:p w14:paraId="0AF08B18" w14:textId="77777777" w:rsidR="00833CE2" w:rsidRPr="00A24FC9" w:rsidRDefault="00833CE2" w:rsidP="00142F27">
      <w:pPr>
        <w:pStyle w:val="ListParagraph"/>
        <w:numPr>
          <w:ilvl w:val="0"/>
          <w:numId w:val="1"/>
        </w:numPr>
        <w:tabs>
          <w:tab w:val="left" w:pos="7665"/>
        </w:tabs>
        <w:spacing w:after="0"/>
        <w:rPr>
          <w:rFonts w:ascii="Book Antiqua" w:hAnsi="Book Antiqua"/>
        </w:rPr>
      </w:pPr>
      <w:r w:rsidRPr="00A24FC9">
        <w:rPr>
          <w:rFonts w:ascii="Book Antiqua" w:hAnsi="Book Antiqua"/>
        </w:rPr>
        <w:t xml:space="preserve">Consecutive committee </w:t>
      </w:r>
      <w:r w:rsidR="005169BA" w:rsidRPr="00A24FC9">
        <w:rPr>
          <w:rFonts w:ascii="Book Antiqua" w:hAnsi="Book Antiqua"/>
        </w:rPr>
        <w:t xml:space="preserve">meetings </w:t>
      </w:r>
      <w:r w:rsidRPr="00A24FC9">
        <w:rPr>
          <w:rFonts w:ascii="Book Antiqua" w:hAnsi="Book Antiqua"/>
        </w:rPr>
        <w:t>make for a long day but</w:t>
      </w:r>
      <w:r w:rsidR="00FC40A9" w:rsidRPr="00A24FC9">
        <w:rPr>
          <w:rFonts w:ascii="Book Antiqua" w:hAnsi="Book Antiqua"/>
        </w:rPr>
        <w:t xml:space="preserve"> provide a better view that is </w:t>
      </w:r>
      <w:r w:rsidRPr="00A24FC9">
        <w:rPr>
          <w:rFonts w:ascii="Book Antiqua" w:hAnsi="Book Antiqua"/>
        </w:rPr>
        <w:t>not so siloed.  Concurrent committee</w:t>
      </w:r>
      <w:r w:rsidR="00FC40A9" w:rsidRPr="00A24FC9">
        <w:rPr>
          <w:rFonts w:ascii="Book Antiqua" w:hAnsi="Book Antiqua"/>
        </w:rPr>
        <w:t xml:space="preserve"> meetings</w:t>
      </w:r>
      <w:r w:rsidRPr="00A24FC9">
        <w:rPr>
          <w:rFonts w:ascii="Book Antiqua" w:hAnsi="Book Antiqua"/>
        </w:rPr>
        <w:t xml:space="preserve"> feel more isolated.</w:t>
      </w:r>
    </w:p>
    <w:p w14:paraId="4914C7E6" w14:textId="77777777" w:rsidR="00833CE2" w:rsidRPr="00A24FC9" w:rsidRDefault="00833CE2" w:rsidP="00142F27">
      <w:pPr>
        <w:pStyle w:val="ListParagraph"/>
        <w:numPr>
          <w:ilvl w:val="0"/>
          <w:numId w:val="1"/>
        </w:numPr>
        <w:tabs>
          <w:tab w:val="left" w:pos="7665"/>
        </w:tabs>
        <w:rPr>
          <w:rFonts w:ascii="Book Antiqua" w:hAnsi="Book Antiqua"/>
        </w:rPr>
      </w:pPr>
      <w:r w:rsidRPr="00A24FC9">
        <w:rPr>
          <w:rFonts w:ascii="Book Antiqua" w:hAnsi="Book Antiqua"/>
        </w:rPr>
        <w:t xml:space="preserve"> </w:t>
      </w:r>
      <w:r w:rsidR="005769B0" w:rsidRPr="00A24FC9">
        <w:rPr>
          <w:rFonts w:ascii="Book Antiqua" w:hAnsi="Book Antiqua"/>
        </w:rPr>
        <w:t xml:space="preserve"> Having brief </w:t>
      </w:r>
      <w:r w:rsidRPr="00A24FC9">
        <w:rPr>
          <w:rFonts w:ascii="Book Antiqua" w:hAnsi="Book Antiqua"/>
        </w:rPr>
        <w:t>meetings in advance</w:t>
      </w:r>
      <w:r w:rsidR="005769B0" w:rsidRPr="00A24FC9">
        <w:rPr>
          <w:rFonts w:ascii="Book Antiqua" w:hAnsi="Book Antiqua"/>
        </w:rPr>
        <w:t xml:space="preserve"> of quarterly meetings</w:t>
      </w:r>
      <w:r w:rsidRPr="00A24FC9">
        <w:rPr>
          <w:rFonts w:ascii="Book Antiqua" w:hAnsi="Book Antiqua"/>
        </w:rPr>
        <w:t xml:space="preserve"> would leave more time wi</w:t>
      </w:r>
      <w:r w:rsidR="005769B0" w:rsidRPr="00A24FC9">
        <w:rPr>
          <w:rFonts w:ascii="Book Antiqua" w:hAnsi="Book Antiqua"/>
        </w:rPr>
        <w:t xml:space="preserve">th President Szymanski, Vice President Coleman and </w:t>
      </w:r>
      <w:r w:rsidRPr="00A24FC9">
        <w:rPr>
          <w:rFonts w:ascii="Book Antiqua" w:hAnsi="Book Antiqua"/>
        </w:rPr>
        <w:t>students.</w:t>
      </w:r>
    </w:p>
    <w:p w14:paraId="3D459487" w14:textId="77777777" w:rsidR="00833CE2" w:rsidRPr="00A24FC9" w:rsidRDefault="00833CE2" w:rsidP="00142F27">
      <w:pPr>
        <w:pStyle w:val="ListParagraph"/>
        <w:numPr>
          <w:ilvl w:val="0"/>
          <w:numId w:val="1"/>
        </w:numPr>
        <w:tabs>
          <w:tab w:val="left" w:pos="7665"/>
        </w:tabs>
        <w:spacing w:after="0"/>
        <w:rPr>
          <w:rFonts w:ascii="Book Antiqua" w:hAnsi="Book Antiqua"/>
        </w:rPr>
      </w:pPr>
      <w:r w:rsidRPr="00A24FC9">
        <w:rPr>
          <w:rFonts w:ascii="Book Antiqua" w:hAnsi="Book Antiqua"/>
        </w:rPr>
        <w:t>Quarterly meetings should focus on strategic</w:t>
      </w:r>
      <w:r w:rsidR="00AE559C" w:rsidRPr="00A24FC9">
        <w:rPr>
          <w:rFonts w:ascii="Book Antiqua" w:hAnsi="Book Antiqua"/>
        </w:rPr>
        <w:t xml:space="preserve"> discussions</w:t>
      </w:r>
      <w:r w:rsidRPr="00A24FC9">
        <w:rPr>
          <w:rFonts w:ascii="Book Antiqua" w:hAnsi="Book Antiqua"/>
        </w:rPr>
        <w:t xml:space="preserve"> and meetings in the off months should be</w:t>
      </w:r>
      <w:r w:rsidR="00FC40A9" w:rsidRPr="00A24FC9">
        <w:rPr>
          <w:rFonts w:ascii="Book Antiqua" w:hAnsi="Book Antiqua"/>
        </w:rPr>
        <w:t xml:space="preserve"> held to address</w:t>
      </w:r>
      <w:r w:rsidRPr="00A24FC9">
        <w:rPr>
          <w:rFonts w:ascii="Book Antiqua" w:hAnsi="Book Antiqua"/>
        </w:rPr>
        <w:t xml:space="preserve"> routine business</w:t>
      </w:r>
      <w:r w:rsidR="00FC40A9" w:rsidRPr="00A24FC9">
        <w:rPr>
          <w:rFonts w:ascii="Book Antiqua" w:hAnsi="Book Antiqua"/>
        </w:rPr>
        <w:t>.  These could be handled</w:t>
      </w:r>
      <w:r w:rsidRPr="00A24FC9">
        <w:rPr>
          <w:rFonts w:ascii="Book Antiqua" w:hAnsi="Book Antiqua"/>
        </w:rPr>
        <w:t xml:space="preserve"> </w:t>
      </w:r>
      <w:r w:rsidR="00DC3747" w:rsidRPr="00A24FC9">
        <w:rPr>
          <w:rFonts w:ascii="Book Antiqua" w:hAnsi="Book Antiqua"/>
        </w:rPr>
        <w:t>via brief Board</w:t>
      </w:r>
      <w:r w:rsidR="00FC40A9" w:rsidRPr="00A24FC9">
        <w:rPr>
          <w:rFonts w:ascii="Book Antiqua" w:hAnsi="Book Antiqua"/>
        </w:rPr>
        <w:t xml:space="preserve"> meetings with a call in option for Board members who cannot get to campus.</w:t>
      </w:r>
    </w:p>
    <w:p w14:paraId="315FCDF2" w14:textId="77777777" w:rsidR="00833CE2" w:rsidRPr="00A24FC9" w:rsidRDefault="00DC3747" w:rsidP="00142F27">
      <w:pPr>
        <w:pStyle w:val="ListParagraph"/>
        <w:numPr>
          <w:ilvl w:val="0"/>
          <w:numId w:val="1"/>
        </w:numPr>
        <w:tabs>
          <w:tab w:val="left" w:pos="7665"/>
        </w:tabs>
        <w:spacing w:after="0"/>
        <w:rPr>
          <w:rFonts w:ascii="Book Antiqua" w:hAnsi="Book Antiqua"/>
        </w:rPr>
      </w:pPr>
      <w:r w:rsidRPr="00A24FC9">
        <w:rPr>
          <w:rFonts w:ascii="Book Antiqua" w:hAnsi="Book Antiqua"/>
        </w:rPr>
        <w:t xml:space="preserve">The Board needs to remember the expectations of the Board of Governors and the expectations of board members for governance and oversight.   </w:t>
      </w:r>
    </w:p>
    <w:p w14:paraId="436C7AA8" w14:textId="77777777" w:rsidR="00833CE2" w:rsidRPr="00A24FC9" w:rsidRDefault="00DC3747" w:rsidP="00142F27">
      <w:pPr>
        <w:pStyle w:val="ListParagraph"/>
        <w:numPr>
          <w:ilvl w:val="0"/>
          <w:numId w:val="1"/>
        </w:numPr>
        <w:tabs>
          <w:tab w:val="left" w:pos="7665"/>
        </w:tabs>
        <w:spacing w:after="0"/>
        <w:rPr>
          <w:rFonts w:ascii="Book Antiqua" w:hAnsi="Book Antiqua"/>
        </w:rPr>
      </w:pPr>
      <w:r w:rsidRPr="00A24FC9">
        <w:rPr>
          <w:rFonts w:ascii="Book Antiqua" w:hAnsi="Book Antiqua"/>
        </w:rPr>
        <w:t xml:space="preserve">It is imperative </w:t>
      </w:r>
      <w:r w:rsidR="00EB74D4" w:rsidRPr="00A24FC9">
        <w:rPr>
          <w:rFonts w:ascii="Book Antiqua" w:hAnsi="Book Antiqua"/>
        </w:rPr>
        <w:t xml:space="preserve">that </w:t>
      </w:r>
      <w:r w:rsidR="00FC40A9" w:rsidRPr="00A24FC9">
        <w:rPr>
          <w:rFonts w:ascii="Book Antiqua" w:hAnsi="Book Antiqua"/>
        </w:rPr>
        <w:t xml:space="preserve">the </w:t>
      </w:r>
      <w:r w:rsidR="00EB74D4" w:rsidRPr="00A24FC9">
        <w:rPr>
          <w:rFonts w:ascii="Book Antiqua" w:hAnsi="Book Antiqua"/>
        </w:rPr>
        <w:t>Board</w:t>
      </w:r>
      <w:r w:rsidRPr="00A24FC9">
        <w:rPr>
          <w:rFonts w:ascii="Book Antiqua" w:hAnsi="Book Antiqua"/>
        </w:rPr>
        <w:t xml:space="preserve"> exercise its </w:t>
      </w:r>
      <w:r w:rsidR="00833CE2" w:rsidRPr="00A24FC9">
        <w:rPr>
          <w:rFonts w:ascii="Book Antiqua" w:hAnsi="Book Antiqua"/>
        </w:rPr>
        <w:t xml:space="preserve">fiduciary responsibilities.  </w:t>
      </w:r>
    </w:p>
    <w:p w14:paraId="33AA4C49" w14:textId="77777777" w:rsidR="00833CE2" w:rsidRPr="00A24FC9" w:rsidRDefault="00DC3747" w:rsidP="00142F27">
      <w:pPr>
        <w:pStyle w:val="ListParagraph"/>
        <w:numPr>
          <w:ilvl w:val="0"/>
          <w:numId w:val="1"/>
        </w:numPr>
        <w:tabs>
          <w:tab w:val="left" w:pos="7665"/>
        </w:tabs>
        <w:spacing w:after="0"/>
        <w:rPr>
          <w:rFonts w:ascii="Book Antiqua" w:hAnsi="Book Antiqua"/>
        </w:rPr>
      </w:pPr>
      <w:r w:rsidRPr="00A24FC9">
        <w:rPr>
          <w:rFonts w:ascii="Book Antiqua" w:hAnsi="Book Antiqua"/>
        </w:rPr>
        <w:t xml:space="preserve">One Trustee noted that he benefits from attending all </w:t>
      </w:r>
      <w:r w:rsidR="00833CE2" w:rsidRPr="00A24FC9">
        <w:rPr>
          <w:rFonts w:ascii="Book Antiqua" w:hAnsi="Book Antiqua"/>
        </w:rPr>
        <w:t>committee meetings</w:t>
      </w:r>
      <w:r w:rsidRPr="00A24FC9">
        <w:rPr>
          <w:rFonts w:ascii="Book Antiqua" w:hAnsi="Book Antiqua"/>
        </w:rPr>
        <w:t xml:space="preserve"> and is </w:t>
      </w:r>
      <w:r w:rsidR="00833CE2" w:rsidRPr="00A24FC9">
        <w:rPr>
          <w:rFonts w:ascii="Book Antiqua" w:hAnsi="Book Antiqua"/>
        </w:rPr>
        <w:t xml:space="preserve">not sure what would be a better way.  </w:t>
      </w:r>
    </w:p>
    <w:p w14:paraId="273D4A6A" w14:textId="77777777" w:rsidR="00833CE2" w:rsidRPr="00A24FC9" w:rsidRDefault="003C68C0" w:rsidP="00142F27">
      <w:pPr>
        <w:pStyle w:val="ListParagraph"/>
        <w:numPr>
          <w:ilvl w:val="0"/>
          <w:numId w:val="1"/>
        </w:numPr>
        <w:tabs>
          <w:tab w:val="left" w:pos="7665"/>
        </w:tabs>
        <w:spacing w:after="0"/>
        <w:rPr>
          <w:rFonts w:ascii="Book Antiqua" w:hAnsi="Book Antiqua"/>
        </w:rPr>
      </w:pPr>
      <w:r w:rsidRPr="00A24FC9">
        <w:rPr>
          <w:rFonts w:ascii="Book Antiqua" w:hAnsi="Book Antiqua"/>
        </w:rPr>
        <w:t>The Committee Chairs and staff should work to assure that ministerial items are on the consent agenda.</w:t>
      </w:r>
    </w:p>
    <w:p w14:paraId="755C7954" w14:textId="77777777" w:rsidR="00833CE2" w:rsidRPr="00A24FC9" w:rsidRDefault="003C68C0" w:rsidP="00142F27">
      <w:pPr>
        <w:pStyle w:val="ListParagraph"/>
        <w:numPr>
          <w:ilvl w:val="0"/>
          <w:numId w:val="1"/>
        </w:numPr>
        <w:tabs>
          <w:tab w:val="left" w:pos="7665"/>
        </w:tabs>
        <w:spacing w:after="0"/>
        <w:rPr>
          <w:rFonts w:ascii="Book Antiqua" w:hAnsi="Book Antiqua"/>
        </w:rPr>
      </w:pPr>
      <w:r w:rsidRPr="00A24FC9">
        <w:rPr>
          <w:rFonts w:ascii="Book Antiqua" w:hAnsi="Book Antiqua"/>
        </w:rPr>
        <w:t>Discussion items should be focused on those items that r</w:t>
      </w:r>
      <w:r w:rsidR="00833CE2" w:rsidRPr="00A24FC9">
        <w:rPr>
          <w:rFonts w:ascii="Book Antiqua" w:hAnsi="Book Antiqua"/>
        </w:rPr>
        <w:t xml:space="preserve">eally merit discussions when </w:t>
      </w:r>
      <w:r w:rsidR="00FC40A9" w:rsidRPr="00A24FC9">
        <w:rPr>
          <w:rFonts w:ascii="Book Antiqua" w:hAnsi="Book Antiqua"/>
        </w:rPr>
        <w:t xml:space="preserve">the Board is </w:t>
      </w:r>
      <w:r w:rsidR="00833CE2" w:rsidRPr="00A24FC9">
        <w:rPr>
          <w:rFonts w:ascii="Book Antiqua" w:hAnsi="Book Antiqua"/>
        </w:rPr>
        <w:t xml:space="preserve">together. </w:t>
      </w:r>
    </w:p>
    <w:p w14:paraId="77A78DE3" w14:textId="77777777" w:rsidR="00833CE2" w:rsidRPr="00A24FC9" w:rsidRDefault="00833CE2" w:rsidP="00142F27">
      <w:pPr>
        <w:tabs>
          <w:tab w:val="left" w:pos="7665"/>
        </w:tabs>
        <w:spacing w:after="0"/>
        <w:rPr>
          <w:rFonts w:ascii="Book Antiqua" w:hAnsi="Book Antiqua"/>
        </w:rPr>
      </w:pPr>
    </w:p>
    <w:p w14:paraId="71FB3FC3" w14:textId="77777777" w:rsidR="000E451C" w:rsidRPr="00A24FC9" w:rsidRDefault="00833CE2" w:rsidP="00142F27">
      <w:pPr>
        <w:tabs>
          <w:tab w:val="left" w:pos="7665"/>
        </w:tabs>
        <w:spacing w:after="0"/>
        <w:rPr>
          <w:rFonts w:ascii="Book Antiqua" w:hAnsi="Book Antiqua"/>
        </w:rPr>
      </w:pPr>
      <w:r w:rsidRPr="00A24FC9">
        <w:rPr>
          <w:rFonts w:ascii="Book Antiqua" w:hAnsi="Book Antiqua"/>
        </w:rPr>
        <w:t xml:space="preserve">Chair Hyde concluded the discussion by </w:t>
      </w:r>
      <w:r w:rsidR="003C68C0" w:rsidRPr="00A24FC9">
        <w:rPr>
          <w:rFonts w:ascii="Book Antiqua" w:hAnsi="Book Antiqua"/>
        </w:rPr>
        <w:t xml:space="preserve">suggesting that </w:t>
      </w:r>
      <w:r w:rsidR="001B1E62" w:rsidRPr="00A24FC9">
        <w:rPr>
          <w:rFonts w:ascii="Book Antiqua" w:hAnsi="Book Antiqua"/>
        </w:rPr>
        <w:t>based on feedback, perhaps</w:t>
      </w:r>
      <w:r w:rsidR="008F6C0A" w:rsidRPr="00A24FC9">
        <w:rPr>
          <w:rFonts w:ascii="Book Antiqua" w:hAnsi="Book Antiqua"/>
        </w:rPr>
        <w:t xml:space="preserve"> </w:t>
      </w:r>
      <w:r w:rsidR="003C68C0" w:rsidRPr="00A24FC9">
        <w:rPr>
          <w:rFonts w:ascii="Book Antiqua" w:hAnsi="Book Antiqua"/>
        </w:rPr>
        <w:t>the Board</w:t>
      </w:r>
      <w:r w:rsidR="008F6C0A" w:rsidRPr="00A24FC9">
        <w:rPr>
          <w:rFonts w:ascii="Book Antiqua" w:hAnsi="Book Antiqua"/>
        </w:rPr>
        <w:t xml:space="preserve"> should</w:t>
      </w:r>
      <w:r w:rsidR="003C68C0" w:rsidRPr="00A24FC9">
        <w:rPr>
          <w:rFonts w:ascii="Book Antiqua" w:hAnsi="Book Antiqua"/>
        </w:rPr>
        <w:t xml:space="preserve"> continue its current practice of consecutive </w:t>
      </w:r>
      <w:r w:rsidR="008F6C0A" w:rsidRPr="00A24FC9">
        <w:rPr>
          <w:rFonts w:ascii="Book Antiqua" w:hAnsi="Book Antiqua"/>
        </w:rPr>
        <w:t xml:space="preserve">committee </w:t>
      </w:r>
      <w:r w:rsidR="003C68C0" w:rsidRPr="00A24FC9">
        <w:rPr>
          <w:rFonts w:ascii="Book Antiqua" w:hAnsi="Book Antiqua"/>
        </w:rPr>
        <w:t xml:space="preserve">meetings </w:t>
      </w:r>
      <w:r w:rsidR="008F6C0A" w:rsidRPr="00A24FC9">
        <w:rPr>
          <w:rFonts w:ascii="Book Antiqua" w:hAnsi="Book Antiqua"/>
        </w:rPr>
        <w:t xml:space="preserve">on the day of full Board meetings </w:t>
      </w:r>
      <w:r w:rsidR="003C68C0" w:rsidRPr="00A24FC9">
        <w:rPr>
          <w:rFonts w:ascii="Book Antiqua" w:hAnsi="Book Antiqua"/>
        </w:rPr>
        <w:t>but asked staff to work on the scheduling of brief meetings in between quarterly meetings to take care of routine business that might arise.   This should allow for more time for focused discussion of the strategic issues during the</w:t>
      </w:r>
      <w:r w:rsidR="008F6C0A" w:rsidRPr="00A24FC9">
        <w:rPr>
          <w:rFonts w:ascii="Book Antiqua" w:hAnsi="Book Antiqua"/>
        </w:rPr>
        <w:t xml:space="preserve"> quarterly Board meetings.  </w:t>
      </w:r>
    </w:p>
    <w:p w14:paraId="4ECA173F" w14:textId="77777777" w:rsidR="008F6C0A" w:rsidRPr="00A24FC9" w:rsidRDefault="008F6C0A" w:rsidP="008F6C0A">
      <w:pPr>
        <w:tabs>
          <w:tab w:val="left" w:pos="7665"/>
        </w:tabs>
        <w:spacing w:after="0"/>
        <w:rPr>
          <w:rFonts w:ascii="Book Antiqua" w:hAnsi="Book Antiqua"/>
        </w:rPr>
      </w:pPr>
      <w:r w:rsidRPr="00A24FC9">
        <w:rPr>
          <w:rFonts w:ascii="Book Antiqua" w:hAnsi="Book Antiqua"/>
        </w:rPr>
        <w:t xml:space="preserve"> </w:t>
      </w:r>
    </w:p>
    <w:p w14:paraId="39EAAC05" w14:textId="77777777" w:rsidR="00CA7DAC" w:rsidRPr="00142F27" w:rsidRDefault="00CA7DAC" w:rsidP="007C0D02">
      <w:pPr>
        <w:pStyle w:val="NoSpacing"/>
      </w:pPr>
    </w:p>
    <w:p w14:paraId="7AD61760" w14:textId="77777777" w:rsidR="00CA7DAC" w:rsidRPr="00142F27" w:rsidRDefault="00CA7DAC" w:rsidP="00687002">
      <w:pPr>
        <w:pStyle w:val="Heading2"/>
        <w:tabs>
          <w:tab w:val="clear" w:pos="7665"/>
        </w:tabs>
        <w:ind w:left="1080" w:hanging="1080"/>
      </w:pPr>
      <w:r w:rsidRPr="00142F27">
        <w:t>Item 6</w:t>
      </w:r>
      <w:r w:rsidRPr="00142F27">
        <w:tab/>
      </w:r>
      <w:r w:rsidR="00795EE1" w:rsidRPr="00142F27">
        <w:t>Update on Board of Trustees Action Plan for Continuing Performance Improvement Development of Individual Trustee Engagement Plans.</w:t>
      </w:r>
    </w:p>
    <w:p w14:paraId="024BBCBC" w14:textId="77777777" w:rsidR="00336A47" w:rsidRPr="00A24FC9" w:rsidRDefault="00336A47" w:rsidP="00160CED">
      <w:pPr>
        <w:tabs>
          <w:tab w:val="left" w:pos="7665"/>
        </w:tabs>
        <w:spacing w:after="0"/>
        <w:rPr>
          <w:rFonts w:ascii="Book Antiqua" w:hAnsi="Book Antiqua"/>
        </w:rPr>
      </w:pPr>
    </w:p>
    <w:p w14:paraId="2E941957" w14:textId="77777777" w:rsidR="00CA7DAC" w:rsidRPr="00A24FC9" w:rsidRDefault="003C7CDD" w:rsidP="00CA7DAC">
      <w:pPr>
        <w:spacing w:after="0"/>
        <w:rPr>
          <w:rFonts w:ascii="Book Antiqua" w:hAnsi="Book Antiqua"/>
        </w:rPr>
      </w:pPr>
      <w:r w:rsidRPr="00A24FC9">
        <w:rPr>
          <w:rFonts w:ascii="Book Antiqua" w:hAnsi="Book Antiqua"/>
        </w:rPr>
        <w:t xml:space="preserve">Per the </w:t>
      </w:r>
      <w:r w:rsidRPr="00A24FC9">
        <w:rPr>
          <w:rFonts w:ascii="Book Antiqua" w:hAnsi="Book Antiqua"/>
          <w:i/>
        </w:rPr>
        <w:t>Board of Trustees Action Plan for Continuing Performance Improvement</w:t>
      </w:r>
      <w:r w:rsidRPr="00A24FC9">
        <w:rPr>
          <w:rFonts w:ascii="Book Antiqua" w:hAnsi="Book Antiqua"/>
        </w:rPr>
        <w:t xml:space="preserve">, which the Board approved on January 17, 2019, </w:t>
      </w:r>
      <w:r w:rsidR="00CA7DAC" w:rsidRPr="00A24FC9">
        <w:rPr>
          <w:rFonts w:ascii="Book Antiqua" w:hAnsi="Book Antiqua"/>
        </w:rPr>
        <w:t xml:space="preserve">Vice President Duncan </w:t>
      </w:r>
      <w:r w:rsidRPr="00A24FC9">
        <w:rPr>
          <w:rFonts w:ascii="Book Antiqua" w:hAnsi="Book Antiqua"/>
        </w:rPr>
        <w:t xml:space="preserve">is working toward developing </w:t>
      </w:r>
      <w:r w:rsidR="00CA7DAC" w:rsidRPr="00A24FC9">
        <w:rPr>
          <w:rFonts w:ascii="Book Antiqua" w:hAnsi="Book Antiqua"/>
        </w:rPr>
        <w:t>individualized trustee engagement</w:t>
      </w:r>
      <w:r w:rsidRPr="00A24FC9">
        <w:rPr>
          <w:rFonts w:ascii="Book Antiqua" w:hAnsi="Book Antiqua"/>
        </w:rPr>
        <w:t xml:space="preserve"> plans for 2020.</w:t>
      </w:r>
      <w:r w:rsidR="00CA7DAC" w:rsidRPr="00A24FC9">
        <w:rPr>
          <w:rFonts w:ascii="Book Antiqua" w:hAnsi="Book Antiqua"/>
        </w:rPr>
        <w:t> </w:t>
      </w:r>
      <w:r w:rsidRPr="00A24FC9">
        <w:rPr>
          <w:rFonts w:ascii="Book Antiqua" w:hAnsi="Book Antiqua"/>
        </w:rPr>
        <w:t>She created a</w:t>
      </w:r>
      <w:r w:rsidR="00CA7DAC" w:rsidRPr="00A24FC9">
        <w:rPr>
          <w:rFonts w:ascii="Book Antiqua" w:hAnsi="Book Antiqua"/>
        </w:rPr>
        <w:t xml:space="preserve"> survey with specific questions </w:t>
      </w:r>
      <w:r w:rsidRPr="00A24FC9">
        <w:rPr>
          <w:rFonts w:ascii="Book Antiqua" w:hAnsi="Book Antiqua"/>
        </w:rPr>
        <w:t xml:space="preserve">designed to garner more information on Trustees’ preferences for areas of engagement. </w:t>
      </w:r>
      <w:r w:rsidR="00CA7DAC" w:rsidRPr="00A24FC9">
        <w:rPr>
          <w:rFonts w:ascii="Book Antiqua" w:hAnsi="Book Antiqua"/>
        </w:rPr>
        <w:t xml:space="preserve">Vice President Duncan </w:t>
      </w:r>
      <w:r w:rsidRPr="00A24FC9">
        <w:rPr>
          <w:rFonts w:ascii="Book Antiqua" w:hAnsi="Book Antiqua"/>
        </w:rPr>
        <w:t>asked the Trustees to complete the survey at the meeting or at their earliest convenience, and Board support staff will follow up with the Trustees.</w:t>
      </w:r>
    </w:p>
    <w:p w14:paraId="029CFC6C" w14:textId="77777777" w:rsidR="00CA7DAC" w:rsidRPr="00A24FC9" w:rsidRDefault="00CA7DAC" w:rsidP="00CA7DAC">
      <w:pPr>
        <w:spacing w:after="0"/>
        <w:rPr>
          <w:rFonts w:ascii="Book Antiqua" w:hAnsi="Book Antiqua"/>
        </w:rPr>
      </w:pPr>
      <w:r w:rsidRPr="00A24FC9">
        <w:rPr>
          <w:rFonts w:ascii="Book Antiqua" w:hAnsi="Book Antiqua"/>
        </w:rPr>
        <w:t> </w:t>
      </w:r>
    </w:p>
    <w:p w14:paraId="5B8C6F3C" w14:textId="77777777" w:rsidR="00CA7DAC" w:rsidRPr="00A24FC9" w:rsidRDefault="00CA7DAC" w:rsidP="00CA7DAC">
      <w:pPr>
        <w:spacing w:after="0"/>
        <w:rPr>
          <w:rFonts w:ascii="Book Antiqua" w:hAnsi="Book Antiqua"/>
        </w:rPr>
      </w:pPr>
      <w:r w:rsidRPr="00A24FC9">
        <w:rPr>
          <w:rFonts w:ascii="Book Antiqua" w:hAnsi="Book Antiqua"/>
        </w:rPr>
        <w:t xml:space="preserve">Trustee Eagan </w:t>
      </w:r>
      <w:r w:rsidR="0063444C" w:rsidRPr="00A24FC9">
        <w:rPr>
          <w:rFonts w:ascii="Book Antiqua" w:hAnsi="Book Antiqua"/>
        </w:rPr>
        <w:t>indicated that she would like to receive</w:t>
      </w:r>
      <w:r w:rsidRPr="00A24FC9">
        <w:rPr>
          <w:rFonts w:ascii="Book Antiqua" w:hAnsi="Book Antiqua"/>
        </w:rPr>
        <w:t xml:space="preserve"> communications </w:t>
      </w:r>
      <w:r w:rsidR="0063444C" w:rsidRPr="00A24FC9">
        <w:rPr>
          <w:rFonts w:ascii="Book Antiqua" w:hAnsi="Book Antiqua"/>
        </w:rPr>
        <w:t>as to MOCA and other UNF events</w:t>
      </w:r>
      <w:r w:rsidRPr="00A24FC9">
        <w:rPr>
          <w:rFonts w:ascii="Book Antiqua" w:hAnsi="Book Antiqua"/>
        </w:rPr>
        <w:t xml:space="preserve">. </w:t>
      </w:r>
      <w:r w:rsidR="0063444C" w:rsidRPr="00A24FC9">
        <w:rPr>
          <w:rFonts w:ascii="Book Antiqua" w:hAnsi="Book Antiqua"/>
        </w:rPr>
        <w:t>Other Trustees indicated that they would also like to receive additional information.</w:t>
      </w:r>
      <w:r w:rsidRPr="00A24FC9">
        <w:rPr>
          <w:rFonts w:ascii="Book Antiqua" w:hAnsi="Book Antiqua"/>
        </w:rPr>
        <w:t xml:space="preserve">  Vice President Bruder will </w:t>
      </w:r>
      <w:r w:rsidR="0063444C" w:rsidRPr="00A24FC9">
        <w:rPr>
          <w:rFonts w:ascii="Book Antiqua" w:hAnsi="Book Antiqua"/>
        </w:rPr>
        <w:t>ensure that the Trustees are including on the mailing lists for these notifications.</w:t>
      </w:r>
      <w:r w:rsidRPr="00A24FC9">
        <w:rPr>
          <w:rFonts w:ascii="Book Antiqua" w:hAnsi="Book Antiqua"/>
        </w:rPr>
        <w:t xml:space="preserve">  </w:t>
      </w:r>
    </w:p>
    <w:p w14:paraId="35942CE3" w14:textId="77777777" w:rsidR="00CA7DAC" w:rsidRPr="00A24FC9" w:rsidRDefault="00CA7DAC" w:rsidP="00CA7DAC">
      <w:pPr>
        <w:spacing w:after="0"/>
        <w:rPr>
          <w:rFonts w:ascii="Book Antiqua" w:hAnsi="Book Antiqua"/>
        </w:rPr>
      </w:pPr>
      <w:r w:rsidRPr="00A24FC9">
        <w:rPr>
          <w:rFonts w:ascii="Book Antiqua" w:hAnsi="Book Antiqua"/>
        </w:rPr>
        <w:t> </w:t>
      </w:r>
    </w:p>
    <w:p w14:paraId="108AD403" w14:textId="77777777" w:rsidR="00CA7DAC" w:rsidRPr="00A24FC9" w:rsidRDefault="00CA7DAC" w:rsidP="00CA7DAC">
      <w:pPr>
        <w:spacing w:after="0"/>
        <w:rPr>
          <w:rFonts w:ascii="Book Antiqua" w:hAnsi="Book Antiqua"/>
        </w:rPr>
      </w:pPr>
      <w:r w:rsidRPr="00A24FC9">
        <w:rPr>
          <w:rFonts w:ascii="Book Antiqua" w:hAnsi="Book Antiqua"/>
        </w:rPr>
        <w:t xml:space="preserve">Vice President Duncan </w:t>
      </w:r>
      <w:r w:rsidR="0057061A" w:rsidRPr="00A24FC9">
        <w:rPr>
          <w:rFonts w:ascii="Book Antiqua" w:hAnsi="Book Antiqua"/>
        </w:rPr>
        <w:t xml:space="preserve">gave an overview of some of the opportunities for Trustee engagement in the future. </w:t>
      </w:r>
      <w:r w:rsidRPr="00A24FC9">
        <w:rPr>
          <w:rFonts w:ascii="Book Antiqua" w:hAnsi="Book Antiqua"/>
        </w:rPr>
        <w:t xml:space="preserve"> </w:t>
      </w:r>
      <w:r w:rsidR="0057061A" w:rsidRPr="00A24FC9">
        <w:rPr>
          <w:rFonts w:ascii="Book Antiqua" w:hAnsi="Book Antiqua"/>
        </w:rPr>
        <w:t>UNF’s</w:t>
      </w:r>
      <w:r w:rsidRPr="00A24FC9">
        <w:rPr>
          <w:rFonts w:ascii="Book Antiqua" w:hAnsi="Book Antiqua"/>
        </w:rPr>
        <w:t xml:space="preserve"> 50</w:t>
      </w:r>
      <w:r w:rsidRPr="00A24FC9">
        <w:rPr>
          <w:rFonts w:ascii="Book Antiqua" w:hAnsi="Book Antiqua"/>
          <w:vertAlign w:val="superscript"/>
        </w:rPr>
        <w:t>th</w:t>
      </w:r>
      <w:r w:rsidRPr="00A24FC9">
        <w:rPr>
          <w:rFonts w:ascii="Book Antiqua" w:hAnsi="Book Antiqua"/>
        </w:rPr>
        <w:t xml:space="preserve"> anniversary </w:t>
      </w:r>
      <w:r w:rsidR="0057061A" w:rsidRPr="00A24FC9">
        <w:rPr>
          <w:rFonts w:ascii="Book Antiqua" w:hAnsi="Book Antiqua"/>
        </w:rPr>
        <w:t>will take place in</w:t>
      </w:r>
      <w:r w:rsidRPr="00A24FC9">
        <w:rPr>
          <w:rFonts w:ascii="Book Antiqua" w:hAnsi="Book Antiqua"/>
        </w:rPr>
        <w:t xml:space="preserve"> 2022. Beginning </w:t>
      </w:r>
      <w:r w:rsidR="0057061A" w:rsidRPr="00A24FC9">
        <w:rPr>
          <w:rFonts w:ascii="Book Antiqua" w:hAnsi="Book Antiqua"/>
        </w:rPr>
        <w:t xml:space="preserve">in 2020, a </w:t>
      </w:r>
      <w:r w:rsidRPr="00A24FC9">
        <w:rPr>
          <w:rFonts w:ascii="Book Antiqua" w:hAnsi="Book Antiqua"/>
        </w:rPr>
        <w:t>planning committee</w:t>
      </w:r>
      <w:r w:rsidR="0057061A" w:rsidRPr="00A24FC9">
        <w:rPr>
          <w:rFonts w:ascii="Book Antiqua" w:hAnsi="Book Antiqua"/>
        </w:rPr>
        <w:t xml:space="preserve"> will be developed. She encouraged Trustees to let her know if they would like to provide input on these preparations. She also spoke of </w:t>
      </w:r>
      <w:r w:rsidRPr="00A24FC9">
        <w:rPr>
          <w:rFonts w:ascii="Book Antiqua" w:hAnsi="Book Antiqua"/>
        </w:rPr>
        <w:t>January 28</w:t>
      </w:r>
      <w:r w:rsidR="0057061A" w:rsidRPr="00A24FC9">
        <w:rPr>
          <w:rFonts w:ascii="Book Antiqua" w:hAnsi="Book Antiqua"/>
        </w:rPr>
        <w:t xml:space="preserve">, 2020  -  </w:t>
      </w:r>
      <w:r w:rsidRPr="00A24FC9">
        <w:rPr>
          <w:rFonts w:ascii="Book Antiqua" w:hAnsi="Book Antiqua"/>
        </w:rPr>
        <w:t>UNF Alumni Advocacy Day</w:t>
      </w:r>
      <w:r w:rsidR="0057061A" w:rsidRPr="00A24FC9">
        <w:rPr>
          <w:rFonts w:ascii="Book Antiqua" w:hAnsi="Book Antiqua"/>
        </w:rPr>
        <w:t>,</w:t>
      </w:r>
      <w:r w:rsidRPr="00A24FC9">
        <w:rPr>
          <w:rFonts w:ascii="Book Antiqua" w:hAnsi="Book Antiqua"/>
        </w:rPr>
        <w:t xml:space="preserve"> in Tallahassee</w:t>
      </w:r>
      <w:r w:rsidR="0057061A" w:rsidRPr="00A24FC9">
        <w:rPr>
          <w:rFonts w:ascii="Book Antiqua" w:hAnsi="Book Antiqua"/>
        </w:rPr>
        <w:t xml:space="preserve"> (</w:t>
      </w:r>
      <w:r w:rsidRPr="00A24FC9">
        <w:rPr>
          <w:rFonts w:ascii="Book Antiqua" w:hAnsi="Book Antiqua"/>
        </w:rPr>
        <w:t>a one-day event</w:t>
      </w:r>
      <w:r w:rsidR="0057061A" w:rsidRPr="00A24FC9">
        <w:rPr>
          <w:rFonts w:ascii="Book Antiqua" w:hAnsi="Book Antiqua"/>
        </w:rPr>
        <w:t>)</w:t>
      </w:r>
      <w:r w:rsidRPr="00A24FC9">
        <w:rPr>
          <w:rFonts w:ascii="Book Antiqua" w:hAnsi="Book Antiqua"/>
        </w:rPr>
        <w:t xml:space="preserve">.  UNF will provide transportation to and from the Capitol.  While in Tallahassee there will be opportunities to meet with legislators, including </w:t>
      </w:r>
      <w:r w:rsidR="0057061A" w:rsidRPr="00A24FC9">
        <w:rPr>
          <w:rFonts w:ascii="Book Antiqua" w:hAnsi="Book Antiqua"/>
        </w:rPr>
        <w:t>UNF</w:t>
      </w:r>
      <w:r w:rsidRPr="00A24FC9">
        <w:rPr>
          <w:rFonts w:ascii="Book Antiqua" w:hAnsi="Book Antiqua"/>
        </w:rPr>
        <w:t xml:space="preserve"> alumni. Trustees are invited to attend</w:t>
      </w:r>
      <w:r w:rsidR="0057061A" w:rsidRPr="00A24FC9">
        <w:rPr>
          <w:rFonts w:ascii="Book Antiqua" w:hAnsi="Book Antiqua"/>
        </w:rPr>
        <w:t>, and Vice President Duncan will provide additional information.</w:t>
      </w:r>
    </w:p>
    <w:p w14:paraId="38F43EDF" w14:textId="77777777" w:rsidR="00CA7DAC" w:rsidRPr="00A24FC9" w:rsidRDefault="00CA7DAC" w:rsidP="00CA7DAC">
      <w:pPr>
        <w:spacing w:after="0"/>
        <w:rPr>
          <w:rFonts w:ascii="Book Antiqua" w:hAnsi="Book Antiqua"/>
        </w:rPr>
      </w:pPr>
      <w:r w:rsidRPr="00A24FC9">
        <w:rPr>
          <w:rFonts w:ascii="Book Antiqua" w:hAnsi="Book Antiqua"/>
        </w:rPr>
        <w:t> </w:t>
      </w:r>
    </w:p>
    <w:p w14:paraId="0D1CCB4E" w14:textId="77777777" w:rsidR="00CA7DAC" w:rsidRPr="00A24FC9" w:rsidRDefault="00CA7DAC" w:rsidP="00CA7DAC">
      <w:pPr>
        <w:spacing w:after="0"/>
        <w:rPr>
          <w:rFonts w:ascii="Book Antiqua" w:hAnsi="Book Antiqua"/>
        </w:rPr>
      </w:pPr>
      <w:r w:rsidRPr="00A24FC9">
        <w:rPr>
          <w:rFonts w:ascii="Book Antiqua" w:hAnsi="Book Antiqua"/>
        </w:rPr>
        <w:t xml:space="preserve">Vice President Duncan </w:t>
      </w:r>
      <w:r w:rsidR="0057061A" w:rsidRPr="00A24FC9">
        <w:rPr>
          <w:rFonts w:ascii="Book Antiqua" w:hAnsi="Book Antiqua"/>
        </w:rPr>
        <w:t>noted that, o</w:t>
      </w:r>
      <w:r w:rsidRPr="00A24FC9">
        <w:rPr>
          <w:rFonts w:ascii="Book Antiqua" w:hAnsi="Book Antiqua"/>
        </w:rPr>
        <w:t xml:space="preserve">nce the official legislative session begins, she </w:t>
      </w:r>
      <w:r w:rsidR="0057061A" w:rsidRPr="00A24FC9">
        <w:rPr>
          <w:rFonts w:ascii="Book Antiqua" w:hAnsi="Book Antiqua"/>
        </w:rPr>
        <w:t xml:space="preserve">will </w:t>
      </w:r>
      <w:r w:rsidRPr="00A24FC9">
        <w:rPr>
          <w:rFonts w:ascii="Book Antiqua" w:hAnsi="Book Antiqua"/>
        </w:rPr>
        <w:t>provide regular legislative update</w:t>
      </w:r>
      <w:r w:rsidR="0057061A" w:rsidRPr="00A24FC9">
        <w:rPr>
          <w:rFonts w:ascii="Book Antiqua" w:hAnsi="Book Antiqua"/>
        </w:rPr>
        <w:t>s.</w:t>
      </w:r>
      <w:r w:rsidRPr="00A24FC9">
        <w:rPr>
          <w:rFonts w:ascii="Book Antiqua" w:hAnsi="Book Antiqua"/>
        </w:rPr>
        <w:t xml:space="preserve"> The official 2021 session </w:t>
      </w:r>
      <w:r w:rsidR="0057061A" w:rsidRPr="00A24FC9">
        <w:rPr>
          <w:rFonts w:ascii="Book Antiqua" w:hAnsi="Book Antiqua"/>
        </w:rPr>
        <w:t>runs from</w:t>
      </w:r>
      <w:r w:rsidRPr="00A24FC9">
        <w:rPr>
          <w:rFonts w:ascii="Book Antiqua" w:hAnsi="Book Antiqua"/>
        </w:rPr>
        <w:t xml:space="preserve"> January 14 – March 13. </w:t>
      </w:r>
      <w:r w:rsidR="0057061A" w:rsidRPr="00A24FC9">
        <w:rPr>
          <w:rFonts w:ascii="Book Antiqua" w:hAnsi="Book Antiqua"/>
        </w:rPr>
        <w:t xml:space="preserve"> Trustee </w:t>
      </w:r>
      <w:r w:rsidRPr="00A24FC9">
        <w:rPr>
          <w:rFonts w:ascii="Book Antiqua" w:hAnsi="Book Antiqua"/>
        </w:rPr>
        <w:t xml:space="preserve">Burnett </w:t>
      </w:r>
      <w:r w:rsidR="0057061A" w:rsidRPr="00A24FC9">
        <w:rPr>
          <w:rFonts w:ascii="Book Antiqua" w:hAnsi="Book Antiqua"/>
        </w:rPr>
        <w:t>expressed an interest in providing support, as needed, in Tallahassee</w:t>
      </w:r>
      <w:r w:rsidRPr="00A24FC9">
        <w:rPr>
          <w:rFonts w:ascii="Book Antiqua" w:hAnsi="Book Antiqua"/>
        </w:rPr>
        <w:t>.  </w:t>
      </w:r>
    </w:p>
    <w:p w14:paraId="24B01E18" w14:textId="77777777" w:rsidR="0057061A" w:rsidRPr="00A24FC9" w:rsidRDefault="0057061A" w:rsidP="00CA7DAC">
      <w:pPr>
        <w:spacing w:after="0"/>
        <w:rPr>
          <w:rFonts w:ascii="Book Antiqua" w:hAnsi="Book Antiqua"/>
        </w:rPr>
      </w:pPr>
    </w:p>
    <w:p w14:paraId="137F3F63" w14:textId="77777777" w:rsidR="00CA7DAC" w:rsidRPr="00A24FC9" w:rsidRDefault="00CA7DAC" w:rsidP="00CA7DAC">
      <w:pPr>
        <w:spacing w:after="0"/>
        <w:rPr>
          <w:rFonts w:ascii="Book Antiqua" w:hAnsi="Book Antiqua"/>
        </w:rPr>
      </w:pPr>
      <w:r w:rsidRPr="00A24FC9">
        <w:rPr>
          <w:rFonts w:ascii="Book Antiqua" w:hAnsi="Book Antiqua"/>
        </w:rPr>
        <w:t xml:space="preserve">Vice President Stone suggested that Trustees consider attending graduation </w:t>
      </w:r>
      <w:r w:rsidR="0057061A" w:rsidRPr="00A24FC9">
        <w:rPr>
          <w:rFonts w:ascii="Book Antiqua" w:hAnsi="Book Antiqua"/>
        </w:rPr>
        <w:t xml:space="preserve">ceremonies </w:t>
      </w:r>
      <w:r w:rsidR="002705B1" w:rsidRPr="00A24FC9">
        <w:rPr>
          <w:rFonts w:ascii="Book Antiqua" w:hAnsi="Book Antiqua"/>
        </w:rPr>
        <w:t xml:space="preserve">as the Trustees’ involvement is very </w:t>
      </w:r>
      <w:r w:rsidRPr="00A24FC9">
        <w:rPr>
          <w:rFonts w:ascii="Book Antiqua" w:hAnsi="Book Antiqua"/>
        </w:rPr>
        <w:t xml:space="preserve">impactful </w:t>
      </w:r>
      <w:r w:rsidR="002705B1" w:rsidRPr="00A24FC9">
        <w:rPr>
          <w:rFonts w:ascii="Book Antiqua" w:hAnsi="Book Antiqua"/>
        </w:rPr>
        <w:t>for</w:t>
      </w:r>
      <w:r w:rsidRPr="00A24FC9">
        <w:rPr>
          <w:rFonts w:ascii="Book Antiqua" w:hAnsi="Book Antiqua"/>
        </w:rPr>
        <w:t xml:space="preserve"> students.  Trustee Fenner </w:t>
      </w:r>
      <w:r w:rsidR="002705B1" w:rsidRPr="00A24FC9">
        <w:rPr>
          <w:rFonts w:ascii="Book Antiqua" w:hAnsi="Book Antiqua"/>
        </w:rPr>
        <w:t xml:space="preserve">also </w:t>
      </w:r>
      <w:r w:rsidRPr="00A24FC9">
        <w:rPr>
          <w:rFonts w:ascii="Book Antiqua" w:hAnsi="Book Antiqua"/>
        </w:rPr>
        <w:t xml:space="preserve">invited the Trustees to the spring convocation in addition to the spring graduation. </w:t>
      </w:r>
    </w:p>
    <w:p w14:paraId="13AF6314" w14:textId="77777777" w:rsidR="00CA7DAC" w:rsidRPr="00A24FC9" w:rsidRDefault="00CA7DAC" w:rsidP="00160CED">
      <w:pPr>
        <w:tabs>
          <w:tab w:val="left" w:pos="7665"/>
        </w:tabs>
        <w:spacing w:after="0"/>
        <w:rPr>
          <w:rFonts w:ascii="Book Antiqua" w:hAnsi="Book Antiqua"/>
          <w:b/>
        </w:rPr>
      </w:pPr>
    </w:p>
    <w:p w14:paraId="4A78ACE3" w14:textId="77777777" w:rsidR="00CD4056" w:rsidRPr="00142F27" w:rsidRDefault="00CD4056" w:rsidP="00142F27">
      <w:pPr>
        <w:pStyle w:val="Heading2"/>
      </w:pPr>
      <w:r w:rsidRPr="00142F27">
        <w:t>Item 7</w:t>
      </w:r>
      <w:r w:rsidR="00B5523B" w:rsidRPr="00142F27">
        <w:t xml:space="preserve">      </w:t>
      </w:r>
      <w:r w:rsidRPr="00142F27">
        <w:t>Adjournment</w:t>
      </w:r>
    </w:p>
    <w:p w14:paraId="128D6A44" w14:textId="77777777" w:rsidR="00887E93" w:rsidRPr="00CC7ABF" w:rsidRDefault="00CD4056" w:rsidP="00833CE2">
      <w:pPr>
        <w:spacing w:after="0"/>
        <w:rPr>
          <w:rFonts w:ascii="Book Antiqua" w:hAnsi="Book Antiqua"/>
        </w:rPr>
      </w:pPr>
      <w:r w:rsidRPr="00A24FC9">
        <w:rPr>
          <w:rFonts w:ascii="Book Antiqua" w:hAnsi="Book Antiqua"/>
        </w:rPr>
        <w:lastRenderedPageBreak/>
        <w:t>There being no further business, the meeting was</w:t>
      </w:r>
      <w:r w:rsidRPr="00CC7ABF">
        <w:rPr>
          <w:rFonts w:ascii="Book Antiqua" w:hAnsi="Book Antiqua"/>
        </w:rPr>
        <w:t xml:space="preserve"> adjourned at </w:t>
      </w:r>
      <w:r w:rsidR="00833CE2" w:rsidRPr="00CC7ABF">
        <w:rPr>
          <w:rFonts w:ascii="Book Antiqua" w:hAnsi="Book Antiqua"/>
        </w:rPr>
        <w:t xml:space="preserve">3:15 </w:t>
      </w:r>
      <w:r w:rsidRPr="00CC7ABF">
        <w:rPr>
          <w:rFonts w:ascii="Book Antiqua" w:hAnsi="Book Antiqua"/>
        </w:rPr>
        <w:t xml:space="preserve">p.m. </w:t>
      </w:r>
    </w:p>
    <w:sectPr w:rsidR="00887E93" w:rsidRPr="00CC7A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7789" w14:textId="77777777" w:rsidR="000510B6" w:rsidRDefault="000510B6" w:rsidP="000510B6">
      <w:pPr>
        <w:spacing w:after="0" w:line="240" w:lineRule="auto"/>
      </w:pPr>
      <w:r>
        <w:separator/>
      </w:r>
    </w:p>
  </w:endnote>
  <w:endnote w:type="continuationSeparator" w:id="0">
    <w:p w14:paraId="62B13FC5" w14:textId="77777777" w:rsidR="000510B6" w:rsidRDefault="000510B6" w:rsidP="0005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EE42" w14:textId="77777777" w:rsidR="000510B6" w:rsidRDefault="000510B6" w:rsidP="000510B6">
      <w:pPr>
        <w:spacing w:after="0" w:line="240" w:lineRule="auto"/>
      </w:pPr>
      <w:r>
        <w:separator/>
      </w:r>
    </w:p>
  </w:footnote>
  <w:footnote w:type="continuationSeparator" w:id="0">
    <w:p w14:paraId="0B41E03D" w14:textId="77777777" w:rsidR="000510B6" w:rsidRDefault="000510B6" w:rsidP="0005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665E" w14:textId="596B0C11" w:rsidR="008C6D9D" w:rsidRDefault="008C6D9D" w:rsidP="000510B6">
    <w:pPr>
      <w:spacing w:after="0"/>
      <w:jc w:val="center"/>
      <w:rPr>
        <w:rFonts w:ascii="Book Antiqua" w:hAnsi="Book Antiqua"/>
      </w:rPr>
    </w:pPr>
    <w:r w:rsidRPr="00662F20">
      <w:rPr>
        <w:noProof/>
      </w:rPr>
      <w:drawing>
        <wp:inline distT="0" distB="0" distL="0" distR="0" wp14:anchorId="7ABAD98A" wp14:editId="6D387C84">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B9F4D72" w14:textId="77777777" w:rsidR="008C6D9D" w:rsidRDefault="008C6D9D" w:rsidP="000510B6">
    <w:pPr>
      <w:spacing w:after="0"/>
      <w:jc w:val="center"/>
      <w:rPr>
        <w:rFonts w:ascii="Book Antiqua" w:hAnsi="Book Antiqua"/>
      </w:rPr>
    </w:pPr>
  </w:p>
  <w:p w14:paraId="45B7BFBD" w14:textId="075BE650" w:rsidR="000510B6" w:rsidRPr="00A24FC9" w:rsidRDefault="000510B6" w:rsidP="000510B6">
    <w:pPr>
      <w:spacing w:after="0"/>
      <w:jc w:val="center"/>
      <w:rPr>
        <w:rFonts w:ascii="Book Antiqua" w:hAnsi="Book Antiqua"/>
      </w:rPr>
    </w:pPr>
    <w:r w:rsidRPr="00A24FC9">
      <w:rPr>
        <w:rFonts w:ascii="Book Antiqua" w:hAnsi="Book Antiqua"/>
      </w:rPr>
      <w:t>University of North Florida</w:t>
    </w:r>
  </w:p>
  <w:p w14:paraId="35439E69" w14:textId="77777777" w:rsidR="000510B6" w:rsidRPr="00A24FC9" w:rsidRDefault="000510B6" w:rsidP="000510B6">
    <w:pPr>
      <w:spacing w:after="0"/>
      <w:jc w:val="center"/>
      <w:rPr>
        <w:rFonts w:ascii="Book Antiqua" w:hAnsi="Book Antiqua"/>
      </w:rPr>
    </w:pPr>
    <w:r w:rsidRPr="00A24FC9">
      <w:rPr>
        <w:rFonts w:ascii="Book Antiqua" w:hAnsi="Book Antiqua"/>
      </w:rPr>
      <w:t>Board of Trustees</w:t>
    </w:r>
  </w:p>
  <w:p w14:paraId="7E20F96F" w14:textId="77777777" w:rsidR="000510B6" w:rsidRPr="00A24FC9" w:rsidRDefault="000510B6" w:rsidP="000510B6">
    <w:pPr>
      <w:spacing w:after="0"/>
      <w:jc w:val="center"/>
      <w:rPr>
        <w:rFonts w:ascii="Book Antiqua" w:hAnsi="Book Antiqua"/>
      </w:rPr>
    </w:pPr>
    <w:r w:rsidRPr="00A24FC9">
      <w:rPr>
        <w:rFonts w:ascii="Book Antiqua" w:hAnsi="Book Antiqua"/>
      </w:rPr>
      <w:t>Governance Committee</w:t>
    </w:r>
  </w:p>
  <w:p w14:paraId="520E089D" w14:textId="77777777" w:rsidR="000510B6" w:rsidRPr="00A24FC9" w:rsidRDefault="000510B6" w:rsidP="000510B6">
    <w:pPr>
      <w:spacing w:after="0"/>
      <w:jc w:val="center"/>
      <w:rPr>
        <w:rFonts w:ascii="Book Antiqua" w:hAnsi="Book Antiqua"/>
      </w:rPr>
    </w:pPr>
    <w:r w:rsidRPr="00A24FC9">
      <w:rPr>
        <w:rFonts w:ascii="Book Antiqua" w:hAnsi="Book Antiqua"/>
      </w:rPr>
      <w:t xml:space="preserve"> John A. Delaney Student Union</w:t>
    </w:r>
  </w:p>
  <w:p w14:paraId="7F6D6172" w14:textId="77777777" w:rsidR="000510B6" w:rsidRPr="00A24FC9" w:rsidRDefault="000510B6" w:rsidP="000510B6">
    <w:pPr>
      <w:spacing w:after="0"/>
      <w:jc w:val="center"/>
      <w:rPr>
        <w:rFonts w:ascii="Book Antiqua" w:hAnsi="Book Antiqua"/>
      </w:rPr>
    </w:pPr>
    <w:r w:rsidRPr="00A24FC9">
      <w:rPr>
        <w:rFonts w:ascii="Book Antiqua" w:hAnsi="Book Antiqua"/>
      </w:rPr>
      <w:t>October 17, 2019</w:t>
    </w:r>
  </w:p>
  <w:p w14:paraId="6CE99640" w14:textId="7EAB2A38" w:rsidR="000510B6" w:rsidRDefault="000510B6">
    <w:pPr>
      <w:pStyle w:val="Header"/>
    </w:pPr>
  </w:p>
  <w:p w14:paraId="585BD7ED" w14:textId="77777777" w:rsidR="000510B6" w:rsidRDefault="0005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35C"/>
    <w:multiLevelType w:val="hybridMultilevel"/>
    <w:tmpl w:val="8DC2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56"/>
    <w:rsid w:val="00025152"/>
    <w:rsid w:val="000510B6"/>
    <w:rsid w:val="00086631"/>
    <w:rsid w:val="000B5F1D"/>
    <w:rsid w:val="000E0C96"/>
    <w:rsid w:val="000E451C"/>
    <w:rsid w:val="00132385"/>
    <w:rsid w:val="00142F27"/>
    <w:rsid w:val="00160CED"/>
    <w:rsid w:val="001B1E62"/>
    <w:rsid w:val="00243459"/>
    <w:rsid w:val="002705B1"/>
    <w:rsid w:val="002F2EE8"/>
    <w:rsid w:val="002F727F"/>
    <w:rsid w:val="00336A47"/>
    <w:rsid w:val="00366666"/>
    <w:rsid w:val="00371981"/>
    <w:rsid w:val="003B77FD"/>
    <w:rsid w:val="003C68C0"/>
    <w:rsid w:val="003C7CDD"/>
    <w:rsid w:val="003F0C78"/>
    <w:rsid w:val="004343CA"/>
    <w:rsid w:val="00497C08"/>
    <w:rsid w:val="004D4D6A"/>
    <w:rsid w:val="0050387E"/>
    <w:rsid w:val="005169BA"/>
    <w:rsid w:val="0057061A"/>
    <w:rsid w:val="005769B0"/>
    <w:rsid w:val="005950DC"/>
    <w:rsid w:val="005A0C5A"/>
    <w:rsid w:val="005A1F26"/>
    <w:rsid w:val="005C0CCD"/>
    <w:rsid w:val="005D5CB8"/>
    <w:rsid w:val="00603125"/>
    <w:rsid w:val="00630EA2"/>
    <w:rsid w:val="00632F07"/>
    <w:rsid w:val="0063444C"/>
    <w:rsid w:val="00643DC8"/>
    <w:rsid w:val="00687002"/>
    <w:rsid w:val="006F4C6E"/>
    <w:rsid w:val="006F710E"/>
    <w:rsid w:val="00736380"/>
    <w:rsid w:val="007906D3"/>
    <w:rsid w:val="00795EE1"/>
    <w:rsid w:val="007C0D02"/>
    <w:rsid w:val="007C283C"/>
    <w:rsid w:val="007D523B"/>
    <w:rsid w:val="007E39C3"/>
    <w:rsid w:val="007E66A4"/>
    <w:rsid w:val="007F1FB6"/>
    <w:rsid w:val="00833CE2"/>
    <w:rsid w:val="0085276F"/>
    <w:rsid w:val="00864AFB"/>
    <w:rsid w:val="00887E93"/>
    <w:rsid w:val="00893228"/>
    <w:rsid w:val="008C6D9D"/>
    <w:rsid w:val="008F61BD"/>
    <w:rsid w:val="008F6C0A"/>
    <w:rsid w:val="00905EE4"/>
    <w:rsid w:val="00936C61"/>
    <w:rsid w:val="00936CE6"/>
    <w:rsid w:val="009A4E7B"/>
    <w:rsid w:val="00A24FC9"/>
    <w:rsid w:val="00A5413D"/>
    <w:rsid w:val="00AC539F"/>
    <w:rsid w:val="00AE559C"/>
    <w:rsid w:val="00B15DBE"/>
    <w:rsid w:val="00B161C2"/>
    <w:rsid w:val="00B5523B"/>
    <w:rsid w:val="00B605F6"/>
    <w:rsid w:val="00BC606D"/>
    <w:rsid w:val="00BE3403"/>
    <w:rsid w:val="00C4112B"/>
    <w:rsid w:val="00C42773"/>
    <w:rsid w:val="00CA6DDF"/>
    <w:rsid w:val="00CA7DAC"/>
    <w:rsid w:val="00CC6405"/>
    <w:rsid w:val="00CC7ABF"/>
    <w:rsid w:val="00CD4056"/>
    <w:rsid w:val="00D06BA7"/>
    <w:rsid w:val="00D52E32"/>
    <w:rsid w:val="00DC3747"/>
    <w:rsid w:val="00DD2FB5"/>
    <w:rsid w:val="00DF1DD4"/>
    <w:rsid w:val="00E3669F"/>
    <w:rsid w:val="00E40F46"/>
    <w:rsid w:val="00E523C6"/>
    <w:rsid w:val="00E626EF"/>
    <w:rsid w:val="00EB74D4"/>
    <w:rsid w:val="00EE1488"/>
    <w:rsid w:val="00EE2BD6"/>
    <w:rsid w:val="00EF6511"/>
    <w:rsid w:val="00F102C1"/>
    <w:rsid w:val="00F40DF7"/>
    <w:rsid w:val="00F45455"/>
    <w:rsid w:val="00FA25F4"/>
    <w:rsid w:val="00FC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24D3"/>
  <w15:chartTrackingRefBased/>
  <w15:docId w15:val="{29C392D6-12D1-4885-BA1C-80495E2E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BA7"/>
    <w:pPr>
      <w:spacing w:after="0"/>
      <w:jc w:val="center"/>
      <w:outlineLvl w:val="0"/>
    </w:pPr>
    <w:rPr>
      <w:rFonts w:ascii="Book Antiqua" w:hAnsi="Book Antiqua"/>
      <w:b/>
      <w:bCs/>
    </w:rPr>
  </w:style>
  <w:style w:type="paragraph" w:styleId="Heading2">
    <w:name w:val="heading 2"/>
    <w:basedOn w:val="Normal"/>
    <w:next w:val="Normal"/>
    <w:link w:val="Heading2Char"/>
    <w:uiPriority w:val="9"/>
    <w:unhideWhenUsed/>
    <w:qFormat/>
    <w:rsid w:val="00142F27"/>
    <w:pPr>
      <w:tabs>
        <w:tab w:val="left" w:pos="7665"/>
      </w:tabs>
      <w:spacing w:after="0"/>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125"/>
    <w:pPr>
      <w:ind w:left="720"/>
      <w:contextualSpacing/>
    </w:pPr>
  </w:style>
  <w:style w:type="paragraph" w:styleId="Header">
    <w:name w:val="header"/>
    <w:basedOn w:val="Normal"/>
    <w:link w:val="HeaderChar"/>
    <w:uiPriority w:val="99"/>
    <w:unhideWhenUsed/>
    <w:rsid w:val="00051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0B6"/>
  </w:style>
  <w:style w:type="paragraph" w:styleId="Footer">
    <w:name w:val="footer"/>
    <w:basedOn w:val="Normal"/>
    <w:link w:val="FooterChar"/>
    <w:uiPriority w:val="99"/>
    <w:unhideWhenUsed/>
    <w:rsid w:val="00051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0B6"/>
  </w:style>
  <w:style w:type="character" w:customStyle="1" w:styleId="Heading1Char">
    <w:name w:val="Heading 1 Char"/>
    <w:basedOn w:val="DefaultParagraphFont"/>
    <w:link w:val="Heading1"/>
    <w:uiPriority w:val="9"/>
    <w:rsid w:val="00D06BA7"/>
    <w:rPr>
      <w:rFonts w:ascii="Book Antiqua" w:hAnsi="Book Antiqua"/>
      <w:b/>
      <w:bCs/>
    </w:rPr>
  </w:style>
  <w:style w:type="character" w:customStyle="1" w:styleId="Heading2Char">
    <w:name w:val="Heading 2 Char"/>
    <w:basedOn w:val="DefaultParagraphFont"/>
    <w:link w:val="Heading2"/>
    <w:uiPriority w:val="9"/>
    <w:rsid w:val="00142F27"/>
    <w:rPr>
      <w:rFonts w:ascii="Book Antiqua" w:hAnsi="Book Antiqua"/>
      <w:b/>
    </w:rPr>
  </w:style>
  <w:style w:type="paragraph" w:styleId="NoSpacing">
    <w:name w:val="No Spacing"/>
    <w:uiPriority w:val="1"/>
    <w:qFormat/>
    <w:rsid w:val="007C0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Stumph, Mary</dc:creator>
  <cp:keywords/>
  <dc:description/>
  <cp:lastModifiedBy>Celetti, Hether</cp:lastModifiedBy>
  <cp:revision>2</cp:revision>
  <dcterms:created xsi:type="dcterms:W3CDTF">2022-08-09T19:52:00Z</dcterms:created>
  <dcterms:modified xsi:type="dcterms:W3CDTF">2022-08-09T19:52:00Z</dcterms:modified>
</cp:coreProperties>
</file>