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7932" w14:textId="77777777" w:rsidR="00E52CC2" w:rsidRPr="003134C3" w:rsidRDefault="00E52CC2" w:rsidP="00E52CC2">
      <w:pPr>
        <w:spacing w:after="0"/>
        <w:jc w:val="center"/>
        <w:rPr>
          <w:rFonts w:ascii="Book Antiqua" w:hAnsi="Book Antiqua"/>
        </w:rPr>
      </w:pPr>
    </w:p>
    <w:p w14:paraId="2FF83F1B" w14:textId="493B029F" w:rsidR="00E52CC2" w:rsidRPr="008F03EC" w:rsidRDefault="00AC4F7E" w:rsidP="008F03EC">
      <w:pPr>
        <w:pStyle w:val="Heading1"/>
      </w:pPr>
      <w:r w:rsidRPr="008F03EC">
        <w:t>MINUTES</w:t>
      </w:r>
    </w:p>
    <w:p w14:paraId="6199B906" w14:textId="77777777" w:rsidR="00E52CC2" w:rsidRPr="003134C3" w:rsidRDefault="00E52CC2" w:rsidP="00890120">
      <w:pPr>
        <w:spacing w:after="0"/>
        <w:jc w:val="center"/>
        <w:rPr>
          <w:rFonts w:ascii="Book Antiqua" w:hAnsi="Book Antiqua"/>
        </w:rPr>
      </w:pPr>
    </w:p>
    <w:p w14:paraId="223666F9" w14:textId="77777777" w:rsidR="00890120" w:rsidRPr="003134C3" w:rsidRDefault="00890120" w:rsidP="00890120">
      <w:pPr>
        <w:spacing w:after="0"/>
        <w:rPr>
          <w:rFonts w:ascii="Book Antiqua" w:hAnsi="Book Antiqua"/>
        </w:rPr>
      </w:pPr>
      <w:r w:rsidRPr="003134C3">
        <w:rPr>
          <w:rFonts w:ascii="Book Antiqua" w:hAnsi="Book Antiqua"/>
          <w:b/>
        </w:rPr>
        <w:t>Committee Trustees Present</w:t>
      </w:r>
      <w:r w:rsidRPr="003134C3">
        <w:rPr>
          <w:rFonts w:ascii="Book Antiqua" w:hAnsi="Book Antiqua"/>
        </w:rPr>
        <w:t>:  Annie Egan, David Fenner, Stephen Joost, Paul McElroy</w:t>
      </w:r>
    </w:p>
    <w:p w14:paraId="1C1914A2" w14:textId="3485EB2C" w:rsidR="00890120" w:rsidRPr="003134C3" w:rsidRDefault="00AC4F7E" w:rsidP="00AC4F7E">
      <w:pPr>
        <w:tabs>
          <w:tab w:val="left" w:pos="4130"/>
        </w:tabs>
        <w:spacing w:after="0"/>
        <w:rPr>
          <w:rFonts w:ascii="Book Antiqua" w:hAnsi="Book Antiqua"/>
        </w:rPr>
      </w:pPr>
      <w:r>
        <w:rPr>
          <w:rFonts w:ascii="Book Antiqua" w:hAnsi="Book Antiqua"/>
        </w:rPr>
        <w:tab/>
      </w:r>
    </w:p>
    <w:p w14:paraId="09394AD8" w14:textId="77777777" w:rsidR="00890120" w:rsidRPr="003134C3" w:rsidRDefault="00890120" w:rsidP="00890120">
      <w:pPr>
        <w:spacing w:after="0"/>
        <w:rPr>
          <w:rFonts w:ascii="Book Antiqua" w:hAnsi="Book Antiqua"/>
        </w:rPr>
      </w:pPr>
      <w:r w:rsidRPr="003134C3">
        <w:rPr>
          <w:rFonts w:ascii="Book Antiqua" w:hAnsi="Book Antiqua"/>
          <w:b/>
        </w:rPr>
        <w:t>Committee Trustees Absent</w:t>
      </w:r>
      <w:r w:rsidR="00E52CC2" w:rsidRPr="003134C3">
        <w:rPr>
          <w:rFonts w:ascii="Book Antiqua" w:hAnsi="Book Antiqua"/>
          <w:b/>
        </w:rPr>
        <w:t xml:space="preserve"> (excused)</w:t>
      </w:r>
      <w:r w:rsidRPr="003134C3">
        <w:rPr>
          <w:rFonts w:ascii="Book Antiqua" w:hAnsi="Book Antiqua"/>
        </w:rPr>
        <w:t>:  Adam Hollingsworth</w:t>
      </w:r>
      <w:r w:rsidR="00F30370" w:rsidRPr="003134C3">
        <w:rPr>
          <w:rFonts w:ascii="Book Antiqua" w:hAnsi="Book Antiqua"/>
        </w:rPr>
        <w:t>, Wilfredo Gonzalez</w:t>
      </w:r>
    </w:p>
    <w:p w14:paraId="75F8F896" w14:textId="77777777" w:rsidR="00890120" w:rsidRPr="00BF63EC" w:rsidRDefault="00890120" w:rsidP="00BC1C60">
      <w:pPr>
        <w:pStyle w:val="NoSpacing"/>
      </w:pPr>
    </w:p>
    <w:p w14:paraId="6B659491" w14:textId="77777777" w:rsidR="00890120" w:rsidRPr="00BF63EC" w:rsidRDefault="00890120" w:rsidP="005166D1">
      <w:pPr>
        <w:pStyle w:val="Heading2"/>
      </w:pPr>
      <w:r w:rsidRPr="00BF63EC">
        <w:t>Item 1</w:t>
      </w:r>
      <w:r w:rsidRPr="00BF63EC">
        <w:tab/>
      </w:r>
      <w:r w:rsidRPr="00BF63EC">
        <w:tab/>
        <w:t xml:space="preserve">Call to Order </w:t>
      </w:r>
    </w:p>
    <w:p w14:paraId="3301651B" w14:textId="77777777" w:rsidR="00890120" w:rsidRPr="003134C3" w:rsidRDefault="00890120" w:rsidP="00890120">
      <w:pPr>
        <w:spacing w:after="0"/>
        <w:rPr>
          <w:rFonts w:ascii="Book Antiqua" w:hAnsi="Book Antiqua"/>
        </w:rPr>
      </w:pPr>
      <w:r w:rsidRPr="003134C3">
        <w:rPr>
          <w:rFonts w:ascii="Book Antiqua" w:hAnsi="Book Antiqua"/>
        </w:rPr>
        <w:t>Trustee Egan called the meeting to order at 11:56 a.m. and recognized a quorum.</w:t>
      </w:r>
    </w:p>
    <w:p w14:paraId="57907BF9" w14:textId="77777777" w:rsidR="00890120" w:rsidRPr="003134C3" w:rsidRDefault="00890120" w:rsidP="00890120">
      <w:pPr>
        <w:spacing w:after="0"/>
        <w:rPr>
          <w:rFonts w:ascii="Book Antiqua" w:hAnsi="Book Antiqua"/>
        </w:rPr>
      </w:pPr>
    </w:p>
    <w:p w14:paraId="5CF0DE04" w14:textId="77777777" w:rsidR="00890120" w:rsidRPr="003134C3" w:rsidRDefault="00890120" w:rsidP="00BF63EC">
      <w:pPr>
        <w:pStyle w:val="Heading2"/>
      </w:pPr>
      <w:r w:rsidRPr="003134C3">
        <w:t>Item 2</w:t>
      </w:r>
      <w:r w:rsidRPr="003134C3">
        <w:tab/>
      </w:r>
      <w:r w:rsidRPr="003134C3">
        <w:tab/>
        <w:t>Public Comments</w:t>
      </w:r>
    </w:p>
    <w:p w14:paraId="1F822223" w14:textId="77777777" w:rsidR="00890120" w:rsidRPr="003134C3" w:rsidRDefault="00890120" w:rsidP="00890120">
      <w:pPr>
        <w:spacing w:after="0"/>
        <w:rPr>
          <w:rFonts w:ascii="Book Antiqua" w:hAnsi="Book Antiqua"/>
        </w:rPr>
      </w:pPr>
      <w:r w:rsidRPr="003134C3">
        <w:rPr>
          <w:rFonts w:ascii="Book Antiqua" w:hAnsi="Book Antiqua"/>
        </w:rPr>
        <w:t>Trustee Egan offered those in attendance the opportunity to comment on items on the Academic and Student Affairs Committee agenda.  There were no public comments.</w:t>
      </w:r>
    </w:p>
    <w:p w14:paraId="5E6454A8" w14:textId="77777777" w:rsidR="00890120" w:rsidRPr="003134C3" w:rsidRDefault="00890120" w:rsidP="00890120">
      <w:pPr>
        <w:spacing w:after="0"/>
        <w:rPr>
          <w:rFonts w:ascii="Book Antiqua" w:hAnsi="Book Antiqua"/>
        </w:rPr>
      </w:pPr>
    </w:p>
    <w:p w14:paraId="4A1096DC" w14:textId="77777777" w:rsidR="00890120" w:rsidRPr="003134C3" w:rsidRDefault="00890120" w:rsidP="00BF63EC">
      <w:pPr>
        <w:pStyle w:val="Heading2"/>
      </w:pPr>
      <w:r w:rsidRPr="003134C3">
        <w:t>Item 3</w:t>
      </w:r>
      <w:r w:rsidRPr="003134C3">
        <w:tab/>
      </w:r>
      <w:r w:rsidRPr="003134C3">
        <w:tab/>
        <w:t>Consent Agenda</w:t>
      </w:r>
    </w:p>
    <w:p w14:paraId="797849FD" w14:textId="77777777" w:rsidR="00890120" w:rsidRPr="003134C3" w:rsidRDefault="00890120" w:rsidP="00890120">
      <w:pPr>
        <w:spacing w:after="0"/>
        <w:rPr>
          <w:rFonts w:ascii="Book Antiqua" w:hAnsi="Book Antiqua"/>
        </w:rPr>
      </w:pPr>
      <w:r w:rsidRPr="003134C3">
        <w:rPr>
          <w:rFonts w:ascii="Book Antiqua" w:hAnsi="Book Antiqua"/>
        </w:rPr>
        <w:t>Trustee Egan asked for a MOTION to approve the consent agenda.  Trustee Joost made a MOTION to approve</w:t>
      </w:r>
      <w:r w:rsidR="00A217A0" w:rsidRPr="003134C3">
        <w:rPr>
          <w:rFonts w:ascii="Book Antiqua" w:hAnsi="Book Antiqua"/>
        </w:rPr>
        <w:t>,</w:t>
      </w:r>
      <w:r w:rsidRPr="003134C3">
        <w:rPr>
          <w:rFonts w:ascii="Book Antiqua" w:hAnsi="Book Antiqua"/>
        </w:rPr>
        <w:t xml:space="preserve"> and Trustee McElroy SECONDED the motion.  The consent agenda was APPROVED.</w:t>
      </w:r>
    </w:p>
    <w:p w14:paraId="16BB6779" w14:textId="77777777" w:rsidR="00890120" w:rsidRPr="003134C3" w:rsidRDefault="00890120" w:rsidP="00890120">
      <w:pPr>
        <w:spacing w:after="0"/>
        <w:rPr>
          <w:rFonts w:ascii="Book Antiqua" w:hAnsi="Book Antiqua"/>
        </w:rPr>
      </w:pPr>
    </w:p>
    <w:p w14:paraId="2E7D4A79" w14:textId="77777777" w:rsidR="00890120" w:rsidRPr="003134C3" w:rsidRDefault="00890120" w:rsidP="00BF63EC">
      <w:pPr>
        <w:pStyle w:val="Heading2"/>
      </w:pPr>
      <w:r w:rsidRPr="003134C3">
        <w:t>Item 4</w:t>
      </w:r>
      <w:r w:rsidR="00E52CC2" w:rsidRPr="003134C3">
        <w:tab/>
      </w:r>
      <w:r w:rsidRPr="003134C3">
        <w:t>Amended Regulation 5.0020R Prohibition Against Hazin</w:t>
      </w:r>
      <w:r w:rsidR="0025555C" w:rsidRPr="003134C3">
        <w:t>g</w:t>
      </w:r>
    </w:p>
    <w:p w14:paraId="179EE2AB" w14:textId="77777777" w:rsidR="00890120" w:rsidRPr="003134C3" w:rsidRDefault="00890120" w:rsidP="00890120">
      <w:pPr>
        <w:spacing w:after="0"/>
        <w:rPr>
          <w:rFonts w:ascii="Book Antiqua" w:hAnsi="Book Antiqua"/>
        </w:rPr>
      </w:pPr>
      <w:r w:rsidRPr="003134C3">
        <w:rPr>
          <w:rFonts w:ascii="Book Antiqua" w:hAnsi="Book Antiqua"/>
        </w:rPr>
        <w:t>Dr. Andrea Adams-Manning, Dean of Students and Ms. Rachel Winter, University Conduct Officer</w:t>
      </w:r>
      <w:r w:rsidR="00F92838" w:rsidRPr="003134C3">
        <w:rPr>
          <w:rFonts w:ascii="Book Antiqua" w:hAnsi="Book Antiqua"/>
        </w:rPr>
        <w:t>,</w:t>
      </w:r>
      <w:r w:rsidRPr="003134C3">
        <w:rPr>
          <w:rFonts w:ascii="Book Antiqua" w:hAnsi="Book Antiqua"/>
        </w:rPr>
        <w:t xml:space="preserve"> address</w:t>
      </w:r>
      <w:r w:rsidR="00D82A17" w:rsidRPr="003134C3">
        <w:rPr>
          <w:rFonts w:ascii="Book Antiqua" w:hAnsi="Book Antiqua"/>
        </w:rPr>
        <w:t>ed</w:t>
      </w:r>
      <w:r w:rsidRPr="003134C3">
        <w:rPr>
          <w:rFonts w:ascii="Book Antiqua" w:hAnsi="Book Antiqua"/>
        </w:rPr>
        <w:t xml:space="preserve"> the Board</w:t>
      </w:r>
      <w:r w:rsidR="00D82A17" w:rsidRPr="003134C3">
        <w:rPr>
          <w:rFonts w:ascii="Book Antiqua" w:hAnsi="Book Antiqua"/>
        </w:rPr>
        <w:t xml:space="preserve"> and</w:t>
      </w:r>
      <w:r w:rsidR="0025555C" w:rsidRPr="003134C3">
        <w:rPr>
          <w:rFonts w:ascii="Book Antiqua" w:hAnsi="Book Antiqua"/>
        </w:rPr>
        <w:t xml:space="preserve"> spoke of the need for amendments to the regulation prohibiting hazing (5.0020R). The proposed amendments broaden the definition of hazing, reference the Medical Amnesty Policy and “Andrew’s Law</w:t>
      </w:r>
      <w:r w:rsidR="00837B24" w:rsidRPr="003134C3">
        <w:rPr>
          <w:rFonts w:ascii="Book Antiqua" w:hAnsi="Book Antiqua"/>
        </w:rPr>
        <w:t>”</w:t>
      </w:r>
      <w:r w:rsidR="0025555C" w:rsidRPr="003134C3">
        <w:rPr>
          <w:rFonts w:ascii="Book Antiqua" w:hAnsi="Book Antiqua"/>
        </w:rPr>
        <w:t xml:space="preserve"> and would make the regulation fully compliant with Florida Board of Governors regulations and Florida Statutes. Trustee Egan asked if there were any questions </w:t>
      </w:r>
      <w:proofErr w:type="gramStart"/>
      <w:r w:rsidR="0025555C" w:rsidRPr="003134C3">
        <w:rPr>
          <w:rFonts w:ascii="Book Antiqua" w:hAnsi="Book Antiqua"/>
        </w:rPr>
        <w:t>with regard to</w:t>
      </w:r>
      <w:proofErr w:type="gramEnd"/>
      <w:r w:rsidR="0025555C" w:rsidRPr="003134C3">
        <w:rPr>
          <w:rFonts w:ascii="Book Antiqua" w:hAnsi="Book Antiqua"/>
        </w:rPr>
        <w:t xml:space="preserve"> the proposed amendments. As there were none, Trustee Egan requested a MOTION to approve the proposed amendments to the regulation. </w:t>
      </w:r>
      <w:r w:rsidR="00274F88" w:rsidRPr="003134C3">
        <w:rPr>
          <w:rFonts w:ascii="Book Antiqua" w:hAnsi="Book Antiqua"/>
        </w:rPr>
        <w:t xml:space="preserve">Trustee Aloszka made a MOTION and Trustee Joost </w:t>
      </w:r>
      <w:r w:rsidR="00044DDE" w:rsidRPr="003134C3">
        <w:rPr>
          <w:rFonts w:ascii="Book Antiqua" w:hAnsi="Book Antiqua"/>
        </w:rPr>
        <w:t>SECONDED</w:t>
      </w:r>
      <w:r w:rsidR="00274F88" w:rsidRPr="003134C3">
        <w:rPr>
          <w:rFonts w:ascii="Book Antiqua" w:hAnsi="Book Antiqua"/>
        </w:rPr>
        <w:t>. The amended regulation was APPROVED.</w:t>
      </w:r>
    </w:p>
    <w:p w14:paraId="456A8460" w14:textId="77777777" w:rsidR="00890120" w:rsidRPr="003134C3" w:rsidRDefault="00890120" w:rsidP="00890120">
      <w:pPr>
        <w:spacing w:after="0"/>
        <w:rPr>
          <w:rFonts w:ascii="Book Antiqua" w:hAnsi="Book Antiqua"/>
        </w:rPr>
      </w:pPr>
    </w:p>
    <w:p w14:paraId="226530F1" w14:textId="77777777" w:rsidR="00890120" w:rsidRPr="003134C3" w:rsidRDefault="00890120" w:rsidP="00890120">
      <w:pPr>
        <w:spacing w:after="0"/>
        <w:rPr>
          <w:rFonts w:ascii="Book Antiqua" w:hAnsi="Book Antiqua"/>
        </w:rPr>
      </w:pPr>
    </w:p>
    <w:p w14:paraId="1F134DC4" w14:textId="77777777" w:rsidR="00890120" w:rsidRPr="00990ECC" w:rsidRDefault="00890120" w:rsidP="00BF63EC">
      <w:pPr>
        <w:pStyle w:val="Heading2"/>
      </w:pPr>
      <w:r w:rsidRPr="00990ECC">
        <w:t>Item 5</w:t>
      </w:r>
      <w:r w:rsidRPr="00990ECC">
        <w:tab/>
      </w:r>
      <w:r w:rsidR="0041453C" w:rsidRPr="00990ECC">
        <w:t>New Program Proposal – Global Master of Business Administration (MBA) in International Business</w:t>
      </w:r>
    </w:p>
    <w:p w14:paraId="03228B42" w14:textId="77777777" w:rsidR="00A51C54" w:rsidRDefault="00D82A17" w:rsidP="00890120">
      <w:pPr>
        <w:spacing w:after="0"/>
        <w:rPr>
          <w:rFonts w:ascii="Book Antiqua" w:hAnsi="Book Antiqua"/>
        </w:rPr>
      </w:pPr>
      <w:r w:rsidRPr="003134C3">
        <w:rPr>
          <w:rFonts w:ascii="Book Antiqua" w:hAnsi="Book Antiqua"/>
        </w:rPr>
        <w:lastRenderedPageBreak/>
        <w:t xml:space="preserve">Provost Rhodes addressed the Board </w:t>
      </w:r>
      <w:r w:rsidR="000102B0" w:rsidRPr="003134C3">
        <w:rPr>
          <w:rFonts w:ascii="Book Antiqua" w:hAnsi="Book Antiqua"/>
        </w:rPr>
        <w:t>and spoke about the proposed Global Master of Business Administration (MBA) program in International Business. International Business has been a concentration within the MBA program, but the proposed</w:t>
      </w:r>
      <w:r w:rsidR="00DB287D" w:rsidRPr="003134C3">
        <w:rPr>
          <w:rFonts w:ascii="Book Antiqua" w:hAnsi="Book Antiqua"/>
        </w:rPr>
        <w:t xml:space="preserve"> </w:t>
      </w:r>
      <w:r w:rsidR="000102B0" w:rsidRPr="003134C3">
        <w:rPr>
          <w:rFonts w:ascii="Book Antiqua" w:hAnsi="Book Antiqua"/>
        </w:rPr>
        <w:t xml:space="preserve">new program </w:t>
      </w:r>
      <w:r w:rsidR="00DB287D" w:rsidRPr="003134C3">
        <w:rPr>
          <w:rFonts w:ascii="Book Antiqua" w:hAnsi="Book Antiqua"/>
        </w:rPr>
        <w:t>will create</w:t>
      </w:r>
      <w:r w:rsidR="000102B0" w:rsidRPr="003134C3">
        <w:rPr>
          <w:rFonts w:ascii="Book Antiqua" w:hAnsi="Book Antiqua"/>
        </w:rPr>
        <w:t xml:space="preserve"> a  </w:t>
      </w:r>
    </w:p>
    <w:p w14:paraId="429B253B" w14:textId="1F109963" w:rsidR="00293C09" w:rsidRPr="003134C3" w:rsidRDefault="000102B0" w:rsidP="00890120">
      <w:pPr>
        <w:spacing w:after="0"/>
        <w:rPr>
          <w:rFonts w:ascii="Book Antiqua" w:hAnsi="Book Antiqua"/>
        </w:rPr>
      </w:pPr>
      <w:r w:rsidRPr="003134C3">
        <w:rPr>
          <w:rFonts w:ascii="Book Antiqua" w:hAnsi="Book Antiqua"/>
        </w:rPr>
        <w:t xml:space="preserve">standalone MBA in International Business. </w:t>
      </w:r>
      <w:r w:rsidR="00293C09" w:rsidRPr="003134C3">
        <w:rPr>
          <w:rFonts w:ascii="Book Antiqua" w:hAnsi="Book Antiqua"/>
        </w:rPr>
        <w:t>The Provost advised that this programmatic change fits well into the State University System’s Strategic Plan. It will enable UNF to include the International Business Global MBA program as a Program of Strategic Emphasis under the are</w:t>
      </w:r>
      <w:r w:rsidR="000709A3" w:rsidRPr="003134C3">
        <w:rPr>
          <w:rFonts w:ascii="Book Antiqua" w:hAnsi="Book Antiqua"/>
        </w:rPr>
        <w:t>a</w:t>
      </w:r>
      <w:r w:rsidR="00293C09" w:rsidRPr="003134C3">
        <w:rPr>
          <w:rFonts w:ascii="Book Antiqua" w:hAnsi="Book Antiqua"/>
        </w:rPr>
        <w:t xml:space="preserve"> of Economic Development – Global Competitiveness.</w:t>
      </w:r>
    </w:p>
    <w:p w14:paraId="54F017C8" w14:textId="77777777" w:rsidR="00890120" w:rsidRPr="003134C3" w:rsidRDefault="00890120" w:rsidP="00890120">
      <w:pPr>
        <w:spacing w:after="0"/>
        <w:rPr>
          <w:rFonts w:ascii="Book Antiqua" w:hAnsi="Book Antiqua"/>
        </w:rPr>
      </w:pPr>
    </w:p>
    <w:p w14:paraId="19CD3B36" w14:textId="77777777" w:rsidR="00890120" w:rsidRPr="003134C3" w:rsidRDefault="00F84334" w:rsidP="00890120">
      <w:pPr>
        <w:tabs>
          <w:tab w:val="left" w:pos="7665"/>
        </w:tabs>
        <w:spacing w:after="0"/>
        <w:rPr>
          <w:rFonts w:ascii="Book Antiqua" w:hAnsi="Book Antiqua"/>
        </w:rPr>
      </w:pPr>
      <w:r w:rsidRPr="003134C3">
        <w:rPr>
          <w:rFonts w:ascii="Book Antiqua" w:hAnsi="Book Antiqua"/>
        </w:rPr>
        <w:t xml:space="preserve">Trustee Egan asked for a MOTION to approve the New Program Proposal – Global MBA in International Business.  Trustee </w:t>
      </w:r>
      <w:r w:rsidR="00F30370" w:rsidRPr="003134C3">
        <w:rPr>
          <w:rFonts w:ascii="Book Antiqua" w:hAnsi="Book Antiqua"/>
        </w:rPr>
        <w:t>Joost</w:t>
      </w:r>
      <w:r w:rsidRPr="003134C3">
        <w:rPr>
          <w:rFonts w:ascii="Book Antiqua" w:hAnsi="Book Antiqua"/>
        </w:rPr>
        <w:t xml:space="preserve"> made a MOTION to approve, and Trustee </w:t>
      </w:r>
      <w:r w:rsidR="00F30370" w:rsidRPr="003134C3">
        <w:rPr>
          <w:rFonts w:ascii="Book Antiqua" w:hAnsi="Book Antiqua"/>
        </w:rPr>
        <w:t>McElroy</w:t>
      </w:r>
      <w:r w:rsidRPr="003134C3">
        <w:rPr>
          <w:rFonts w:ascii="Book Antiqua" w:hAnsi="Book Antiqua"/>
        </w:rPr>
        <w:t xml:space="preserve"> </w:t>
      </w:r>
      <w:r w:rsidR="00FF22FE" w:rsidRPr="003134C3">
        <w:rPr>
          <w:rFonts w:ascii="Book Antiqua" w:hAnsi="Book Antiqua"/>
        </w:rPr>
        <w:t>SECONDED</w:t>
      </w:r>
      <w:r w:rsidRPr="003134C3">
        <w:rPr>
          <w:rFonts w:ascii="Book Antiqua" w:hAnsi="Book Antiqua"/>
        </w:rPr>
        <w:t>. The new program was APPROVED.</w:t>
      </w:r>
    </w:p>
    <w:p w14:paraId="71653B24" w14:textId="77777777" w:rsidR="008A21A2" w:rsidRPr="003134C3" w:rsidRDefault="008A21A2" w:rsidP="00890120">
      <w:pPr>
        <w:tabs>
          <w:tab w:val="left" w:pos="7665"/>
        </w:tabs>
        <w:spacing w:after="0"/>
        <w:rPr>
          <w:rFonts w:ascii="Book Antiqua" w:hAnsi="Book Antiqua"/>
        </w:rPr>
      </w:pPr>
    </w:p>
    <w:p w14:paraId="539ABA94" w14:textId="77777777" w:rsidR="008A21A2" w:rsidRPr="00990ECC" w:rsidRDefault="008A21A2" w:rsidP="00BF63EC">
      <w:pPr>
        <w:pStyle w:val="Heading2"/>
      </w:pPr>
      <w:r w:rsidRPr="00990ECC">
        <w:t>Item 6</w:t>
      </w:r>
      <w:r w:rsidRPr="00990ECC">
        <w:tab/>
        <w:t>New Program Proposal – Master of Science (M.S.) in Educational Technology, Training and Development</w:t>
      </w:r>
    </w:p>
    <w:p w14:paraId="71F4AC2F" w14:textId="77777777" w:rsidR="008A21A2" w:rsidRPr="003134C3" w:rsidRDefault="008A21A2" w:rsidP="008A21A2">
      <w:pPr>
        <w:spacing w:after="0"/>
        <w:rPr>
          <w:rFonts w:ascii="Book Antiqua" w:hAnsi="Book Antiqua"/>
        </w:rPr>
      </w:pPr>
      <w:r w:rsidRPr="003134C3">
        <w:rPr>
          <w:rFonts w:ascii="Book Antiqua" w:hAnsi="Book Antiqua"/>
        </w:rPr>
        <w:t xml:space="preserve">Provost Rhodes addressed the Board </w:t>
      </w:r>
      <w:r w:rsidR="00F30370" w:rsidRPr="003134C3">
        <w:rPr>
          <w:rFonts w:ascii="Book Antiqua" w:hAnsi="Book Antiqua"/>
        </w:rPr>
        <w:t xml:space="preserve">about </w:t>
      </w:r>
      <w:r w:rsidRPr="003134C3">
        <w:rPr>
          <w:rFonts w:ascii="Book Antiqua" w:hAnsi="Book Antiqua"/>
        </w:rPr>
        <w:t>an additional new program proposal</w:t>
      </w:r>
      <w:r w:rsidR="00F30370" w:rsidRPr="003134C3">
        <w:rPr>
          <w:rFonts w:ascii="Book Antiqua" w:hAnsi="Book Antiqua"/>
        </w:rPr>
        <w:t xml:space="preserve"> – the Master of Science (M.S.) in Educational Technology, Training and Development</w:t>
      </w:r>
      <w:r w:rsidRPr="003134C3">
        <w:rPr>
          <w:rFonts w:ascii="Book Antiqua" w:hAnsi="Book Antiqua"/>
        </w:rPr>
        <w:t xml:space="preserve">. </w:t>
      </w:r>
      <w:r w:rsidR="00F30370" w:rsidRPr="003134C3">
        <w:rPr>
          <w:rFonts w:ascii="Book Antiqua" w:hAnsi="Book Antiqua"/>
        </w:rPr>
        <w:t xml:space="preserve">The Educational Technology, Training and Development program is currently offered as a concentration </w:t>
      </w:r>
      <w:r w:rsidR="000709A3" w:rsidRPr="003134C3">
        <w:rPr>
          <w:rFonts w:ascii="Book Antiqua" w:hAnsi="Book Antiqua"/>
        </w:rPr>
        <w:t xml:space="preserve">within </w:t>
      </w:r>
      <w:r w:rsidR="00F30370" w:rsidRPr="003134C3">
        <w:rPr>
          <w:rFonts w:ascii="Book Antiqua" w:hAnsi="Book Antiqua"/>
        </w:rPr>
        <w:t>the Master of Education (MEd) in Educational Leadership graduate program.</w:t>
      </w:r>
      <w:r w:rsidRPr="003134C3">
        <w:rPr>
          <w:rFonts w:ascii="Book Antiqua" w:hAnsi="Book Antiqua"/>
        </w:rPr>
        <w:t xml:space="preserve"> The Provost advised that this programmatic change </w:t>
      </w:r>
      <w:r w:rsidR="00F30370" w:rsidRPr="003134C3">
        <w:rPr>
          <w:rFonts w:ascii="Book Antiqua" w:hAnsi="Book Antiqua"/>
        </w:rPr>
        <w:t xml:space="preserve">also </w:t>
      </w:r>
      <w:r w:rsidRPr="003134C3">
        <w:rPr>
          <w:rFonts w:ascii="Book Antiqua" w:hAnsi="Book Antiqua"/>
        </w:rPr>
        <w:t xml:space="preserve">fits well into the State University System’s Strategic Plan. It will enable UNF to include the </w:t>
      </w:r>
      <w:r w:rsidR="00F30370" w:rsidRPr="003134C3">
        <w:rPr>
          <w:rFonts w:ascii="Book Antiqua" w:hAnsi="Book Antiqua"/>
        </w:rPr>
        <w:t>M.S. in Educational Technology, Training and Development</w:t>
      </w:r>
      <w:r w:rsidRPr="003134C3">
        <w:rPr>
          <w:rFonts w:ascii="Book Antiqua" w:hAnsi="Book Antiqua"/>
        </w:rPr>
        <w:t xml:space="preserve"> program as a Program of Strategic Emphasis under the </w:t>
      </w:r>
      <w:proofErr w:type="spellStart"/>
      <w:r w:rsidRPr="003134C3">
        <w:rPr>
          <w:rFonts w:ascii="Book Antiqua" w:hAnsi="Book Antiqua"/>
        </w:rPr>
        <w:t>are</w:t>
      </w:r>
      <w:proofErr w:type="spellEnd"/>
      <w:r w:rsidRPr="003134C3">
        <w:rPr>
          <w:rFonts w:ascii="Book Antiqua" w:hAnsi="Book Antiqua"/>
        </w:rPr>
        <w:t xml:space="preserve"> of Economic Development – </w:t>
      </w:r>
      <w:r w:rsidR="00F30370" w:rsidRPr="003134C3">
        <w:rPr>
          <w:rFonts w:ascii="Book Antiqua" w:hAnsi="Book Antiqua"/>
        </w:rPr>
        <w:t>STEM</w:t>
      </w:r>
      <w:r w:rsidRPr="003134C3">
        <w:rPr>
          <w:rFonts w:ascii="Book Antiqua" w:hAnsi="Book Antiqua"/>
        </w:rPr>
        <w:t>.</w:t>
      </w:r>
    </w:p>
    <w:p w14:paraId="527E80E8" w14:textId="77777777" w:rsidR="008A21A2" w:rsidRPr="003134C3" w:rsidRDefault="008A21A2" w:rsidP="00890120">
      <w:pPr>
        <w:tabs>
          <w:tab w:val="left" w:pos="7665"/>
        </w:tabs>
        <w:spacing w:after="0"/>
        <w:rPr>
          <w:rFonts w:ascii="Book Antiqua" w:hAnsi="Book Antiqua"/>
        </w:rPr>
      </w:pPr>
    </w:p>
    <w:p w14:paraId="5A242B9B" w14:textId="77777777" w:rsidR="00F30370" w:rsidRPr="003134C3" w:rsidRDefault="00F30370" w:rsidP="00F30370">
      <w:pPr>
        <w:tabs>
          <w:tab w:val="left" w:pos="7665"/>
        </w:tabs>
        <w:spacing w:after="0"/>
        <w:rPr>
          <w:rFonts w:ascii="Book Antiqua" w:hAnsi="Book Antiqua"/>
        </w:rPr>
      </w:pPr>
      <w:r w:rsidRPr="003134C3">
        <w:rPr>
          <w:rFonts w:ascii="Book Antiqua" w:hAnsi="Book Antiqua"/>
        </w:rPr>
        <w:t xml:space="preserve">Trustee Egan asked for a MOTION to approve the New Program Proposal – Global MBA in International Business.  Trustee </w:t>
      </w:r>
      <w:r w:rsidR="008A0562" w:rsidRPr="003134C3">
        <w:rPr>
          <w:rFonts w:ascii="Book Antiqua" w:hAnsi="Book Antiqua"/>
        </w:rPr>
        <w:t>Fenner</w:t>
      </w:r>
      <w:r w:rsidRPr="003134C3">
        <w:rPr>
          <w:rFonts w:ascii="Book Antiqua" w:hAnsi="Book Antiqua"/>
        </w:rPr>
        <w:t xml:space="preserve"> made a MOTION to approve, and Trustee </w:t>
      </w:r>
      <w:r w:rsidR="008A0562" w:rsidRPr="003134C3">
        <w:rPr>
          <w:rFonts w:ascii="Book Antiqua" w:hAnsi="Book Antiqua"/>
        </w:rPr>
        <w:t>Joost</w:t>
      </w:r>
      <w:r w:rsidRPr="003134C3">
        <w:rPr>
          <w:rFonts w:ascii="Book Antiqua" w:hAnsi="Book Antiqua"/>
        </w:rPr>
        <w:t xml:space="preserve"> </w:t>
      </w:r>
      <w:r w:rsidR="003459D6" w:rsidRPr="003134C3">
        <w:rPr>
          <w:rFonts w:ascii="Book Antiqua" w:hAnsi="Book Antiqua"/>
        </w:rPr>
        <w:t>SECONDED</w:t>
      </w:r>
      <w:r w:rsidRPr="003134C3">
        <w:rPr>
          <w:rFonts w:ascii="Book Antiqua" w:hAnsi="Book Antiqua"/>
        </w:rPr>
        <w:t>. The new program was APPROVED.</w:t>
      </w:r>
    </w:p>
    <w:p w14:paraId="38A9C5A8" w14:textId="77777777" w:rsidR="00F30370" w:rsidRPr="003134C3" w:rsidRDefault="00F30370" w:rsidP="00890120">
      <w:pPr>
        <w:tabs>
          <w:tab w:val="left" w:pos="7665"/>
        </w:tabs>
        <w:spacing w:after="0"/>
        <w:rPr>
          <w:rFonts w:ascii="Book Antiqua" w:hAnsi="Book Antiqua"/>
        </w:rPr>
      </w:pPr>
    </w:p>
    <w:p w14:paraId="64108A88" w14:textId="3FFC9EE4" w:rsidR="00B758B5" w:rsidRPr="00990ECC" w:rsidRDefault="00372E8A" w:rsidP="00BF63EC">
      <w:pPr>
        <w:pStyle w:val="Heading2"/>
      </w:pPr>
      <w:r w:rsidRPr="00990ECC">
        <w:t>Item 7</w:t>
      </w:r>
      <w:r w:rsidR="00BC1C60">
        <w:t xml:space="preserve"> </w:t>
      </w:r>
      <w:r w:rsidR="00B758B5" w:rsidRPr="00990ECC">
        <w:t>Update from the Provost</w:t>
      </w:r>
    </w:p>
    <w:p w14:paraId="115C501E" w14:textId="77777777" w:rsidR="000A5669" w:rsidRDefault="00B758B5" w:rsidP="00890120">
      <w:pPr>
        <w:tabs>
          <w:tab w:val="left" w:pos="7665"/>
        </w:tabs>
        <w:spacing w:after="0"/>
        <w:rPr>
          <w:rFonts w:ascii="Book Antiqua" w:hAnsi="Book Antiqua"/>
        </w:rPr>
      </w:pPr>
      <w:r w:rsidRPr="003134C3">
        <w:rPr>
          <w:rFonts w:ascii="Book Antiqua" w:hAnsi="Book Antiqua"/>
        </w:rPr>
        <w:t xml:space="preserve">Provost Rhodes </w:t>
      </w:r>
      <w:r w:rsidR="000709A3" w:rsidRPr="003134C3">
        <w:rPr>
          <w:rFonts w:ascii="Book Antiqua" w:hAnsi="Book Antiqua"/>
        </w:rPr>
        <w:t>provided an update on initiatives within his division</w:t>
      </w:r>
      <w:r w:rsidRPr="003134C3">
        <w:rPr>
          <w:rFonts w:ascii="Book Antiqua" w:hAnsi="Book Antiqua"/>
        </w:rPr>
        <w:t>. He relayed that the recent</w:t>
      </w:r>
      <w:r w:rsidR="00AA3897" w:rsidRPr="003134C3">
        <w:rPr>
          <w:rFonts w:ascii="Book Antiqua" w:hAnsi="Book Antiqua"/>
        </w:rPr>
        <w:t>ly</w:t>
      </w:r>
      <w:r w:rsidRPr="003134C3">
        <w:rPr>
          <w:rFonts w:ascii="Book Antiqua" w:hAnsi="Book Antiqua"/>
        </w:rPr>
        <w:t xml:space="preserve"> integrated Academic and Student Affairs division </w:t>
      </w:r>
      <w:r w:rsidR="002A36EF" w:rsidRPr="003134C3">
        <w:rPr>
          <w:rFonts w:ascii="Book Antiqua" w:hAnsi="Book Antiqua"/>
        </w:rPr>
        <w:t>h</w:t>
      </w:r>
      <w:r w:rsidRPr="003134C3">
        <w:rPr>
          <w:rFonts w:ascii="Book Antiqua" w:hAnsi="Book Antiqua"/>
        </w:rPr>
        <w:t xml:space="preserve">as allowed the division to have a more student centric approach. Provost Rhodes noted that UNF has a </w:t>
      </w:r>
      <w:r w:rsidR="002A36EF" w:rsidRPr="003134C3">
        <w:rPr>
          <w:rFonts w:ascii="Book Antiqua" w:hAnsi="Book Antiqua"/>
        </w:rPr>
        <w:t>high number</w:t>
      </w:r>
      <w:r w:rsidRPr="003134C3">
        <w:rPr>
          <w:rFonts w:ascii="Book Antiqua" w:hAnsi="Book Antiqua"/>
        </w:rPr>
        <w:t xml:space="preserve"> of first-generation students and has developed supports to assist these students with a successful transition into higher education.</w:t>
      </w:r>
      <w:r w:rsidR="00A25FCF" w:rsidRPr="003134C3">
        <w:rPr>
          <w:rFonts w:ascii="Book Antiqua" w:hAnsi="Book Antiqua"/>
        </w:rPr>
        <w:t xml:space="preserve"> The UNF </w:t>
      </w:r>
      <w:r w:rsidR="00A25FCF" w:rsidRPr="003134C3">
        <w:rPr>
          <w:rFonts w:ascii="Book Antiqua" w:hAnsi="Book Antiqua"/>
          <w:i/>
        </w:rPr>
        <w:t>Rise Above</w:t>
      </w:r>
      <w:r w:rsidR="00A25FCF" w:rsidRPr="003134C3">
        <w:rPr>
          <w:rFonts w:ascii="Book Antiqua" w:hAnsi="Book Antiqua"/>
        </w:rPr>
        <w:t xml:space="preserve"> resilience program is a toolkit</w:t>
      </w:r>
      <w:r w:rsidR="001E006A" w:rsidRPr="003134C3">
        <w:rPr>
          <w:rFonts w:ascii="Book Antiqua" w:hAnsi="Book Antiqua"/>
        </w:rPr>
        <w:t>, available 24 hours a day</w:t>
      </w:r>
      <w:r w:rsidR="002C62A3" w:rsidRPr="003134C3">
        <w:rPr>
          <w:rFonts w:ascii="Book Antiqua" w:hAnsi="Book Antiqua"/>
        </w:rPr>
        <w:t>,</w:t>
      </w:r>
      <w:r w:rsidR="001E006A" w:rsidRPr="003134C3">
        <w:rPr>
          <w:rFonts w:ascii="Book Antiqua" w:hAnsi="Book Antiqua"/>
        </w:rPr>
        <w:t xml:space="preserve"> which is designed to help students build resiliency. UNF is in the process of </w:t>
      </w:r>
      <w:r w:rsidR="001E006A" w:rsidRPr="003134C3">
        <w:rPr>
          <w:rFonts w:ascii="Book Antiqua" w:hAnsi="Book Antiqua"/>
        </w:rPr>
        <w:lastRenderedPageBreak/>
        <w:t xml:space="preserve">implementing </w:t>
      </w:r>
      <w:r w:rsidR="001E006A" w:rsidRPr="003134C3">
        <w:rPr>
          <w:rFonts w:ascii="Book Antiqua" w:hAnsi="Book Antiqua"/>
          <w:i/>
        </w:rPr>
        <w:t>Ad Astra</w:t>
      </w:r>
      <w:r w:rsidR="001E006A" w:rsidRPr="003134C3">
        <w:rPr>
          <w:rFonts w:ascii="Book Antiqua" w:hAnsi="Book Antiqua"/>
        </w:rPr>
        <w:t xml:space="preserve"> scheduling software which </w:t>
      </w:r>
      <w:r w:rsidR="002A36EF" w:rsidRPr="003134C3">
        <w:rPr>
          <w:rFonts w:ascii="Book Antiqua" w:hAnsi="Book Antiqua"/>
        </w:rPr>
        <w:t>allows universities to provide more student centric course offerings, by suggesting schedules tailored to students</w:t>
      </w:r>
      <w:r w:rsidR="00E4521C" w:rsidRPr="003134C3">
        <w:rPr>
          <w:rFonts w:ascii="Book Antiqua" w:hAnsi="Book Antiqua"/>
        </w:rPr>
        <w:t>’</w:t>
      </w:r>
      <w:r w:rsidR="002A36EF" w:rsidRPr="003134C3">
        <w:rPr>
          <w:rFonts w:ascii="Book Antiqua" w:hAnsi="Book Antiqua"/>
        </w:rPr>
        <w:t xml:space="preserve"> needs. Provost Rhodes </w:t>
      </w:r>
    </w:p>
    <w:p w14:paraId="699F6EB4" w14:textId="1D7A53AF" w:rsidR="00B758B5" w:rsidRPr="003134C3" w:rsidRDefault="002A36EF" w:rsidP="00890120">
      <w:pPr>
        <w:tabs>
          <w:tab w:val="left" w:pos="7665"/>
        </w:tabs>
        <w:spacing w:after="0"/>
        <w:rPr>
          <w:rFonts w:ascii="Book Antiqua" w:hAnsi="Book Antiqua"/>
        </w:rPr>
      </w:pPr>
      <w:r w:rsidRPr="003134C3">
        <w:rPr>
          <w:rFonts w:ascii="Book Antiqua" w:hAnsi="Book Antiqua"/>
        </w:rPr>
        <w:t xml:space="preserve">relayed that UNF is also using an advising software system – </w:t>
      </w:r>
      <w:proofErr w:type="spellStart"/>
      <w:r w:rsidRPr="003134C3">
        <w:rPr>
          <w:rFonts w:ascii="Book Antiqua" w:hAnsi="Book Antiqua"/>
          <w:i/>
        </w:rPr>
        <w:t>Elucian</w:t>
      </w:r>
      <w:proofErr w:type="spellEnd"/>
      <w:r w:rsidRPr="003134C3">
        <w:rPr>
          <w:rFonts w:ascii="Book Antiqua" w:hAnsi="Book Antiqua"/>
          <w:i/>
        </w:rPr>
        <w:t xml:space="preserve"> Degree Works </w:t>
      </w:r>
      <w:r w:rsidRPr="003134C3">
        <w:rPr>
          <w:rFonts w:ascii="Book Antiqua" w:hAnsi="Book Antiqua"/>
        </w:rPr>
        <w:t>– which allows students to log in from any location and</w:t>
      </w:r>
      <w:r w:rsidR="00AA3897" w:rsidRPr="003134C3">
        <w:rPr>
          <w:rFonts w:ascii="Book Antiqua" w:hAnsi="Book Antiqua"/>
        </w:rPr>
        <w:t xml:space="preserve"> </w:t>
      </w:r>
      <w:r w:rsidRPr="003134C3">
        <w:rPr>
          <w:rFonts w:ascii="Book Antiqua" w:hAnsi="Book Antiqua"/>
        </w:rPr>
        <w:t>us</w:t>
      </w:r>
      <w:r w:rsidR="00AA3897" w:rsidRPr="003134C3">
        <w:rPr>
          <w:rFonts w:ascii="Book Antiqua" w:hAnsi="Book Antiqua"/>
        </w:rPr>
        <w:t>e</w:t>
      </w:r>
      <w:r w:rsidRPr="003134C3">
        <w:rPr>
          <w:rFonts w:ascii="Book Antiqua" w:hAnsi="Book Antiqua"/>
        </w:rPr>
        <w:t xml:space="preserve"> academic planning tools to track their progress to degree attainment.</w:t>
      </w:r>
    </w:p>
    <w:p w14:paraId="2466CD6D" w14:textId="77777777" w:rsidR="002A36EF" w:rsidRPr="003134C3" w:rsidRDefault="002A36EF" w:rsidP="00890120">
      <w:pPr>
        <w:tabs>
          <w:tab w:val="left" w:pos="7665"/>
        </w:tabs>
        <w:spacing w:after="0"/>
        <w:rPr>
          <w:rFonts w:ascii="Book Antiqua" w:hAnsi="Book Antiqua"/>
        </w:rPr>
      </w:pPr>
    </w:p>
    <w:p w14:paraId="16E3A6DE" w14:textId="77777777" w:rsidR="00921F1A" w:rsidRPr="003134C3" w:rsidRDefault="006B3288" w:rsidP="00890120">
      <w:pPr>
        <w:tabs>
          <w:tab w:val="left" w:pos="7665"/>
        </w:tabs>
        <w:spacing w:after="0"/>
        <w:rPr>
          <w:rFonts w:ascii="Book Antiqua" w:hAnsi="Book Antiqua"/>
        </w:rPr>
      </w:pPr>
      <w:r w:rsidRPr="003134C3">
        <w:rPr>
          <w:rFonts w:ascii="Book Antiqua" w:hAnsi="Book Antiqua"/>
        </w:rPr>
        <w:t>Dr. Rhodes relayed that he sees the division of Academic and Student Affairs working in partnership with the Faculty Association. Academic and Student Affairs have put a task force together to examine how UNF conceptualizes thinking</w:t>
      </w:r>
      <w:r w:rsidR="001D20F4" w:rsidRPr="003134C3">
        <w:rPr>
          <w:rFonts w:ascii="Book Antiqua" w:hAnsi="Book Antiqua"/>
        </w:rPr>
        <w:t xml:space="preserve"> about teaching</w:t>
      </w:r>
      <w:r w:rsidRPr="003134C3">
        <w:rPr>
          <w:rFonts w:ascii="Book Antiqua" w:hAnsi="Book Antiqua"/>
        </w:rPr>
        <w:t xml:space="preserve">. They will provide resources to Chairs to ensure that Chairs have the appropriate training. The Provost </w:t>
      </w:r>
      <w:r w:rsidR="0047463D" w:rsidRPr="003134C3">
        <w:rPr>
          <w:rFonts w:ascii="Book Antiqua" w:hAnsi="Book Antiqua"/>
        </w:rPr>
        <w:t xml:space="preserve">also </w:t>
      </w:r>
      <w:r w:rsidRPr="003134C3">
        <w:rPr>
          <w:rFonts w:ascii="Book Antiqua" w:hAnsi="Book Antiqua"/>
        </w:rPr>
        <w:t>emphasized that UNF needs to diversify its staff.</w:t>
      </w:r>
    </w:p>
    <w:p w14:paraId="36854513" w14:textId="77777777" w:rsidR="00921F1A" w:rsidRPr="00990ECC" w:rsidRDefault="00921F1A" w:rsidP="00BC1C60">
      <w:pPr>
        <w:pStyle w:val="NoSpacing"/>
      </w:pPr>
    </w:p>
    <w:p w14:paraId="31B7CD1C" w14:textId="342664FA" w:rsidR="00921F1A" w:rsidRPr="00990ECC" w:rsidRDefault="00921F1A" w:rsidP="00BF63EC">
      <w:pPr>
        <w:pStyle w:val="Heading2"/>
      </w:pPr>
      <w:r w:rsidRPr="00990ECC">
        <w:t>Item 8 UNF Faculty Association Update</w:t>
      </w:r>
    </w:p>
    <w:p w14:paraId="73447187" w14:textId="77777777" w:rsidR="00921F1A" w:rsidRPr="003134C3" w:rsidRDefault="00921F1A" w:rsidP="00921F1A">
      <w:pPr>
        <w:tabs>
          <w:tab w:val="left" w:pos="7665"/>
        </w:tabs>
        <w:spacing w:after="0"/>
        <w:rPr>
          <w:rFonts w:ascii="Book Antiqua" w:hAnsi="Book Antiqua"/>
        </w:rPr>
      </w:pPr>
      <w:r w:rsidRPr="003134C3">
        <w:rPr>
          <w:rFonts w:ascii="Book Antiqua" w:hAnsi="Book Antiqua"/>
        </w:rPr>
        <w:t xml:space="preserve">Trustee Fenner shared that Dr. David Jaffee has been selected to serve as Faculty Ombudsman and will work on the faculty wellbeing committee.  The committee will focus on the quality of work life and on how to </w:t>
      </w:r>
      <w:r w:rsidR="00650090" w:rsidRPr="003134C3">
        <w:rPr>
          <w:rFonts w:ascii="Book Antiqua" w:hAnsi="Book Antiqua"/>
        </w:rPr>
        <w:t>conduct</w:t>
      </w:r>
      <w:r w:rsidRPr="003134C3">
        <w:rPr>
          <w:rFonts w:ascii="Book Antiqua" w:hAnsi="Book Antiqua"/>
        </w:rPr>
        <w:t xml:space="preserve"> appropriate evaluations of teaching. </w:t>
      </w:r>
      <w:r w:rsidR="00390D3C" w:rsidRPr="003134C3">
        <w:rPr>
          <w:rFonts w:ascii="Book Antiqua" w:hAnsi="Book Antiqua"/>
        </w:rPr>
        <w:t xml:space="preserve">The faculty have </w:t>
      </w:r>
      <w:r w:rsidR="009F6782" w:rsidRPr="003134C3">
        <w:rPr>
          <w:rFonts w:ascii="Book Antiqua" w:hAnsi="Book Antiqua"/>
        </w:rPr>
        <w:t xml:space="preserve">also </w:t>
      </w:r>
      <w:r w:rsidR="00390D3C" w:rsidRPr="003134C3">
        <w:rPr>
          <w:rFonts w:ascii="Book Antiqua" w:hAnsi="Book Antiqua"/>
        </w:rPr>
        <w:t>put together an Identity Task Force, focusing in part on how faculty conceive of themselves within the Strategic Plan.</w:t>
      </w:r>
    </w:p>
    <w:p w14:paraId="23C43763" w14:textId="77777777" w:rsidR="00390D3C" w:rsidRPr="003134C3" w:rsidRDefault="00390D3C" w:rsidP="00921F1A">
      <w:pPr>
        <w:tabs>
          <w:tab w:val="left" w:pos="7665"/>
        </w:tabs>
        <w:spacing w:after="0"/>
        <w:rPr>
          <w:rFonts w:ascii="Book Antiqua" w:hAnsi="Book Antiqua"/>
        </w:rPr>
      </w:pPr>
    </w:p>
    <w:p w14:paraId="398DA7CF" w14:textId="77777777" w:rsidR="00390D3C" w:rsidRPr="003134C3" w:rsidRDefault="006E5478" w:rsidP="00921F1A">
      <w:pPr>
        <w:tabs>
          <w:tab w:val="left" w:pos="7665"/>
        </w:tabs>
        <w:spacing w:after="0"/>
        <w:rPr>
          <w:rFonts w:ascii="Book Antiqua" w:hAnsi="Book Antiqua"/>
        </w:rPr>
      </w:pPr>
      <w:r w:rsidRPr="003134C3">
        <w:rPr>
          <w:rFonts w:ascii="Book Antiqua" w:hAnsi="Book Antiqua"/>
        </w:rPr>
        <w:t>Dr. Fenner</w:t>
      </w:r>
      <w:r w:rsidR="00390D3C" w:rsidRPr="003134C3">
        <w:rPr>
          <w:rFonts w:ascii="Book Antiqua" w:hAnsi="Book Antiqua"/>
        </w:rPr>
        <w:t xml:space="preserve"> reminded the Trustees that</w:t>
      </w:r>
      <w:r w:rsidR="00A44ABE" w:rsidRPr="003134C3">
        <w:rPr>
          <w:rFonts w:ascii="Book Antiqua" w:hAnsi="Book Antiqua"/>
        </w:rPr>
        <w:t xml:space="preserve">, per </w:t>
      </w:r>
      <w:r w:rsidRPr="003134C3">
        <w:rPr>
          <w:rFonts w:ascii="Book Antiqua" w:hAnsi="Book Antiqua"/>
        </w:rPr>
        <w:t>Chair Hyde</w:t>
      </w:r>
      <w:r w:rsidR="00A44ABE" w:rsidRPr="003134C3">
        <w:rPr>
          <w:rFonts w:ascii="Book Antiqua" w:hAnsi="Book Antiqua"/>
        </w:rPr>
        <w:t>’s</w:t>
      </w:r>
      <w:r w:rsidR="00390D3C" w:rsidRPr="003134C3">
        <w:rPr>
          <w:rFonts w:ascii="Book Antiqua" w:hAnsi="Book Antiqua"/>
        </w:rPr>
        <w:t xml:space="preserve"> request</w:t>
      </w:r>
      <w:r w:rsidR="00A44ABE" w:rsidRPr="003134C3">
        <w:rPr>
          <w:rFonts w:ascii="Book Antiqua" w:hAnsi="Book Antiqua"/>
        </w:rPr>
        <w:t>,</w:t>
      </w:r>
      <w:r w:rsidR="00390D3C" w:rsidRPr="003134C3">
        <w:rPr>
          <w:rFonts w:ascii="Book Antiqua" w:hAnsi="Book Antiqua"/>
        </w:rPr>
        <w:t xml:space="preserve"> the President’s Office </w:t>
      </w:r>
      <w:r w:rsidR="00A44ABE" w:rsidRPr="003134C3">
        <w:rPr>
          <w:rFonts w:ascii="Book Antiqua" w:hAnsi="Book Antiqua"/>
        </w:rPr>
        <w:t xml:space="preserve">will </w:t>
      </w:r>
      <w:r w:rsidR="00390D3C" w:rsidRPr="003134C3">
        <w:rPr>
          <w:rFonts w:ascii="Book Antiqua" w:hAnsi="Book Antiqua"/>
        </w:rPr>
        <w:t>reach out to the Trustees to arrange one-on-one lunch</w:t>
      </w:r>
      <w:r w:rsidR="00CB391F" w:rsidRPr="003134C3">
        <w:rPr>
          <w:rFonts w:ascii="Book Antiqua" w:hAnsi="Book Antiqua"/>
        </w:rPr>
        <w:t>es</w:t>
      </w:r>
      <w:r w:rsidR="00390D3C" w:rsidRPr="003134C3">
        <w:rPr>
          <w:rFonts w:ascii="Book Antiqua" w:hAnsi="Book Antiqua"/>
        </w:rPr>
        <w:t xml:space="preserve"> with Trustees and individual faculty members</w:t>
      </w:r>
      <w:r w:rsidR="00CB391F" w:rsidRPr="003134C3">
        <w:rPr>
          <w:rFonts w:ascii="Book Antiqua" w:hAnsi="Book Antiqua"/>
        </w:rPr>
        <w:t>,</w:t>
      </w:r>
      <w:r w:rsidR="00390D3C" w:rsidRPr="003134C3">
        <w:rPr>
          <w:rFonts w:ascii="Book Antiqua" w:hAnsi="Book Antiqua"/>
        </w:rPr>
        <w:t xml:space="preserve"> in order to further engage </w:t>
      </w:r>
      <w:r w:rsidR="00A44ABE" w:rsidRPr="003134C3">
        <w:rPr>
          <w:rFonts w:ascii="Book Antiqua" w:hAnsi="Book Antiqua"/>
        </w:rPr>
        <w:t xml:space="preserve">Trustees </w:t>
      </w:r>
      <w:r w:rsidR="00390D3C" w:rsidRPr="003134C3">
        <w:rPr>
          <w:rFonts w:ascii="Book Antiqua" w:hAnsi="Book Antiqua"/>
        </w:rPr>
        <w:t>with UNF and the faculty.</w:t>
      </w:r>
      <w:r w:rsidR="009F6782" w:rsidRPr="003134C3">
        <w:rPr>
          <w:rFonts w:ascii="Book Antiqua" w:hAnsi="Book Antiqua"/>
        </w:rPr>
        <w:t xml:space="preserve"> </w:t>
      </w:r>
    </w:p>
    <w:p w14:paraId="0A6B77AF" w14:textId="77777777" w:rsidR="006E3709" w:rsidRPr="003134C3" w:rsidRDefault="006E3709" w:rsidP="00390D3C">
      <w:pPr>
        <w:tabs>
          <w:tab w:val="left" w:pos="7665"/>
        </w:tabs>
        <w:spacing w:after="0"/>
        <w:rPr>
          <w:rFonts w:ascii="Book Antiqua" w:hAnsi="Book Antiqua"/>
          <w:b/>
        </w:rPr>
      </w:pPr>
    </w:p>
    <w:p w14:paraId="57DB32FD" w14:textId="7E07D544" w:rsidR="00390D3C" w:rsidRPr="00990ECC" w:rsidRDefault="00390D3C" w:rsidP="00BF63EC">
      <w:pPr>
        <w:pStyle w:val="Heading2"/>
      </w:pPr>
      <w:r w:rsidRPr="00990ECC">
        <w:t>Item 9 UNF Student Government Update</w:t>
      </w:r>
    </w:p>
    <w:p w14:paraId="0F3FF984" w14:textId="77777777" w:rsidR="00A86C9D" w:rsidRPr="003134C3" w:rsidRDefault="00F64D7D" w:rsidP="00390D3C">
      <w:pPr>
        <w:tabs>
          <w:tab w:val="left" w:pos="7665"/>
        </w:tabs>
        <w:spacing w:after="0"/>
        <w:rPr>
          <w:rFonts w:ascii="Book Antiqua" w:hAnsi="Book Antiqua"/>
        </w:rPr>
      </w:pPr>
      <w:r w:rsidRPr="003134C3">
        <w:rPr>
          <w:rFonts w:ascii="Book Antiqua" w:hAnsi="Book Antiqua"/>
        </w:rPr>
        <w:t>Trustee Aloszka addressed the Board and provided an update on recent activities of the UNF Student Government</w:t>
      </w:r>
      <w:r w:rsidR="00711DAD" w:rsidRPr="003134C3">
        <w:rPr>
          <w:rFonts w:ascii="Book Antiqua" w:hAnsi="Book Antiqua"/>
        </w:rPr>
        <w:t xml:space="preserve"> </w:t>
      </w:r>
      <w:r w:rsidR="00801F4C" w:rsidRPr="003134C3">
        <w:rPr>
          <w:rFonts w:ascii="Book Antiqua" w:hAnsi="Book Antiqua"/>
        </w:rPr>
        <w:t xml:space="preserve">which support student wellbeing, including student mental and physical wellness. He spoke of the proposed </w:t>
      </w:r>
      <w:r w:rsidR="001F6AB2" w:rsidRPr="003134C3">
        <w:rPr>
          <w:rFonts w:ascii="Book Antiqua" w:hAnsi="Book Antiqua"/>
        </w:rPr>
        <w:t xml:space="preserve">Student </w:t>
      </w:r>
      <w:r w:rsidR="00801F4C" w:rsidRPr="003134C3">
        <w:rPr>
          <w:rFonts w:ascii="Book Antiqua" w:hAnsi="Book Antiqua"/>
        </w:rPr>
        <w:t xml:space="preserve">Involvement Center </w:t>
      </w:r>
      <w:r w:rsidR="001C5749" w:rsidRPr="003134C3">
        <w:rPr>
          <w:rFonts w:ascii="Book Antiqua" w:hAnsi="Book Antiqua"/>
        </w:rPr>
        <w:t xml:space="preserve">which </w:t>
      </w:r>
      <w:r w:rsidR="00801F4C" w:rsidRPr="003134C3">
        <w:rPr>
          <w:rFonts w:ascii="Book Antiqua" w:hAnsi="Book Antiqua"/>
        </w:rPr>
        <w:t>would be a centralized campus</w:t>
      </w:r>
      <w:r w:rsidR="001C5749" w:rsidRPr="003134C3">
        <w:rPr>
          <w:rFonts w:ascii="Book Antiqua" w:hAnsi="Book Antiqua"/>
        </w:rPr>
        <w:t xml:space="preserve"> </w:t>
      </w:r>
      <w:r w:rsidR="00801F4C" w:rsidRPr="003134C3">
        <w:rPr>
          <w:rFonts w:ascii="Book Antiqua" w:hAnsi="Book Antiqua"/>
        </w:rPr>
        <w:t xml:space="preserve">space </w:t>
      </w:r>
      <w:r w:rsidR="001C5749" w:rsidRPr="003134C3">
        <w:rPr>
          <w:rFonts w:ascii="Book Antiqua" w:hAnsi="Book Antiqua"/>
        </w:rPr>
        <w:t xml:space="preserve">(within the student union), </w:t>
      </w:r>
      <w:r w:rsidR="006F3119" w:rsidRPr="003134C3">
        <w:rPr>
          <w:rFonts w:ascii="Book Antiqua" w:hAnsi="Book Antiqua"/>
        </w:rPr>
        <w:t>to</w:t>
      </w:r>
      <w:r w:rsidR="00801F4C" w:rsidRPr="003134C3">
        <w:rPr>
          <w:rFonts w:ascii="Book Antiqua" w:hAnsi="Book Antiqua"/>
        </w:rPr>
        <w:t xml:space="preserve"> help student</w:t>
      </w:r>
      <w:r w:rsidR="006F3119" w:rsidRPr="003134C3">
        <w:rPr>
          <w:rFonts w:ascii="Book Antiqua" w:hAnsi="Book Antiqua"/>
        </w:rPr>
        <w:t>s</w:t>
      </w:r>
      <w:r w:rsidR="00801F4C" w:rsidRPr="003134C3">
        <w:rPr>
          <w:rFonts w:ascii="Book Antiqua" w:hAnsi="Book Antiqua"/>
        </w:rPr>
        <w:t xml:space="preserve"> identify opportunities to better engage on campus. </w:t>
      </w:r>
      <w:r w:rsidR="001C5749" w:rsidRPr="003134C3">
        <w:rPr>
          <w:rFonts w:ascii="Book Antiqua" w:hAnsi="Book Antiqua"/>
        </w:rPr>
        <w:t xml:space="preserve">It would </w:t>
      </w:r>
      <w:r w:rsidR="006F3119" w:rsidRPr="003134C3">
        <w:rPr>
          <w:rFonts w:ascii="Book Antiqua" w:hAnsi="Book Antiqua"/>
        </w:rPr>
        <w:t xml:space="preserve">also </w:t>
      </w:r>
      <w:r w:rsidR="001C5749" w:rsidRPr="003134C3">
        <w:rPr>
          <w:rFonts w:ascii="Book Antiqua" w:hAnsi="Book Antiqua"/>
        </w:rPr>
        <w:t xml:space="preserve">provide a space for peer mentorship and support. Trustee Aloszka stressed </w:t>
      </w:r>
      <w:r w:rsidR="006F3119" w:rsidRPr="003134C3">
        <w:rPr>
          <w:rFonts w:ascii="Book Antiqua" w:hAnsi="Book Antiqua"/>
        </w:rPr>
        <w:t xml:space="preserve">the </w:t>
      </w:r>
      <w:r w:rsidR="001C5749" w:rsidRPr="003134C3">
        <w:rPr>
          <w:rFonts w:ascii="Book Antiqua" w:hAnsi="Book Antiqua"/>
        </w:rPr>
        <w:t>positive impact on retention</w:t>
      </w:r>
      <w:r w:rsidR="006F3119" w:rsidRPr="003134C3">
        <w:rPr>
          <w:rFonts w:ascii="Book Antiqua" w:hAnsi="Book Antiqua"/>
        </w:rPr>
        <w:t xml:space="preserve"> these services have.</w:t>
      </w:r>
      <w:r w:rsidR="00A86C9D" w:rsidRPr="003134C3">
        <w:rPr>
          <w:rFonts w:ascii="Book Antiqua" w:hAnsi="Book Antiqua"/>
        </w:rPr>
        <w:t xml:space="preserve"> </w:t>
      </w:r>
    </w:p>
    <w:p w14:paraId="2453FC1F" w14:textId="77777777" w:rsidR="00A86C9D" w:rsidRPr="003134C3" w:rsidRDefault="00A86C9D" w:rsidP="00390D3C">
      <w:pPr>
        <w:tabs>
          <w:tab w:val="left" w:pos="7665"/>
        </w:tabs>
        <w:spacing w:after="0"/>
        <w:rPr>
          <w:rFonts w:ascii="Book Antiqua" w:hAnsi="Book Antiqua"/>
        </w:rPr>
      </w:pPr>
    </w:p>
    <w:p w14:paraId="0606F8F2" w14:textId="77777777" w:rsidR="000578CB" w:rsidRDefault="00A86C9D" w:rsidP="00390D3C">
      <w:pPr>
        <w:tabs>
          <w:tab w:val="left" w:pos="7665"/>
        </w:tabs>
        <w:spacing w:after="0"/>
        <w:rPr>
          <w:rFonts w:ascii="Book Antiqua" w:hAnsi="Book Antiqua"/>
        </w:rPr>
      </w:pPr>
      <w:r w:rsidRPr="003134C3">
        <w:rPr>
          <w:rFonts w:ascii="Book Antiqua" w:hAnsi="Book Antiqua"/>
        </w:rPr>
        <w:t>Trustee Aloszka spoke of food insecurity among UNF students and shared that the rate of poverty among UNF students is 31%.</w:t>
      </w:r>
      <w:r w:rsidR="001F3DA7" w:rsidRPr="003134C3">
        <w:rPr>
          <w:rFonts w:ascii="Book Antiqua" w:hAnsi="Book Antiqua"/>
        </w:rPr>
        <w:t xml:space="preserve"> The UNF Lend-A-Wing Pantry has over 100 student visits per month. </w:t>
      </w:r>
      <w:r w:rsidR="006E5478" w:rsidRPr="003134C3">
        <w:rPr>
          <w:rFonts w:ascii="Book Antiqua" w:hAnsi="Book Antiqua"/>
        </w:rPr>
        <w:t xml:space="preserve">It is currently in Hicks Hall, and Trustee Aloszka indicated that moving it to central </w:t>
      </w:r>
      <w:r w:rsidR="006E5478" w:rsidRPr="003134C3">
        <w:rPr>
          <w:rFonts w:ascii="Book Antiqua" w:hAnsi="Book Antiqua"/>
        </w:rPr>
        <w:lastRenderedPageBreak/>
        <w:t xml:space="preserve">campus could be helpful. Trustee Aloszka also relayed that the Florida Student Association (FSA) has been working to support an appropriations bill which would fund homelessness and </w:t>
      </w:r>
    </w:p>
    <w:p w14:paraId="44FBE975" w14:textId="0CAA5472" w:rsidR="001F6AB2" w:rsidRPr="003134C3" w:rsidRDefault="006E5478" w:rsidP="00390D3C">
      <w:pPr>
        <w:tabs>
          <w:tab w:val="left" w:pos="7665"/>
        </w:tabs>
        <w:spacing w:after="0"/>
        <w:rPr>
          <w:rFonts w:ascii="Book Antiqua" w:hAnsi="Book Antiqua"/>
        </w:rPr>
      </w:pPr>
      <w:r w:rsidRPr="003134C3">
        <w:rPr>
          <w:rFonts w:ascii="Book Antiqua" w:hAnsi="Book Antiqua"/>
        </w:rPr>
        <w:t>food insecurity programs on college campuses. It has also been working to try to eliminate the textbook tax.</w:t>
      </w:r>
    </w:p>
    <w:p w14:paraId="0F381030" w14:textId="77777777" w:rsidR="00E52CC2" w:rsidRPr="003134C3" w:rsidRDefault="00E52CC2" w:rsidP="00921F1A">
      <w:pPr>
        <w:tabs>
          <w:tab w:val="left" w:pos="7665"/>
        </w:tabs>
        <w:spacing w:after="0"/>
        <w:rPr>
          <w:rFonts w:ascii="Book Antiqua" w:hAnsi="Book Antiqua"/>
        </w:rPr>
      </w:pPr>
    </w:p>
    <w:p w14:paraId="74D1BD61" w14:textId="31A0A87C" w:rsidR="00890120" w:rsidRPr="00990ECC" w:rsidRDefault="00890120" w:rsidP="00BF63EC">
      <w:pPr>
        <w:pStyle w:val="Heading2"/>
      </w:pPr>
      <w:r w:rsidRPr="00990ECC">
        <w:t xml:space="preserve">Item </w:t>
      </w:r>
      <w:r w:rsidR="00E52CC2" w:rsidRPr="00990ECC">
        <w:t>10</w:t>
      </w:r>
      <w:r w:rsidR="00BC1C60">
        <w:t xml:space="preserve"> </w:t>
      </w:r>
      <w:r w:rsidRPr="00990ECC">
        <w:t>Adjournment</w:t>
      </w:r>
    </w:p>
    <w:p w14:paraId="1AB71853" w14:textId="0E4B254B" w:rsidR="00006806" w:rsidRPr="003134C3" w:rsidRDefault="00890120" w:rsidP="00BF63EC">
      <w:pPr>
        <w:spacing w:after="0"/>
      </w:pPr>
      <w:r w:rsidRPr="003134C3">
        <w:rPr>
          <w:rFonts w:ascii="Book Antiqua" w:hAnsi="Book Antiqua"/>
        </w:rPr>
        <w:t xml:space="preserve">There being no further business, the meeting was adjourned at </w:t>
      </w:r>
      <w:r w:rsidR="00390D3C" w:rsidRPr="003134C3">
        <w:rPr>
          <w:rFonts w:ascii="Book Antiqua" w:hAnsi="Book Antiqua"/>
        </w:rPr>
        <w:t>1:29 pm</w:t>
      </w:r>
      <w:r w:rsidR="00BF63EC">
        <w:rPr>
          <w:rFonts w:ascii="Book Antiqua" w:hAnsi="Book Antiqua"/>
        </w:rPr>
        <w:t>.</w:t>
      </w:r>
      <w:r w:rsidR="00BF63EC" w:rsidRPr="003134C3">
        <w:t xml:space="preserve"> </w:t>
      </w:r>
    </w:p>
    <w:sectPr w:rsidR="00006806" w:rsidRPr="003134C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CCD4" w14:textId="77777777" w:rsidR="007770F1" w:rsidRDefault="007770F1" w:rsidP="007770F1">
      <w:pPr>
        <w:spacing w:after="0" w:line="240" w:lineRule="auto"/>
      </w:pPr>
      <w:r>
        <w:separator/>
      </w:r>
    </w:p>
  </w:endnote>
  <w:endnote w:type="continuationSeparator" w:id="0">
    <w:p w14:paraId="72C07102" w14:textId="77777777" w:rsidR="007770F1" w:rsidRDefault="007770F1" w:rsidP="007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6730" w14:textId="77777777" w:rsidR="007770F1" w:rsidRDefault="007770F1" w:rsidP="007770F1">
      <w:pPr>
        <w:spacing w:after="0" w:line="240" w:lineRule="auto"/>
      </w:pPr>
      <w:r>
        <w:separator/>
      </w:r>
    </w:p>
  </w:footnote>
  <w:footnote w:type="continuationSeparator" w:id="0">
    <w:p w14:paraId="22C40843" w14:textId="77777777" w:rsidR="007770F1" w:rsidRDefault="007770F1" w:rsidP="0077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F92" w14:textId="351C6C3C" w:rsidR="007770F1" w:rsidRDefault="007770F1" w:rsidP="00BF63EC">
    <w:pPr>
      <w:pStyle w:val="Header"/>
      <w:jc w:val="center"/>
    </w:pPr>
  </w:p>
  <w:p w14:paraId="00757489" w14:textId="623B4DEF" w:rsidR="007770F1" w:rsidRDefault="007770F1" w:rsidP="00BF63EC">
    <w:pPr>
      <w:pStyle w:val="Header"/>
      <w:jc w:val="center"/>
    </w:pPr>
    <w:r w:rsidRPr="00662F20">
      <w:rPr>
        <w:noProof/>
      </w:rPr>
      <w:drawing>
        <wp:inline distT="0" distB="0" distL="0" distR="0" wp14:anchorId="5CD586B1" wp14:editId="069D0E12">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829A89C" w14:textId="113639E6" w:rsidR="00AC4F7E" w:rsidRDefault="00AC4F7E">
    <w:pPr>
      <w:pStyle w:val="Header"/>
    </w:pPr>
  </w:p>
  <w:p w14:paraId="0DA4EB4E" w14:textId="77777777" w:rsidR="00AC4F7E" w:rsidRPr="003134C3" w:rsidRDefault="00AC4F7E" w:rsidP="00AC4F7E">
    <w:pPr>
      <w:spacing w:after="0"/>
      <w:jc w:val="center"/>
      <w:rPr>
        <w:rFonts w:ascii="Book Antiqua" w:hAnsi="Book Antiqua"/>
      </w:rPr>
    </w:pPr>
    <w:r w:rsidRPr="003134C3">
      <w:rPr>
        <w:rFonts w:ascii="Book Antiqua" w:hAnsi="Book Antiqua"/>
      </w:rPr>
      <w:t>Board of Trustees</w:t>
    </w:r>
  </w:p>
  <w:p w14:paraId="0AE3D8D8" w14:textId="77777777" w:rsidR="00AC4F7E" w:rsidRPr="003134C3" w:rsidRDefault="00AC4F7E" w:rsidP="00AC4F7E">
    <w:pPr>
      <w:spacing w:after="0"/>
      <w:jc w:val="center"/>
      <w:rPr>
        <w:rFonts w:ascii="Book Antiqua" w:hAnsi="Book Antiqua"/>
      </w:rPr>
    </w:pPr>
    <w:r w:rsidRPr="003134C3">
      <w:rPr>
        <w:rFonts w:ascii="Book Antiqua" w:hAnsi="Book Antiqua"/>
      </w:rPr>
      <w:t>Academic and Student Affairs Committee</w:t>
    </w:r>
  </w:p>
  <w:p w14:paraId="62029136" w14:textId="2CAD94B4" w:rsidR="00AC4F7E" w:rsidRDefault="00AC4F7E" w:rsidP="00AC4F7E">
    <w:pPr>
      <w:spacing w:after="0"/>
      <w:jc w:val="center"/>
      <w:rPr>
        <w:rFonts w:ascii="Book Antiqua" w:hAnsi="Book Antiqua"/>
      </w:rPr>
    </w:pPr>
    <w:r w:rsidRPr="003134C3">
      <w:rPr>
        <w:rFonts w:ascii="Book Antiqua" w:hAnsi="Book Antiqua"/>
      </w:rPr>
      <w:t>October 17, 2019</w:t>
    </w:r>
    <w:r w:rsidR="00825F92">
      <w:rPr>
        <w:rFonts w:ascii="Book Antiqua" w:hAnsi="Book Antiqua"/>
      </w:rPr>
      <w:t xml:space="preserve">, 11:15 am </w:t>
    </w:r>
  </w:p>
  <w:p w14:paraId="5BCB15E1" w14:textId="6D899A3B" w:rsidR="00D42DB0" w:rsidRPr="003134C3" w:rsidRDefault="00D42DB0" w:rsidP="00AC4F7E">
    <w:pPr>
      <w:spacing w:after="0"/>
      <w:jc w:val="center"/>
      <w:rPr>
        <w:rFonts w:ascii="Book Antiqua" w:hAnsi="Book Antiqua"/>
      </w:rPr>
    </w:pPr>
    <w:r>
      <w:rPr>
        <w:rFonts w:ascii="Book Antiqua" w:hAnsi="Book Antiqua"/>
      </w:rPr>
      <w:t>Student Union</w:t>
    </w:r>
  </w:p>
  <w:p w14:paraId="6857DC22" w14:textId="77777777" w:rsidR="00AC4F7E" w:rsidRDefault="00AC4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35C"/>
    <w:multiLevelType w:val="hybridMultilevel"/>
    <w:tmpl w:val="8DC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0"/>
    <w:rsid w:val="00006806"/>
    <w:rsid w:val="000102B0"/>
    <w:rsid w:val="00044DDE"/>
    <w:rsid w:val="000578CB"/>
    <w:rsid w:val="000709A3"/>
    <w:rsid w:val="000A5669"/>
    <w:rsid w:val="001765DE"/>
    <w:rsid w:val="001C5207"/>
    <w:rsid w:val="001C5749"/>
    <w:rsid w:val="001D20F4"/>
    <w:rsid w:val="001E006A"/>
    <w:rsid w:val="001F3DA7"/>
    <w:rsid w:val="001F6AB2"/>
    <w:rsid w:val="0025555C"/>
    <w:rsid w:val="00262053"/>
    <w:rsid w:val="00274F88"/>
    <w:rsid w:val="00293C09"/>
    <w:rsid w:val="002A36EF"/>
    <w:rsid w:val="002C62A3"/>
    <w:rsid w:val="003134C3"/>
    <w:rsid w:val="003459D6"/>
    <w:rsid w:val="00372E8A"/>
    <w:rsid w:val="00390D3C"/>
    <w:rsid w:val="0041453C"/>
    <w:rsid w:val="0047463D"/>
    <w:rsid w:val="004901CC"/>
    <w:rsid w:val="004B7A5D"/>
    <w:rsid w:val="005166D1"/>
    <w:rsid w:val="006121A1"/>
    <w:rsid w:val="00650090"/>
    <w:rsid w:val="006B3288"/>
    <w:rsid w:val="006E3709"/>
    <w:rsid w:val="006E5478"/>
    <w:rsid w:val="006F3119"/>
    <w:rsid w:val="00711DAD"/>
    <w:rsid w:val="007770F1"/>
    <w:rsid w:val="00796499"/>
    <w:rsid w:val="007E34BE"/>
    <w:rsid w:val="00801F4C"/>
    <w:rsid w:val="00825F92"/>
    <w:rsid w:val="00837B24"/>
    <w:rsid w:val="00890120"/>
    <w:rsid w:val="008A0562"/>
    <w:rsid w:val="008A21A2"/>
    <w:rsid w:val="008F03EC"/>
    <w:rsid w:val="00921F1A"/>
    <w:rsid w:val="0095298E"/>
    <w:rsid w:val="00990ECC"/>
    <w:rsid w:val="009F6782"/>
    <w:rsid w:val="00A01653"/>
    <w:rsid w:val="00A217A0"/>
    <w:rsid w:val="00A25FCF"/>
    <w:rsid w:val="00A44ABE"/>
    <w:rsid w:val="00A51C54"/>
    <w:rsid w:val="00A86C9D"/>
    <w:rsid w:val="00AA3897"/>
    <w:rsid w:val="00AC4F7E"/>
    <w:rsid w:val="00B06402"/>
    <w:rsid w:val="00B758B5"/>
    <w:rsid w:val="00BC1C60"/>
    <w:rsid w:val="00BF63EC"/>
    <w:rsid w:val="00CB391F"/>
    <w:rsid w:val="00D42DB0"/>
    <w:rsid w:val="00D82A17"/>
    <w:rsid w:val="00DB287D"/>
    <w:rsid w:val="00E4521C"/>
    <w:rsid w:val="00E52CC2"/>
    <w:rsid w:val="00F30370"/>
    <w:rsid w:val="00F64D7D"/>
    <w:rsid w:val="00F84334"/>
    <w:rsid w:val="00F92838"/>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8A253"/>
  <w15:chartTrackingRefBased/>
  <w15:docId w15:val="{E4271104-D022-4150-97DE-3172AB24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20"/>
  </w:style>
  <w:style w:type="paragraph" w:styleId="Heading1">
    <w:name w:val="heading 1"/>
    <w:basedOn w:val="Normal"/>
    <w:next w:val="Normal"/>
    <w:link w:val="Heading1Char"/>
    <w:uiPriority w:val="9"/>
    <w:qFormat/>
    <w:rsid w:val="008F03EC"/>
    <w:pPr>
      <w:spacing w:after="0"/>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5166D1"/>
    <w:pPr>
      <w:spacing w:after="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20"/>
    <w:pPr>
      <w:ind w:left="720"/>
      <w:contextualSpacing/>
    </w:pPr>
  </w:style>
  <w:style w:type="paragraph" w:styleId="Header">
    <w:name w:val="header"/>
    <w:basedOn w:val="Normal"/>
    <w:link w:val="HeaderChar"/>
    <w:uiPriority w:val="99"/>
    <w:unhideWhenUsed/>
    <w:rsid w:val="0077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F1"/>
  </w:style>
  <w:style w:type="paragraph" w:styleId="Footer">
    <w:name w:val="footer"/>
    <w:basedOn w:val="Normal"/>
    <w:link w:val="FooterChar"/>
    <w:uiPriority w:val="99"/>
    <w:unhideWhenUsed/>
    <w:rsid w:val="0077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0F1"/>
  </w:style>
  <w:style w:type="character" w:customStyle="1" w:styleId="Heading1Char">
    <w:name w:val="Heading 1 Char"/>
    <w:basedOn w:val="DefaultParagraphFont"/>
    <w:link w:val="Heading1"/>
    <w:uiPriority w:val="9"/>
    <w:rsid w:val="008F03EC"/>
    <w:rPr>
      <w:rFonts w:ascii="Book Antiqua" w:hAnsi="Book Antiqua"/>
      <w:b/>
      <w:bCs/>
    </w:rPr>
  </w:style>
  <w:style w:type="character" w:customStyle="1" w:styleId="Heading2Char">
    <w:name w:val="Heading 2 Char"/>
    <w:basedOn w:val="DefaultParagraphFont"/>
    <w:link w:val="Heading2"/>
    <w:uiPriority w:val="9"/>
    <w:rsid w:val="005166D1"/>
    <w:rPr>
      <w:rFonts w:ascii="Book Antiqua" w:hAnsi="Book Antiqua"/>
      <w:b/>
    </w:rPr>
  </w:style>
  <w:style w:type="paragraph" w:styleId="NoSpacing">
    <w:name w:val="No Spacing"/>
    <w:uiPriority w:val="1"/>
    <w:qFormat/>
    <w:rsid w:val="00BC1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96FC89FD-A078-42DA-9CF4-75D574842F4C}">
  <ds:schemaRefs>
    <ds:schemaRef ds:uri="http://schemas.microsoft.com/sharepoint/v3/contenttype/forms"/>
  </ds:schemaRefs>
</ds:datastoreItem>
</file>

<file path=customXml/itemProps2.xml><?xml version="1.0" encoding="utf-8"?>
<ds:datastoreItem xmlns:ds="http://schemas.openxmlformats.org/officeDocument/2006/customXml" ds:itemID="{CD1A9A12-84BE-434E-86E3-E885AB7E3903}">
  <ds:schemaRefs>
    <ds:schemaRef ds:uri="http://schemas.openxmlformats.org/officeDocument/2006/bibliography"/>
  </ds:schemaRefs>
</ds:datastoreItem>
</file>

<file path=customXml/itemProps3.xml><?xml version="1.0" encoding="utf-8"?>
<ds:datastoreItem xmlns:ds="http://schemas.openxmlformats.org/officeDocument/2006/customXml" ds:itemID="{4F33E4C5-CFEA-416C-8912-BED31BE1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52A13-3310-4CDC-88C7-71014E272037}">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cp:lastPrinted>2019-10-31T17:15:00Z</cp:lastPrinted>
  <dcterms:created xsi:type="dcterms:W3CDTF">2022-08-09T18:13:00Z</dcterms:created>
  <dcterms:modified xsi:type="dcterms:W3CDTF">2022-08-09T18:13:00Z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