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5A3B" w14:textId="77777777" w:rsidR="006B5B52" w:rsidRPr="00E85ED2" w:rsidRDefault="006B5B52" w:rsidP="006B5B52">
      <w:pPr>
        <w:pStyle w:val="Default"/>
      </w:pPr>
    </w:p>
    <w:p w14:paraId="0C4FC89F" w14:textId="6BD02C50" w:rsidR="00E85ED2" w:rsidRDefault="00E85ED2" w:rsidP="006155D9">
      <w:pPr>
        <w:pStyle w:val="Default"/>
        <w:jc w:val="center"/>
        <w:rPr>
          <w:bCs/>
        </w:rPr>
      </w:pPr>
    </w:p>
    <w:p w14:paraId="2C40EDE1" w14:textId="0313027B" w:rsidR="00E85ED2" w:rsidRPr="00D523EA" w:rsidRDefault="00E85ED2" w:rsidP="00D523EA">
      <w:pPr>
        <w:pStyle w:val="Heading1"/>
        <w:rPr>
          <w:b/>
          <w:bCs w:val="0"/>
        </w:rPr>
      </w:pPr>
      <w:r w:rsidRPr="00D523EA">
        <w:rPr>
          <w:b/>
          <w:bCs w:val="0"/>
        </w:rPr>
        <w:t>MINUTES</w:t>
      </w:r>
    </w:p>
    <w:p w14:paraId="36FE8DE1" w14:textId="77777777" w:rsidR="006B5B52" w:rsidRPr="00E85ED2" w:rsidRDefault="006B5B52" w:rsidP="006B5B52">
      <w:pPr>
        <w:pStyle w:val="Default"/>
        <w:rPr>
          <w:b/>
          <w:bCs/>
        </w:rPr>
      </w:pPr>
    </w:p>
    <w:p w14:paraId="1AAA923D" w14:textId="77777777" w:rsidR="00E85ED2" w:rsidRPr="00E85ED2" w:rsidRDefault="006B5B52" w:rsidP="00E85ED2">
      <w:pPr>
        <w:rPr>
          <w:rFonts w:ascii="Book Antiqua" w:hAnsi="Book Antiqua"/>
          <w:b/>
          <w:bCs/>
          <w:sz w:val="24"/>
          <w:szCs w:val="24"/>
        </w:rPr>
      </w:pPr>
      <w:r w:rsidRPr="00E85ED2">
        <w:rPr>
          <w:rFonts w:ascii="Book Antiqua" w:hAnsi="Book Antiqua"/>
          <w:b/>
          <w:bCs/>
          <w:sz w:val="24"/>
          <w:szCs w:val="24"/>
        </w:rPr>
        <w:t>Trustees Present</w:t>
      </w:r>
      <w:r w:rsidR="004C040B" w:rsidRPr="00E85ED2">
        <w:rPr>
          <w:rFonts w:ascii="Book Antiqua" w:hAnsi="Book Antiqua"/>
          <w:b/>
          <w:bCs/>
          <w:sz w:val="24"/>
          <w:szCs w:val="24"/>
        </w:rPr>
        <w:t>:</w:t>
      </w:r>
      <w:r w:rsidRPr="00E85ED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E95C628" w14:textId="6F513D53" w:rsidR="006B5B52" w:rsidRPr="00E85ED2" w:rsidRDefault="00344A74" w:rsidP="006B5B52">
      <w:pPr>
        <w:pStyle w:val="Default"/>
        <w:rPr>
          <w:rFonts w:cstheme="minorHAnsi"/>
        </w:rPr>
      </w:pPr>
      <w:r w:rsidRPr="00E85ED2">
        <w:rPr>
          <w:rFonts w:cstheme="minorHAnsi"/>
          <w:bCs/>
        </w:rPr>
        <w:t>Ann</w:t>
      </w:r>
      <w:r w:rsidR="005A1365" w:rsidRPr="00E85ED2">
        <w:rPr>
          <w:rFonts w:cstheme="minorHAnsi"/>
          <w:bCs/>
        </w:rPr>
        <w:t xml:space="preserve">e Egan, </w:t>
      </w:r>
      <w:r w:rsidR="006B5B52" w:rsidRPr="00E85ED2">
        <w:rPr>
          <w:rFonts w:cstheme="minorHAnsi"/>
        </w:rPr>
        <w:t xml:space="preserve">Wilfredo Gonzalez, </w:t>
      </w:r>
      <w:r w:rsidR="005737C2" w:rsidRPr="00E85ED2">
        <w:rPr>
          <w:rFonts w:cstheme="minorHAnsi"/>
        </w:rPr>
        <w:t xml:space="preserve">Kevin Hyde, Adam Hollingsworth, </w:t>
      </w:r>
      <w:r w:rsidR="007B55CB" w:rsidRPr="00E85ED2">
        <w:rPr>
          <w:rFonts w:cstheme="minorHAnsi"/>
        </w:rPr>
        <w:t xml:space="preserve">Sharon </w:t>
      </w:r>
      <w:proofErr w:type="spellStart"/>
      <w:r w:rsidR="007B55CB" w:rsidRPr="00E85ED2">
        <w:rPr>
          <w:rFonts w:cstheme="minorHAnsi"/>
        </w:rPr>
        <w:t>Wamble</w:t>
      </w:r>
      <w:proofErr w:type="spellEnd"/>
      <w:r w:rsidR="007B55CB" w:rsidRPr="00E85ED2">
        <w:rPr>
          <w:rFonts w:cstheme="minorHAnsi"/>
        </w:rPr>
        <w:t xml:space="preserve">-King, </w:t>
      </w:r>
      <w:r w:rsidR="008F5785" w:rsidRPr="00E85ED2">
        <w:rPr>
          <w:rFonts w:cstheme="minorHAnsi"/>
        </w:rPr>
        <w:t xml:space="preserve">Chair, </w:t>
      </w:r>
      <w:r w:rsidR="00E17119" w:rsidRPr="00E85ED2">
        <w:rPr>
          <w:rFonts w:cstheme="minorHAnsi"/>
        </w:rPr>
        <w:t xml:space="preserve">Radha </w:t>
      </w:r>
      <w:r w:rsidR="005A5E1A" w:rsidRPr="00E85ED2">
        <w:rPr>
          <w:rFonts w:cstheme="minorHAnsi"/>
        </w:rPr>
        <w:t>Pyati</w:t>
      </w:r>
      <w:r w:rsidR="00E17119" w:rsidRPr="00E85ED2">
        <w:rPr>
          <w:rFonts w:cstheme="minorHAnsi"/>
        </w:rPr>
        <w:t xml:space="preserve">, </w:t>
      </w:r>
      <w:r w:rsidR="004C040B" w:rsidRPr="00E85ED2">
        <w:rPr>
          <w:rFonts w:cstheme="minorHAnsi"/>
        </w:rPr>
        <w:t xml:space="preserve">and </w:t>
      </w:r>
      <w:r w:rsidR="00E17119" w:rsidRPr="00E85ED2">
        <w:rPr>
          <w:rFonts w:cstheme="minorHAnsi"/>
        </w:rPr>
        <w:t>Hans Tanzler</w:t>
      </w:r>
      <w:r w:rsidR="00372366" w:rsidRPr="00E85ED2">
        <w:rPr>
          <w:rFonts w:cstheme="minorHAnsi"/>
        </w:rPr>
        <w:t xml:space="preserve"> </w:t>
      </w:r>
    </w:p>
    <w:p w14:paraId="32DFC912" w14:textId="77777777" w:rsidR="00E17119" w:rsidRPr="00E85ED2" w:rsidRDefault="00E17119" w:rsidP="006B5B52">
      <w:pPr>
        <w:pStyle w:val="Default"/>
        <w:rPr>
          <w:b/>
          <w:bCs/>
        </w:rPr>
      </w:pPr>
    </w:p>
    <w:p w14:paraId="4E317787" w14:textId="1590A9F9" w:rsidR="00372366" w:rsidRPr="00E85ED2" w:rsidRDefault="00344A74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b/>
          <w:sz w:val="24"/>
          <w:szCs w:val="24"/>
        </w:rPr>
        <w:t>UNF Staff:</w:t>
      </w:r>
      <w:r w:rsidR="00DC70B5" w:rsidRPr="00E85ED2">
        <w:rPr>
          <w:rFonts w:ascii="Book Antiqua" w:hAnsi="Book Antiqua"/>
          <w:sz w:val="24"/>
          <w:szCs w:val="24"/>
        </w:rPr>
        <w:t xml:space="preserve"> </w:t>
      </w:r>
      <w:r w:rsidR="00372366" w:rsidRPr="00E85ED2">
        <w:rPr>
          <w:rFonts w:ascii="Book Antiqua" w:hAnsi="Book Antiqua"/>
          <w:sz w:val="24"/>
          <w:szCs w:val="24"/>
        </w:rPr>
        <w:t>Janet Owen</w:t>
      </w:r>
    </w:p>
    <w:p w14:paraId="54F00D59" w14:textId="7385EC9F" w:rsidR="00E85ED2" w:rsidRPr="00E35C24" w:rsidRDefault="00E85ED2" w:rsidP="00E35C24">
      <w:pPr>
        <w:pStyle w:val="Heading2"/>
        <w:rPr>
          <w:b w:val="0"/>
          <w:bCs/>
        </w:rPr>
      </w:pPr>
      <w:r w:rsidRPr="00E35C24">
        <w:rPr>
          <w:rStyle w:val="Heading2Char"/>
          <w:b/>
          <w:bCs/>
        </w:rPr>
        <w:t xml:space="preserve">Item 1 </w:t>
      </w:r>
      <w:r w:rsidR="006B5B52" w:rsidRPr="00E35C24">
        <w:rPr>
          <w:rStyle w:val="Heading2Char"/>
          <w:b/>
          <w:bCs/>
        </w:rPr>
        <w:t>Call to Order</w:t>
      </w:r>
    </w:p>
    <w:p w14:paraId="5AC35487" w14:textId="56779FDA" w:rsidR="005737C2" w:rsidRPr="00E85ED2" w:rsidRDefault="00E85ED2" w:rsidP="006B5B5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</w:t>
      </w:r>
      <w:r w:rsidR="00344A74" w:rsidRPr="00E85ED2">
        <w:rPr>
          <w:rFonts w:ascii="Book Antiqua" w:hAnsi="Book Antiqua"/>
          <w:bCs/>
          <w:sz w:val="24"/>
          <w:szCs w:val="24"/>
        </w:rPr>
        <w:t xml:space="preserve">hair </w:t>
      </w:r>
      <w:r w:rsidR="00322C44" w:rsidRPr="00E85ED2">
        <w:rPr>
          <w:rFonts w:ascii="Book Antiqua" w:hAnsi="Book Antiqua"/>
          <w:bCs/>
          <w:sz w:val="24"/>
          <w:szCs w:val="24"/>
        </w:rPr>
        <w:t>Wamble-King</w:t>
      </w:r>
      <w:r w:rsidR="00344A74" w:rsidRPr="00E85ED2">
        <w:rPr>
          <w:rFonts w:ascii="Book Antiqua" w:hAnsi="Book Antiqua"/>
          <w:bCs/>
          <w:sz w:val="24"/>
          <w:szCs w:val="24"/>
        </w:rPr>
        <w:t xml:space="preserve"> </w:t>
      </w:r>
      <w:r w:rsidR="006B5B52" w:rsidRPr="00E85ED2">
        <w:rPr>
          <w:rFonts w:ascii="Book Antiqua" w:hAnsi="Book Antiqua"/>
          <w:sz w:val="24"/>
          <w:szCs w:val="24"/>
        </w:rPr>
        <w:t>called the meeting to order at</w:t>
      </w:r>
      <w:r w:rsidR="00E17119" w:rsidRPr="00E85ED2">
        <w:rPr>
          <w:rFonts w:ascii="Book Antiqua" w:hAnsi="Book Antiqua"/>
          <w:sz w:val="24"/>
          <w:szCs w:val="24"/>
        </w:rPr>
        <w:t xml:space="preserve"> </w:t>
      </w:r>
      <w:r w:rsidR="00DC70B5" w:rsidRPr="00E85ED2">
        <w:rPr>
          <w:rFonts w:ascii="Book Antiqua" w:hAnsi="Book Antiqua"/>
          <w:sz w:val="24"/>
          <w:szCs w:val="24"/>
        </w:rPr>
        <w:t>11</w:t>
      </w:r>
      <w:r w:rsidR="00497C46" w:rsidRPr="00E85ED2">
        <w:rPr>
          <w:rFonts w:ascii="Book Antiqua" w:hAnsi="Book Antiqua"/>
          <w:sz w:val="24"/>
          <w:szCs w:val="24"/>
        </w:rPr>
        <w:t>:00</w:t>
      </w:r>
      <w:r w:rsidR="00E17119" w:rsidRPr="00E85ED2">
        <w:rPr>
          <w:rFonts w:ascii="Book Antiqua" w:hAnsi="Book Antiqua"/>
          <w:sz w:val="24"/>
          <w:szCs w:val="24"/>
        </w:rPr>
        <w:t xml:space="preserve"> </w:t>
      </w:r>
      <w:r w:rsidR="005A5E1A" w:rsidRPr="00E85ED2">
        <w:rPr>
          <w:rFonts w:ascii="Book Antiqua" w:hAnsi="Book Antiqua"/>
          <w:sz w:val="24"/>
          <w:szCs w:val="24"/>
        </w:rPr>
        <w:t>a.m.</w:t>
      </w:r>
      <w:r w:rsidR="00DC70B5" w:rsidRPr="00E85ED2">
        <w:rPr>
          <w:rFonts w:ascii="Book Antiqua" w:hAnsi="Book Antiqua"/>
          <w:sz w:val="24"/>
          <w:szCs w:val="24"/>
        </w:rPr>
        <w:t xml:space="preserve"> and recognized a quorum present.</w:t>
      </w:r>
      <w:r w:rsidR="00D569A2" w:rsidRPr="00E85ED2">
        <w:rPr>
          <w:rFonts w:ascii="Book Antiqua" w:hAnsi="Book Antiqua"/>
          <w:sz w:val="24"/>
          <w:szCs w:val="24"/>
        </w:rPr>
        <w:t xml:space="preserve">  </w:t>
      </w:r>
    </w:p>
    <w:p w14:paraId="04C50655" w14:textId="1572120D" w:rsidR="00E85ED2" w:rsidRPr="00E85ED2" w:rsidRDefault="00E85ED2" w:rsidP="00E85ED2">
      <w:pPr>
        <w:pStyle w:val="Heading2"/>
      </w:pPr>
      <w:r w:rsidRPr="00E85ED2">
        <w:t xml:space="preserve">Item 2 </w:t>
      </w:r>
      <w:r w:rsidR="007B55CB" w:rsidRPr="00E85ED2">
        <w:t xml:space="preserve">Minutes </w:t>
      </w:r>
    </w:p>
    <w:p w14:paraId="128E9AC2" w14:textId="0FC7F314" w:rsidR="007B55CB" w:rsidRPr="00E85ED2" w:rsidRDefault="007B55CB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presented the draft minutes </w:t>
      </w:r>
      <w:r w:rsidR="00ED0FE8" w:rsidRPr="00E85ED2">
        <w:rPr>
          <w:rFonts w:ascii="Book Antiqua" w:hAnsi="Book Antiqua"/>
          <w:sz w:val="24"/>
          <w:szCs w:val="24"/>
        </w:rPr>
        <w:t xml:space="preserve">of the </w:t>
      </w:r>
      <w:r w:rsidR="00DC70B5" w:rsidRPr="00E85ED2">
        <w:rPr>
          <w:rFonts w:ascii="Book Antiqua" w:hAnsi="Book Antiqua"/>
          <w:sz w:val="24"/>
          <w:szCs w:val="24"/>
        </w:rPr>
        <w:t>October 24</w:t>
      </w:r>
      <w:r w:rsidRPr="00E85ED2">
        <w:rPr>
          <w:rFonts w:ascii="Book Antiqua" w:hAnsi="Book Antiqua"/>
          <w:sz w:val="24"/>
          <w:szCs w:val="24"/>
        </w:rPr>
        <w:t>, 201</w:t>
      </w:r>
      <w:r w:rsidR="00ED0FE8" w:rsidRPr="00E85ED2">
        <w:rPr>
          <w:rFonts w:ascii="Book Antiqua" w:hAnsi="Book Antiqua"/>
          <w:sz w:val="24"/>
          <w:szCs w:val="24"/>
        </w:rPr>
        <w:t>7</w:t>
      </w:r>
      <w:r w:rsidRPr="00E85ED2">
        <w:rPr>
          <w:rFonts w:ascii="Book Antiqua" w:hAnsi="Book Antiqua"/>
          <w:sz w:val="24"/>
          <w:szCs w:val="24"/>
        </w:rPr>
        <w:t xml:space="preserve"> </w:t>
      </w:r>
      <w:r w:rsidR="005A1365" w:rsidRPr="00E85ED2">
        <w:rPr>
          <w:rFonts w:ascii="Book Antiqua" w:hAnsi="Book Antiqua"/>
          <w:sz w:val="24"/>
          <w:szCs w:val="24"/>
        </w:rPr>
        <w:t xml:space="preserve">and the November 29, 2017 </w:t>
      </w:r>
      <w:r w:rsidRPr="00E85ED2">
        <w:rPr>
          <w:rFonts w:ascii="Book Antiqua" w:hAnsi="Book Antiqua"/>
          <w:sz w:val="24"/>
          <w:szCs w:val="24"/>
        </w:rPr>
        <w:t>committee meeting</w:t>
      </w:r>
      <w:r w:rsidR="005A1365" w:rsidRPr="00E85ED2">
        <w:rPr>
          <w:rFonts w:ascii="Book Antiqua" w:hAnsi="Book Antiqua"/>
          <w:sz w:val="24"/>
          <w:szCs w:val="24"/>
        </w:rPr>
        <w:t>s</w:t>
      </w:r>
      <w:r w:rsidRPr="00E85ED2">
        <w:rPr>
          <w:rFonts w:ascii="Book Antiqua" w:hAnsi="Book Antiqua"/>
          <w:sz w:val="24"/>
          <w:szCs w:val="24"/>
        </w:rPr>
        <w:t xml:space="preserve"> to the committee and offer</w:t>
      </w:r>
      <w:r w:rsidR="00712DDB" w:rsidRPr="00E85ED2">
        <w:rPr>
          <w:rFonts w:ascii="Book Antiqua" w:hAnsi="Book Antiqua"/>
          <w:sz w:val="24"/>
          <w:szCs w:val="24"/>
        </w:rPr>
        <w:t xml:space="preserve">ed the opportunity for comments or </w:t>
      </w:r>
      <w:r w:rsidRPr="00E85ED2">
        <w:rPr>
          <w:rFonts w:ascii="Book Antiqua" w:hAnsi="Book Antiqua"/>
          <w:sz w:val="24"/>
          <w:szCs w:val="24"/>
        </w:rPr>
        <w:t xml:space="preserve">questions from the members. Upon receiving none, </w:t>
      </w:r>
      <w:r w:rsidR="004C040B" w:rsidRPr="00E85ED2">
        <w:rPr>
          <w:rFonts w:ascii="Book Antiqua" w:hAnsi="Book Antiqua"/>
          <w:sz w:val="24"/>
          <w:szCs w:val="24"/>
        </w:rPr>
        <w:t>she</w:t>
      </w:r>
      <w:r w:rsidRPr="00E85ED2">
        <w:rPr>
          <w:rFonts w:ascii="Book Antiqua" w:hAnsi="Book Antiqua"/>
          <w:sz w:val="24"/>
          <w:szCs w:val="24"/>
        </w:rPr>
        <w:t xml:space="preserve"> as</w:t>
      </w:r>
      <w:r w:rsidR="00712DDB" w:rsidRPr="00E85ED2">
        <w:rPr>
          <w:rFonts w:ascii="Book Antiqua" w:hAnsi="Book Antiqua"/>
          <w:sz w:val="24"/>
          <w:szCs w:val="24"/>
        </w:rPr>
        <w:t xml:space="preserve">ked for a motion for approval. </w:t>
      </w:r>
      <w:r w:rsidR="00DC70B5" w:rsidRPr="00E85ED2">
        <w:rPr>
          <w:rFonts w:ascii="Book Antiqua" w:hAnsi="Book Antiqua"/>
          <w:sz w:val="24"/>
          <w:szCs w:val="24"/>
        </w:rPr>
        <w:t xml:space="preserve">Trustee </w:t>
      </w:r>
      <w:r w:rsidR="005A1365" w:rsidRPr="00E85ED2">
        <w:rPr>
          <w:rFonts w:ascii="Book Antiqua" w:hAnsi="Book Antiqua"/>
          <w:sz w:val="24"/>
          <w:szCs w:val="24"/>
        </w:rPr>
        <w:t xml:space="preserve">Hollingsworth </w:t>
      </w:r>
      <w:r w:rsidR="008F5785" w:rsidRPr="00E85ED2">
        <w:rPr>
          <w:rFonts w:ascii="Book Antiqua" w:hAnsi="Book Antiqua"/>
          <w:sz w:val="24"/>
          <w:szCs w:val="24"/>
        </w:rPr>
        <w:t xml:space="preserve">moved </w:t>
      </w:r>
      <w:r w:rsidRPr="00E85ED2">
        <w:rPr>
          <w:rFonts w:ascii="Book Antiqua" w:hAnsi="Book Antiqua"/>
          <w:sz w:val="24"/>
          <w:szCs w:val="24"/>
        </w:rPr>
        <w:t xml:space="preserve">to approve the minutes and </w:t>
      </w:r>
      <w:r w:rsidR="00DC70B5" w:rsidRPr="00E85ED2">
        <w:rPr>
          <w:rFonts w:ascii="Book Antiqua" w:hAnsi="Book Antiqua"/>
          <w:sz w:val="24"/>
          <w:szCs w:val="24"/>
        </w:rPr>
        <w:t>T</w:t>
      </w:r>
      <w:r w:rsidR="004C040B" w:rsidRPr="00E85ED2">
        <w:rPr>
          <w:rFonts w:ascii="Book Antiqua" w:hAnsi="Book Antiqua"/>
          <w:sz w:val="24"/>
          <w:szCs w:val="24"/>
        </w:rPr>
        <w:t>rustee</w:t>
      </w:r>
      <w:r w:rsidR="005737C2" w:rsidRPr="00E85ED2">
        <w:rPr>
          <w:rFonts w:ascii="Book Antiqua" w:hAnsi="Book Antiqua"/>
          <w:sz w:val="24"/>
          <w:szCs w:val="24"/>
        </w:rPr>
        <w:t xml:space="preserve"> </w:t>
      </w:r>
      <w:r w:rsidR="005A1365" w:rsidRPr="00E85ED2">
        <w:rPr>
          <w:rFonts w:ascii="Book Antiqua" w:hAnsi="Book Antiqua"/>
          <w:sz w:val="24"/>
          <w:szCs w:val="24"/>
        </w:rPr>
        <w:t xml:space="preserve">Hyde </w:t>
      </w:r>
      <w:r w:rsidRPr="00E85ED2">
        <w:rPr>
          <w:rFonts w:ascii="Book Antiqua" w:hAnsi="Book Antiqua"/>
          <w:sz w:val="24"/>
          <w:szCs w:val="24"/>
        </w:rPr>
        <w:t>seconded th</w:t>
      </w:r>
      <w:r w:rsidR="005A1365" w:rsidRPr="00E85ED2">
        <w:rPr>
          <w:rFonts w:ascii="Book Antiqua" w:hAnsi="Book Antiqua"/>
          <w:sz w:val="24"/>
          <w:szCs w:val="24"/>
        </w:rPr>
        <w:t>e</w:t>
      </w:r>
      <w:r w:rsidRPr="00E85ED2">
        <w:rPr>
          <w:rFonts w:ascii="Book Antiqua" w:hAnsi="Book Antiqua"/>
          <w:sz w:val="24"/>
          <w:szCs w:val="24"/>
        </w:rPr>
        <w:t xml:space="preserve"> motion. The motion was unanimously carried to accept the minutes as presented.</w:t>
      </w:r>
    </w:p>
    <w:p w14:paraId="2B2E8348" w14:textId="77777777" w:rsidR="000156E6" w:rsidRPr="00D523EA" w:rsidRDefault="00E85ED2" w:rsidP="00283F9F">
      <w:pPr>
        <w:pStyle w:val="Heading2"/>
        <w:rPr>
          <w:rStyle w:val="Heading2Char"/>
          <w:b/>
          <w:bCs/>
        </w:rPr>
      </w:pPr>
      <w:r w:rsidRPr="00D523EA">
        <w:rPr>
          <w:rStyle w:val="Heading2Char"/>
          <w:b/>
          <w:bCs/>
        </w:rPr>
        <w:t xml:space="preserve">Item 3 </w:t>
      </w:r>
      <w:r w:rsidR="00CF404C" w:rsidRPr="00D523EA">
        <w:rPr>
          <w:rStyle w:val="Heading2Char"/>
          <w:b/>
          <w:bCs/>
        </w:rPr>
        <w:t>Public Comment</w:t>
      </w:r>
    </w:p>
    <w:p w14:paraId="03D3C48B" w14:textId="583134B2" w:rsidR="007B55CB" w:rsidRPr="00E85ED2" w:rsidRDefault="004C040B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There </w:t>
      </w:r>
      <w:r w:rsidR="000156E6">
        <w:rPr>
          <w:rFonts w:ascii="Book Antiqua" w:hAnsi="Book Antiqua"/>
          <w:sz w:val="24"/>
          <w:szCs w:val="24"/>
        </w:rPr>
        <w:t>were</w:t>
      </w:r>
      <w:r w:rsidRPr="00E85ED2">
        <w:rPr>
          <w:rFonts w:ascii="Book Antiqua" w:hAnsi="Book Antiqua"/>
          <w:sz w:val="24"/>
          <w:szCs w:val="24"/>
        </w:rPr>
        <w:t xml:space="preserve"> n</w:t>
      </w:r>
      <w:r w:rsidR="00D569A2" w:rsidRPr="00E85ED2">
        <w:rPr>
          <w:rFonts w:ascii="Book Antiqua" w:hAnsi="Book Antiqua"/>
          <w:sz w:val="24"/>
          <w:szCs w:val="24"/>
        </w:rPr>
        <w:t xml:space="preserve">o </w:t>
      </w:r>
      <w:r w:rsidR="000156E6">
        <w:rPr>
          <w:rFonts w:ascii="Book Antiqua" w:hAnsi="Book Antiqua"/>
          <w:sz w:val="24"/>
          <w:szCs w:val="24"/>
        </w:rPr>
        <w:t xml:space="preserve">requests for </w:t>
      </w:r>
      <w:r w:rsidR="00D569A2" w:rsidRPr="00E85ED2">
        <w:rPr>
          <w:rFonts w:ascii="Book Antiqua" w:hAnsi="Book Antiqua"/>
          <w:sz w:val="24"/>
          <w:szCs w:val="24"/>
        </w:rPr>
        <w:t>public</w:t>
      </w:r>
      <w:r w:rsidR="005737C2" w:rsidRPr="00E85ED2">
        <w:rPr>
          <w:rFonts w:ascii="Book Antiqua" w:hAnsi="Book Antiqua"/>
          <w:sz w:val="24"/>
          <w:szCs w:val="24"/>
        </w:rPr>
        <w:t xml:space="preserve"> comment.</w:t>
      </w:r>
    </w:p>
    <w:p w14:paraId="3AD12E60" w14:textId="344EA992" w:rsidR="00E85ED2" w:rsidRPr="00E85ED2" w:rsidRDefault="00E85ED2" w:rsidP="00E85ED2">
      <w:pPr>
        <w:pStyle w:val="Heading2"/>
      </w:pPr>
      <w:r w:rsidRPr="00E85ED2">
        <w:t xml:space="preserve">Item 4 </w:t>
      </w:r>
      <w:r w:rsidR="00DC70B5" w:rsidRPr="00E85ED2">
        <w:t>Follow up from Presidential Evaluation and Compensation Work</w:t>
      </w:r>
    </w:p>
    <w:p w14:paraId="7750D76A" w14:textId="77777777" w:rsidR="000156E6" w:rsidRDefault="005A1365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</w:t>
      </w:r>
      <w:r w:rsidR="008F5785" w:rsidRPr="00E85ED2">
        <w:rPr>
          <w:rFonts w:ascii="Book Antiqua" w:hAnsi="Book Antiqua"/>
          <w:sz w:val="24"/>
          <w:szCs w:val="24"/>
        </w:rPr>
        <w:t>introduced the first agenda item t</w:t>
      </w:r>
      <w:r w:rsidRPr="00E85ED2">
        <w:rPr>
          <w:rFonts w:ascii="Book Antiqua" w:hAnsi="Book Antiqua"/>
          <w:sz w:val="24"/>
          <w:szCs w:val="24"/>
        </w:rPr>
        <w:t xml:space="preserve">o follow up on the </w:t>
      </w:r>
      <w:r w:rsidR="008F5785" w:rsidRPr="00E85ED2">
        <w:rPr>
          <w:rFonts w:ascii="Book Antiqua" w:hAnsi="Book Antiqua"/>
          <w:sz w:val="24"/>
          <w:szCs w:val="24"/>
        </w:rPr>
        <w:t xml:space="preserve">presidential evaluation </w:t>
      </w:r>
      <w:r w:rsidRPr="00E85ED2">
        <w:rPr>
          <w:rFonts w:ascii="Book Antiqua" w:hAnsi="Book Antiqua"/>
          <w:sz w:val="24"/>
          <w:szCs w:val="24"/>
        </w:rPr>
        <w:t xml:space="preserve">work </w:t>
      </w:r>
      <w:r w:rsidR="008F5785" w:rsidRPr="00E85ED2">
        <w:rPr>
          <w:rFonts w:ascii="Book Antiqua" w:hAnsi="Book Antiqua"/>
          <w:sz w:val="24"/>
          <w:szCs w:val="24"/>
        </w:rPr>
        <w:t xml:space="preserve">of the </w:t>
      </w:r>
      <w:r w:rsidRPr="00E85ED2">
        <w:rPr>
          <w:rFonts w:ascii="Book Antiqua" w:hAnsi="Book Antiqua"/>
          <w:sz w:val="24"/>
          <w:szCs w:val="24"/>
        </w:rPr>
        <w:t>committee</w:t>
      </w:r>
      <w:r w:rsidR="008F5785" w:rsidRPr="00E85ED2">
        <w:rPr>
          <w:rFonts w:ascii="Book Antiqua" w:hAnsi="Book Antiqua"/>
          <w:sz w:val="24"/>
          <w:szCs w:val="24"/>
        </w:rPr>
        <w:t xml:space="preserve"> following the December 9</w:t>
      </w:r>
      <w:r w:rsidR="008F5785" w:rsidRPr="00E85ED2">
        <w:rPr>
          <w:rFonts w:ascii="Book Antiqua" w:hAnsi="Book Antiqua"/>
          <w:sz w:val="24"/>
          <w:szCs w:val="24"/>
          <w:vertAlign w:val="superscript"/>
        </w:rPr>
        <w:t>th</w:t>
      </w:r>
      <w:r w:rsidR="008F5785" w:rsidRPr="00E85ED2">
        <w:rPr>
          <w:rFonts w:ascii="Book Antiqua" w:hAnsi="Book Antiqua"/>
          <w:sz w:val="24"/>
          <w:szCs w:val="24"/>
        </w:rPr>
        <w:t xml:space="preserve"> Board meeting.</w:t>
      </w:r>
      <w:r w:rsidRPr="00E85ED2">
        <w:rPr>
          <w:rFonts w:ascii="Book Antiqua" w:hAnsi="Book Antiqua"/>
          <w:sz w:val="24"/>
          <w:szCs w:val="24"/>
        </w:rPr>
        <w:t xml:space="preserve"> She</w:t>
      </w:r>
      <w:r w:rsidR="00C7740D" w:rsidRPr="00E85ED2">
        <w:rPr>
          <w:rFonts w:ascii="Book Antiqua" w:hAnsi="Book Antiqua"/>
          <w:sz w:val="24"/>
          <w:szCs w:val="24"/>
        </w:rPr>
        <w:t xml:space="preserve"> thanked</w:t>
      </w:r>
      <w:r w:rsidRPr="00E85ED2">
        <w:rPr>
          <w:rFonts w:ascii="Book Antiqua" w:hAnsi="Book Antiqua"/>
          <w:sz w:val="24"/>
          <w:szCs w:val="24"/>
        </w:rPr>
        <w:t xml:space="preserve"> the committee </w:t>
      </w:r>
      <w:r w:rsidR="008F5785" w:rsidRPr="00E85ED2">
        <w:rPr>
          <w:rFonts w:ascii="Book Antiqua" w:hAnsi="Book Antiqua"/>
          <w:sz w:val="24"/>
          <w:szCs w:val="24"/>
        </w:rPr>
        <w:t xml:space="preserve">for all they successfully </w:t>
      </w:r>
      <w:r w:rsidRPr="00E85ED2">
        <w:rPr>
          <w:rFonts w:ascii="Book Antiqua" w:hAnsi="Book Antiqua"/>
          <w:sz w:val="24"/>
          <w:szCs w:val="24"/>
        </w:rPr>
        <w:t>accomplished</w:t>
      </w:r>
      <w:r w:rsidR="008F5785" w:rsidRPr="00E85ED2">
        <w:rPr>
          <w:rFonts w:ascii="Book Antiqua" w:hAnsi="Book Antiqua"/>
          <w:sz w:val="24"/>
          <w:szCs w:val="24"/>
        </w:rPr>
        <w:t>.</w:t>
      </w:r>
      <w:r w:rsidRPr="00E85ED2">
        <w:rPr>
          <w:rFonts w:ascii="Book Antiqua" w:hAnsi="Book Antiqua"/>
          <w:sz w:val="24"/>
          <w:szCs w:val="24"/>
        </w:rPr>
        <w:t xml:space="preserve"> Trust</w:t>
      </w:r>
      <w:r w:rsidR="008F5785" w:rsidRPr="00E85ED2">
        <w:rPr>
          <w:rFonts w:ascii="Book Antiqua" w:hAnsi="Book Antiqua"/>
          <w:sz w:val="24"/>
          <w:szCs w:val="24"/>
        </w:rPr>
        <w:t>ee</w:t>
      </w:r>
      <w:r w:rsidRPr="00E85ED2">
        <w:rPr>
          <w:rFonts w:ascii="Book Antiqua" w:hAnsi="Book Antiqua"/>
          <w:sz w:val="24"/>
          <w:szCs w:val="24"/>
        </w:rPr>
        <w:t xml:space="preserve"> Hollingsworth provided new committee member, Trustee Egan</w:t>
      </w:r>
      <w:r w:rsidR="00A959F1" w:rsidRPr="00E85ED2">
        <w:rPr>
          <w:rFonts w:ascii="Book Antiqua" w:hAnsi="Book Antiqua"/>
          <w:sz w:val="24"/>
          <w:szCs w:val="24"/>
        </w:rPr>
        <w:t>,</w:t>
      </w:r>
      <w:r w:rsidRPr="00E85ED2">
        <w:rPr>
          <w:rFonts w:ascii="Book Antiqua" w:hAnsi="Book Antiqua"/>
          <w:sz w:val="24"/>
          <w:szCs w:val="24"/>
        </w:rPr>
        <w:t xml:space="preserve"> with a quick recap of </w:t>
      </w:r>
      <w:r w:rsidR="00A959F1" w:rsidRPr="00E85ED2">
        <w:rPr>
          <w:rFonts w:ascii="Book Antiqua" w:hAnsi="Book Antiqua"/>
          <w:sz w:val="24"/>
          <w:szCs w:val="24"/>
        </w:rPr>
        <w:t xml:space="preserve">the committee’s </w:t>
      </w:r>
    </w:p>
    <w:p w14:paraId="09F8503E" w14:textId="33AC517B" w:rsidR="000156E6" w:rsidRDefault="000156E6" w:rsidP="000156E6">
      <w:pPr>
        <w:pStyle w:val="Heading2"/>
      </w:pPr>
      <w:r w:rsidRPr="00E85ED2">
        <w:lastRenderedPageBreak/>
        <w:t>Item 4 Follow up from Presidential Evaluation and Compensation Work</w:t>
      </w:r>
      <w:r>
        <w:t xml:space="preserve"> (continued)</w:t>
      </w:r>
    </w:p>
    <w:p w14:paraId="4E420957" w14:textId="14A91860" w:rsidR="00A959F1" w:rsidRPr="00E85ED2" w:rsidRDefault="00A959F1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recent work in </w:t>
      </w:r>
      <w:r w:rsidR="005A1365" w:rsidRPr="00E85ED2">
        <w:rPr>
          <w:rFonts w:ascii="Book Antiqua" w:hAnsi="Book Antiqua"/>
          <w:sz w:val="24"/>
          <w:szCs w:val="24"/>
        </w:rPr>
        <w:t>develop</w:t>
      </w:r>
      <w:r w:rsidRPr="00E85ED2">
        <w:rPr>
          <w:rFonts w:ascii="Book Antiqua" w:hAnsi="Book Antiqua"/>
          <w:sz w:val="24"/>
          <w:szCs w:val="24"/>
        </w:rPr>
        <w:t>ing</w:t>
      </w:r>
      <w:r w:rsidR="005A1365" w:rsidRPr="00E85ED2">
        <w:rPr>
          <w:rFonts w:ascii="Book Antiqua" w:hAnsi="Book Antiqua"/>
          <w:sz w:val="24"/>
          <w:szCs w:val="24"/>
        </w:rPr>
        <w:t xml:space="preserve"> strategic </w:t>
      </w:r>
      <w:r w:rsidR="00FA2637" w:rsidRPr="00E85ED2">
        <w:rPr>
          <w:rFonts w:ascii="Book Antiqua" w:hAnsi="Book Antiqua"/>
          <w:sz w:val="24"/>
          <w:szCs w:val="24"/>
        </w:rPr>
        <w:t>priorities</w:t>
      </w:r>
      <w:r w:rsidR="005A1365" w:rsidRPr="00E85ED2">
        <w:rPr>
          <w:rFonts w:ascii="Book Antiqua" w:hAnsi="Book Antiqua"/>
          <w:sz w:val="24"/>
          <w:szCs w:val="24"/>
        </w:rPr>
        <w:t xml:space="preserve"> for </w:t>
      </w:r>
      <w:r w:rsidRPr="00E85ED2">
        <w:rPr>
          <w:rFonts w:ascii="Book Antiqua" w:hAnsi="Book Antiqua"/>
          <w:sz w:val="24"/>
          <w:szCs w:val="24"/>
        </w:rPr>
        <w:t xml:space="preserve">the </w:t>
      </w:r>
      <w:r w:rsidR="005A1365" w:rsidRPr="00E85ED2">
        <w:rPr>
          <w:rFonts w:ascii="Book Antiqua" w:hAnsi="Book Antiqua"/>
          <w:sz w:val="24"/>
          <w:szCs w:val="24"/>
        </w:rPr>
        <w:t>University for the foreseeable future</w:t>
      </w:r>
      <w:r w:rsidRPr="00E85ED2">
        <w:rPr>
          <w:rFonts w:ascii="Book Antiqua" w:hAnsi="Book Antiqua"/>
          <w:sz w:val="24"/>
          <w:szCs w:val="24"/>
        </w:rPr>
        <w:t>,</w:t>
      </w:r>
      <w:r w:rsidR="005A1365" w:rsidRPr="00E85ED2">
        <w:rPr>
          <w:rFonts w:ascii="Book Antiqua" w:hAnsi="Book Antiqua"/>
          <w:sz w:val="24"/>
          <w:szCs w:val="24"/>
        </w:rPr>
        <w:t xml:space="preserve"> as well as develop</w:t>
      </w:r>
      <w:r w:rsidRPr="00E85ED2">
        <w:rPr>
          <w:rFonts w:ascii="Book Antiqua" w:hAnsi="Book Antiqua"/>
          <w:sz w:val="24"/>
          <w:szCs w:val="24"/>
        </w:rPr>
        <w:t>ing</w:t>
      </w:r>
      <w:r w:rsidR="005A1365" w:rsidRPr="00E85ED2">
        <w:rPr>
          <w:rFonts w:ascii="Book Antiqua" w:hAnsi="Book Antiqua"/>
          <w:sz w:val="24"/>
          <w:szCs w:val="24"/>
        </w:rPr>
        <w:t xml:space="preserve"> a presidential </w:t>
      </w:r>
      <w:r w:rsidRPr="00E85ED2">
        <w:rPr>
          <w:rFonts w:ascii="Book Antiqua" w:hAnsi="Book Antiqua"/>
          <w:sz w:val="24"/>
          <w:szCs w:val="24"/>
        </w:rPr>
        <w:t xml:space="preserve">evaluation and </w:t>
      </w:r>
      <w:r w:rsidR="005A1365" w:rsidRPr="00E85ED2">
        <w:rPr>
          <w:rFonts w:ascii="Book Antiqua" w:hAnsi="Book Antiqua"/>
          <w:sz w:val="24"/>
          <w:szCs w:val="24"/>
        </w:rPr>
        <w:t xml:space="preserve">compensation philosophy.  </w:t>
      </w:r>
      <w:r w:rsidR="00FA2637" w:rsidRPr="00E85ED2">
        <w:rPr>
          <w:rFonts w:ascii="Book Antiqua" w:hAnsi="Book Antiqua"/>
          <w:sz w:val="24"/>
          <w:szCs w:val="24"/>
        </w:rPr>
        <w:t>He clarified that the priorities were aligned with the strategic plan</w:t>
      </w:r>
      <w:r w:rsidRPr="00E85ED2">
        <w:rPr>
          <w:rFonts w:ascii="Book Antiqua" w:hAnsi="Book Antiqua"/>
          <w:sz w:val="24"/>
          <w:szCs w:val="24"/>
        </w:rPr>
        <w:t xml:space="preserve">. They are </w:t>
      </w:r>
      <w:r w:rsidR="00FA2637" w:rsidRPr="00E85ED2">
        <w:rPr>
          <w:rFonts w:ascii="Book Antiqua" w:hAnsi="Book Antiqua"/>
          <w:sz w:val="24"/>
          <w:szCs w:val="24"/>
        </w:rPr>
        <w:t>a specific set of priorities not only for the new p</w:t>
      </w:r>
      <w:r w:rsidRPr="00E85ED2">
        <w:rPr>
          <w:rFonts w:ascii="Book Antiqua" w:hAnsi="Book Antiqua"/>
          <w:sz w:val="24"/>
          <w:szCs w:val="24"/>
        </w:rPr>
        <w:t>resident but for staff as well.</w:t>
      </w:r>
      <w:r w:rsidR="00FA2637" w:rsidRPr="00E85ED2">
        <w:rPr>
          <w:rFonts w:ascii="Book Antiqua" w:hAnsi="Book Antiqua"/>
          <w:sz w:val="24"/>
          <w:szCs w:val="24"/>
        </w:rPr>
        <w:t xml:space="preserve"> The</w:t>
      </w:r>
      <w:r w:rsidRPr="00E85ED2">
        <w:rPr>
          <w:rFonts w:ascii="Book Antiqua" w:hAnsi="Book Antiqua"/>
          <w:sz w:val="24"/>
          <w:szCs w:val="24"/>
        </w:rPr>
        <w:t xml:space="preserve"> full Board approved the </w:t>
      </w:r>
      <w:r w:rsidR="00FA2637" w:rsidRPr="00E85ED2">
        <w:rPr>
          <w:rFonts w:ascii="Book Antiqua" w:hAnsi="Book Antiqua"/>
          <w:sz w:val="24"/>
          <w:szCs w:val="24"/>
        </w:rPr>
        <w:t>six strategic priorities</w:t>
      </w:r>
      <w:r w:rsidRPr="00E85ED2">
        <w:rPr>
          <w:rFonts w:ascii="Book Antiqua" w:hAnsi="Book Antiqua"/>
          <w:sz w:val="24"/>
          <w:szCs w:val="24"/>
        </w:rPr>
        <w:t xml:space="preserve"> at their</w:t>
      </w:r>
      <w:r w:rsidR="00FA2637" w:rsidRPr="00E85ED2">
        <w:rPr>
          <w:rFonts w:ascii="Book Antiqua" w:hAnsi="Book Antiqua"/>
          <w:sz w:val="24"/>
          <w:szCs w:val="24"/>
        </w:rPr>
        <w:t xml:space="preserve"> December </w:t>
      </w:r>
      <w:r w:rsidRPr="00E85ED2">
        <w:rPr>
          <w:rFonts w:ascii="Book Antiqua" w:hAnsi="Book Antiqua"/>
          <w:sz w:val="24"/>
          <w:szCs w:val="24"/>
        </w:rPr>
        <w:t>9</w:t>
      </w:r>
      <w:r w:rsidRPr="00E85ED2">
        <w:rPr>
          <w:rFonts w:ascii="Book Antiqua" w:hAnsi="Book Antiqua"/>
          <w:sz w:val="24"/>
          <w:szCs w:val="24"/>
          <w:vertAlign w:val="superscript"/>
        </w:rPr>
        <w:t xml:space="preserve">, </w:t>
      </w:r>
      <w:r w:rsidRPr="00E85ED2">
        <w:rPr>
          <w:rFonts w:ascii="Book Antiqua" w:hAnsi="Book Antiqua"/>
          <w:sz w:val="24"/>
          <w:szCs w:val="24"/>
        </w:rPr>
        <w:t xml:space="preserve">2017 meeting as well as the </w:t>
      </w:r>
      <w:r w:rsidR="00FA2637" w:rsidRPr="00E85ED2">
        <w:rPr>
          <w:rFonts w:ascii="Book Antiqua" w:hAnsi="Book Antiqua"/>
          <w:sz w:val="24"/>
          <w:szCs w:val="24"/>
        </w:rPr>
        <w:t xml:space="preserve">presidential compensation philosophy </w:t>
      </w:r>
      <w:r w:rsidRPr="00E85ED2">
        <w:rPr>
          <w:rFonts w:ascii="Book Antiqua" w:hAnsi="Book Antiqua"/>
          <w:sz w:val="24"/>
          <w:szCs w:val="24"/>
        </w:rPr>
        <w:t>proposed by this committee.</w:t>
      </w:r>
    </w:p>
    <w:p w14:paraId="07209D16" w14:textId="0CDE1D94" w:rsidR="00DC70B5" w:rsidRPr="00E85ED2" w:rsidRDefault="00FA2637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said that staff will need to follow up to make sure that the new president and staff </w:t>
      </w:r>
      <w:r w:rsidR="00A959F1" w:rsidRPr="00E85ED2">
        <w:rPr>
          <w:rFonts w:ascii="Book Antiqua" w:hAnsi="Book Antiqua"/>
          <w:sz w:val="24"/>
          <w:szCs w:val="24"/>
        </w:rPr>
        <w:t xml:space="preserve">are </w:t>
      </w:r>
      <w:r w:rsidRPr="00E85ED2">
        <w:rPr>
          <w:rFonts w:ascii="Book Antiqua" w:hAnsi="Book Antiqua"/>
          <w:sz w:val="24"/>
          <w:szCs w:val="24"/>
        </w:rPr>
        <w:t>aligned on the strategic priorities throughout the University and that everyone was on the same page an</w:t>
      </w:r>
      <w:r w:rsidR="0012072B" w:rsidRPr="00E85ED2">
        <w:rPr>
          <w:rFonts w:ascii="Book Antiqua" w:hAnsi="Book Antiqua"/>
          <w:sz w:val="24"/>
          <w:szCs w:val="24"/>
        </w:rPr>
        <w:t>d moving in the same direction.</w:t>
      </w:r>
      <w:r w:rsidRPr="00E85ED2">
        <w:rPr>
          <w:rFonts w:ascii="Book Antiqua" w:hAnsi="Book Antiqua"/>
          <w:sz w:val="24"/>
          <w:szCs w:val="24"/>
        </w:rPr>
        <w:t xml:space="preserve"> Of course, the new president will have input in how to get these </w:t>
      </w:r>
      <w:r w:rsidR="0012072B" w:rsidRPr="00E85ED2">
        <w:rPr>
          <w:rFonts w:ascii="Book Antiqua" w:hAnsi="Book Antiqua"/>
          <w:sz w:val="24"/>
          <w:szCs w:val="24"/>
        </w:rPr>
        <w:t xml:space="preserve">strategic priorities achieved. </w:t>
      </w:r>
    </w:p>
    <w:p w14:paraId="09371582" w14:textId="6AFCEAD3" w:rsidR="00FA2637" w:rsidRPr="00E85ED2" w:rsidRDefault="00FA2637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recapped that the full board approved not only an annual evaluation of the new president’s performance but ongoing conversations between the board and the president </w:t>
      </w:r>
      <w:r w:rsidR="0012072B" w:rsidRPr="00E85ED2">
        <w:rPr>
          <w:rFonts w:ascii="Book Antiqua" w:hAnsi="Book Antiqua"/>
          <w:sz w:val="24"/>
          <w:szCs w:val="24"/>
        </w:rPr>
        <w:t xml:space="preserve">on the </w:t>
      </w:r>
      <w:r w:rsidRPr="00E85ED2">
        <w:rPr>
          <w:rFonts w:ascii="Book Antiqua" w:hAnsi="Book Antiqua"/>
          <w:sz w:val="24"/>
          <w:szCs w:val="24"/>
        </w:rPr>
        <w:t>University</w:t>
      </w:r>
      <w:r w:rsidR="0012072B" w:rsidRPr="00E85ED2">
        <w:rPr>
          <w:rFonts w:ascii="Book Antiqua" w:hAnsi="Book Antiqua"/>
          <w:sz w:val="24"/>
          <w:szCs w:val="24"/>
        </w:rPr>
        <w:t>’s progress on the strategic priorities.</w:t>
      </w:r>
      <w:r w:rsidRPr="00E85ED2">
        <w:rPr>
          <w:rFonts w:ascii="Book Antiqua" w:hAnsi="Book Antiqua"/>
          <w:sz w:val="24"/>
          <w:szCs w:val="24"/>
        </w:rPr>
        <w:t xml:space="preserve"> She said that these performance conversations will be held at every</w:t>
      </w:r>
      <w:r w:rsidR="0012072B" w:rsidRPr="00E85ED2">
        <w:rPr>
          <w:rFonts w:ascii="Book Antiqua" w:hAnsi="Book Antiqua"/>
          <w:sz w:val="24"/>
          <w:szCs w:val="24"/>
        </w:rPr>
        <w:t xml:space="preserve"> meeting. While the </w:t>
      </w:r>
      <w:r w:rsidR="00711228" w:rsidRPr="00E85ED2">
        <w:rPr>
          <w:rFonts w:ascii="Book Antiqua" w:hAnsi="Book Antiqua"/>
          <w:sz w:val="24"/>
          <w:szCs w:val="24"/>
        </w:rPr>
        <w:t xml:space="preserve">president may decide to discuss one or two </w:t>
      </w:r>
      <w:r w:rsidR="0012072B" w:rsidRPr="00E85ED2">
        <w:rPr>
          <w:rFonts w:ascii="Book Antiqua" w:hAnsi="Book Antiqua"/>
          <w:sz w:val="24"/>
          <w:szCs w:val="24"/>
        </w:rPr>
        <w:t xml:space="preserve">of the six </w:t>
      </w:r>
      <w:r w:rsidR="00711228" w:rsidRPr="00E85ED2">
        <w:rPr>
          <w:rFonts w:ascii="Book Antiqua" w:hAnsi="Book Antiqua"/>
          <w:sz w:val="24"/>
          <w:szCs w:val="24"/>
        </w:rPr>
        <w:t xml:space="preserve">priorities at </w:t>
      </w:r>
      <w:r w:rsidR="0012072B" w:rsidRPr="00E85ED2">
        <w:rPr>
          <w:rFonts w:ascii="Book Antiqua" w:hAnsi="Book Antiqua"/>
          <w:sz w:val="24"/>
          <w:szCs w:val="24"/>
        </w:rPr>
        <w:t xml:space="preserve">a given </w:t>
      </w:r>
      <w:r w:rsidR="00711228" w:rsidRPr="00E85ED2">
        <w:rPr>
          <w:rFonts w:ascii="Book Antiqua" w:hAnsi="Book Antiqua"/>
          <w:sz w:val="24"/>
          <w:szCs w:val="24"/>
        </w:rPr>
        <w:t>board meeting</w:t>
      </w:r>
      <w:r w:rsidR="0012072B" w:rsidRPr="00E85ED2">
        <w:rPr>
          <w:rFonts w:ascii="Book Antiqua" w:hAnsi="Book Antiqua"/>
          <w:sz w:val="24"/>
          <w:szCs w:val="24"/>
        </w:rPr>
        <w:t xml:space="preserve">, </w:t>
      </w:r>
      <w:r w:rsidR="00711228" w:rsidRPr="00E85ED2">
        <w:rPr>
          <w:rFonts w:ascii="Book Antiqua" w:hAnsi="Book Antiqua"/>
          <w:sz w:val="24"/>
          <w:szCs w:val="24"/>
        </w:rPr>
        <w:t xml:space="preserve">the </w:t>
      </w:r>
      <w:r w:rsidR="00D5425E" w:rsidRPr="00E85ED2">
        <w:rPr>
          <w:rFonts w:ascii="Book Antiqua" w:hAnsi="Book Antiqua"/>
          <w:sz w:val="24"/>
          <w:szCs w:val="24"/>
        </w:rPr>
        <w:t xml:space="preserve">board </w:t>
      </w:r>
      <w:r w:rsidR="0012072B" w:rsidRPr="00E85ED2">
        <w:rPr>
          <w:rFonts w:ascii="Book Antiqua" w:hAnsi="Book Antiqua"/>
          <w:sz w:val="24"/>
          <w:szCs w:val="24"/>
        </w:rPr>
        <w:t xml:space="preserve">should have data </w:t>
      </w:r>
      <w:r w:rsidR="00711228" w:rsidRPr="00E85ED2">
        <w:rPr>
          <w:rFonts w:ascii="Book Antiqua" w:hAnsi="Book Antiqua"/>
          <w:sz w:val="24"/>
          <w:szCs w:val="24"/>
        </w:rPr>
        <w:t xml:space="preserve">on </w:t>
      </w:r>
      <w:r w:rsidR="0012072B" w:rsidRPr="00E85ED2">
        <w:rPr>
          <w:rFonts w:ascii="Book Antiqua" w:hAnsi="Book Antiqua"/>
          <w:sz w:val="24"/>
          <w:szCs w:val="24"/>
        </w:rPr>
        <w:t>the status of the University in all six priority areas.</w:t>
      </w:r>
    </w:p>
    <w:p w14:paraId="2140DEC4" w14:textId="00CADE87" w:rsidR="00FA2637" w:rsidRPr="00E85ED2" w:rsidRDefault="00FA2637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To that end, Chair Wamble-King said that staff will be developing a dashboard </w:t>
      </w:r>
      <w:r w:rsidR="0012072B" w:rsidRPr="00E85ED2">
        <w:rPr>
          <w:rFonts w:ascii="Book Antiqua" w:hAnsi="Book Antiqua"/>
          <w:sz w:val="24"/>
          <w:szCs w:val="24"/>
        </w:rPr>
        <w:t>for this data</w:t>
      </w:r>
      <w:r w:rsidR="00D5425E" w:rsidRPr="00E85ED2">
        <w:rPr>
          <w:rFonts w:ascii="Book Antiqua" w:hAnsi="Book Antiqua"/>
          <w:sz w:val="24"/>
          <w:szCs w:val="24"/>
        </w:rPr>
        <w:t>, which will not only include metrics but also a narrative</w:t>
      </w:r>
      <w:r w:rsidRPr="00E85ED2">
        <w:rPr>
          <w:rFonts w:ascii="Book Antiqua" w:hAnsi="Book Antiqua"/>
          <w:sz w:val="24"/>
          <w:szCs w:val="24"/>
        </w:rPr>
        <w:t>.</w:t>
      </w:r>
      <w:r w:rsidR="00D5425E" w:rsidRPr="00E85ED2">
        <w:rPr>
          <w:rFonts w:ascii="Book Antiqua" w:hAnsi="Book Antiqua"/>
          <w:sz w:val="24"/>
          <w:szCs w:val="24"/>
        </w:rPr>
        <w:t xml:space="preserve">  She said that she asked Janet Owen to compile some information and turned it over to Ms. Owen for her report.</w:t>
      </w:r>
    </w:p>
    <w:p w14:paraId="232C1D30" w14:textId="77777777" w:rsidR="00A56328" w:rsidRPr="00E85ED2" w:rsidRDefault="00372699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had requested that </w:t>
      </w:r>
      <w:r w:rsidR="00D5425E" w:rsidRPr="00E85ED2">
        <w:rPr>
          <w:rFonts w:ascii="Book Antiqua" w:hAnsi="Book Antiqua"/>
          <w:sz w:val="24"/>
          <w:szCs w:val="24"/>
        </w:rPr>
        <w:t xml:space="preserve">Ms. Owen look at other SUS institutions to </w:t>
      </w:r>
      <w:r w:rsidRPr="00E85ED2">
        <w:rPr>
          <w:rFonts w:ascii="Book Antiqua" w:hAnsi="Book Antiqua"/>
          <w:sz w:val="24"/>
          <w:szCs w:val="24"/>
        </w:rPr>
        <w:t xml:space="preserve">glean any best practices on university dashboard data reporting to boards of trustees. Ms. Owen distributed </w:t>
      </w:r>
      <w:r w:rsidR="00A56328" w:rsidRPr="00E85ED2">
        <w:rPr>
          <w:rFonts w:ascii="Book Antiqua" w:hAnsi="Book Antiqua"/>
          <w:sz w:val="24"/>
          <w:szCs w:val="24"/>
        </w:rPr>
        <w:t xml:space="preserve">2017 quarterly reports that </w:t>
      </w:r>
      <w:r w:rsidRPr="00E85ED2">
        <w:rPr>
          <w:rFonts w:ascii="Book Antiqua" w:hAnsi="Book Antiqua"/>
          <w:sz w:val="24"/>
          <w:szCs w:val="24"/>
        </w:rPr>
        <w:t>Florida Gulf Coast University</w:t>
      </w:r>
      <w:r w:rsidR="00A56328" w:rsidRPr="00E85ED2">
        <w:rPr>
          <w:rFonts w:ascii="Book Antiqua" w:hAnsi="Book Antiqua"/>
          <w:sz w:val="24"/>
          <w:szCs w:val="24"/>
        </w:rPr>
        <w:t xml:space="preserve"> prepares for their </w:t>
      </w:r>
      <w:r w:rsidRPr="00E85ED2">
        <w:rPr>
          <w:rFonts w:ascii="Book Antiqua" w:hAnsi="Book Antiqua"/>
          <w:sz w:val="24"/>
          <w:szCs w:val="24"/>
        </w:rPr>
        <w:t xml:space="preserve">board of trustees. </w:t>
      </w:r>
      <w:r w:rsidR="00A56328" w:rsidRPr="00E85ED2">
        <w:rPr>
          <w:rFonts w:ascii="Book Antiqua" w:hAnsi="Book Antiqua"/>
          <w:sz w:val="24"/>
          <w:szCs w:val="24"/>
        </w:rPr>
        <w:t xml:space="preserve">These reports give a detailed </w:t>
      </w:r>
      <w:r w:rsidR="00173428" w:rsidRPr="00E85ED2">
        <w:rPr>
          <w:rFonts w:ascii="Book Antiqua" w:hAnsi="Book Antiqua"/>
          <w:sz w:val="24"/>
          <w:szCs w:val="24"/>
        </w:rPr>
        <w:t xml:space="preserve">view of major </w:t>
      </w:r>
      <w:r w:rsidR="00A56328" w:rsidRPr="00E85ED2">
        <w:rPr>
          <w:rFonts w:ascii="Book Antiqua" w:hAnsi="Book Antiqua"/>
          <w:sz w:val="24"/>
          <w:szCs w:val="24"/>
        </w:rPr>
        <w:t xml:space="preserve">data points for the institution as well as </w:t>
      </w:r>
      <w:r w:rsidR="00173428" w:rsidRPr="00E85ED2">
        <w:rPr>
          <w:rFonts w:ascii="Book Antiqua" w:hAnsi="Book Antiqua"/>
          <w:sz w:val="24"/>
          <w:szCs w:val="24"/>
        </w:rPr>
        <w:t>notable ach</w:t>
      </w:r>
      <w:r w:rsidR="00A56328" w:rsidRPr="00E85ED2">
        <w:rPr>
          <w:rFonts w:ascii="Book Antiqua" w:hAnsi="Book Antiqua"/>
          <w:sz w:val="24"/>
          <w:szCs w:val="24"/>
        </w:rPr>
        <w:t>ievements.</w:t>
      </w:r>
      <w:r w:rsidR="00173428" w:rsidRPr="00E85ED2">
        <w:rPr>
          <w:rFonts w:ascii="Book Antiqua" w:hAnsi="Book Antiqua"/>
          <w:sz w:val="24"/>
          <w:szCs w:val="24"/>
        </w:rPr>
        <w:t xml:space="preserve"> </w:t>
      </w:r>
    </w:p>
    <w:p w14:paraId="5FB14FAC" w14:textId="77777777" w:rsidR="004A2779" w:rsidRDefault="00A56328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These reports are posted separately on the board webpage and </w:t>
      </w:r>
      <w:r w:rsidR="00173428" w:rsidRPr="00E85ED2">
        <w:rPr>
          <w:rFonts w:ascii="Book Antiqua" w:hAnsi="Book Antiqua"/>
          <w:sz w:val="24"/>
          <w:szCs w:val="24"/>
        </w:rPr>
        <w:t xml:space="preserve">easy to </w:t>
      </w:r>
      <w:r w:rsidRPr="00E85ED2">
        <w:rPr>
          <w:rFonts w:ascii="Book Antiqua" w:hAnsi="Book Antiqua"/>
          <w:sz w:val="24"/>
          <w:szCs w:val="24"/>
        </w:rPr>
        <w:t xml:space="preserve">access. Ms. Owen </w:t>
      </w:r>
      <w:r w:rsidR="00A70215" w:rsidRPr="00E85ED2">
        <w:rPr>
          <w:rFonts w:ascii="Book Antiqua" w:hAnsi="Book Antiqua"/>
          <w:sz w:val="24"/>
          <w:szCs w:val="24"/>
        </w:rPr>
        <w:t xml:space="preserve">requested the </w:t>
      </w:r>
      <w:r w:rsidR="00173428" w:rsidRPr="00E85ED2">
        <w:rPr>
          <w:rFonts w:ascii="Book Antiqua" w:hAnsi="Book Antiqua"/>
          <w:sz w:val="24"/>
          <w:szCs w:val="24"/>
        </w:rPr>
        <w:t xml:space="preserve">committee </w:t>
      </w:r>
      <w:r w:rsidR="00A70215" w:rsidRPr="00E85ED2">
        <w:rPr>
          <w:rFonts w:ascii="Book Antiqua" w:hAnsi="Book Antiqua"/>
          <w:sz w:val="24"/>
          <w:szCs w:val="24"/>
        </w:rPr>
        <w:t xml:space="preserve">members </w:t>
      </w:r>
      <w:r w:rsidR="00173428" w:rsidRPr="00E85ED2">
        <w:rPr>
          <w:rFonts w:ascii="Book Antiqua" w:hAnsi="Book Antiqua"/>
          <w:sz w:val="24"/>
          <w:szCs w:val="24"/>
        </w:rPr>
        <w:t>look at the table of contents</w:t>
      </w:r>
      <w:r w:rsidR="00A70215" w:rsidRPr="00E85ED2">
        <w:rPr>
          <w:rFonts w:ascii="Book Antiqua" w:hAnsi="Book Antiqua"/>
          <w:sz w:val="24"/>
          <w:szCs w:val="24"/>
        </w:rPr>
        <w:t xml:space="preserve"> </w:t>
      </w:r>
      <w:r w:rsidR="0063461E" w:rsidRPr="00E85ED2">
        <w:rPr>
          <w:rFonts w:ascii="Book Antiqua" w:hAnsi="Book Antiqua"/>
          <w:sz w:val="24"/>
          <w:szCs w:val="24"/>
        </w:rPr>
        <w:t xml:space="preserve">as well as </w:t>
      </w:r>
    </w:p>
    <w:p w14:paraId="70A34640" w14:textId="77777777" w:rsidR="004A2779" w:rsidRDefault="004A2779" w:rsidP="004A2779">
      <w:pPr>
        <w:pStyle w:val="Heading2"/>
      </w:pPr>
      <w:r w:rsidRPr="00E85ED2">
        <w:lastRenderedPageBreak/>
        <w:t>Item 4 Follow up from Presidential Evaluation and Compensation Work</w:t>
      </w:r>
      <w:r>
        <w:t xml:space="preserve"> (continued)</w:t>
      </w:r>
    </w:p>
    <w:p w14:paraId="5BA4A939" w14:textId="304A6276" w:rsidR="00173428" w:rsidRPr="00E85ED2" w:rsidRDefault="0063461E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reviewing the reported data </w:t>
      </w:r>
      <w:r w:rsidR="00A70215" w:rsidRPr="00E85ED2">
        <w:rPr>
          <w:rFonts w:ascii="Book Antiqua" w:hAnsi="Book Antiqua"/>
          <w:sz w:val="24"/>
          <w:szCs w:val="24"/>
        </w:rPr>
        <w:t xml:space="preserve">to begin the assessment of </w:t>
      </w:r>
      <w:r w:rsidRPr="00E85ED2">
        <w:rPr>
          <w:rFonts w:ascii="Book Antiqua" w:hAnsi="Book Antiqua"/>
          <w:sz w:val="24"/>
          <w:szCs w:val="24"/>
        </w:rPr>
        <w:t xml:space="preserve">whether </w:t>
      </w:r>
      <w:r w:rsidR="00173428" w:rsidRPr="00E85ED2">
        <w:rPr>
          <w:rFonts w:ascii="Book Antiqua" w:hAnsi="Book Antiqua"/>
          <w:sz w:val="24"/>
          <w:szCs w:val="24"/>
        </w:rPr>
        <w:t xml:space="preserve">these data points </w:t>
      </w:r>
      <w:r w:rsidRPr="00E85ED2">
        <w:rPr>
          <w:rFonts w:ascii="Book Antiqua" w:hAnsi="Book Antiqua"/>
          <w:sz w:val="24"/>
          <w:szCs w:val="24"/>
        </w:rPr>
        <w:t xml:space="preserve">adequately </w:t>
      </w:r>
      <w:r w:rsidR="00173428" w:rsidRPr="00E85ED2">
        <w:rPr>
          <w:rFonts w:ascii="Book Antiqua" w:hAnsi="Book Antiqua"/>
          <w:sz w:val="24"/>
          <w:szCs w:val="24"/>
        </w:rPr>
        <w:t xml:space="preserve">capture the </w:t>
      </w:r>
      <w:r w:rsidRPr="00E85ED2">
        <w:rPr>
          <w:rFonts w:ascii="Book Antiqua" w:hAnsi="Book Antiqua"/>
          <w:sz w:val="24"/>
          <w:szCs w:val="24"/>
        </w:rPr>
        <w:t xml:space="preserve">information needed to assess </w:t>
      </w:r>
      <w:r w:rsidR="00173428" w:rsidRPr="00E85ED2">
        <w:rPr>
          <w:rFonts w:ascii="Book Antiqua" w:hAnsi="Book Antiqua"/>
          <w:sz w:val="24"/>
          <w:szCs w:val="24"/>
        </w:rPr>
        <w:t>UNF</w:t>
      </w:r>
      <w:r w:rsidRPr="00E85ED2">
        <w:rPr>
          <w:rFonts w:ascii="Book Antiqua" w:hAnsi="Book Antiqua"/>
          <w:sz w:val="24"/>
          <w:szCs w:val="24"/>
        </w:rPr>
        <w:t>’s progress on the six areas of strategic focus. Based on c</w:t>
      </w:r>
      <w:r w:rsidR="00173428" w:rsidRPr="00E85ED2">
        <w:rPr>
          <w:rFonts w:ascii="Book Antiqua" w:hAnsi="Book Antiqua"/>
          <w:sz w:val="24"/>
          <w:szCs w:val="24"/>
        </w:rPr>
        <w:t>ommittee members</w:t>
      </w:r>
      <w:r w:rsidRPr="00E85ED2">
        <w:rPr>
          <w:rFonts w:ascii="Book Antiqua" w:hAnsi="Book Antiqua"/>
          <w:sz w:val="24"/>
          <w:szCs w:val="24"/>
        </w:rPr>
        <w:t>’</w:t>
      </w:r>
      <w:r w:rsidR="00173428" w:rsidRPr="00E85ED2">
        <w:rPr>
          <w:rFonts w:ascii="Book Antiqua" w:hAnsi="Book Antiqua"/>
          <w:sz w:val="24"/>
          <w:szCs w:val="24"/>
        </w:rPr>
        <w:t xml:space="preserve"> feedback</w:t>
      </w:r>
      <w:r w:rsidRPr="00E85ED2">
        <w:rPr>
          <w:rFonts w:ascii="Book Antiqua" w:hAnsi="Book Antiqua"/>
          <w:sz w:val="24"/>
          <w:szCs w:val="24"/>
        </w:rPr>
        <w:t xml:space="preserve">, </w:t>
      </w:r>
      <w:r w:rsidR="00173428" w:rsidRPr="00E85ED2">
        <w:rPr>
          <w:rFonts w:ascii="Book Antiqua" w:hAnsi="Book Antiqua"/>
          <w:sz w:val="24"/>
          <w:szCs w:val="24"/>
        </w:rPr>
        <w:t xml:space="preserve">staff </w:t>
      </w:r>
      <w:r w:rsidRPr="00E85ED2">
        <w:rPr>
          <w:rFonts w:ascii="Book Antiqua" w:hAnsi="Book Antiqua"/>
          <w:sz w:val="24"/>
          <w:szCs w:val="24"/>
        </w:rPr>
        <w:t xml:space="preserve">will create </w:t>
      </w:r>
      <w:r w:rsidR="00173428" w:rsidRPr="00E85ED2">
        <w:rPr>
          <w:rFonts w:ascii="Book Antiqua" w:hAnsi="Book Antiqua"/>
          <w:sz w:val="24"/>
          <w:szCs w:val="24"/>
        </w:rPr>
        <w:t xml:space="preserve">a UNF </w:t>
      </w:r>
      <w:r w:rsidRPr="00E85ED2">
        <w:rPr>
          <w:rFonts w:ascii="Book Antiqua" w:hAnsi="Book Antiqua"/>
          <w:sz w:val="24"/>
          <w:szCs w:val="24"/>
        </w:rPr>
        <w:t xml:space="preserve">reporting template for review by this </w:t>
      </w:r>
      <w:r w:rsidR="00173428" w:rsidRPr="00E85ED2">
        <w:rPr>
          <w:rFonts w:ascii="Book Antiqua" w:hAnsi="Book Antiqua"/>
          <w:sz w:val="24"/>
          <w:szCs w:val="24"/>
        </w:rPr>
        <w:t>committee</w:t>
      </w:r>
      <w:r w:rsidR="007C6AD7" w:rsidRPr="00E85ED2">
        <w:rPr>
          <w:rFonts w:ascii="Book Antiqua" w:hAnsi="Book Antiqua"/>
          <w:sz w:val="24"/>
          <w:szCs w:val="24"/>
        </w:rPr>
        <w:t xml:space="preserve">, moving toward the goal of making a recommendation to the </w:t>
      </w:r>
      <w:r w:rsidR="00173428" w:rsidRPr="00E85ED2">
        <w:rPr>
          <w:rFonts w:ascii="Book Antiqua" w:hAnsi="Book Antiqua"/>
          <w:sz w:val="24"/>
          <w:szCs w:val="24"/>
        </w:rPr>
        <w:t>full board</w:t>
      </w:r>
      <w:r w:rsidR="007C6AD7" w:rsidRPr="00E85ED2">
        <w:rPr>
          <w:rFonts w:ascii="Book Antiqua" w:hAnsi="Book Antiqua"/>
          <w:sz w:val="24"/>
          <w:szCs w:val="24"/>
        </w:rPr>
        <w:t xml:space="preserve"> on a regular reporting instrument</w:t>
      </w:r>
      <w:r w:rsidR="00173428" w:rsidRPr="00E85ED2">
        <w:rPr>
          <w:rFonts w:ascii="Book Antiqua" w:hAnsi="Book Antiqua"/>
          <w:sz w:val="24"/>
          <w:szCs w:val="24"/>
        </w:rPr>
        <w:t xml:space="preserve">.  </w:t>
      </w:r>
    </w:p>
    <w:p w14:paraId="56FCE2DF" w14:textId="7601C29C" w:rsidR="00D5425E" w:rsidRPr="00E85ED2" w:rsidRDefault="00173428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reminded the committee that the dashboard needs a narrative as well as data. She asked the committee what </w:t>
      </w:r>
      <w:proofErr w:type="gramStart"/>
      <w:r w:rsidRPr="00E85ED2">
        <w:rPr>
          <w:rFonts w:ascii="Book Antiqua" w:hAnsi="Book Antiqua"/>
          <w:sz w:val="24"/>
          <w:szCs w:val="24"/>
        </w:rPr>
        <w:t>are the drivers behind this</w:t>
      </w:r>
      <w:proofErr w:type="gramEnd"/>
      <w:r w:rsidRPr="00E85ED2">
        <w:rPr>
          <w:rFonts w:ascii="Book Antiqua" w:hAnsi="Book Antiqua"/>
          <w:sz w:val="24"/>
          <w:szCs w:val="24"/>
        </w:rPr>
        <w:t xml:space="preserve"> so we can develop a narrative</w:t>
      </w:r>
      <w:r w:rsidR="00711228" w:rsidRPr="00E85ED2">
        <w:rPr>
          <w:rFonts w:ascii="Book Antiqua" w:hAnsi="Book Antiqua"/>
          <w:sz w:val="24"/>
          <w:szCs w:val="24"/>
        </w:rPr>
        <w:t xml:space="preserve"> and the data that would give the full board a sense as to the</w:t>
      </w:r>
      <w:r w:rsidR="004A2779">
        <w:rPr>
          <w:rFonts w:ascii="Book Antiqua" w:hAnsi="Book Antiqua"/>
          <w:sz w:val="24"/>
          <w:szCs w:val="24"/>
        </w:rPr>
        <w:t xml:space="preserve"> </w:t>
      </w:r>
      <w:r w:rsidR="00711228" w:rsidRPr="00E85ED2">
        <w:rPr>
          <w:rFonts w:ascii="Book Antiqua" w:hAnsi="Book Antiqua"/>
          <w:sz w:val="24"/>
          <w:szCs w:val="24"/>
        </w:rPr>
        <w:t xml:space="preserve">progress being made toward each goal.  By the next board meeting in March, we should have selected a candidate for our new </w:t>
      </w:r>
      <w:proofErr w:type="gramStart"/>
      <w:r w:rsidR="00711228" w:rsidRPr="00E85ED2">
        <w:rPr>
          <w:rFonts w:ascii="Book Antiqua" w:hAnsi="Book Antiqua"/>
          <w:sz w:val="24"/>
          <w:szCs w:val="24"/>
        </w:rPr>
        <w:t>president</w:t>
      </w:r>
      <w:proofErr w:type="gramEnd"/>
      <w:r w:rsidR="00711228" w:rsidRPr="00E85ED2">
        <w:rPr>
          <w:rFonts w:ascii="Book Antiqua" w:hAnsi="Book Antiqua"/>
          <w:sz w:val="24"/>
          <w:szCs w:val="24"/>
        </w:rPr>
        <w:t xml:space="preserve"> and this could be a very valuable document going forward. </w:t>
      </w:r>
      <w:r w:rsidR="007C6AD7" w:rsidRPr="00E85ED2">
        <w:rPr>
          <w:rFonts w:ascii="Book Antiqua" w:hAnsi="Book Antiqua"/>
          <w:sz w:val="24"/>
          <w:szCs w:val="24"/>
        </w:rPr>
        <w:t xml:space="preserve">Chair Wamble-King asked committee members to revisit the six priority focus areas </w:t>
      </w:r>
      <w:r w:rsidR="00711228" w:rsidRPr="00E85ED2">
        <w:rPr>
          <w:rFonts w:ascii="Book Antiqua" w:hAnsi="Book Antiqua"/>
          <w:sz w:val="24"/>
          <w:szCs w:val="24"/>
        </w:rPr>
        <w:t>and make suggestions as to what kind of information wo</w:t>
      </w:r>
      <w:r w:rsidR="007C6AD7" w:rsidRPr="00E85ED2">
        <w:rPr>
          <w:rFonts w:ascii="Book Antiqua" w:hAnsi="Book Antiqua"/>
          <w:sz w:val="24"/>
          <w:szCs w:val="24"/>
        </w:rPr>
        <w:t>uld be useful on the dashboard.</w:t>
      </w:r>
      <w:r w:rsidR="00711228" w:rsidRPr="00E85ED2">
        <w:rPr>
          <w:rFonts w:ascii="Book Antiqua" w:hAnsi="Book Antiqua"/>
          <w:sz w:val="24"/>
          <w:szCs w:val="24"/>
        </w:rPr>
        <w:t xml:space="preserve"> This is a great </w:t>
      </w:r>
      <w:r w:rsidR="007C6AD7" w:rsidRPr="00E85ED2">
        <w:rPr>
          <w:rFonts w:ascii="Book Antiqua" w:hAnsi="Book Antiqua"/>
          <w:sz w:val="24"/>
          <w:szCs w:val="24"/>
        </w:rPr>
        <w:t xml:space="preserve">instrument </w:t>
      </w:r>
      <w:r w:rsidR="00711228" w:rsidRPr="00E85ED2">
        <w:rPr>
          <w:rFonts w:ascii="Book Antiqua" w:hAnsi="Book Antiqua"/>
          <w:sz w:val="24"/>
          <w:szCs w:val="24"/>
        </w:rPr>
        <w:t xml:space="preserve">to ensure consistency and </w:t>
      </w:r>
      <w:r w:rsidR="007C6AD7" w:rsidRPr="00E85ED2">
        <w:rPr>
          <w:rFonts w:ascii="Book Antiqua" w:hAnsi="Book Antiqua"/>
          <w:sz w:val="24"/>
          <w:szCs w:val="24"/>
        </w:rPr>
        <w:t>to keep the b</w:t>
      </w:r>
      <w:r w:rsidR="00711228" w:rsidRPr="00E85ED2">
        <w:rPr>
          <w:rFonts w:ascii="Book Antiqua" w:hAnsi="Book Antiqua"/>
          <w:sz w:val="24"/>
          <w:szCs w:val="24"/>
        </w:rPr>
        <w:t>oard</w:t>
      </w:r>
      <w:r w:rsidR="007C6AD7" w:rsidRPr="00E85ED2">
        <w:rPr>
          <w:rFonts w:ascii="Book Antiqua" w:hAnsi="Book Antiqua"/>
          <w:sz w:val="24"/>
          <w:szCs w:val="24"/>
        </w:rPr>
        <w:t xml:space="preserve"> regularly and consistently informed of the University’s </w:t>
      </w:r>
      <w:r w:rsidR="00033BFC" w:rsidRPr="00E85ED2">
        <w:rPr>
          <w:rFonts w:ascii="Book Antiqua" w:hAnsi="Book Antiqua"/>
          <w:sz w:val="24"/>
          <w:szCs w:val="24"/>
        </w:rPr>
        <w:t>status and progress in numerous areas.</w:t>
      </w:r>
      <w:r w:rsidR="00711228" w:rsidRPr="00E85ED2">
        <w:rPr>
          <w:rFonts w:ascii="Book Antiqua" w:hAnsi="Book Antiqua"/>
          <w:sz w:val="24"/>
          <w:szCs w:val="24"/>
        </w:rPr>
        <w:t xml:space="preserve"> This will </w:t>
      </w:r>
      <w:r w:rsidR="00033BFC" w:rsidRPr="00E85ED2">
        <w:rPr>
          <w:rFonts w:ascii="Book Antiqua" w:hAnsi="Book Antiqua"/>
          <w:sz w:val="24"/>
          <w:szCs w:val="24"/>
        </w:rPr>
        <w:t xml:space="preserve">also work to demonstrate the board’s commitment to </w:t>
      </w:r>
      <w:r w:rsidR="00711228" w:rsidRPr="00E85ED2">
        <w:rPr>
          <w:rFonts w:ascii="Book Antiqua" w:hAnsi="Book Antiqua"/>
          <w:sz w:val="24"/>
          <w:szCs w:val="24"/>
        </w:rPr>
        <w:t xml:space="preserve">performance accountability.  </w:t>
      </w:r>
    </w:p>
    <w:p w14:paraId="04809066" w14:textId="0E382106" w:rsidR="00E85ED2" w:rsidRPr="00E85ED2" w:rsidRDefault="00E85ED2" w:rsidP="00E85ED2">
      <w:pPr>
        <w:pStyle w:val="Heading2"/>
      </w:pPr>
      <w:r w:rsidRPr="00E85ED2">
        <w:t xml:space="preserve">Item 5 </w:t>
      </w:r>
      <w:r w:rsidR="008F147A" w:rsidRPr="00E85ED2">
        <w:t xml:space="preserve">Board Evaluation </w:t>
      </w:r>
    </w:p>
    <w:p w14:paraId="3E9865D2" w14:textId="20374C8D" w:rsidR="008F147A" w:rsidRPr="00E85ED2" w:rsidRDefault="008F147A" w:rsidP="008F147A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said that another item the committee will be talking about next time is </w:t>
      </w:r>
      <w:r w:rsidR="00033BFC" w:rsidRPr="00E85ED2">
        <w:rPr>
          <w:rFonts w:ascii="Book Antiqua" w:hAnsi="Book Antiqua"/>
          <w:sz w:val="24"/>
          <w:szCs w:val="24"/>
        </w:rPr>
        <w:t xml:space="preserve">evaluation of the Board’s performance. The discussion will include: </w:t>
      </w:r>
      <w:r w:rsidR="001F13B5" w:rsidRPr="00E85ED2">
        <w:rPr>
          <w:rFonts w:ascii="Book Antiqua" w:hAnsi="Book Antiqua"/>
          <w:sz w:val="24"/>
          <w:szCs w:val="24"/>
        </w:rPr>
        <w:t>what that means and to what end?</w:t>
      </w:r>
      <w:r w:rsidRPr="00E85ED2">
        <w:rPr>
          <w:rFonts w:ascii="Book Antiqua" w:hAnsi="Book Antiqua"/>
          <w:sz w:val="24"/>
          <w:szCs w:val="24"/>
        </w:rPr>
        <w:t xml:space="preserve">  How would we conduct a board evaluation?  Who would conduct a board evaluation?  The goal here is to determine where we need development.  A board evaluation could be used as a tool to d</w:t>
      </w:r>
      <w:r w:rsidR="001F13B5" w:rsidRPr="00E85ED2">
        <w:rPr>
          <w:rFonts w:ascii="Book Antiqua" w:hAnsi="Book Antiqua"/>
          <w:sz w:val="24"/>
          <w:szCs w:val="24"/>
        </w:rPr>
        <w:t>efine professional development.</w:t>
      </w:r>
      <w:r w:rsidRPr="00E85ED2">
        <w:rPr>
          <w:rFonts w:ascii="Book Antiqua" w:hAnsi="Book Antiqua"/>
          <w:sz w:val="24"/>
          <w:szCs w:val="24"/>
        </w:rPr>
        <w:t xml:space="preserve"> It would be an evaluation of the board but also of individual members.  The idea is to make sure boar</w:t>
      </w:r>
      <w:r w:rsidR="001F13B5" w:rsidRPr="00E85ED2">
        <w:rPr>
          <w:rFonts w:ascii="Book Antiqua" w:hAnsi="Book Antiqua"/>
          <w:sz w:val="24"/>
          <w:szCs w:val="24"/>
        </w:rPr>
        <w:t>d members are doing their job.</w:t>
      </w:r>
    </w:p>
    <w:p w14:paraId="7F9909D3" w14:textId="77777777" w:rsidR="004A2779" w:rsidRDefault="008F147A" w:rsidP="008F147A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President Delaney </w:t>
      </w:r>
      <w:r w:rsidR="001F13B5" w:rsidRPr="00E85ED2">
        <w:rPr>
          <w:rFonts w:ascii="Book Antiqua" w:hAnsi="Book Antiqua"/>
          <w:sz w:val="24"/>
          <w:szCs w:val="24"/>
        </w:rPr>
        <w:t xml:space="preserve">stated that the </w:t>
      </w:r>
      <w:r w:rsidRPr="00E85ED2">
        <w:rPr>
          <w:rFonts w:ascii="Book Antiqua" w:hAnsi="Book Antiqua"/>
          <w:sz w:val="24"/>
          <w:szCs w:val="24"/>
        </w:rPr>
        <w:t>A</w:t>
      </w:r>
      <w:r w:rsidR="001F13B5" w:rsidRPr="00E85ED2">
        <w:rPr>
          <w:rFonts w:ascii="Book Antiqua" w:hAnsi="Book Antiqua"/>
          <w:sz w:val="24"/>
          <w:szCs w:val="24"/>
        </w:rPr>
        <w:t xml:space="preserve">ssociation of Governing Boards (AGB) </w:t>
      </w:r>
      <w:r w:rsidRPr="00E85ED2">
        <w:rPr>
          <w:rFonts w:ascii="Book Antiqua" w:hAnsi="Book Antiqua"/>
          <w:sz w:val="24"/>
          <w:szCs w:val="24"/>
        </w:rPr>
        <w:t xml:space="preserve">has </w:t>
      </w:r>
      <w:r w:rsidR="001F13B5" w:rsidRPr="00E85ED2">
        <w:rPr>
          <w:rFonts w:ascii="Book Antiqua" w:hAnsi="Book Antiqua"/>
          <w:sz w:val="24"/>
          <w:szCs w:val="24"/>
        </w:rPr>
        <w:t xml:space="preserve">very </w:t>
      </w:r>
      <w:r w:rsidRPr="00E85ED2">
        <w:rPr>
          <w:rFonts w:ascii="Book Antiqua" w:hAnsi="Book Antiqua"/>
          <w:sz w:val="24"/>
          <w:szCs w:val="24"/>
        </w:rPr>
        <w:t>helpful information</w:t>
      </w:r>
      <w:r w:rsidR="001F13B5" w:rsidRPr="00E85ED2">
        <w:rPr>
          <w:rFonts w:ascii="Book Antiqua" w:hAnsi="Book Antiqua"/>
          <w:sz w:val="24"/>
          <w:szCs w:val="24"/>
        </w:rPr>
        <w:t xml:space="preserve"> and </w:t>
      </w:r>
      <w:r w:rsidRPr="00E85ED2">
        <w:rPr>
          <w:rFonts w:ascii="Book Antiqua" w:hAnsi="Book Antiqua"/>
          <w:sz w:val="24"/>
          <w:szCs w:val="24"/>
        </w:rPr>
        <w:t xml:space="preserve">templates </w:t>
      </w:r>
      <w:r w:rsidR="001F13B5" w:rsidRPr="00E85ED2">
        <w:rPr>
          <w:rFonts w:ascii="Book Antiqua" w:hAnsi="Book Antiqua"/>
          <w:sz w:val="24"/>
          <w:szCs w:val="24"/>
        </w:rPr>
        <w:t xml:space="preserve">for board </w:t>
      </w:r>
      <w:r w:rsidRPr="00E85ED2">
        <w:rPr>
          <w:rFonts w:ascii="Book Antiqua" w:hAnsi="Book Antiqua"/>
          <w:sz w:val="24"/>
          <w:szCs w:val="24"/>
        </w:rPr>
        <w:t>use</w:t>
      </w:r>
      <w:r w:rsidR="001F13B5" w:rsidRPr="00E85ED2">
        <w:rPr>
          <w:rFonts w:ascii="Book Antiqua" w:hAnsi="Book Antiqua"/>
          <w:sz w:val="24"/>
          <w:szCs w:val="24"/>
        </w:rPr>
        <w:t xml:space="preserve"> in this area</w:t>
      </w:r>
      <w:r w:rsidRPr="00E85ED2">
        <w:rPr>
          <w:rFonts w:ascii="Book Antiqua" w:hAnsi="Book Antiqua"/>
          <w:sz w:val="24"/>
          <w:szCs w:val="24"/>
        </w:rPr>
        <w:t xml:space="preserve">. </w:t>
      </w:r>
      <w:r w:rsidR="001F13B5" w:rsidRPr="00E85ED2">
        <w:rPr>
          <w:rFonts w:ascii="Book Antiqua" w:hAnsi="Book Antiqua"/>
          <w:sz w:val="24"/>
          <w:szCs w:val="24"/>
        </w:rPr>
        <w:t xml:space="preserve">Perhaps AGB can be </w:t>
      </w:r>
    </w:p>
    <w:p w14:paraId="4411BCE1" w14:textId="6BBA8A47" w:rsidR="004A2779" w:rsidRPr="00E85ED2" w:rsidRDefault="004A2779" w:rsidP="004A2779">
      <w:pPr>
        <w:pStyle w:val="Heading2"/>
      </w:pPr>
      <w:r w:rsidRPr="00E85ED2">
        <w:lastRenderedPageBreak/>
        <w:t xml:space="preserve">Item 5 Board Evaluation </w:t>
      </w:r>
      <w:r>
        <w:t>(continued)</w:t>
      </w:r>
    </w:p>
    <w:p w14:paraId="7786F6D6" w14:textId="2D1AE25C" w:rsidR="008F147A" w:rsidRPr="00E85ED2" w:rsidRDefault="001F13B5" w:rsidP="008F147A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invited to </w:t>
      </w:r>
      <w:r w:rsidR="00986A56" w:rsidRPr="00E85ED2">
        <w:rPr>
          <w:rFonts w:ascii="Book Antiqua" w:hAnsi="Book Antiqua"/>
          <w:sz w:val="24"/>
          <w:szCs w:val="24"/>
        </w:rPr>
        <w:t xml:space="preserve">a board meeting or workshop to assist the board in </w:t>
      </w:r>
      <w:r w:rsidR="008F147A" w:rsidRPr="00E85ED2">
        <w:rPr>
          <w:rFonts w:ascii="Book Antiqua" w:hAnsi="Book Antiqua"/>
          <w:sz w:val="24"/>
          <w:szCs w:val="24"/>
        </w:rPr>
        <w:t>develop</w:t>
      </w:r>
      <w:r w:rsidR="00986A56" w:rsidRPr="00E85ED2">
        <w:rPr>
          <w:rFonts w:ascii="Book Antiqua" w:hAnsi="Book Antiqua"/>
          <w:sz w:val="24"/>
          <w:szCs w:val="24"/>
        </w:rPr>
        <w:t>ing its</w:t>
      </w:r>
      <w:r w:rsidR="008F147A" w:rsidRPr="00E85ED2">
        <w:rPr>
          <w:rFonts w:ascii="Book Antiqua" w:hAnsi="Book Antiqua"/>
          <w:sz w:val="24"/>
          <w:szCs w:val="24"/>
        </w:rPr>
        <w:t xml:space="preserve"> own process</w:t>
      </w:r>
      <w:r w:rsidR="00986A56" w:rsidRPr="00E85ED2">
        <w:rPr>
          <w:rFonts w:ascii="Book Antiqua" w:hAnsi="Book Antiqua"/>
          <w:sz w:val="24"/>
          <w:szCs w:val="24"/>
        </w:rPr>
        <w:t xml:space="preserve"> for board performance evaluation</w:t>
      </w:r>
      <w:r w:rsidR="008F147A" w:rsidRPr="00E85ED2">
        <w:rPr>
          <w:rFonts w:ascii="Book Antiqua" w:hAnsi="Book Antiqua"/>
          <w:sz w:val="24"/>
          <w:szCs w:val="24"/>
        </w:rPr>
        <w:t xml:space="preserve">. </w:t>
      </w:r>
    </w:p>
    <w:p w14:paraId="0FB86FDF" w14:textId="03C85FFA" w:rsidR="008F147A" w:rsidRPr="00E85ED2" w:rsidRDefault="00986A56" w:rsidP="008F147A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>Chair Wamble-Kin</w:t>
      </w:r>
      <w:r w:rsidR="008F147A" w:rsidRPr="00E85ED2">
        <w:rPr>
          <w:rFonts w:ascii="Book Antiqua" w:hAnsi="Book Antiqua"/>
          <w:sz w:val="24"/>
          <w:szCs w:val="24"/>
        </w:rPr>
        <w:t xml:space="preserve">g </w:t>
      </w:r>
      <w:r w:rsidRPr="00E85ED2">
        <w:rPr>
          <w:rFonts w:ascii="Book Antiqua" w:hAnsi="Book Antiqua"/>
          <w:sz w:val="24"/>
          <w:szCs w:val="24"/>
        </w:rPr>
        <w:t xml:space="preserve">made the point </w:t>
      </w:r>
      <w:r w:rsidR="008F147A" w:rsidRPr="00E85ED2">
        <w:rPr>
          <w:rFonts w:ascii="Book Antiqua" w:hAnsi="Book Antiqua"/>
          <w:sz w:val="24"/>
          <w:szCs w:val="24"/>
        </w:rPr>
        <w:t xml:space="preserve">that in an era </w:t>
      </w:r>
      <w:r w:rsidRPr="00E85ED2">
        <w:rPr>
          <w:rFonts w:ascii="Book Antiqua" w:hAnsi="Book Antiqua"/>
          <w:sz w:val="24"/>
          <w:szCs w:val="24"/>
        </w:rPr>
        <w:t xml:space="preserve">in which UNF will </w:t>
      </w:r>
      <w:r w:rsidR="008F147A" w:rsidRPr="00E85ED2">
        <w:rPr>
          <w:rFonts w:ascii="Book Antiqua" w:hAnsi="Book Antiqua"/>
          <w:sz w:val="24"/>
          <w:szCs w:val="24"/>
        </w:rPr>
        <w:t xml:space="preserve">have a new president and </w:t>
      </w:r>
      <w:r w:rsidRPr="00E85ED2">
        <w:rPr>
          <w:rFonts w:ascii="Book Antiqua" w:hAnsi="Book Antiqua"/>
          <w:sz w:val="24"/>
          <w:szCs w:val="24"/>
        </w:rPr>
        <w:t xml:space="preserve">new manner of evaluating him/her, </w:t>
      </w:r>
      <w:r w:rsidR="008F147A" w:rsidRPr="00E85ED2">
        <w:rPr>
          <w:rFonts w:ascii="Book Antiqua" w:hAnsi="Book Antiqua"/>
          <w:sz w:val="24"/>
          <w:szCs w:val="24"/>
        </w:rPr>
        <w:t xml:space="preserve">it would be </w:t>
      </w:r>
      <w:r w:rsidRPr="00E85ED2">
        <w:rPr>
          <w:rFonts w:ascii="Book Antiqua" w:hAnsi="Book Antiqua"/>
          <w:sz w:val="24"/>
          <w:szCs w:val="24"/>
        </w:rPr>
        <w:t xml:space="preserve">beneficial to demonstrate that the board engages in self-evaluation. </w:t>
      </w:r>
      <w:r w:rsidR="008F147A" w:rsidRPr="00E85ED2">
        <w:rPr>
          <w:rFonts w:ascii="Book Antiqua" w:hAnsi="Book Antiqua"/>
          <w:sz w:val="24"/>
          <w:szCs w:val="24"/>
        </w:rPr>
        <w:t xml:space="preserve">A board evaluation is a tool the new president can use to see, without baggage, what we might need on the board, is the alignment right, do we need a realignment of roles, responsibilities, or vision.  Chair Wamble-King expressed that we want to do this and need some counsel on how to do this.    </w:t>
      </w:r>
    </w:p>
    <w:p w14:paraId="262C32FF" w14:textId="57E65548" w:rsidR="00E85ED2" w:rsidRPr="00E85ED2" w:rsidRDefault="00E85ED2" w:rsidP="00E85ED2">
      <w:pPr>
        <w:pStyle w:val="Heading2"/>
      </w:pPr>
      <w:r w:rsidRPr="00E85ED2">
        <w:t xml:space="preserve">Item 6 </w:t>
      </w:r>
      <w:r w:rsidR="00DC70B5" w:rsidRPr="00E85ED2">
        <w:t xml:space="preserve">2018 Board of Trustees Professional Development  </w:t>
      </w:r>
    </w:p>
    <w:p w14:paraId="31A888DE" w14:textId="7F5CCCDD" w:rsidR="003362F0" w:rsidRPr="00E85ED2" w:rsidRDefault="008F147A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Janet Owen reported that </w:t>
      </w:r>
      <w:r w:rsidR="003362F0" w:rsidRPr="00E85ED2">
        <w:rPr>
          <w:rFonts w:ascii="Book Antiqua" w:hAnsi="Book Antiqua"/>
          <w:sz w:val="24"/>
          <w:szCs w:val="24"/>
        </w:rPr>
        <w:t>Chair Wamble-King as</w:t>
      </w:r>
      <w:r w:rsidR="00C7740D" w:rsidRPr="00E85ED2">
        <w:rPr>
          <w:rFonts w:ascii="Book Antiqua" w:hAnsi="Book Antiqua"/>
          <w:sz w:val="24"/>
          <w:szCs w:val="24"/>
        </w:rPr>
        <w:t>ked</w:t>
      </w:r>
      <w:r w:rsidR="003362F0" w:rsidRPr="00E85ED2">
        <w:rPr>
          <w:rFonts w:ascii="Book Antiqua" w:hAnsi="Book Antiqua"/>
          <w:sz w:val="24"/>
          <w:szCs w:val="24"/>
        </w:rPr>
        <w:t xml:space="preserve"> her to look at the SUS and beyond for best practices on professional development. </w:t>
      </w:r>
      <w:r w:rsidR="00986A56" w:rsidRPr="00E85ED2">
        <w:rPr>
          <w:rFonts w:ascii="Book Antiqua" w:hAnsi="Book Antiqua"/>
          <w:sz w:val="24"/>
          <w:szCs w:val="24"/>
        </w:rPr>
        <w:t xml:space="preserve">Ms. Owen reviewed a handful of </w:t>
      </w:r>
      <w:r w:rsidR="00A5110C" w:rsidRPr="00E85ED2">
        <w:rPr>
          <w:rFonts w:ascii="Book Antiqua" w:hAnsi="Book Antiqua"/>
          <w:sz w:val="24"/>
          <w:szCs w:val="24"/>
        </w:rPr>
        <w:t xml:space="preserve">example activities at other State University System </w:t>
      </w:r>
      <w:r w:rsidR="005A5E1A" w:rsidRPr="00E85ED2">
        <w:rPr>
          <w:rFonts w:ascii="Book Antiqua" w:hAnsi="Book Antiqua"/>
          <w:sz w:val="24"/>
          <w:szCs w:val="24"/>
        </w:rPr>
        <w:t>institutions</w:t>
      </w:r>
      <w:r w:rsidR="00A5110C" w:rsidRPr="00E85ED2">
        <w:rPr>
          <w:rFonts w:ascii="Book Antiqua" w:hAnsi="Book Antiqua"/>
          <w:sz w:val="24"/>
          <w:szCs w:val="24"/>
        </w:rPr>
        <w:t>.</w:t>
      </w:r>
    </w:p>
    <w:p w14:paraId="4D33D49B" w14:textId="77777777" w:rsidR="00A5110C" w:rsidRPr="00E85ED2" w:rsidRDefault="00A5110C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She recommended that the professional development opportunities for UNF’s Board be aligned with the six </w:t>
      </w:r>
      <w:r w:rsidR="003362F0" w:rsidRPr="00E85ED2">
        <w:rPr>
          <w:rFonts w:ascii="Book Antiqua" w:hAnsi="Book Antiqua"/>
          <w:sz w:val="24"/>
          <w:szCs w:val="24"/>
        </w:rPr>
        <w:t xml:space="preserve">areas of </w:t>
      </w:r>
      <w:r w:rsidRPr="00E85ED2">
        <w:rPr>
          <w:rFonts w:ascii="Book Antiqua" w:hAnsi="Book Antiqua"/>
          <w:sz w:val="24"/>
          <w:szCs w:val="24"/>
        </w:rPr>
        <w:t xml:space="preserve">strategic </w:t>
      </w:r>
      <w:r w:rsidR="003362F0" w:rsidRPr="00E85ED2">
        <w:rPr>
          <w:rFonts w:ascii="Book Antiqua" w:hAnsi="Book Antiqua"/>
          <w:sz w:val="24"/>
          <w:szCs w:val="24"/>
        </w:rPr>
        <w:t>focus</w:t>
      </w:r>
      <w:r w:rsidRPr="00E85ED2">
        <w:rPr>
          <w:rFonts w:ascii="Book Antiqua" w:hAnsi="Book Antiqua"/>
          <w:sz w:val="24"/>
          <w:szCs w:val="24"/>
        </w:rPr>
        <w:t>.</w:t>
      </w:r>
    </w:p>
    <w:p w14:paraId="31F2FEE8" w14:textId="140D9897" w:rsidR="003362F0" w:rsidRPr="00E85ED2" w:rsidRDefault="003362F0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Ms. Owen </w:t>
      </w:r>
      <w:r w:rsidR="00A5110C" w:rsidRPr="00E85ED2">
        <w:rPr>
          <w:rFonts w:ascii="Book Antiqua" w:hAnsi="Book Antiqua"/>
          <w:sz w:val="24"/>
          <w:szCs w:val="24"/>
        </w:rPr>
        <w:t xml:space="preserve">circulated a board policy from </w:t>
      </w:r>
      <w:r w:rsidRPr="00E85ED2">
        <w:rPr>
          <w:rFonts w:ascii="Book Antiqua" w:hAnsi="Book Antiqua"/>
          <w:sz w:val="24"/>
          <w:szCs w:val="24"/>
        </w:rPr>
        <w:t>Western U</w:t>
      </w:r>
      <w:r w:rsidR="00A5110C" w:rsidRPr="00E85ED2">
        <w:rPr>
          <w:rFonts w:ascii="Book Antiqua" w:hAnsi="Book Antiqua"/>
          <w:sz w:val="24"/>
          <w:szCs w:val="24"/>
        </w:rPr>
        <w:t>niversity in Sydney, Australia.</w:t>
      </w:r>
      <w:r w:rsidRPr="00E85ED2">
        <w:rPr>
          <w:rFonts w:ascii="Book Antiqua" w:hAnsi="Book Antiqua"/>
          <w:sz w:val="24"/>
          <w:szCs w:val="24"/>
        </w:rPr>
        <w:t xml:space="preserve"> They have a policy </w:t>
      </w:r>
      <w:r w:rsidR="00C7740D" w:rsidRPr="00E85ED2">
        <w:rPr>
          <w:rFonts w:ascii="Book Antiqua" w:hAnsi="Book Antiqua"/>
          <w:sz w:val="24"/>
          <w:szCs w:val="24"/>
        </w:rPr>
        <w:t xml:space="preserve">on board professional development </w:t>
      </w:r>
      <w:r w:rsidRPr="00E85ED2">
        <w:rPr>
          <w:rFonts w:ascii="Book Antiqua" w:hAnsi="Book Antiqua"/>
          <w:sz w:val="24"/>
          <w:szCs w:val="24"/>
        </w:rPr>
        <w:t>which talks specifically about strategy</w:t>
      </w:r>
      <w:r w:rsidR="00A5110C" w:rsidRPr="00E85ED2">
        <w:rPr>
          <w:rFonts w:ascii="Book Antiqua" w:hAnsi="Book Antiqua"/>
          <w:sz w:val="24"/>
          <w:szCs w:val="24"/>
        </w:rPr>
        <w:t>.</w:t>
      </w:r>
    </w:p>
    <w:p w14:paraId="5229DA4E" w14:textId="6F23B7FB" w:rsidR="003362F0" w:rsidRPr="00E85ED2" w:rsidRDefault="003362F0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>President Delaney said that historically the board thoroughly enjoyed the workshops.  This committee could develop a su</w:t>
      </w:r>
      <w:r w:rsidR="00A5110C" w:rsidRPr="00E85ED2">
        <w:rPr>
          <w:rFonts w:ascii="Book Antiqua" w:hAnsi="Book Antiqua"/>
          <w:sz w:val="24"/>
          <w:szCs w:val="24"/>
        </w:rPr>
        <w:t>rvey to canvas the whole board.</w:t>
      </w:r>
      <w:r w:rsidRPr="00E85ED2">
        <w:rPr>
          <w:rFonts w:ascii="Book Antiqua" w:hAnsi="Book Antiqua"/>
          <w:sz w:val="24"/>
          <w:szCs w:val="24"/>
        </w:rPr>
        <w:t xml:space="preserve"> Look at what we’ve d</w:t>
      </w:r>
      <w:r w:rsidR="00A5110C" w:rsidRPr="00E85ED2">
        <w:rPr>
          <w:rFonts w:ascii="Book Antiqua" w:hAnsi="Book Antiqua"/>
          <w:sz w:val="24"/>
          <w:szCs w:val="24"/>
        </w:rPr>
        <w:t>one before and provide updates.</w:t>
      </w:r>
      <w:r w:rsidRPr="00E85ED2">
        <w:rPr>
          <w:rFonts w:ascii="Book Antiqua" w:hAnsi="Book Antiqua"/>
          <w:sz w:val="24"/>
          <w:szCs w:val="24"/>
        </w:rPr>
        <w:t xml:space="preserve"> Topics may need to be</w:t>
      </w:r>
      <w:r w:rsidR="00194139" w:rsidRPr="00E85ED2">
        <w:rPr>
          <w:rFonts w:ascii="Book Antiqua" w:hAnsi="Book Antiqua"/>
          <w:sz w:val="24"/>
          <w:szCs w:val="24"/>
        </w:rPr>
        <w:t xml:space="preserve"> on rotation. </w:t>
      </w:r>
      <w:r w:rsidRPr="00E85ED2">
        <w:rPr>
          <w:rFonts w:ascii="Book Antiqua" w:hAnsi="Book Antiqua"/>
          <w:sz w:val="24"/>
          <w:szCs w:val="24"/>
        </w:rPr>
        <w:t xml:space="preserve">Maybe we should start campus tours?  </w:t>
      </w:r>
    </w:p>
    <w:p w14:paraId="1C9A3AEC" w14:textId="77777777" w:rsidR="004A2779" w:rsidRDefault="003362F0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Trustee Egan wondered if we have a take a faculty to lunch initiative where the university pays for lunch on campus and a student or two can spend 45 minutes with one of their professors or a take a board member to lunch. It’s really engagement with </w:t>
      </w:r>
    </w:p>
    <w:p w14:paraId="78B0C125" w14:textId="77777777" w:rsidR="004A2779" w:rsidRPr="00E85ED2" w:rsidRDefault="004A2779" w:rsidP="004A2779">
      <w:pPr>
        <w:pStyle w:val="Heading2"/>
      </w:pPr>
      <w:r w:rsidRPr="00E85ED2">
        <w:lastRenderedPageBreak/>
        <w:t xml:space="preserve">Item 6 2018 Board of Trustees Professional Development  </w:t>
      </w:r>
    </w:p>
    <w:p w14:paraId="2AA8BBE0" w14:textId="274D2880" w:rsidR="003362F0" w:rsidRPr="00E85ED2" w:rsidRDefault="005C08BA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3362F0" w:rsidRPr="00E85ED2">
        <w:rPr>
          <w:rFonts w:ascii="Book Antiqua" w:hAnsi="Book Antiqua"/>
          <w:sz w:val="24"/>
          <w:szCs w:val="24"/>
        </w:rPr>
        <w:t>tudents. President Delaney said that UNF tried to emulate a small school feel and that</w:t>
      </w:r>
      <w:r w:rsidR="00194139" w:rsidRPr="00E85ED2">
        <w:rPr>
          <w:rFonts w:ascii="Book Antiqua" w:hAnsi="Book Antiqua"/>
          <w:sz w:val="24"/>
          <w:szCs w:val="24"/>
        </w:rPr>
        <w:t xml:space="preserve"> could be one of the tools.</w:t>
      </w:r>
    </w:p>
    <w:p w14:paraId="263C5C8A" w14:textId="67AFAF01" w:rsidR="003362F0" w:rsidRPr="00E85ED2" w:rsidRDefault="003362F0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Chair Wamble-King said that as time was running </w:t>
      </w:r>
      <w:proofErr w:type="gramStart"/>
      <w:r w:rsidR="00C7740D" w:rsidRPr="00E85ED2">
        <w:rPr>
          <w:rFonts w:ascii="Book Antiqua" w:hAnsi="Book Antiqua"/>
          <w:sz w:val="24"/>
          <w:szCs w:val="24"/>
        </w:rPr>
        <w:t>out</w:t>
      </w:r>
      <w:proofErr w:type="gramEnd"/>
      <w:r w:rsidR="00C7740D" w:rsidRPr="00E85ED2">
        <w:rPr>
          <w:rFonts w:ascii="Book Antiqua" w:hAnsi="Book Antiqua"/>
          <w:sz w:val="24"/>
          <w:szCs w:val="24"/>
        </w:rPr>
        <w:t xml:space="preserve"> we will come back </w:t>
      </w:r>
      <w:r w:rsidR="00194139" w:rsidRPr="00E85ED2">
        <w:rPr>
          <w:rFonts w:ascii="Book Antiqua" w:hAnsi="Book Antiqua"/>
          <w:sz w:val="24"/>
          <w:szCs w:val="24"/>
        </w:rPr>
        <w:t>to this.</w:t>
      </w:r>
      <w:r w:rsidRPr="00E85ED2">
        <w:rPr>
          <w:rFonts w:ascii="Book Antiqua" w:hAnsi="Book Antiqua"/>
          <w:sz w:val="24"/>
          <w:szCs w:val="24"/>
        </w:rPr>
        <w:t xml:space="preserve"> Today’s meeting was planting the seeds for d</w:t>
      </w:r>
      <w:r w:rsidR="00194139" w:rsidRPr="00E85ED2">
        <w:rPr>
          <w:rFonts w:ascii="Book Antiqua" w:hAnsi="Book Antiqua"/>
          <w:sz w:val="24"/>
          <w:szCs w:val="24"/>
        </w:rPr>
        <w:t xml:space="preserve">iscussion at our next meeting. </w:t>
      </w:r>
      <w:r w:rsidRPr="00E85ED2">
        <w:rPr>
          <w:rFonts w:ascii="Book Antiqua" w:hAnsi="Book Antiqua"/>
          <w:sz w:val="24"/>
          <w:szCs w:val="24"/>
        </w:rPr>
        <w:t>The next meeting will be after interviews with candidates and that may provide more feedback.</w:t>
      </w:r>
    </w:p>
    <w:p w14:paraId="74B6DDA4" w14:textId="2561720E" w:rsidR="00DC70B5" w:rsidRPr="00E85ED2" w:rsidRDefault="003362F0" w:rsidP="003362F0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Ms. Owen </w:t>
      </w:r>
      <w:r w:rsidR="00194139" w:rsidRPr="00E85ED2">
        <w:rPr>
          <w:rFonts w:ascii="Book Antiqua" w:hAnsi="Book Antiqua"/>
          <w:sz w:val="24"/>
          <w:szCs w:val="24"/>
        </w:rPr>
        <w:t xml:space="preserve">asked </w:t>
      </w:r>
      <w:r w:rsidRPr="00E85ED2">
        <w:rPr>
          <w:rFonts w:ascii="Book Antiqua" w:hAnsi="Book Antiqua"/>
          <w:sz w:val="24"/>
          <w:szCs w:val="24"/>
        </w:rPr>
        <w:t xml:space="preserve">Ann McCullen, Vice President for </w:t>
      </w:r>
      <w:r w:rsidR="00194139" w:rsidRPr="00E85ED2">
        <w:rPr>
          <w:rFonts w:ascii="Book Antiqua" w:hAnsi="Book Antiqua"/>
          <w:sz w:val="24"/>
          <w:szCs w:val="24"/>
        </w:rPr>
        <w:t xml:space="preserve">University </w:t>
      </w:r>
      <w:r w:rsidRPr="00E85ED2">
        <w:rPr>
          <w:rFonts w:ascii="Book Antiqua" w:hAnsi="Book Antiqua"/>
          <w:sz w:val="24"/>
          <w:szCs w:val="24"/>
        </w:rPr>
        <w:t xml:space="preserve">Development and Alumni Affairs, </w:t>
      </w:r>
      <w:r w:rsidR="00194139" w:rsidRPr="00E85ED2">
        <w:rPr>
          <w:rFonts w:ascii="Book Antiqua" w:hAnsi="Book Antiqua"/>
          <w:sz w:val="24"/>
          <w:szCs w:val="24"/>
        </w:rPr>
        <w:t xml:space="preserve">to give a brief overview of the </w:t>
      </w:r>
      <w:r w:rsidRPr="00E85ED2">
        <w:rPr>
          <w:rFonts w:ascii="Book Antiqua" w:hAnsi="Book Antiqua"/>
          <w:sz w:val="24"/>
          <w:szCs w:val="24"/>
        </w:rPr>
        <w:t xml:space="preserve">orientation </w:t>
      </w:r>
      <w:r w:rsidR="00194139" w:rsidRPr="00E85ED2">
        <w:rPr>
          <w:rFonts w:ascii="Book Antiqua" w:hAnsi="Book Antiqua"/>
          <w:sz w:val="24"/>
          <w:szCs w:val="24"/>
        </w:rPr>
        <w:t xml:space="preserve">she provides </w:t>
      </w:r>
      <w:r w:rsidRPr="00E85ED2">
        <w:rPr>
          <w:rFonts w:ascii="Book Antiqua" w:hAnsi="Book Antiqua"/>
          <w:sz w:val="24"/>
          <w:szCs w:val="24"/>
        </w:rPr>
        <w:t xml:space="preserve">for new </w:t>
      </w:r>
      <w:r w:rsidR="00194139" w:rsidRPr="00E85ED2">
        <w:rPr>
          <w:rFonts w:ascii="Book Antiqua" w:hAnsi="Book Antiqua"/>
          <w:sz w:val="24"/>
          <w:szCs w:val="24"/>
        </w:rPr>
        <w:t xml:space="preserve">UNF Foundation board members. Ms. McCullen described the components of the first visit to UNF which includes </w:t>
      </w:r>
      <w:r w:rsidR="00952D64" w:rsidRPr="00E85ED2">
        <w:rPr>
          <w:rFonts w:ascii="Book Antiqua" w:hAnsi="Book Antiqua"/>
          <w:sz w:val="24"/>
          <w:szCs w:val="24"/>
        </w:rPr>
        <w:t xml:space="preserve">a photograph of the new member, discussion of background, interests, </w:t>
      </w:r>
      <w:r w:rsidRPr="00E85ED2">
        <w:rPr>
          <w:rFonts w:ascii="Book Antiqua" w:hAnsi="Book Antiqua"/>
          <w:sz w:val="24"/>
          <w:szCs w:val="24"/>
        </w:rPr>
        <w:t>and prefer</w:t>
      </w:r>
      <w:r w:rsidR="00952D64" w:rsidRPr="00E85ED2">
        <w:rPr>
          <w:rFonts w:ascii="Book Antiqua" w:hAnsi="Book Antiqua"/>
          <w:sz w:val="24"/>
          <w:szCs w:val="24"/>
        </w:rPr>
        <w:t xml:space="preserve">ence on communication choices. </w:t>
      </w:r>
      <w:r w:rsidRPr="00E85ED2">
        <w:rPr>
          <w:rFonts w:ascii="Book Antiqua" w:hAnsi="Book Antiqua"/>
          <w:sz w:val="24"/>
          <w:szCs w:val="24"/>
        </w:rPr>
        <w:t>The</w:t>
      </w:r>
      <w:r w:rsidR="00952D64" w:rsidRPr="00E85ED2">
        <w:rPr>
          <w:rFonts w:ascii="Book Antiqua" w:hAnsi="Book Antiqua"/>
          <w:sz w:val="24"/>
          <w:szCs w:val="24"/>
        </w:rPr>
        <w:t xml:space="preserve"> orientation includes assisted use of the board meeting agenda and materials </w:t>
      </w:r>
      <w:r w:rsidRPr="00E85ED2">
        <w:rPr>
          <w:rFonts w:ascii="Book Antiqua" w:hAnsi="Book Antiqua"/>
          <w:sz w:val="24"/>
          <w:szCs w:val="24"/>
        </w:rPr>
        <w:t>software</w:t>
      </w:r>
      <w:r w:rsidR="00952D64" w:rsidRPr="00E85ED2">
        <w:rPr>
          <w:rFonts w:ascii="Book Antiqua" w:hAnsi="Book Antiqua"/>
          <w:sz w:val="24"/>
          <w:szCs w:val="24"/>
        </w:rPr>
        <w:t>. The orientation materials are uploaded into the product for ready access by the Foundation board members.</w:t>
      </w:r>
      <w:r w:rsidRPr="00E85ED2">
        <w:rPr>
          <w:rFonts w:ascii="Book Antiqua" w:hAnsi="Book Antiqua"/>
          <w:sz w:val="24"/>
          <w:szCs w:val="24"/>
        </w:rPr>
        <w:t xml:space="preserve"> They focus on how the Foundation fits into the University and ho</w:t>
      </w:r>
      <w:r w:rsidR="00952D64" w:rsidRPr="00E85ED2">
        <w:rPr>
          <w:rFonts w:ascii="Book Antiqua" w:hAnsi="Book Antiqua"/>
          <w:sz w:val="24"/>
          <w:szCs w:val="24"/>
        </w:rPr>
        <w:t>w the University fits into the S</w:t>
      </w:r>
      <w:r w:rsidRPr="00E85ED2">
        <w:rPr>
          <w:rFonts w:ascii="Book Antiqua" w:hAnsi="Book Antiqua"/>
          <w:sz w:val="24"/>
          <w:szCs w:val="24"/>
        </w:rPr>
        <w:t xml:space="preserve">tate </w:t>
      </w:r>
      <w:r w:rsidR="00952D64" w:rsidRPr="00E85ED2">
        <w:rPr>
          <w:rFonts w:ascii="Book Antiqua" w:hAnsi="Book Antiqua"/>
          <w:sz w:val="24"/>
          <w:szCs w:val="24"/>
        </w:rPr>
        <w:t>University S</w:t>
      </w:r>
      <w:r w:rsidRPr="00E85ED2">
        <w:rPr>
          <w:rFonts w:ascii="Book Antiqua" w:hAnsi="Book Antiqua"/>
          <w:sz w:val="24"/>
          <w:szCs w:val="24"/>
        </w:rPr>
        <w:t>ystem.  They assign an establ</w:t>
      </w:r>
      <w:r w:rsidR="005A5E1A" w:rsidRPr="00E85ED2">
        <w:rPr>
          <w:rFonts w:ascii="Book Antiqua" w:hAnsi="Book Antiqua"/>
          <w:sz w:val="24"/>
          <w:szCs w:val="24"/>
        </w:rPr>
        <w:t>ished board member as a mentor. They meet the full staff.</w:t>
      </w:r>
      <w:r w:rsidRPr="00E85ED2">
        <w:rPr>
          <w:rFonts w:ascii="Book Antiqua" w:hAnsi="Book Antiqua"/>
          <w:sz w:val="24"/>
          <w:szCs w:val="24"/>
        </w:rPr>
        <w:t xml:space="preserve"> They don’t try and do </w:t>
      </w:r>
      <w:r w:rsidR="005A5E1A" w:rsidRPr="00E85ED2">
        <w:rPr>
          <w:rFonts w:ascii="Book Antiqua" w:hAnsi="Book Antiqua"/>
          <w:sz w:val="24"/>
          <w:szCs w:val="24"/>
        </w:rPr>
        <w:t xml:space="preserve">everything on their first day. </w:t>
      </w:r>
    </w:p>
    <w:p w14:paraId="202A0636" w14:textId="2FF38FD6" w:rsidR="00E85ED2" w:rsidRPr="00E85ED2" w:rsidRDefault="00E85ED2" w:rsidP="00E85ED2">
      <w:pPr>
        <w:pStyle w:val="Heading2"/>
      </w:pPr>
      <w:r w:rsidRPr="00E85ED2">
        <w:t xml:space="preserve">Item 7 </w:t>
      </w:r>
      <w:r w:rsidR="00DC70B5" w:rsidRPr="00E85ED2">
        <w:t>Engagement Opportunities During the 2018 Legislative Session</w:t>
      </w:r>
      <w:r w:rsidR="003362F0" w:rsidRPr="00E85ED2">
        <w:t xml:space="preserve">  </w:t>
      </w:r>
    </w:p>
    <w:p w14:paraId="2661CFAB" w14:textId="4EA4B7BF" w:rsidR="00DC70B5" w:rsidRPr="00E85ED2" w:rsidRDefault="003362F0" w:rsidP="006B5B52">
      <w:pPr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 xml:space="preserve">Ms. Owen reported that the session started Tuesday </w:t>
      </w:r>
      <w:r w:rsidR="005A5E1A" w:rsidRPr="00E85ED2">
        <w:rPr>
          <w:rFonts w:ascii="Book Antiqua" w:hAnsi="Book Antiqua"/>
          <w:sz w:val="24"/>
          <w:szCs w:val="24"/>
        </w:rPr>
        <w:t>and gave an overview on the committee assignments of the North Florida legislative delegation members.</w:t>
      </w:r>
      <w:r w:rsidRPr="00E85ED2">
        <w:rPr>
          <w:rFonts w:ascii="Book Antiqua" w:hAnsi="Book Antiqua"/>
          <w:sz w:val="24"/>
          <w:szCs w:val="24"/>
        </w:rPr>
        <w:t xml:space="preserve"> </w:t>
      </w:r>
      <w:r w:rsidR="005A5E1A" w:rsidRPr="00E85ED2">
        <w:rPr>
          <w:rFonts w:ascii="Book Antiqua" w:hAnsi="Book Antiqua"/>
          <w:sz w:val="24"/>
          <w:szCs w:val="24"/>
        </w:rPr>
        <w:t>UNF Alumni Day at the Capitol is Tuesday, January 30</w:t>
      </w:r>
      <w:r w:rsidR="005A5E1A" w:rsidRPr="00E85ED2">
        <w:rPr>
          <w:rFonts w:ascii="Book Antiqua" w:hAnsi="Book Antiqua"/>
          <w:sz w:val="24"/>
          <w:szCs w:val="24"/>
          <w:vertAlign w:val="superscript"/>
        </w:rPr>
        <w:t>th</w:t>
      </w:r>
      <w:r w:rsidR="005A5E1A" w:rsidRPr="00E85ED2">
        <w:rPr>
          <w:rFonts w:ascii="Book Antiqua" w:hAnsi="Book Antiqua"/>
          <w:sz w:val="24"/>
          <w:szCs w:val="24"/>
        </w:rPr>
        <w:t xml:space="preserve">. </w:t>
      </w:r>
    </w:p>
    <w:p w14:paraId="679DE8A9" w14:textId="77777777" w:rsidR="005C08BA" w:rsidRPr="00AD19D9" w:rsidRDefault="00E85ED2" w:rsidP="00AD19D9">
      <w:pPr>
        <w:pStyle w:val="Heading2"/>
        <w:rPr>
          <w:rStyle w:val="Heading2Char"/>
          <w:b/>
        </w:rPr>
      </w:pPr>
      <w:r w:rsidRPr="00AD19D9">
        <w:rPr>
          <w:rStyle w:val="Heading2Char"/>
          <w:b/>
        </w:rPr>
        <w:t xml:space="preserve">Item 8 </w:t>
      </w:r>
      <w:r w:rsidR="003362F0" w:rsidRPr="00AD19D9">
        <w:rPr>
          <w:rStyle w:val="Heading2Char"/>
          <w:b/>
        </w:rPr>
        <w:t>Next steps</w:t>
      </w:r>
    </w:p>
    <w:p w14:paraId="1168ACF7" w14:textId="59352A20" w:rsidR="003362F0" w:rsidRPr="00E85ED2" w:rsidRDefault="003362F0" w:rsidP="003362F0">
      <w:pPr>
        <w:tabs>
          <w:tab w:val="right" w:pos="9360"/>
        </w:tabs>
        <w:rPr>
          <w:rFonts w:ascii="Book Antiqua" w:hAnsi="Book Antiqua"/>
          <w:sz w:val="24"/>
          <w:szCs w:val="24"/>
        </w:rPr>
      </w:pPr>
      <w:r w:rsidRPr="00E85ED2">
        <w:rPr>
          <w:rFonts w:ascii="Book Antiqua" w:hAnsi="Book Antiqua"/>
          <w:sz w:val="24"/>
          <w:szCs w:val="24"/>
        </w:rPr>
        <w:t>Chair Wamble-King told the committee that th</w:t>
      </w:r>
      <w:r w:rsidR="005A5E1A" w:rsidRPr="00E85ED2">
        <w:rPr>
          <w:rFonts w:ascii="Book Antiqua" w:hAnsi="Book Antiqua"/>
          <w:sz w:val="24"/>
          <w:szCs w:val="24"/>
        </w:rPr>
        <w:t xml:space="preserve">eir homework is the dashboard. </w:t>
      </w:r>
      <w:r w:rsidRPr="00E85ED2">
        <w:rPr>
          <w:rFonts w:ascii="Book Antiqua" w:hAnsi="Book Antiqua"/>
          <w:sz w:val="24"/>
          <w:szCs w:val="24"/>
        </w:rPr>
        <w:t>Staff will</w:t>
      </w:r>
      <w:r w:rsidR="005A5E1A" w:rsidRPr="00E85ED2">
        <w:rPr>
          <w:rFonts w:ascii="Book Antiqua" w:hAnsi="Book Antiqua"/>
          <w:sz w:val="24"/>
          <w:szCs w:val="24"/>
        </w:rPr>
        <w:t xml:space="preserve"> do the heavy lifting, like lining</w:t>
      </w:r>
      <w:r w:rsidRPr="00E85ED2">
        <w:rPr>
          <w:rFonts w:ascii="Book Antiqua" w:hAnsi="Book Antiqua"/>
          <w:sz w:val="24"/>
          <w:szCs w:val="24"/>
        </w:rPr>
        <w:t xml:space="preserve"> it up with priorities</w:t>
      </w:r>
      <w:r w:rsidR="005A5E1A" w:rsidRPr="00E85ED2">
        <w:rPr>
          <w:rFonts w:ascii="Book Antiqua" w:hAnsi="Book Antiqua"/>
          <w:sz w:val="24"/>
          <w:szCs w:val="24"/>
        </w:rPr>
        <w:t>.</w:t>
      </w:r>
    </w:p>
    <w:p w14:paraId="5C6E557D" w14:textId="77777777" w:rsidR="005C08BA" w:rsidRPr="00AD19D9" w:rsidRDefault="00E85ED2" w:rsidP="00AD19D9">
      <w:pPr>
        <w:pStyle w:val="Heading2"/>
      </w:pPr>
      <w:r w:rsidRPr="00AD19D9">
        <w:rPr>
          <w:rStyle w:val="Heading2Char"/>
          <w:b/>
        </w:rPr>
        <w:t xml:space="preserve">Item 9 </w:t>
      </w:r>
      <w:r w:rsidR="005737C2" w:rsidRPr="00AD19D9">
        <w:rPr>
          <w:rStyle w:val="Heading2Char"/>
          <w:b/>
        </w:rPr>
        <w:t>Adjournment</w:t>
      </w:r>
    </w:p>
    <w:p w14:paraId="77C02B09" w14:textId="50CCD0AD" w:rsidR="005737C2" w:rsidRDefault="005737C2" w:rsidP="005737C2">
      <w:pPr>
        <w:tabs>
          <w:tab w:val="right" w:pos="9360"/>
        </w:tabs>
      </w:pPr>
      <w:r w:rsidRPr="00E85ED2">
        <w:rPr>
          <w:rFonts w:ascii="Book Antiqua" w:hAnsi="Book Antiqua"/>
          <w:sz w:val="24"/>
          <w:szCs w:val="24"/>
        </w:rPr>
        <w:t xml:space="preserve">There being no further business, the meeting was adjourned at </w:t>
      </w:r>
      <w:r w:rsidR="00DC70B5" w:rsidRPr="00E85ED2">
        <w:rPr>
          <w:rFonts w:ascii="Book Antiqua" w:hAnsi="Book Antiqua"/>
          <w:sz w:val="24"/>
          <w:szCs w:val="24"/>
        </w:rPr>
        <w:t>1</w:t>
      </w:r>
      <w:r w:rsidR="005A1365" w:rsidRPr="00E85ED2">
        <w:rPr>
          <w:rFonts w:ascii="Book Antiqua" w:hAnsi="Book Antiqua"/>
          <w:sz w:val="24"/>
          <w:szCs w:val="24"/>
        </w:rPr>
        <w:t>2</w:t>
      </w:r>
      <w:r w:rsidRPr="00E85ED2">
        <w:rPr>
          <w:rFonts w:ascii="Book Antiqua" w:hAnsi="Book Antiqua"/>
          <w:sz w:val="24"/>
          <w:szCs w:val="24"/>
        </w:rPr>
        <w:t>:</w:t>
      </w:r>
      <w:r w:rsidR="005A1365" w:rsidRPr="00E85ED2">
        <w:rPr>
          <w:rFonts w:ascii="Book Antiqua" w:hAnsi="Book Antiqua"/>
          <w:sz w:val="24"/>
          <w:szCs w:val="24"/>
        </w:rPr>
        <w:t>0</w:t>
      </w:r>
      <w:r w:rsidRPr="00E85ED2">
        <w:rPr>
          <w:rFonts w:ascii="Book Antiqua" w:hAnsi="Book Antiqua"/>
          <w:sz w:val="24"/>
          <w:szCs w:val="24"/>
        </w:rPr>
        <w:t xml:space="preserve">0 </w:t>
      </w:r>
      <w:r w:rsidR="005A1365" w:rsidRPr="00E85ED2">
        <w:rPr>
          <w:rFonts w:ascii="Book Antiqua" w:hAnsi="Book Antiqua"/>
          <w:sz w:val="24"/>
          <w:szCs w:val="24"/>
        </w:rPr>
        <w:t>p</w:t>
      </w:r>
      <w:r w:rsidRPr="00E85ED2">
        <w:rPr>
          <w:rFonts w:ascii="Book Antiqua" w:hAnsi="Book Antiqua"/>
          <w:sz w:val="24"/>
          <w:szCs w:val="24"/>
        </w:rPr>
        <w:t>.m</w:t>
      </w:r>
      <w:r>
        <w:t xml:space="preserve">.  </w:t>
      </w:r>
    </w:p>
    <w:sectPr w:rsidR="005737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7A43" w14:textId="77777777" w:rsidR="00456B91" w:rsidRDefault="00456B91" w:rsidP="00685D50">
      <w:pPr>
        <w:spacing w:after="0" w:line="240" w:lineRule="auto"/>
      </w:pPr>
      <w:r>
        <w:separator/>
      </w:r>
    </w:p>
    <w:p w14:paraId="1D304072" w14:textId="77777777" w:rsidR="00456B91" w:rsidRDefault="00456B91"/>
  </w:endnote>
  <w:endnote w:type="continuationSeparator" w:id="0">
    <w:p w14:paraId="2EAFB803" w14:textId="77777777" w:rsidR="00456B91" w:rsidRDefault="00456B91" w:rsidP="00685D50">
      <w:pPr>
        <w:spacing w:after="0" w:line="240" w:lineRule="auto"/>
      </w:pPr>
      <w:r>
        <w:continuationSeparator/>
      </w:r>
    </w:p>
    <w:p w14:paraId="26332648" w14:textId="77777777" w:rsidR="00456B91" w:rsidRDefault="00456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672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4B037" w14:textId="77777777" w:rsidR="00C6286C" w:rsidRDefault="00C62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5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8FF95" w14:textId="77777777" w:rsidR="00C6286C" w:rsidRDefault="00C6286C">
    <w:pPr>
      <w:pStyle w:val="Footer"/>
    </w:pPr>
  </w:p>
  <w:p w14:paraId="5C88C355" w14:textId="77777777" w:rsidR="00D25DC1" w:rsidRDefault="00D25D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5AA5" w14:textId="77777777" w:rsidR="00456B91" w:rsidRDefault="00456B91" w:rsidP="00685D50">
      <w:pPr>
        <w:spacing w:after="0" w:line="240" w:lineRule="auto"/>
      </w:pPr>
      <w:r>
        <w:separator/>
      </w:r>
    </w:p>
    <w:p w14:paraId="37C3579D" w14:textId="77777777" w:rsidR="00456B91" w:rsidRDefault="00456B91"/>
  </w:footnote>
  <w:footnote w:type="continuationSeparator" w:id="0">
    <w:p w14:paraId="465C50C1" w14:textId="77777777" w:rsidR="00456B91" w:rsidRDefault="00456B91" w:rsidP="00685D50">
      <w:pPr>
        <w:spacing w:after="0" w:line="240" w:lineRule="auto"/>
      </w:pPr>
      <w:r>
        <w:continuationSeparator/>
      </w:r>
    </w:p>
    <w:p w14:paraId="5E92D2A7" w14:textId="77777777" w:rsidR="00456B91" w:rsidRDefault="00456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BF21" w14:textId="354E1E40" w:rsidR="00E85ED2" w:rsidRDefault="00E85ED2" w:rsidP="00E85ED2">
    <w:pPr>
      <w:pStyle w:val="Header"/>
      <w:jc w:val="center"/>
    </w:pPr>
    <w:r>
      <w:rPr>
        <w:noProof/>
      </w:rPr>
      <w:drawing>
        <wp:inline distT="0" distB="0" distL="0" distR="0" wp14:anchorId="5D1B3FED" wp14:editId="2B6AE27B">
          <wp:extent cx="2066925" cy="878205"/>
          <wp:effectExtent l="0" t="0" r="9525" b="0"/>
          <wp:docPr id="1" name="Picture 1" descr="UNF Osp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B3D2B" w14:textId="2B964BC7" w:rsidR="00F215F9" w:rsidRDefault="00F215F9" w:rsidP="00E85ED2">
    <w:pPr>
      <w:pStyle w:val="Header"/>
      <w:jc w:val="center"/>
    </w:pPr>
  </w:p>
  <w:p w14:paraId="6DA080E4" w14:textId="77777777" w:rsidR="00F215F9" w:rsidRPr="00E85ED2" w:rsidRDefault="00F215F9" w:rsidP="00F215F9">
    <w:pPr>
      <w:pStyle w:val="Default"/>
      <w:jc w:val="center"/>
    </w:pPr>
    <w:r w:rsidRPr="00E85ED2">
      <w:t>University of North Florida</w:t>
    </w:r>
  </w:p>
  <w:p w14:paraId="417D93CE" w14:textId="77777777" w:rsidR="00F215F9" w:rsidRPr="00E85ED2" w:rsidRDefault="00F215F9" w:rsidP="00F215F9">
    <w:pPr>
      <w:pStyle w:val="Default"/>
      <w:jc w:val="center"/>
    </w:pPr>
    <w:r w:rsidRPr="00E85ED2">
      <w:t>Board of Trustees</w:t>
    </w:r>
  </w:p>
  <w:p w14:paraId="099C0BBF" w14:textId="77777777" w:rsidR="00F215F9" w:rsidRPr="00E85ED2" w:rsidRDefault="00F215F9" w:rsidP="00F215F9">
    <w:pPr>
      <w:pStyle w:val="Default"/>
      <w:jc w:val="center"/>
    </w:pPr>
    <w:r w:rsidRPr="00E85ED2">
      <w:t>Governance Committee</w:t>
    </w:r>
  </w:p>
  <w:p w14:paraId="427B63EC" w14:textId="77777777" w:rsidR="00F215F9" w:rsidRDefault="00F215F9" w:rsidP="00F215F9">
    <w:pPr>
      <w:pStyle w:val="Default"/>
      <w:jc w:val="center"/>
      <w:rPr>
        <w:bCs/>
      </w:rPr>
    </w:pPr>
    <w:r w:rsidRPr="00E85ED2">
      <w:rPr>
        <w:bCs/>
      </w:rPr>
      <w:t>January 11, 2018</w:t>
    </w:r>
  </w:p>
  <w:p w14:paraId="3FE5CAC3" w14:textId="77777777" w:rsidR="00F215F9" w:rsidRDefault="00F215F9" w:rsidP="00E85ED2">
    <w:pPr>
      <w:pStyle w:val="Header"/>
      <w:jc w:val="center"/>
    </w:pPr>
  </w:p>
  <w:p w14:paraId="311610CE" w14:textId="77777777" w:rsidR="00D25DC1" w:rsidRDefault="00D25D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BB3"/>
    <w:multiLevelType w:val="hybridMultilevel"/>
    <w:tmpl w:val="F29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AB6"/>
    <w:multiLevelType w:val="hybridMultilevel"/>
    <w:tmpl w:val="A7B0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320B"/>
    <w:multiLevelType w:val="hybridMultilevel"/>
    <w:tmpl w:val="047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4699"/>
    <w:multiLevelType w:val="hybridMultilevel"/>
    <w:tmpl w:val="47C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75CC4"/>
    <w:multiLevelType w:val="hybridMultilevel"/>
    <w:tmpl w:val="4A4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26B"/>
    <w:multiLevelType w:val="hybridMultilevel"/>
    <w:tmpl w:val="C28A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2F95"/>
    <w:multiLevelType w:val="hybridMultilevel"/>
    <w:tmpl w:val="5ACE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A6C0A"/>
    <w:multiLevelType w:val="hybridMultilevel"/>
    <w:tmpl w:val="02A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52"/>
    <w:rsid w:val="000156E6"/>
    <w:rsid w:val="00033BFC"/>
    <w:rsid w:val="000A4E64"/>
    <w:rsid w:val="000B742B"/>
    <w:rsid w:val="000E23C5"/>
    <w:rsid w:val="00104E31"/>
    <w:rsid w:val="001139FB"/>
    <w:rsid w:val="0012072B"/>
    <w:rsid w:val="001278E2"/>
    <w:rsid w:val="00170BE0"/>
    <w:rsid w:val="00173428"/>
    <w:rsid w:val="00194139"/>
    <w:rsid w:val="001C44BA"/>
    <w:rsid w:val="001E2AEC"/>
    <w:rsid w:val="001E7881"/>
    <w:rsid w:val="001F13B5"/>
    <w:rsid w:val="002174D5"/>
    <w:rsid w:val="00231A80"/>
    <w:rsid w:val="0025058C"/>
    <w:rsid w:val="00283F9F"/>
    <w:rsid w:val="002C357B"/>
    <w:rsid w:val="002D6ADC"/>
    <w:rsid w:val="00321D72"/>
    <w:rsid w:val="00322C44"/>
    <w:rsid w:val="00332BA7"/>
    <w:rsid w:val="003362F0"/>
    <w:rsid w:val="00344A74"/>
    <w:rsid w:val="00372366"/>
    <w:rsid w:val="00372699"/>
    <w:rsid w:val="00375EE5"/>
    <w:rsid w:val="003A4E69"/>
    <w:rsid w:val="003C568D"/>
    <w:rsid w:val="003E6A6A"/>
    <w:rsid w:val="00446AE8"/>
    <w:rsid w:val="00456B91"/>
    <w:rsid w:val="004634C9"/>
    <w:rsid w:val="00471B17"/>
    <w:rsid w:val="00497C46"/>
    <w:rsid w:val="004A2779"/>
    <w:rsid w:val="004C040B"/>
    <w:rsid w:val="004F48AF"/>
    <w:rsid w:val="005116D9"/>
    <w:rsid w:val="005220D7"/>
    <w:rsid w:val="00556E1F"/>
    <w:rsid w:val="00557ABD"/>
    <w:rsid w:val="005727E4"/>
    <w:rsid w:val="005737C2"/>
    <w:rsid w:val="00591C88"/>
    <w:rsid w:val="005A1365"/>
    <w:rsid w:val="005A5E1A"/>
    <w:rsid w:val="005A69DC"/>
    <w:rsid w:val="005B6646"/>
    <w:rsid w:val="005C08BA"/>
    <w:rsid w:val="005D41D4"/>
    <w:rsid w:val="005F3653"/>
    <w:rsid w:val="006155D9"/>
    <w:rsid w:val="0063461E"/>
    <w:rsid w:val="0066736B"/>
    <w:rsid w:val="00673170"/>
    <w:rsid w:val="00673DC5"/>
    <w:rsid w:val="00685D50"/>
    <w:rsid w:val="006B5B52"/>
    <w:rsid w:val="006E3AEA"/>
    <w:rsid w:val="006E678C"/>
    <w:rsid w:val="006F71D0"/>
    <w:rsid w:val="00711228"/>
    <w:rsid w:val="00712DDB"/>
    <w:rsid w:val="0074670E"/>
    <w:rsid w:val="007477EC"/>
    <w:rsid w:val="007B156B"/>
    <w:rsid w:val="007B55CB"/>
    <w:rsid w:val="007C4D00"/>
    <w:rsid w:val="007C6AD7"/>
    <w:rsid w:val="007E3618"/>
    <w:rsid w:val="00840719"/>
    <w:rsid w:val="0088247C"/>
    <w:rsid w:val="008B5AE8"/>
    <w:rsid w:val="008E4EDD"/>
    <w:rsid w:val="008F147A"/>
    <w:rsid w:val="008F5785"/>
    <w:rsid w:val="00952D64"/>
    <w:rsid w:val="00974077"/>
    <w:rsid w:val="00986A56"/>
    <w:rsid w:val="00996965"/>
    <w:rsid w:val="009A6D65"/>
    <w:rsid w:val="009A7D4E"/>
    <w:rsid w:val="009B2F04"/>
    <w:rsid w:val="009D4500"/>
    <w:rsid w:val="00A018C3"/>
    <w:rsid w:val="00A3425B"/>
    <w:rsid w:val="00A4780D"/>
    <w:rsid w:val="00A5110C"/>
    <w:rsid w:val="00A56328"/>
    <w:rsid w:val="00A66998"/>
    <w:rsid w:val="00A70215"/>
    <w:rsid w:val="00A722C1"/>
    <w:rsid w:val="00A7541C"/>
    <w:rsid w:val="00A76CEF"/>
    <w:rsid w:val="00A959F1"/>
    <w:rsid w:val="00AD082D"/>
    <w:rsid w:val="00AD19D9"/>
    <w:rsid w:val="00AF0B72"/>
    <w:rsid w:val="00B20D4B"/>
    <w:rsid w:val="00B23124"/>
    <w:rsid w:val="00B24959"/>
    <w:rsid w:val="00B31098"/>
    <w:rsid w:val="00B40AC0"/>
    <w:rsid w:val="00B558F1"/>
    <w:rsid w:val="00B6019C"/>
    <w:rsid w:val="00B875A2"/>
    <w:rsid w:val="00BB3611"/>
    <w:rsid w:val="00BB6256"/>
    <w:rsid w:val="00BC48A8"/>
    <w:rsid w:val="00BC6811"/>
    <w:rsid w:val="00BD11F1"/>
    <w:rsid w:val="00C6286C"/>
    <w:rsid w:val="00C6478C"/>
    <w:rsid w:val="00C7740D"/>
    <w:rsid w:val="00C937AD"/>
    <w:rsid w:val="00CB6A81"/>
    <w:rsid w:val="00CC6E51"/>
    <w:rsid w:val="00CF404C"/>
    <w:rsid w:val="00D01567"/>
    <w:rsid w:val="00D06004"/>
    <w:rsid w:val="00D25DC1"/>
    <w:rsid w:val="00D507F2"/>
    <w:rsid w:val="00D523EA"/>
    <w:rsid w:val="00D5425E"/>
    <w:rsid w:val="00D569A2"/>
    <w:rsid w:val="00D608A5"/>
    <w:rsid w:val="00D71B48"/>
    <w:rsid w:val="00DB4747"/>
    <w:rsid w:val="00DC07A4"/>
    <w:rsid w:val="00DC70B5"/>
    <w:rsid w:val="00DD175D"/>
    <w:rsid w:val="00E16C3C"/>
    <w:rsid w:val="00E17119"/>
    <w:rsid w:val="00E35C24"/>
    <w:rsid w:val="00E3747E"/>
    <w:rsid w:val="00E43C25"/>
    <w:rsid w:val="00E71E55"/>
    <w:rsid w:val="00E85ED2"/>
    <w:rsid w:val="00E8771F"/>
    <w:rsid w:val="00E93AE8"/>
    <w:rsid w:val="00ED0FE8"/>
    <w:rsid w:val="00ED5B57"/>
    <w:rsid w:val="00EF0685"/>
    <w:rsid w:val="00F10E9C"/>
    <w:rsid w:val="00F215F9"/>
    <w:rsid w:val="00F3132C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FF9EC"/>
  <w15:chartTrackingRefBased/>
  <w15:docId w15:val="{9906673F-B010-40BF-8D2B-F54E16C7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E85ED2"/>
    <w:pPr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ED2"/>
    <w:pPr>
      <w:tabs>
        <w:tab w:val="right" w:pos="9360"/>
      </w:tabs>
      <w:outlineLvl w:val="1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B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50"/>
  </w:style>
  <w:style w:type="paragraph" w:styleId="Footer">
    <w:name w:val="footer"/>
    <w:basedOn w:val="Normal"/>
    <w:link w:val="FooterChar"/>
    <w:uiPriority w:val="99"/>
    <w:unhideWhenUsed/>
    <w:rsid w:val="006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50"/>
  </w:style>
  <w:style w:type="paragraph" w:styleId="ListParagraph">
    <w:name w:val="List Paragraph"/>
    <w:basedOn w:val="Normal"/>
    <w:uiPriority w:val="34"/>
    <w:qFormat/>
    <w:rsid w:val="001E2A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5ED2"/>
    <w:rPr>
      <w:rFonts w:ascii="Book Antiqua" w:hAnsi="Book Antiqua" w:cs="Book Antiqua"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5ED2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785D-CC52-478D-8A08-540370E6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Stumph, Mary</dc:creator>
  <cp:keywords/>
  <dc:description/>
  <cp:lastModifiedBy>Fishman, Ann</cp:lastModifiedBy>
  <cp:revision>17</cp:revision>
  <dcterms:created xsi:type="dcterms:W3CDTF">2018-01-22T20:35:00Z</dcterms:created>
  <dcterms:modified xsi:type="dcterms:W3CDTF">2022-08-08T20:58:00Z</dcterms:modified>
</cp:coreProperties>
</file>