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3EED" w14:textId="77777777" w:rsidR="00775A01" w:rsidRDefault="00775A01" w:rsidP="00D624F3">
      <w:pPr>
        <w:spacing w:after="0"/>
        <w:rPr>
          <w:rFonts w:ascii="Book Antiqua" w:hAnsi="Book Antiqua"/>
          <w:sz w:val="24"/>
          <w:szCs w:val="24"/>
        </w:rPr>
      </w:pPr>
    </w:p>
    <w:p w14:paraId="236DB677" w14:textId="35739D7F" w:rsidR="00775A01" w:rsidRPr="00D624F3" w:rsidRDefault="00775A01" w:rsidP="00D624F3">
      <w:pPr>
        <w:pStyle w:val="Heading1"/>
      </w:pPr>
      <w:r w:rsidRPr="00D624F3">
        <w:t>MINUTES</w:t>
      </w:r>
    </w:p>
    <w:p w14:paraId="0F1189FF" w14:textId="77777777" w:rsidR="00B17FDB" w:rsidRPr="00775A01" w:rsidRDefault="00E97CF9" w:rsidP="00E97CF9">
      <w:pPr>
        <w:spacing w:after="0"/>
        <w:rPr>
          <w:rFonts w:ascii="Book Antiqua" w:hAnsi="Book Antiqua"/>
          <w:sz w:val="24"/>
          <w:szCs w:val="24"/>
        </w:rPr>
      </w:pPr>
      <w:r w:rsidRPr="00775A01">
        <w:rPr>
          <w:rFonts w:ascii="Book Antiqua" w:hAnsi="Book Antiqua"/>
          <w:b/>
          <w:sz w:val="24"/>
          <w:szCs w:val="24"/>
        </w:rPr>
        <w:t>Members Present:</w:t>
      </w:r>
      <w:r w:rsidRPr="00775A01">
        <w:rPr>
          <w:rFonts w:ascii="Book Antiqua" w:hAnsi="Book Antiqua"/>
          <w:sz w:val="24"/>
          <w:szCs w:val="24"/>
        </w:rPr>
        <w:tab/>
        <w:t xml:space="preserve">Joy Korman, Fred Franklin, Sharon Wamble-King, </w:t>
      </w:r>
      <w:r w:rsidR="00B17FDB" w:rsidRPr="00775A01">
        <w:rPr>
          <w:rFonts w:ascii="Book Antiqua" w:hAnsi="Book Antiqua"/>
          <w:sz w:val="24"/>
          <w:szCs w:val="24"/>
        </w:rPr>
        <w:t xml:space="preserve">Doug Burnett, </w:t>
      </w:r>
    </w:p>
    <w:p w14:paraId="09FEF428" w14:textId="09F8F1A0" w:rsidR="00B17FDB" w:rsidRPr="00775A01" w:rsidRDefault="00B17FDB" w:rsidP="00590FF2">
      <w:pPr>
        <w:spacing w:after="0"/>
        <w:ind w:left="2160"/>
        <w:rPr>
          <w:rFonts w:ascii="Book Antiqua" w:hAnsi="Book Antiqua"/>
          <w:sz w:val="24"/>
          <w:szCs w:val="24"/>
        </w:rPr>
      </w:pPr>
      <w:r w:rsidRPr="00775A01">
        <w:rPr>
          <w:rFonts w:ascii="Book Antiqua" w:hAnsi="Book Antiqua"/>
          <w:sz w:val="24"/>
          <w:szCs w:val="24"/>
        </w:rPr>
        <w:t>Kevin Hyde, Stephen Joost, Paul McElroy, Radha Pyati, Hans Tanzler, Wilfredo Gonzalez, Samantha Mims, Adam Hollingsworth</w:t>
      </w:r>
    </w:p>
    <w:p w14:paraId="14E967FE" w14:textId="77777777" w:rsidR="00E97CF9" w:rsidRPr="00775A01" w:rsidRDefault="00E97CF9" w:rsidP="00E97CF9">
      <w:pPr>
        <w:spacing w:after="0"/>
        <w:rPr>
          <w:rFonts w:ascii="Book Antiqua" w:hAnsi="Book Antiqua"/>
          <w:b/>
          <w:sz w:val="24"/>
          <w:szCs w:val="24"/>
        </w:rPr>
      </w:pPr>
      <w:r w:rsidRPr="00775A01">
        <w:rPr>
          <w:rFonts w:ascii="Book Antiqua" w:hAnsi="Book Antiqua"/>
          <w:b/>
          <w:sz w:val="24"/>
          <w:szCs w:val="24"/>
        </w:rPr>
        <w:tab/>
      </w:r>
      <w:r w:rsidRPr="00775A01">
        <w:rPr>
          <w:rFonts w:ascii="Book Antiqua" w:hAnsi="Book Antiqua"/>
          <w:b/>
          <w:sz w:val="24"/>
          <w:szCs w:val="24"/>
        </w:rPr>
        <w:tab/>
      </w:r>
      <w:r w:rsidRPr="00775A01">
        <w:rPr>
          <w:rFonts w:ascii="Book Antiqua" w:hAnsi="Book Antiqua"/>
          <w:b/>
          <w:sz w:val="24"/>
          <w:szCs w:val="24"/>
        </w:rPr>
        <w:tab/>
      </w:r>
    </w:p>
    <w:p w14:paraId="74BD6E0C" w14:textId="77777777" w:rsidR="00BA54D5" w:rsidRDefault="00F65F75" w:rsidP="00BA54D5">
      <w:pPr>
        <w:spacing w:after="0"/>
        <w:rPr>
          <w:rFonts w:ascii="Book Antiqua" w:hAnsi="Book Antiqua"/>
          <w:sz w:val="24"/>
          <w:szCs w:val="24"/>
        </w:rPr>
      </w:pPr>
      <w:r w:rsidRPr="00775A01">
        <w:rPr>
          <w:rFonts w:ascii="Book Antiqua" w:hAnsi="Book Antiqua"/>
          <w:b/>
          <w:sz w:val="24"/>
          <w:szCs w:val="24"/>
        </w:rPr>
        <w:t>Members Absent (Excused):</w:t>
      </w:r>
      <w:r w:rsidRPr="00775A01">
        <w:rPr>
          <w:rFonts w:ascii="Book Antiqua" w:hAnsi="Book Antiqua"/>
          <w:sz w:val="24"/>
          <w:szCs w:val="24"/>
        </w:rPr>
        <w:t xml:space="preserve"> Oscar Munoz</w:t>
      </w:r>
      <w:r w:rsidR="002E11ED" w:rsidRPr="00775A01">
        <w:rPr>
          <w:rFonts w:ascii="Book Antiqua" w:hAnsi="Book Antiqua"/>
          <w:sz w:val="24"/>
          <w:szCs w:val="24"/>
        </w:rPr>
        <w:t xml:space="preserve">   </w:t>
      </w:r>
    </w:p>
    <w:p w14:paraId="32E4CC4A" w14:textId="77777777" w:rsidR="00BA54D5" w:rsidRDefault="00BA54D5" w:rsidP="00BA54D5">
      <w:pPr>
        <w:spacing w:after="0"/>
        <w:rPr>
          <w:rFonts w:ascii="Book Antiqua" w:hAnsi="Book Antiqua"/>
          <w:sz w:val="24"/>
          <w:szCs w:val="24"/>
        </w:rPr>
      </w:pPr>
    </w:p>
    <w:p w14:paraId="1D1EAA4E" w14:textId="2233A8F0" w:rsidR="00CB7A56" w:rsidRPr="00BA54D5" w:rsidRDefault="002E11ED" w:rsidP="00BA54D5">
      <w:pPr>
        <w:pStyle w:val="Heading2"/>
      </w:pPr>
      <w:r w:rsidRPr="00D624F3">
        <w:t>Item 1 Call to Order</w:t>
      </w:r>
    </w:p>
    <w:p w14:paraId="3C783CE4" w14:textId="77777777" w:rsidR="002E11ED" w:rsidRPr="00775A01" w:rsidRDefault="00CB7A56" w:rsidP="00CB7A56">
      <w:pPr>
        <w:spacing w:after="0"/>
        <w:rPr>
          <w:rFonts w:ascii="Book Antiqua" w:hAnsi="Book Antiqua"/>
          <w:sz w:val="24"/>
          <w:szCs w:val="24"/>
        </w:rPr>
      </w:pPr>
      <w:r w:rsidRPr="00775A01">
        <w:rPr>
          <w:rFonts w:ascii="Book Antiqua" w:hAnsi="Book Antiqua"/>
          <w:sz w:val="24"/>
          <w:szCs w:val="24"/>
        </w:rPr>
        <w:t>Chair Korman recognized a quorum and called the meeting to order at 9:03 am.</w:t>
      </w:r>
      <w:r w:rsidR="002E11ED" w:rsidRPr="00775A01">
        <w:rPr>
          <w:rFonts w:ascii="Book Antiqua" w:hAnsi="Book Antiqua"/>
          <w:sz w:val="24"/>
          <w:szCs w:val="24"/>
        </w:rPr>
        <w:t xml:space="preserve"> </w:t>
      </w:r>
    </w:p>
    <w:p w14:paraId="6BC4C666" w14:textId="77777777" w:rsidR="002E11ED" w:rsidRPr="00775A01" w:rsidRDefault="002E11ED" w:rsidP="00CB7A56">
      <w:pPr>
        <w:spacing w:after="0"/>
        <w:rPr>
          <w:rFonts w:ascii="Book Antiqua" w:hAnsi="Book Antiqua"/>
          <w:sz w:val="24"/>
          <w:szCs w:val="24"/>
        </w:rPr>
      </w:pPr>
    </w:p>
    <w:p w14:paraId="76FC3382" w14:textId="77777777" w:rsidR="00CB7A56" w:rsidRPr="00D624F3" w:rsidRDefault="002E11ED" w:rsidP="00DB280B">
      <w:pPr>
        <w:pStyle w:val="Heading2"/>
      </w:pPr>
      <w:r w:rsidRPr="00D624F3">
        <w:t>Item 2 Public Comments</w:t>
      </w:r>
    </w:p>
    <w:p w14:paraId="4450F731" w14:textId="77777777" w:rsidR="00CB7A56" w:rsidRPr="00775A01" w:rsidRDefault="00CB7A56" w:rsidP="00CB7A56">
      <w:pPr>
        <w:spacing w:after="0"/>
        <w:rPr>
          <w:rFonts w:ascii="Book Antiqua" w:hAnsi="Book Antiqua"/>
          <w:sz w:val="24"/>
          <w:szCs w:val="24"/>
        </w:rPr>
      </w:pPr>
      <w:r w:rsidRPr="00775A01">
        <w:rPr>
          <w:rFonts w:ascii="Book Antiqua" w:hAnsi="Book Antiqua"/>
          <w:sz w:val="24"/>
          <w:szCs w:val="24"/>
        </w:rPr>
        <w:t>Chair Korman offered those in attendance an opportunity to comment on items on this agenda.  There were no public comments.</w:t>
      </w:r>
    </w:p>
    <w:p w14:paraId="7127DB1B" w14:textId="77777777" w:rsidR="002E11ED" w:rsidRPr="00775A01" w:rsidRDefault="002E11ED" w:rsidP="00CB7A56">
      <w:pPr>
        <w:spacing w:after="0"/>
        <w:rPr>
          <w:rFonts w:ascii="Book Antiqua" w:hAnsi="Book Antiqua"/>
          <w:sz w:val="24"/>
          <w:szCs w:val="24"/>
        </w:rPr>
      </w:pPr>
      <w:r w:rsidRPr="00775A01">
        <w:rPr>
          <w:rFonts w:ascii="Book Antiqua" w:hAnsi="Book Antiqua"/>
          <w:sz w:val="24"/>
          <w:szCs w:val="24"/>
        </w:rPr>
        <w:t xml:space="preserve">     </w:t>
      </w:r>
    </w:p>
    <w:p w14:paraId="210D7F84" w14:textId="77777777" w:rsidR="00CB7A56" w:rsidRPr="00D624F3" w:rsidRDefault="002E11ED" w:rsidP="00DB280B">
      <w:pPr>
        <w:pStyle w:val="Heading2"/>
      </w:pPr>
      <w:r w:rsidRPr="00D624F3">
        <w:t>Item 3 Trustees Workshop</w:t>
      </w:r>
    </w:p>
    <w:p w14:paraId="1DE1A33A" w14:textId="77777777" w:rsidR="00B81A26" w:rsidRPr="00775A01" w:rsidRDefault="00CB7A56" w:rsidP="00CB7A56">
      <w:pPr>
        <w:spacing w:after="0"/>
        <w:rPr>
          <w:rFonts w:ascii="Book Antiqua" w:hAnsi="Book Antiqua"/>
          <w:sz w:val="24"/>
          <w:szCs w:val="24"/>
        </w:rPr>
      </w:pPr>
      <w:r w:rsidRPr="00775A01">
        <w:rPr>
          <w:rFonts w:ascii="Book Antiqua" w:hAnsi="Book Antiqua"/>
          <w:sz w:val="24"/>
          <w:szCs w:val="24"/>
        </w:rPr>
        <w:t xml:space="preserve">Chair Korman introduced </w:t>
      </w:r>
      <w:r w:rsidR="00523E77" w:rsidRPr="00775A01">
        <w:rPr>
          <w:rFonts w:ascii="Book Antiqua" w:hAnsi="Book Antiqua"/>
          <w:sz w:val="24"/>
          <w:szCs w:val="24"/>
        </w:rPr>
        <w:t>professional facilitator Laurie Price who guided the conversation among the Board of Trustees relating to the challenges and opportunities facing the university, noting that identifying these issues and</w:t>
      </w:r>
      <w:r w:rsidR="00B81A26" w:rsidRPr="00775A01">
        <w:rPr>
          <w:rFonts w:ascii="Book Antiqua" w:hAnsi="Book Antiqua"/>
          <w:sz w:val="24"/>
          <w:szCs w:val="24"/>
        </w:rPr>
        <w:t xml:space="preserve"> prioritizing them will be bene</w:t>
      </w:r>
      <w:r w:rsidR="00523E77" w:rsidRPr="00775A01">
        <w:rPr>
          <w:rFonts w:ascii="Book Antiqua" w:hAnsi="Book Antiqua"/>
          <w:sz w:val="24"/>
          <w:szCs w:val="24"/>
        </w:rPr>
        <w:t>ficial in determining direction for the university as well as</w:t>
      </w:r>
      <w:r w:rsidR="00B81A26" w:rsidRPr="00775A01">
        <w:rPr>
          <w:rFonts w:ascii="Book Antiqua" w:hAnsi="Book Antiqua"/>
          <w:sz w:val="24"/>
          <w:szCs w:val="24"/>
        </w:rPr>
        <w:t xml:space="preserve"> help the Board prepare for the presidential selection.</w:t>
      </w:r>
    </w:p>
    <w:p w14:paraId="743FAB5A" w14:textId="77777777" w:rsidR="00F65F75" w:rsidRPr="00775A01" w:rsidRDefault="00F65F75" w:rsidP="00CB7A56">
      <w:pPr>
        <w:spacing w:after="0"/>
        <w:rPr>
          <w:rFonts w:ascii="Book Antiqua" w:hAnsi="Book Antiqua"/>
          <w:sz w:val="24"/>
          <w:szCs w:val="24"/>
        </w:rPr>
      </w:pPr>
    </w:p>
    <w:p w14:paraId="499DA03E" w14:textId="77777777" w:rsidR="002E11ED" w:rsidRPr="00775A01" w:rsidRDefault="00836330" w:rsidP="00CB7A56">
      <w:pPr>
        <w:spacing w:after="0"/>
        <w:rPr>
          <w:rFonts w:ascii="Book Antiqua" w:hAnsi="Book Antiqua"/>
          <w:sz w:val="24"/>
          <w:szCs w:val="24"/>
        </w:rPr>
      </w:pPr>
      <w:r w:rsidRPr="00775A01">
        <w:rPr>
          <w:rFonts w:ascii="Book Antiqua" w:hAnsi="Book Antiqua"/>
          <w:sz w:val="24"/>
          <w:szCs w:val="24"/>
        </w:rPr>
        <w:t>Board members were provided copies of the i</w:t>
      </w:r>
      <w:r w:rsidR="00B81A26" w:rsidRPr="00775A01">
        <w:rPr>
          <w:rFonts w:ascii="Book Antiqua" w:hAnsi="Book Antiqua"/>
          <w:sz w:val="24"/>
          <w:szCs w:val="24"/>
        </w:rPr>
        <w:t>ndividual responses</w:t>
      </w:r>
      <w:r w:rsidRPr="00775A01">
        <w:rPr>
          <w:rFonts w:ascii="Book Antiqua" w:hAnsi="Book Antiqua"/>
          <w:sz w:val="24"/>
          <w:szCs w:val="24"/>
        </w:rPr>
        <w:t xml:space="preserve"> to and a summary of the survey.  </w:t>
      </w:r>
      <w:r w:rsidR="00B81A26" w:rsidRPr="00775A01">
        <w:rPr>
          <w:rFonts w:ascii="Book Antiqua" w:hAnsi="Book Antiqua"/>
          <w:sz w:val="24"/>
          <w:szCs w:val="24"/>
        </w:rPr>
        <w:t>Key issues to focus on were identified</w:t>
      </w:r>
      <w:r w:rsidR="00B24FB3" w:rsidRPr="00775A01">
        <w:rPr>
          <w:rFonts w:ascii="Book Antiqua" w:hAnsi="Book Antiqua"/>
          <w:sz w:val="24"/>
          <w:szCs w:val="24"/>
        </w:rPr>
        <w:t>:  a desire for a strategy, vision and objective, identifying what kind of university the board would like to see and student needs.  Other issues/challenges the university faces include</w:t>
      </w:r>
      <w:r w:rsidR="00AF6ADF" w:rsidRPr="00775A01">
        <w:rPr>
          <w:rFonts w:ascii="Book Antiqua" w:hAnsi="Book Antiqua"/>
          <w:sz w:val="24"/>
          <w:szCs w:val="24"/>
        </w:rPr>
        <w:t xml:space="preserve"> funding/performance metrics, affordability and faculty pay, growth and identity</w:t>
      </w:r>
      <w:r w:rsidR="00B24FB3" w:rsidRPr="00775A01">
        <w:rPr>
          <w:rFonts w:ascii="Book Antiqua" w:hAnsi="Book Antiqua"/>
          <w:sz w:val="24"/>
          <w:szCs w:val="24"/>
        </w:rPr>
        <w:t xml:space="preserve">  After expanding on components of each of the key issues, a consensus was formed regarding moving forward.  Performance metrics must play a part of the overall direction.</w:t>
      </w:r>
    </w:p>
    <w:p w14:paraId="3F1950CD" w14:textId="77777777" w:rsidR="00F65F75" w:rsidRPr="00775A01" w:rsidRDefault="00F65F75" w:rsidP="00CB7A56">
      <w:pPr>
        <w:spacing w:after="0"/>
        <w:rPr>
          <w:rFonts w:ascii="Book Antiqua" w:hAnsi="Book Antiqua"/>
          <w:sz w:val="24"/>
          <w:szCs w:val="24"/>
        </w:rPr>
      </w:pPr>
    </w:p>
    <w:p w14:paraId="29736BCD" w14:textId="77777777" w:rsidR="00B27E84" w:rsidRDefault="007F7257" w:rsidP="00CB7A56">
      <w:pPr>
        <w:spacing w:after="0"/>
        <w:rPr>
          <w:rFonts w:ascii="Book Antiqua" w:hAnsi="Book Antiqua"/>
          <w:sz w:val="24"/>
          <w:szCs w:val="24"/>
        </w:rPr>
      </w:pPr>
      <w:r w:rsidRPr="00775A01">
        <w:rPr>
          <w:rFonts w:ascii="Book Antiqua" w:hAnsi="Book Antiqua"/>
          <w:sz w:val="24"/>
          <w:szCs w:val="24"/>
        </w:rPr>
        <w:lastRenderedPageBreak/>
        <w:t xml:space="preserve"> </w:t>
      </w:r>
    </w:p>
    <w:p w14:paraId="045A083A" w14:textId="77777777" w:rsidR="00B27E84" w:rsidRDefault="00B27E84" w:rsidP="00CB7A56">
      <w:pPr>
        <w:spacing w:after="0"/>
        <w:rPr>
          <w:rFonts w:ascii="Book Antiqua" w:hAnsi="Book Antiqua"/>
          <w:sz w:val="24"/>
          <w:szCs w:val="24"/>
        </w:rPr>
      </w:pPr>
    </w:p>
    <w:p w14:paraId="3165DA84" w14:textId="77777777" w:rsidR="00B03A1D" w:rsidRDefault="00B03A1D" w:rsidP="00CB7A56">
      <w:pPr>
        <w:spacing w:after="0"/>
        <w:rPr>
          <w:rFonts w:ascii="Book Antiqua" w:hAnsi="Book Antiqua"/>
          <w:sz w:val="24"/>
          <w:szCs w:val="24"/>
        </w:rPr>
      </w:pPr>
    </w:p>
    <w:p w14:paraId="6D93F2E6" w14:textId="77777777" w:rsidR="00B03A1D" w:rsidRDefault="00B03A1D" w:rsidP="00CB7A56">
      <w:pPr>
        <w:spacing w:after="0"/>
        <w:rPr>
          <w:rFonts w:ascii="Book Antiqua" w:hAnsi="Book Antiqua"/>
          <w:sz w:val="24"/>
          <w:szCs w:val="24"/>
        </w:rPr>
      </w:pPr>
    </w:p>
    <w:p w14:paraId="493D9FFD" w14:textId="2B7CCB67" w:rsidR="007F7257" w:rsidRPr="00775A01" w:rsidRDefault="007F7257" w:rsidP="00CB7A56">
      <w:pPr>
        <w:spacing w:after="0"/>
        <w:rPr>
          <w:rFonts w:ascii="Book Antiqua" w:hAnsi="Book Antiqua"/>
          <w:sz w:val="24"/>
          <w:szCs w:val="24"/>
        </w:rPr>
      </w:pPr>
      <w:r w:rsidRPr="00775A01">
        <w:rPr>
          <w:rFonts w:ascii="Book Antiqua" w:hAnsi="Book Antiqua"/>
          <w:sz w:val="24"/>
          <w:szCs w:val="24"/>
        </w:rPr>
        <w:t>Suggestions regarding desired characteristics in the new president included:</w:t>
      </w:r>
    </w:p>
    <w:p w14:paraId="5C2F8CBE" w14:textId="77777777" w:rsidR="00AF6ADF" w:rsidRPr="00775A01" w:rsidRDefault="007F7257" w:rsidP="007F7257">
      <w:pPr>
        <w:pStyle w:val="ListParagraph"/>
        <w:numPr>
          <w:ilvl w:val="0"/>
          <w:numId w:val="1"/>
        </w:numPr>
        <w:spacing w:after="0"/>
        <w:rPr>
          <w:rFonts w:ascii="Book Antiqua" w:hAnsi="Book Antiqua"/>
          <w:sz w:val="24"/>
          <w:szCs w:val="24"/>
        </w:rPr>
      </w:pPr>
      <w:r w:rsidRPr="00775A01">
        <w:rPr>
          <w:rFonts w:ascii="Book Antiqua" w:hAnsi="Book Antiqua"/>
          <w:sz w:val="24"/>
          <w:szCs w:val="24"/>
        </w:rPr>
        <w:t>political savvy in front of public bodies</w:t>
      </w:r>
    </w:p>
    <w:p w14:paraId="27373B14" w14:textId="77777777" w:rsidR="007F7257" w:rsidRPr="00775A01" w:rsidRDefault="007F7257" w:rsidP="007F7257">
      <w:pPr>
        <w:pStyle w:val="ListParagraph"/>
        <w:numPr>
          <w:ilvl w:val="0"/>
          <w:numId w:val="1"/>
        </w:numPr>
        <w:spacing w:after="0"/>
        <w:rPr>
          <w:rFonts w:ascii="Book Antiqua" w:hAnsi="Book Antiqua"/>
          <w:sz w:val="24"/>
          <w:szCs w:val="24"/>
        </w:rPr>
      </w:pPr>
      <w:r w:rsidRPr="00775A01">
        <w:rPr>
          <w:rFonts w:ascii="Book Antiqua" w:hAnsi="Book Antiqua"/>
          <w:sz w:val="24"/>
          <w:szCs w:val="24"/>
        </w:rPr>
        <w:t>efficiency in process improvement</w:t>
      </w:r>
    </w:p>
    <w:p w14:paraId="0CE230E1" w14:textId="77777777" w:rsidR="007F7257" w:rsidRPr="00775A01" w:rsidRDefault="007F7257" w:rsidP="007F7257">
      <w:pPr>
        <w:pStyle w:val="ListParagraph"/>
        <w:numPr>
          <w:ilvl w:val="0"/>
          <w:numId w:val="1"/>
        </w:numPr>
        <w:spacing w:after="0"/>
        <w:rPr>
          <w:rFonts w:ascii="Book Antiqua" w:hAnsi="Book Antiqua"/>
          <w:sz w:val="24"/>
          <w:szCs w:val="24"/>
        </w:rPr>
      </w:pPr>
      <w:r w:rsidRPr="00775A01">
        <w:rPr>
          <w:rFonts w:ascii="Book Antiqua" w:hAnsi="Book Antiqua"/>
          <w:sz w:val="24"/>
          <w:szCs w:val="24"/>
        </w:rPr>
        <w:t>ability to communicate, motivate and inspire</w:t>
      </w:r>
    </w:p>
    <w:p w14:paraId="5C79ED92" w14:textId="77777777" w:rsidR="007F7257" w:rsidRPr="00775A01" w:rsidRDefault="007F7257" w:rsidP="007F7257">
      <w:pPr>
        <w:pStyle w:val="ListParagraph"/>
        <w:numPr>
          <w:ilvl w:val="0"/>
          <w:numId w:val="1"/>
        </w:numPr>
        <w:spacing w:after="0"/>
        <w:rPr>
          <w:rFonts w:ascii="Book Antiqua" w:hAnsi="Book Antiqua"/>
          <w:sz w:val="24"/>
          <w:szCs w:val="24"/>
        </w:rPr>
      </w:pPr>
      <w:r w:rsidRPr="00775A01">
        <w:rPr>
          <w:rFonts w:ascii="Book Antiqua" w:hAnsi="Book Antiqua"/>
          <w:sz w:val="24"/>
          <w:szCs w:val="24"/>
        </w:rPr>
        <w:t>fundraising and the ability to raise the right dollars for the right purpose</w:t>
      </w:r>
    </w:p>
    <w:p w14:paraId="4C9BDEF8" w14:textId="77777777" w:rsidR="007F7257" w:rsidRPr="00775A01" w:rsidRDefault="007F7257" w:rsidP="007F7257">
      <w:pPr>
        <w:pStyle w:val="ListParagraph"/>
        <w:numPr>
          <w:ilvl w:val="0"/>
          <w:numId w:val="1"/>
        </w:numPr>
        <w:spacing w:after="0"/>
        <w:rPr>
          <w:rFonts w:ascii="Book Antiqua" w:hAnsi="Book Antiqua"/>
          <w:sz w:val="24"/>
          <w:szCs w:val="24"/>
        </w:rPr>
      </w:pPr>
      <w:r w:rsidRPr="00775A01">
        <w:rPr>
          <w:rFonts w:ascii="Book Antiqua" w:hAnsi="Book Antiqua"/>
          <w:sz w:val="24"/>
          <w:szCs w:val="24"/>
        </w:rPr>
        <w:t>understanding of shared government</w:t>
      </w:r>
    </w:p>
    <w:p w14:paraId="12C59D46" w14:textId="77777777" w:rsidR="00077E60" w:rsidRPr="00775A01" w:rsidRDefault="00077E60" w:rsidP="007F7257">
      <w:pPr>
        <w:pStyle w:val="ListParagraph"/>
        <w:numPr>
          <w:ilvl w:val="0"/>
          <w:numId w:val="1"/>
        </w:numPr>
        <w:spacing w:after="0"/>
        <w:rPr>
          <w:rFonts w:ascii="Book Antiqua" w:hAnsi="Book Antiqua"/>
          <w:sz w:val="24"/>
          <w:szCs w:val="24"/>
        </w:rPr>
      </w:pPr>
      <w:r w:rsidRPr="00775A01">
        <w:rPr>
          <w:rFonts w:ascii="Book Antiqua" w:hAnsi="Book Antiqua"/>
          <w:sz w:val="24"/>
          <w:szCs w:val="24"/>
        </w:rPr>
        <w:t>ability to be the leader of a culture that is continually evolving</w:t>
      </w:r>
    </w:p>
    <w:p w14:paraId="422F3D5A" w14:textId="77777777" w:rsidR="00DE2ACC" w:rsidRPr="00775A01" w:rsidRDefault="00DE2ACC" w:rsidP="007F7257">
      <w:pPr>
        <w:spacing w:after="0"/>
        <w:rPr>
          <w:rFonts w:ascii="Book Antiqua" w:hAnsi="Book Antiqua"/>
          <w:sz w:val="24"/>
          <w:szCs w:val="24"/>
        </w:rPr>
      </w:pPr>
    </w:p>
    <w:p w14:paraId="29518501" w14:textId="77777777" w:rsidR="00DE2ACC" w:rsidRPr="00775A01" w:rsidRDefault="00DE2ACC" w:rsidP="007F7257">
      <w:pPr>
        <w:spacing w:after="0"/>
        <w:rPr>
          <w:rFonts w:ascii="Book Antiqua" w:hAnsi="Book Antiqua"/>
          <w:sz w:val="24"/>
          <w:szCs w:val="24"/>
        </w:rPr>
      </w:pPr>
    </w:p>
    <w:p w14:paraId="37685300" w14:textId="77777777" w:rsidR="007F7257" w:rsidRPr="00775A01" w:rsidRDefault="007F7257" w:rsidP="007F7257">
      <w:pPr>
        <w:spacing w:after="0"/>
        <w:rPr>
          <w:rFonts w:ascii="Book Antiqua" w:hAnsi="Book Antiqua"/>
          <w:sz w:val="24"/>
          <w:szCs w:val="24"/>
        </w:rPr>
      </w:pPr>
      <w:r w:rsidRPr="00775A01">
        <w:rPr>
          <w:rFonts w:ascii="Book Antiqua" w:hAnsi="Book Antiqua"/>
          <w:sz w:val="24"/>
          <w:szCs w:val="24"/>
        </w:rPr>
        <w:t>The Board also discussed questions they would like candidates to ans</w:t>
      </w:r>
      <w:r w:rsidR="00077E60" w:rsidRPr="00775A01">
        <w:rPr>
          <w:rFonts w:ascii="Book Antiqua" w:hAnsi="Book Antiqua"/>
          <w:sz w:val="24"/>
          <w:szCs w:val="24"/>
        </w:rPr>
        <w:t>w</w:t>
      </w:r>
      <w:r w:rsidRPr="00775A01">
        <w:rPr>
          <w:rFonts w:ascii="Book Antiqua" w:hAnsi="Book Antiqua"/>
          <w:sz w:val="24"/>
          <w:szCs w:val="24"/>
        </w:rPr>
        <w:t xml:space="preserve">er during </w:t>
      </w:r>
      <w:r w:rsidR="00077E60" w:rsidRPr="00775A01">
        <w:rPr>
          <w:rFonts w:ascii="Book Antiqua" w:hAnsi="Book Antiqua"/>
          <w:sz w:val="24"/>
          <w:szCs w:val="24"/>
        </w:rPr>
        <w:t>the interview process:</w:t>
      </w:r>
    </w:p>
    <w:p w14:paraId="38450676" w14:textId="77777777" w:rsidR="00077E60" w:rsidRPr="00775A01" w:rsidRDefault="00077E60" w:rsidP="00077E60">
      <w:pPr>
        <w:pStyle w:val="ListParagraph"/>
        <w:numPr>
          <w:ilvl w:val="0"/>
          <w:numId w:val="2"/>
        </w:numPr>
        <w:spacing w:after="0"/>
        <w:rPr>
          <w:rFonts w:ascii="Book Antiqua" w:hAnsi="Book Antiqua"/>
          <w:sz w:val="24"/>
          <w:szCs w:val="24"/>
        </w:rPr>
      </w:pPr>
      <w:r w:rsidRPr="00775A01">
        <w:rPr>
          <w:rFonts w:ascii="Book Antiqua" w:hAnsi="Book Antiqua"/>
          <w:sz w:val="24"/>
          <w:szCs w:val="24"/>
        </w:rPr>
        <w:t>How do they see themselves as part of the community vs. just the head of the university?</w:t>
      </w:r>
    </w:p>
    <w:p w14:paraId="4B15A014" w14:textId="77777777" w:rsidR="00077E60" w:rsidRPr="00775A01" w:rsidRDefault="00077E60" w:rsidP="00077E60">
      <w:pPr>
        <w:pStyle w:val="ListParagraph"/>
        <w:numPr>
          <w:ilvl w:val="0"/>
          <w:numId w:val="2"/>
        </w:numPr>
        <w:spacing w:after="0"/>
        <w:rPr>
          <w:rFonts w:ascii="Book Antiqua" w:hAnsi="Book Antiqua"/>
          <w:sz w:val="24"/>
          <w:szCs w:val="24"/>
        </w:rPr>
      </w:pPr>
      <w:r w:rsidRPr="00775A01">
        <w:rPr>
          <w:rFonts w:ascii="Book Antiqua" w:hAnsi="Book Antiqua"/>
          <w:sz w:val="24"/>
          <w:szCs w:val="24"/>
        </w:rPr>
        <w:t>Where do they come from and where do they want to go?</w:t>
      </w:r>
    </w:p>
    <w:p w14:paraId="17AAF67C" w14:textId="77777777" w:rsidR="00077E60" w:rsidRPr="00775A01" w:rsidRDefault="00077E60" w:rsidP="00077E60">
      <w:pPr>
        <w:pStyle w:val="ListParagraph"/>
        <w:numPr>
          <w:ilvl w:val="0"/>
          <w:numId w:val="2"/>
        </w:numPr>
        <w:spacing w:after="0"/>
        <w:rPr>
          <w:rFonts w:ascii="Book Antiqua" w:hAnsi="Book Antiqua"/>
          <w:sz w:val="24"/>
          <w:szCs w:val="24"/>
        </w:rPr>
      </w:pPr>
      <w:r w:rsidRPr="00775A01">
        <w:rPr>
          <w:rFonts w:ascii="Book Antiqua" w:hAnsi="Book Antiqua"/>
          <w:sz w:val="24"/>
          <w:szCs w:val="24"/>
        </w:rPr>
        <w:t>How have they built their team in the past?</w:t>
      </w:r>
    </w:p>
    <w:p w14:paraId="14BEB703" w14:textId="77777777" w:rsidR="00077E60" w:rsidRPr="00775A01" w:rsidRDefault="00077E60" w:rsidP="00077E60">
      <w:pPr>
        <w:pStyle w:val="ListParagraph"/>
        <w:numPr>
          <w:ilvl w:val="0"/>
          <w:numId w:val="2"/>
        </w:numPr>
        <w:spacing w:after="0"/>
        <w:rPr>
          <w:rFonts w:ascii="Book Antiqua" w:hAnsi="Book Antiqua"/>
          <w:sz w:val="24"/>
          <w:szCs w:val="24"/>
        </w:rPr>
      </w:pPr>
      <w:r w:rsidRPr="00775A01">
        <w:rPr>
          <w:rFonts w:ascii="Book Antiqua" w:hAnsi="Book Antiqua"/>
          <w:sz w:val="24"/>
          <w:szCs w:val="24"/>
        </w:rPr>
        <w:t>How approachable will they be with students?</w:t>
      </w:r>
    </w:p>
    <w:p w14:paraId="737F97E6" w14:textId="77777777" w:rsidR="00077E60" w:rsidRPr="00775A01" w:rsidRDefault="00077E60" w:rsidP="00077E60">
      <w:pPr>
        <w:pStyle w:val="ListParagraph"/>
        <w:numPr>
          <w:ilvl w:val="0"/>
          <w:numId w:val="2"/>
        </w:numPr>
        <w:spacing w:after="0"/>
        <w:rPr>
          <w:rFonts w:ascii="Book Antiqua" w:hAnsi="Book Antiqua"/>
          <w:sz w:val="24"/>
          <w:szCs w:val="24"/>
        </w:rPr>
      </w:pPr>
      <w:r w:rsidRPr="00775A01">
        <w:rPr>
          <w:rFonts w:ascii="Book Antiqua" w:hAnsi="Book Antiqua"/>
          <w:sz w:val="24"/>
          <w:szCs w:val="24"/>
        </w:rPr>
        <w:t>How do they implement strategies, visions, etc.?</w:t>
      </w:r>
    </w:p>
    <w:p w14:paraId="00F33A09" w14:textId="77777777" w:rsidR="00077E60" w:rsidRPr="00775A01" w:rsidRDefault="00077E60" w:rsidP="00077E60">
      <w:pPr>
        <w:pStyle w:val="ListParagraph"/>
        <w:numPr>
          <w:ilvl w:val="0"/>
          <w:numId w:val="2"/>
        </w:numPr>
        <w:spacing w:after="0"/>
        <w:rPr>
          <w:rFonts w:ascii="Book Antiqua" w:hAnsi="Book Antiqua"/>
          <w:sz w:val="24"/>
          <w:szCs w:val="24"/>
        </w:rPr>
      </w:pPr>
      <w:r w:rsidRPr="00775A01">
        <w:rPr>
          <w:rFonts w:ascii="Book Antiqua" w:hAnsi="Book Antiqua"/>
          <w:sz w:val="24"/>
          <w:szCs w:val="24"/>
        </w:rPr>
        <w:t>How has the candidate dealt with board members in the past?</w:t>
      </w:r>
    </w:p>
    <w:p w14:paraId="0E0618E7" w14:textId="77777777" w:rsidR="00F65F75" w:rsidRPr="00D624F3" w:rsidRDefault="00F65F75" w:rsidP="00D624F3">
      <w:pPr>
        <w:spacing w:after="0"/>
        <w:ind w:left="720"/>
        <w:rPr>
          <w:rFonts w:ascii="Book Antiqua" w:hAnsi="Book Antiqua"/>
          <w:sz w:val="24"/>
          <w:szCs w:val="24"/>
        </w:rPr>
      </w:pPr>
    </w:p>
    <w:p w14:paraId="6F627BDE" w14:textId="0CFA4A4D" w:rsidR="00F65F75" w:rsidRPr="00775A01" w:rsidRDefault="00DC5EFB" w:rsidP="00077E60">
      <w:pPr>
        <w:pStyle w:val="ListParagraph"/>
        <w:spacing w:after="0"/>
        <w:ind w:left="0"/>
        <w:rPr>
          <w:rFonts w:ascii="Book Antiqua" w:hAnsi="Book Antiqua"/>
          <w:sz w:val="24"/>
          <w:szCs w:val="24"/>
        </w:rPr>
      </w:pPr>
      <w:r w:rsidRPr="00775A01">
        <w:rPr>
          <w:rFonts w:ascii="Book Antiqua" w:hAnsi="Book Antiqua"/>
          <w:sz w:val="24"/>
          <w:szCs w:val="24"/>
        </w:rPr>
        <w:t>Ms Price will compile</w:t>
      </w:r>
      <w:r w:rsidR="00781862" w:rsidRPr="00775A01">
        <w:rPr>
          <w:rFonts w:ascii="Book Antiqua" w:hAnsi="Book Antiqua"/>
          <w:sz w:val="24"/>
          <w:szCs w:val="24"/>
        </w:rPr>
        <w:t xml:space="preserve"> the information discussed</w:t>
      </w:r>
      <w:r w:rsidR="008E5AA2" w:rsidRPr="00775A01">
        <w:rPr>
          <w:rFonts w:ascii="Book Antiqua" w:hAnsi="Book Antiqua"/>
          <w:sz w:val="24"/>
          <w:szCs w:val="24"/>
        </w:rPr>
        <w:t xml:space="preserve"> and send a draft for the B</w:t>
      </w:r>
      <w:r w:rsidRPr="00775A01">
        <w:rPr>
          <w:rFonts w:ascii="Book Antiqua" w:hAnsi="Book Antiqua"/>
          <w:sz w:val="24"/>
          <w:szCs w:val="24"/>
        </w:rPr>
        <w:t>oard to review.</w:t>
      </w:r>
      <w:r w:rsidR="00F65F75" w:rsidRPr="00775A01">
        <w:rPr>
          <w:rFonts w:ascii="Book Antiqua" w:hAnsi="Book Antiqua"/>
          <w:sz w:val="24"/>
          <w:szCs w:val="24"/>
        </w:rPr>
        <w:t>See attached summary from Ms. Price.</w:t>
      </w:r>
    </w:p>
    <w:p w14:paraId="3036D9AA" w14:textId="77777777" w:rsidR="00DC5EFB" w:rsidRPr="00D624F3" w:rsidRDefault="00077E60" w:rsidP="00DB280B">
      <w:pPr>
        <w:pStyle w:val="Heading2"/>
      </w:pPr>
      <w:r w:rsidRPr="00775A01">
        <w:br/>
      </w:r>
      <w:r w:rsidR="002E11ED" w:rsidRPr="00D624F3">
        <w:t>Item 4 Approval of Draft Minutes - September 6, 2016</w:t>
      </w:r>
    </w:p>
    <w:p w14:paraId="4349211B" w14:textId="77777777" w:rsidR="002E11ED" w:rsidRPr="00775A01" w:rsidRDefault="00DC5EFB" w:rsidP="00CB7A56">
      <w:pPr>
        <w:spacing w:after="0"/>
        <w:rPr>
          <w:rFonts w:ascii="Book Antiqua" w:hAnsi="Book Antiqua"/>
          <w:sz w:val="24"/>
          <w:szCs w:val="24"/>
        </w:rPr>
      </w:pPr>
      <w:r w:rsidRPr="00775A01">
        <w:rPr>
          <w:rFonts w:ascii="Book Antiqua" w:hAnsi="Book Antiqua"/>
          <w:sz w:val="24"/>
          <w:szCs w:val="24"/>
        </w:rPr>
        <w:t>Chair Korman asked for a MOTION for approval of minutes from the committee’s retreat September 6, 2016.</w:t>
      </w:r>
      <w:r w:rsidR="002E11ED" w:rsidRPr="00775A01">
        <w:rPr>
          <w:rFonts w:ascii="Book Antiqua" w:hAnsi="Book Antiqua"/>
          <w:sz w:val="24"/>
          <w:szCs w:val="24"/>
        </w:rPr>
        <w:t xml:space="preserve">  </w:t>
      </w:r>
      <w:r w:rsidRPr="00775A01">
        <w:rPr>
          <w:rFonts w:ascii="Book Antiqua" w:hAnsi="Book Antiqua"/>
          <w:sz w:val="24"/>
          <w:szCs w:val="24"/>
        </w:rPr>
        <w:t>Trustee McElroy made a MOTION to approve the September 16, 2016 minutes.  The motion was SECONDED by Trustee Franklin</w:t>
      </w:r>
      <w:r w:rsidR="00836330" w:rsidRPr="00775A01">
        <w:rPr>
          <w:rFonts w:ascii="Book Antiqua" w:hAnsi="Book Antiqua"/>
          <w:sz w:val="24"/>
          <w:szCs w:val="24"/>
        </w:rPr>
        <w:t xml:space="preserve"> and unanimously APPROVED.</w:t>
      </w:r>
    </w:p>
    <w:p w14:paraId="6787D42F" w14:textId="77777777" w:rsidR="002E11ED" w:rsidRPr="00775A01" w:rsidRDefault="002E11ED" w:rsidP="00CB7A56">
      <w:pPr>
        <w:spacing w:after="0"/>
        <w:rPr>
          <w:rFonts w:ascii="Book Antiqua" w:hAnsi="Book Antiqua"/>
          <w:sz w:val="24"/>
          <w:szCs w:val="24"/>
        </w:rPr>
      </w:pPr>
      <w:r w:rsidRPr="00775A01">
        <w:rPr>
          <w:rFonts w:ascii="Book Antiqua" w:hAnsi="Book Antiqua"/>
          <w:sz w:val="24"/>
          <w:szCs w:val="24"/>
        </w:rPr>
        <w:lastRenderedPageBreak/>
        <w:t xml:space="preserve">     </w:t>
      </w:r>
    </w:p>
    <w:p w14:paraId="311AEEA3" w14:textId="77777777" w:rsidR="00B03A1D" w:rsidRDefault="00B03A1D" w:rsidP="00BA54D5">
      <w:pPr>
        <w:pStyle w:val="NoSpacing"/>
      </w:pPr>
    </w:p>
    <w:p w14:paraId="60E404EF" w14:textId="65F6334D" w:rsidR="002E11ED" w:rsidRPr="00D624F3" w:rsidRDefault="002E11ED" w:rsidP="00DB280B">
      <w:pPr>
        <w:pStyle w:val="Heading2"/>
      </w:pPr>
      <w:r w:rsidRPr="00D624F3">
        <w:t>Item 5 Presidential Compensation Assessment</w:t>
      </w:r>
    </w:p>
    <w:p w14:paraId="7A380C68" w14:textId="77777777" w:rsidR="00D624F3" w:rsidRDefault="00892B1A" w:rsidP="00CB7A56">
      <w:pPr>
        <w:spacing w:after="0"/>
        <w:rPr>
          <w:rFonts w:ascii="Book Antiqua" w:hAnsi="Book Antiqua"/>
          <w:sz w:val="24"/>
          <w:szCs w:val="24"/>
        </w:rPr>
      </w:pPr>
      <w:r w:rsidRPr="00775A01">
        <w:rPr>
          <w:rFonts w:ascii="Book Antiqua" w:hAnsi="Book Antiqua"/>
          <w:sz w:val="24"/>
          <w:szCs w:val="24"/>
        </w:rPr>
        <w:t>Mr. Jason Adwin</w:t>
      </w:r>
      <w:r w:rsidR="00A10137" w:rsidRPr="00775A01">
        <w:rPr>
          <w:rFonts w:ascii="Book Antiqua" w:hAnsi="Book Antiqua"/>
          <w:sz w:val="24"/>
          <w:szCs w:val="24"/>
        </w:rPr>
        <w:t xml:space="preserve"> of Sibson Consulting</w:t>
      </w:r>
      <w:r w:rsidRPr="00775A01">
        <w:rPr>
          <w:rFonts w:ascii="Book Antiqua" w:hAnsi="Book Antiqua"/>
          <w:sz w:val="24"/>
          <w:szCs w:val="24"/>
        </w:rPr>
        <w:t xml:space="preserve"> </w:t>
      </w:r>
      <w:r w:rsidR="00AE0255" w:rsidRPr="00775A01">
        <w:rPr>
          <w:rFonts w:ascii="Book Antiqua" w:hAnsi="Book Antiqua"/>
          <w:sz w:val="24"/>
          <w:szCs w:val="24"/>
        </w:rPr>
        <w:t xml:space="preserve">was present by phone and </w:t>
      </w:r>
      <w:r w:rsidRPr="00775A01">
        <w:rPr>
          <w:rFonts w:ascii="Book Antiqua" w:hAnsi="Book Antiqua"/>
          <w:sz w:val="24"/>
          <w:szCs w:val="24"/>
        </w:rPr>
        <w:t xml:space="preserve">presented a comprehensive presidential compensation assessment which included the development </w:t>
      </w:r>
    </w:p>
    <w:p w14:paraId="269E3A50" w14:textId="2DB080F9" w:rsidR="00892B1A" w:rsidRPr="00775A01" w:rsidRDefault="00892B1A" w:rsidP="00CB7A56">
      <w:pPr>
        <w:spacing w:after="0"/>
        <w:rPr>
          <w:rFonts w:ascii="Book Antiqua" w:hAnsi="Book Antiqua"/>
          <w:sz w:val="24"/>
          <w:szCs w:val="24"/>
        </w:rPr>
      </w:pPr>
      <w:r w:rsidRPr="00775A01">
        <w:rPr>
          <w:rFonts w:ascii="Book Antiqua" w:hAnsi="Book Antiqua"/>
          <w:sz w:val="24"/>
          <w:szCs w:val="24"/>
        </w:rPr>
        <w:t xml:space="preserve">of a comparison group, </w:t>
      </w:r>
      <w:r w:rsidR="00A10137" w:rsidRPr="00775A01">
        <w:rPr>
          <w:rFonts w:ascii="Book Antiqua" w:hAnsi="Book Antiqua"/>
          <w:sz w:val="24"/>
          <w:szCs w:val="24"/>
        </w:rPr>
        <w:t>the assessment of market presidential compensation packages and a report of finding and recommendations for the Board.</w:t>
      </w:r>
    </w:p>
    <w:p w14:paraId="1F2FE1B6" w14:textId="77777777" w:rsidR="00836330" w:rsidRPr="00775A01" w:rsidRDefault="00836330" w:rsidP="00CB7A56">
      <w:pPr>
        <w:spacing w:after="0"/>
        <w:rPr>
          <w:rFonts w:ascii="Book Antiqua" w:hAnsi="Book Antiqua"/>
          <w:sz w:val="24"/>
          <w:szCs w:val="24"/>
        </w:rPr>
      </w:pPr>
    </w:p>
    <w:p w14:paraId="0AF2C402" w14:textId="77777777" w:rsidR="00A10137" w:rsidRPr="00775A01" w:rsidRDefault="00A10137" w:rsidP="00CB7A56">
      <w:pPr>
        <w:spacing w:after="0"/>
        <w:rPr>
          <w:rFonts w:ascii="Book Antiqua" w:hAnsi="Book Antiqua"/>
          <w:sz w:val="24"/>
          <w:szCs w:val="24"/>
        </w:rPr>
      </w:pPr>
      <w:r w:rsidRPr="00775A01">
        <w:rPr>
          <w:rFonts w:ascii="Book Antiqua" w:hAnsi="Book Antiqua"/>
          <w:sz w:val="24"/>
          <w:szCs w:val="24"/>
        </w:rPr>
        <w:t xml:space="preserve">Chair Korman asked for a MOTION for approval of </w:t>
      </w:r>
      <w:r w:rsidR="00647D9F" w:rsidRPr="00775A01">
        <w:rPr>
          <w:rFonts w:ascii="Book Antiqua" w:hAnsi="Book Antiqua"/>
          <w:sz w:val="24"/>
          <w:szCs w:val="24"/>
        </w:rPr>
        <w:t xml:space="preserve">the presidential compensation assessment report provided by Sibson Consulting.  </w:t>
      </w:r>
      <w:r w:rsidRPr="00775A01">
        <w:rPr>
          <w:rFonts w:ascii="Book Antiqua" w:hAnsi="Book Antiqua"/>
          <w:sz w:val="24"/>
          <w:szCs w:val="24"/>
        </w:rPr>
        <w:t xml:space="preserve">Trustee </w:t>
      </w:r>
      <w:r w:rsidR="00647D9F" w:rsidRPr="00775A01">
        <w:rPr>
          <w:rFonts w:ascii="Book Antiqua" w:hAnsi="Book Antiqua"/>
          <w:sz w:val="24"/>
          <w:szCs w:val="24"/>
        </w:rPr>
        <w:t>Hyde</w:t>
      </w:r>
      <w:r w:rsidRPr="00775A01">
        <w:rPr>
          <w:rFonts w:ascii="Book Antiqua" w:hAnsi="Book Antiqua"/>
          <w:sz w:val="24"/>
          <w:szCs w:val="24"/>
        </w:rPr>
        <w:t xml:space="preserve"> made a MOTION to approve the </w:t>
      </w:r>
      <w:r w:rsidR="00647D9F" w:rsidRPr="00775A01">
        <w:rPr>
          <w:rFonts w:ascii="Book Antiqua" w:hAnsi="Book Antiqua"/>
          <w:sz w:val="24"/>
          <w:szCs w:val="24"/>
        </w:rPr>
        <w:t>presidential compensation assessment report</w:t>
      </w:r>
      <w:r w:rsidRPr="00775A01">
        <w:rPr>
          <w:rFonts w:ascii="Book Antiqua" w:hAnsi="Book Antiqua"/>
          <w:sz w:val="24"/>
          <w:szCs w:val="24"/>
        </w:rPr>
        <w:t xml:space="preserve">.  The motion was SECONDED by Trustee </w:t>
      </w:r>
      <w:r w:rsidR="00647D9F" w:rsidRPr="00775A01">
        <w:rPr>
          <w:rFonts w:ascii="Book Antiqua" w:hAnsi="Book Antiqua"/>
          <w:sz w:val="24"/>
          <w:szCs w:val="24"/>
        </w:rPr>
        <w:t xml:space="preserve">Hollingsworth </w:t>
      </w:r>
      <w:r w:rsidRPr="00775A01">
        <w:rPr>
          <w:rFonts w:ascii="Book Antiqua" w:hAnsi="Book Antiqua"/>
          <w:sz w:val="24"/>
          <w:szCs w:val="24"/>
        </w:rPr>
        <w:t>and unanimously APPROVED.</w:t>
      </w:r>
    </w:p>
    <w:p w14:paraId="1E563FBE" w14:textId="77777777" w:rsidR="00A10137" w:rsidRPr="00775A01" w:rsidRDefault="00A10137" w:rsidP="00CB7A56">
      <w:pPr>
        <w:spacing w:after="0"/>
        <w:rPr>
          <w:rFonts w:ascii="Book Antiqua" w:hAnsi="Book Antiqua"/>
          <w:b/>
          <w:sz w:val="24"/>
          <w:szCs w:val="24"/>
        </w:rPr>
      </w:pPr>
    </w:p>
    <w:p w14:paraId="6DD82CA5" w14:textId="77777777" w:rsidR="002E11ED" w:rsidRPr="00D624F3" w:rsidRDefault="002E11ED" w:rsidP="00DB280B">
      <w:pPr>
        <w:pStyle w:val="Heading2"/>
      </w:pPr>
      <w:r w:rsidRPr="00D624F3">
        <w:t xml:space="preserve">Item 6 Compensation Range   </w:t>
      </w:r>
    </w:p>
    <w:p w14:paraId="1935A0DE" w14:textId="77777777" w:rsidR="00A10137" w:rsidRPr="00775A01" w:rsidRDefault="00A10137" w:rsidP="00CB7A56">
      <w:pPr>
        <w:spacing w:after="0"/>
        <w:rPr>
          <w:rFonts w:ascii="Book Antiqua" w:hAnsi="Book Antiqua"/>
          <w:sz w:val="24"/>
          <w:szCs w:val="24"/>
        </w:rPr>
      </w:pPr>
      <w:r w:rsidRPr="00775A01">
        <w:rPr>
          <w:rFonts w:ascii="Book Antiqua" w:hAnsi="Book Antiqua"/>
          <w:sz w:val="24"/>
          <w:szCs w:val="24"/>
        </w:rPr>
        <w:t>Ms. Porsha Williams and Ms. Laurie Wilder from the Parker Executive Search Firm</w:t>
      </w:r>
      <w:r w:rsidR="00AE0255" w:rsidRPr="00775A01">
        <w:rPr>
          <w:rFonts w:ascii="Book Antiqua" w:hAnsi="Book Antiqua"/>
          <w:sz w:val="24"/>
          <w:szCs w:val="24"/>
        </w:rPr>
        <w:t xml:space="preserve"> were present by phone and </w:t>
      </w:r>
      <w:r w:rsidR="008E5AA2" w:rsidRPr="00775A01">
        <w:rPr>
          <w:rFonts w:ascii="Book Antiqua" w:hAnsi="Book Antiqua"/>
          <w:sz w:val="24"/>
          <w:szCs w:val="24"/>
        </w:rPr>
        <w:t>discussed with the B</w:t>
      </w:r>
      <w:r w:rsidR="005847DF" w:rsidRPr="00775A01">
        <w:rPr>
          <w:rFonts w:ascii="Book Antiqua" w:hAnsi="Book Antiqua"/>
          <w:sz w:val="24"/>
          <w:szCs w:val="24"/>
        </w:rPr>
        <w:t xml:space="preserve">oard </w:t>
      </w:r>
      <w:r w:rsidR="008E5AA2" w:rsidRPr="00775A01">
        <w:rPr>
          <w:rFonts w:ascii="Book Antiqua" w:hAnsi="Book Antiqua"/>
          <w:sz w:val="24"/>
          <w:szCs w:val="24"/>
        </w:rPr>
        <w:t>compensation components for the Board to consider when establishing</w:t>
      </w:r>
      <w:r w:rsidR="00E97CF9" w:rsidRPr="00775A01">
        <w:rPr>
          <w:rFonts w:ascii="Book Antiqua" w:hAnsi="Book Antiqua"/>
          <w:sz w:val="24"/>
          <w:szCs w:val="24"/>
        </w:rPr>
        <w:t xml:space="preserve"> a range of compensation for the next</w:t>
      </w:r>
      <w:r w:rsidR="005847DF" w:rsidRPr="00775A01">
        <w:rPr>
          <w:rFonts w:ascii="Book Antiqua" w:hAnsi="Book Antiqua"/>
          <w:sz w:val="24"/>
          <w:szCs w:val="24"/>
        </w:rPr>
        <w:t xml:space="preserve"> president.   Compensation components include a base salary, bonuses and incentive compensation, retirement and deferred compensation and perquisites, such as a housing allowance, automobile allowance and insurance.</w:t>
      </w:r>
    </w:p>
    <w:p w14:paraId="10FA47DA" w14:textId="165A4BFF" w:rsidR="00F65F75" w:rsidRPr="00775A01" w:rsidRDefault="00F65F75" w:rsidP="00BA54D5">
      <w:pPr>
        <w:pStyle w:val="NoSpacing"/>
      </w:pPr>
    </w:p>
    <w:p w14:paraId="6CA322A0" w14:textId="77777777" w:rsidR="00E97CF9" w:rsidRPr="00775A01" w:rsidRDefault="00E97CF9" w:rsidP="00CB7A56">
      <w:pPr>
        <w:spacing w:after="0"/>
        <w:rPr>
          <w:rFonts w:ascii="Book Antiqua" w:hAnsi="Book Antiqua"/>
          <w:sz w:val="24"/>
          <w:szCs w:val="24"/>
        </w:rPr>
      </w:pPr>
      <w:r w:rsidRPr="00775A01">
        <w:rPr>
          <w:rFonts w:ascii="Book Antiqua" w:hAnsi="Book Antiqua"/>
          <w:sz w:val="24"/>
          <w:szCs w:val="24"/>
        </w:rPr>
        <w:t xml:space="preserve">Keeping in line with peer institutions, the Board discussed a base pay of ~$360,000, a medium range incentives package of 22% (~$80,000) and a retirement and deferred compensation package of ~$80,000.  This would be a total of about ~$520,000 </w:t>
      </w:r>
      <w:r w:rsidR="008E5AA2" w:rsidRPr="00775A01">
        <w:rPr>
          <w:rFonts w:ascii="Book Antiqua" w:hAnsi="Book Antiqua"/>
          <w:sz w:val="24"/>
          <w:szCs w:val="24"/>
        </w:rPr>
        <w:t>and would place the president’s compensation the third lowest in the SUS</w:t>
      </w:r>
      <w:r w:rsidRPr="00775A01">
        <w:rPr>
          <w:rFonts w:ascii="Book Antiqua" w:hAnsi="Book Antiqua"/>
          <w:sz w:val="24"/>
          <w:szCs w:val="24"/>
        </w:rPr>
        <w:t xml:space="preserve">.  Trustee Wamble-King discussed the need for a conversation regarding compensation strategy.  </w:t>
      </w:r>
    </w:p>
    <w:p w14:paraId="49744950" w14:textId="77777777" w:rsidR="008E5AA2" w:rsidRPr="00775A01" w:rsidRDefault="008E5AA2" w:rsidP="00E97CF9">
      <w:pPr>
        <w:spacing w:after="0"/>
        <w:rPr>
          <w:rFonts w:ascii="Book Antiqua" w:hAnsi="Book Antiqua"/>
          <w:sz w:val="24"/>
          <w:szCs w:val="24"/>
        </w:rPr>
      </w:pPr>
    </w:p>
    <w:p w14:paraId="0D2D5F34" w14:textId="77777777" w:rsidR="00E97CF9" w:rsidRPr="00775A01" w:rsidRDefault="00E97CF9" w:rsidP="00E97CF9">
      <w:pPr>
        <w:spacing w:after="0"/>
        <w:rPr>
          <w:rFonts w:ascii="Book Antiqua" w:hAnsi="Book Antiqua"/>
          <w:sz w:val="24"/>
          <w:szCs w:val="24"/>
        </w:rPr>
      </w:pPr>
      <w:r w:rsidRPr="00775A01">
        <w:rPr>
          <w:rFonts w:ascii="Book Antiqua" w:hAnsi="Book Antiqua"/>
          <w:sz w:val="24"/>
          <w:szCs w:val="24"/>
        </w:rPr>
        <w:t>Chair Korman asked for a MOTION for approval of the range of compensation for the next president.  Trustee Hyde made a MOTION to approve the range of compensation for the next president</w:t>
      </w:r>
      <w:r w:rsidR="008E5AA2" w:rsidRPr="00775A01">
        <w:rPr>
          <w:rFonts w:ascii="Book Antiqua" w:hAnsi="Book Antiqua"/>
          <w:sz w:val="24"/>
          <w:szCs w:val="24"/>
        </w:rPr>
        <w:t xml:space="preserve"> at $490,000 - $520,000</w:t>
      </w:r>
      <w:r w:rsidRPr="00775A01">
        <w:rPr>
          <w:rFonts w:ascii="Book Antiqua" w:hAnsi="Book Antiqua"/>
          <w:sz w:val="24"/>
          <w:szCs w:val="24"/>
        </w:rPr>
        <w:t>.  The motion was SECONDED by Trustee Hollingsworth and unanimously APPROVED.</w:t>
      </w:r>
    </w:p>
    <w:p w14:paraId="20A9F8E7" w14:textId="77777777" w:rsidR="002E11ED" w:rsidRPr="00775A01" w:rsidRDefault="002E11ED" w:rsidP="00CB7A56">
      <w:pPr>
        <w:spacing w:after="0"/>
        <w:rPr>
          <w:rFonts w:ascii="Book Antiqua" w:hAnsi="Book Antiqua"/>
          <w:sz w:val="24"/>
          <w:szCs w:val="24"/>
        </w:rPr>
      </w:pPr>
    </w:p>
    <w:p w14:paraId="7E415ED2" w14:textId="77777777" w:rsidR="00B03A1D" w:rsidRDefault="00B03A1D" w:rsidP="00BA54D5">
      <w:pPr>
        <w:pStyle w:val="NoSpacing"/>
      </w:pPr>
    </w:p>
    <w:p w14:paraId="1871694D" w14:textId="77777777" w:rsidR="00B03A1D" w:rsidRDefault="00B03A1D" w:rsidP="00BA54D5">
      <w:pPr>
        <w:pStyle w:val="NoSpacing"/>
      </w:pPr>
    </w:p>
    <w:p w14:paraId="501FF537" w14:textId="77777777" w:rsidR="00B03A1D" w:rsidRPr="00BA54D5" w:rsidRDefault="00B03A1D" w:rsidP="00BA54D5">
      <w:pPr>
        <w:pStyle w:val="NoSpacing"/>
      </w:pPr>
    </w:p>
    <w:p w14:paraId="33BE736F" w14:textId="51E16D03" w:rsidR="002E11ED" w:rsidRPr="00D624F3" w:rsidRDefault="002E11ED" w:rsidP="00DB280B">
      <w:pPr>
        <w:pStyle w:val="Heading2"/>
      </w:pPr>
      <w:r w:rsidRPr="00D624F3">
        <w:t>Item 7 Position Announcement</w:t>
      </w:r>
    </w:p>
    <w:p w14:paraId="0945B712" w14:textId="77777777" w:rsidR="00B757B3" w:rsidRDefault="0095217B" w:rsidP="00CB7A56">
      <w:pPr>
        <w:spacing w:after="0"/>
        <w:rPr>
          <w:rFonts w:ascii="Book Antiqua" w:hAnsi="Book Antiqua"/>
          <w:sz w:val="24"/>
          <w:szCs w:val="24"/>
        </w:rPr>
      </w:pPr>
      <w:r w:rsidRPr="00775A01">
        <w:rPr>
          <w:rFonts w:ascii="Book Antiqua" w:hAnsi="Book Antiqua"/>
          <w:sz w:val="24"/>
          <w:szCs w:val="24"/>
        </w:rPr>
        <w:t>The Board reviewed the draft of the position announcement which is</w:t>
      </w:r>
      <w:r w:rsidR="00ED5B3E" w:rsidRPr="00775A01">
        <w:rPr>
          <w:rFonts w:ascii="Book Antiqua" w:hAnsi="Book Antiqua"/>
          <w:sz w:val="24"/>
          <w:szCs w:val="24"/>
        </w:rPr>
        <w:t xml:space="preserve"> compiled of UNF highlights, p</w:t>
      </w:r>
      <w:r w:rsidRPr="00775A01">
        <w:rPr>
          <w:rFonts w:ascii="Book Antiqua" w:hAnsi="Book Antiqua"/>
          <w:sz w:val="24"/>
          <w:szCs w:val="24"/>
        </w:rPr>
        <w:t>rograms</w:t>
      </w:r>
      <w:r w:rsidR="00ED5B3E" w:rsidRPr="00775A01">
        <w:rPr>
          <w:rFonts w:ascii="Book Antiqua" w:hAnsi="Book Antiqua"/>
          <w:sz w:val="24"/>
          <w:szCs w:val="24"/>
        </w:rPr>
        <w:t xml:space="preserve"> and the position itself</w:t>
      </w:r>
      <w:r w:rsidRPr="00775A01">
        <w:rPr>
          <w:rFonts w:ascii="Book Antiqua" w:hAnsi="Book Antiqua"/>
          <w:sz w:val="24"/>
          <w:szCs w:val="24"/>
        </w:rPr>
        <w:t xml:space="preserve">.  </w:t>
      </w:r>
      <w:r w:rsidR="00ED5B3E" w:rsidRPr="00775A01">
        <w:rPr>
          <w:rFonts w:ascii="Book Antiqua" w:hAnsi="Book Antiqua"/>
          <w:sz w:val="24"/>
          <w:szCs w:val="24"/>
        </w:rPr>
        <w:t>Before submitting to the Board, the</w:t>
      </w:r>
      <w:r w:rsidRPr="00775A01">
        <w:rPr>
          <w:rFonts w:ascii="Book Antiqua" w:hAnsi="Book Antiqua"/>
          <w:sz w:val="24"/>
          <w:szCs w:val="24"/>
        </w:rPr>
        <w:t xml:space="preserve"> sub-committee reviewed the current strategic plan and the proposed draft plan as well as </w:t>
      </w:r>
    </w:p>
    <w:p w14:paraId="2C5F4809" w14:textId="528CDB78" w:rsidR="0095217B" w:rsidRPr="00775A01" w:rsidRDefault="0095217B" w:rsidP="00CB7A56">
      <w:pPr>
        <w:spacing w:after="0"/>
        <w:rPr>
          <w:rFonts w:ascii="Book Antiqua" w:hAnsi="Book Antiqua"/>
          <w:sz w:val="24"/>
          <w:szCs w:val="24"/>
        </w:rPr>
      </w:pPr>
      <w:r w:rsidRPr="00775A01">
        <w:rPr>
          <w:rFonts w:ascii="Book Antiqua" w:hAnsi="Book Antiqua"/>
          <w:sz w:val="24"/>
          <w:szCs w:val="24"/>
        </w:rPr>
        <w:t>position descriptions for other university presidents.  Broad surveys were sent out to the community</w:t>
      </w:r>
      <w:r w:rsidR="00ED5B3E" w:rsidRPr="00775A01">
        <w:rPr>
          <w:rFonts w:ascii="Book Antiqua" w:hAnsi="Book Antiqua"/>
          <w:sz w:val="24"/>
          <w:szCs w:val="24"/>
        </w:rPr>
        <w:t xml:space="preserve"> </w:t>
      </w:r>
      <w:r w:rsidR="008E5AA2" w:rsidRPr="00775A01">
        <w:rPr>
          <w:rFonts w:ascii="Book Antiqua" w:hAnsi="Book Antiqua"/>
          <w:sz w:val="24"/>
          <w:szCs w:val="24"/>
        </w:rPr>
        <w:t>and listening sessions were held</w:t>
      </w:r>
      <w:r w:rsidRPr="00775A01">
        <w:rPr>
          <w:rFonts w:ascii="Book Antiqua" w:hAnsi="Book Antiqua"/>
          <w:sz w:val="24"/>
          <w:szCs w:val="24"/>
        </w:rPr>
        <w:t xml:space="preserve"> in an effort to make the process transparent.  There was tremendous input from the faculty.</w:t>
      </w:r>
    </w:p>
    <w:p w14:paraId="5E5B4B86" w14:textId="77777777" w:rsidR="00A10137" w:rsidRPr="00775A01" w:rsidRDefault="00A10137" w:rsidP="00CB7A56">
      <w:pPr>
        <w:spacing w:after="0"/>
        <w:rPr>
          <w:rFonts w:ascii="Book Antiqua" w:hAnsi="Book Antiqua"/>
          <w:sz w:val="24"/>
          <w:szCs w:val="24"/>
        </w:rPr>
      </w:pPr>
    </w:p>
    <w:p w14:paraId="6F6D2DBE" w14:textId="77777777" w:rsidR="006D7758" w:rsidRPr="00775A01" w:rsidRDefault="00ED5B3E" w:rsidP="00CB7A56">
      <w:pPr>
        <w:spacing w:after="0"/>
        <w:rPr>
          <w:rFonts w:ascii="Book Antiqua" w:hAnsi="Book Antiqua"/>
          <w:sz w:val="24"/>
          <w:szCs w:val="24"/>
        </w:rPr>
      </w:pPr>
      <w:r w:rsidRPr="00775A01">
        <w:rPr>
          <w:rFonts w:ascii="Book Antiqua" w:hAnsi="Book Antiqua"/>
          <w:sz w:val="24"/>
          <w:szCs w:val="24"/>
        </w:rPr>
        <w:t xml:space="preserve">After discussion, the Board added </w:t>
      </w:r>
      <w:r w:rsidR="006D7758" w:rsidRPr="00775A01">
        <w:rPr>
          <w:rFonts w:ascii="Book Antiqua" w:hAnsi="Book Antiqua"/>
          <w:sz w:val="24"/>
          <w:szCs w:val="24"/>
        </w:rPr>
        <w:t>two</w:t>
      </w:r>
      <w:r w:rsidRPr="00775A01">
        <w:rPr>
          <w:rFonts w:ascii="Book Antiqua" w:hAnsi="Book Antiqua"/>
          <w:sz w:val="24"/>
          <w:szCs w:val="24"/>
        </w:rPr>
        <w:t xml:space="preserve"> sentence</w:t>
      </w:r>
      <w:r w:rsidR="006D7758" w:rsidRPr="00775A01">
        <w:rPr>
          <w:rFonts w:ascii="Book Antiqua" w:hAnsi="Book Antiqua"/>
          <w:sz w:val="24"/>
          <w:szCs w:val="24"/>
        </w:rPr>
        <w:t>s</w:t>
      </w:r>
      <w:r w:rsidRPr="00775A01">
        <w:rPr>
          <w:rFonts w:ascii="Book Antiqua" w:hAnsi="Book Antiqua"/>
          <w:sz w:val="24"/>
          <w:szCs w:val="24"/>
        </w:rPr>
        <w:t xml:space="preserve"> to the draft before voting, </w:t>
      </w:r>
    </w:p>
    <w:p w14:paraId="4A80B89A" w14:textId="77777777" w:rsidR="00ED5B3E" w:rsidRPr="00775A01" w:rsidRDefault="006D7758" w:rsidP="006D7758">
      <w:pPr>
        <w:pStyle w:val="ListParagraph"/>
        <w:numPr>
          <w:ilvl w:val="0"/>
          <w:numId w:val="3"/>
        </w:numPr>
        <w:spacing w:after="0"/>
        <w:rPr>
          <w:rFonts w:ascii="Book Antiqua" w:hAnsi="Book Antiqua"/>
          <w:sz w:val="24"/>
          <w:szCs w:val="24"/>
        </w:rPr>
      </w:pPr>
      <w:r w:rsidRPr="00775A01">
        <w:rPr>
          <w:rFonts w:ascii="Book Antiqua" w:hAnsi="Book Antiqua"/>
          <w:sz w:val="24"/>
          <w:szCs w:val="24"/>
        </w:rPr>
        <w:t xml:space="preserve">Under The Position, the Board added, </w:t>
      </w:r>
      <w:r w:rsidR="00ED5B3E" w:rsidRPr="00775A01">
        <w:rPr>
          <w:rFonts w:ascii="Book Antiqua" w:hAnsi="Book Antiqua"/>
          <w:sz w:val="24"/>
          <w:szCs w:val="24"/>
        </w:rPr>
        <w:t>“To support a clear strategy and vision, the next president must be exceptional in securing funding from all possible sources.”</w:t>
      </w:r>
    </w:p>
    <w:p w14:paraId="4736B90C" w14:textId="77777777" w:rsidR="006D7758" w:rsidRPr="00775A01" w:rsidRDefault="006D7758" w:rsidP="006D7758">
      <w:pPr>
        <w:pStyle w:val="ListParagraph"/>
        <w:numPr>
          <w:ilvl w:val="0"/>
          <w:numId w:val="3"/>
        </w:numPr>
        <w:spacing w:after="0"/>
        <w:rPr>
          <w:rFonts w:ascii="Book Antiqua" w:hAnsi="Book Antiqua"/>
          <w:sz w:val="24"/>
          <w:szCs w:val="24"/>
        </w:rPr>
      </w:pPr>
      <w:r w:rsidRPr="00775A01">
        <w:rPr>
          <w:rFonts w:ascii="Book Antiqua" w:hAnsi="Book Antiqua"/>
          <w:sz w:val="24"/>
          <w:szCs w:val="24"/>
        </w:rPr>
        <w:t>Under Characteristics, the Board added, “A leader who can respond to and lead through change.</w:t>
      </w:r>
    </w:p>
    <w:p w14:paraId="1965D7AE" w14:textId="77777777" w:rsidR="00A10137" w:rsidRPr="00775A01" w:rsidRDefault="00A10137" w:rsidP="006D7758">
      <w:pPr>
        <w:spacing w:after="0"/>
        <w:rPr>
          <w:rFonts w:ascii="Book Antiqua" w:hAnsi="Book Antiqua"/>
          <w:sz w:val="24"/>
          <w:szCs w:val="24"/>
        </w:rPr>
      </w:pPr>
    </w:p>
    <w:p w14:paraId="730FEB46" w14:textId="77777777" w:rsidR="006D7758" w:rsidRPr="00775A01" w:rsidRDefault="006D7758" w:rsidP="006D7758">
      <w:pPr>
        <w:spacing w:after="0"/>
        <w:rPr>
          <w:rFonts w:ascii="Book Antiqua" w:hAnsi="Book Antiqua"/>
          <w:sz w:val="24"/>
          <w:szCs w:val="24"/>
        </w:rPr>
      </w:pPr>
      <w:r w:rsidRPr="00775A01">
        <w:rPr>
          <w:rFonts w:ascii="Book Antiqua" w:hAnsi="Book Antiqua"/>
          <w:sz w:val="24"/>
          <w:szCs w:val="24"/>
        </w:rPr>
        <w:t>Chair Korman asked for a MOTION for approval of the position announcement.  Trustee Hollingsworth made a MOTION to approve the position announcement as amended.  The motion was SECONDED by Trustee Hyde and unanimously APPROVED.</w:t>
      </w:r>
    </w:p>
    <w:p w14:paraId="44C1DE0E" w14:textId="77777777" w:rsidR="006D7758" w:rsidRPr="00775A01" w:rsidRDefault="006D7758" w:rsidP="006D7758">
      <w:pPr>
        <w:spacing w:after="0"/>
        <w:rPr>
          <w:rFonts w:ascii="Book Antiqua" w:hAnsi="Book Antiqua"/>
          <w:sz w:val="24"/>
          <w:szCs w:val="24"/>
        </w:rPr>
      </w:pPr>
    </w:p>
    <w:p w14:paraId="5C70A237" w14:textId="77777777" w:rsidR="006D7758" w:rsidRPr="00D624F3" w:rsidRDefault="002E11ED" w:rsidP="00DB280B">
      <w:pPr>
        <w:pStyle w:val="Heading2"/>
      </w:pPr>
      <w:r w:rsidRPr="00D624F3">
        <w:t>Item 8 Strategic Plan</w:t>
      </w:r>
    </w:p>
    <w:p w14:paraId="680BFDBB" w14:textId="77777777" w:rsidR="002E11ED" w:rsidRPr="00775A01" w:rsidRDefault="00410C4C" w:rsidP="00CB7A56">
      <w:pPr>
        <w:spacing w:after="0"/>
        <w:rPr>
          <w:rFonts w:ascii="Book Antiqua" w:hAnsi="Book Antiqua"/>
          <w:sz w:val="24"/>
          <w:szCs w:val="24"/>
        </w:rPr>
      </w:pPr>
      <w:r w:rsidRPr="00775A01">
        <w:rPr>
          <w:rFonts w:ascii="Book Antiqua" w:hAnsi="Book Antiqua"/>
          <w:sz w:val="24"/>
          <w:szCs w:val="24"/>
        </w:rPr>
        <w:t xml:space="preserve">Vice President </w:t>
      </w:r>
      <w:r w:rsidR="00463254" w:rsidRPr="00775A01">
        <w:rPr>
          <w:rFonts w:ascii="Book Antiqua" w:hAnsi="Book Antiqua"/>
          <w:sz w:val="24"/>
          <w:szCs w:val="24"/>
        </w:rPr>
        <w:t>Janet Owen presented the draft of the proposed University of North Florida Six-Year Strategic Plan for approval.  She noted that the proposed plan includes the principles in the Board of Governors Strategic Plan; strengthening teaching and learning excellence, commitment to community, aligning degrees and increasing graduation rates. The complete strategic plan also includes action items and success factors.  If approved, this will be used as a working document for the new president.</w:t>
      </w:r>
    </w:p>
    <w:p w14:paraId="2F11E266" w14:textId="77777777" w:rsidR="00A10137" w:rsidRPr="00775A01" w:rsidRDefault="00A10137" w:rsidP="00CB7A56">
      <w:pPr>
        <w:spacing w:after="0"/>
        <w:rPr>
          <w:rFonts w:ascii="Book Antiqua" w:hAnsi="Book Antiqua"/>
          <w:sz w:val="24"/>
          <w:szCs w:val="24"/>
        </w:rPr>
      </w:pPr>
    </w:p>
    <w:p w14:paraId="5C27395F" w14:textId="77777777" w:rsidR="00463254" w:rsidRPr="00775A01" w:rsidRDefault="00463254" w:rsidP="00CB7A56">
      <w:pPr>
        <w:spacing w:after="0"/>
        <w:rPr>
          <w:rFonts w:ascii="Book Antiqua" w:hAnsi="Book Antiqua"/>
          <w:sz w:val="24"/>
          <w:szCs w:val="24"/>
        </w:rPr>
      </w:pPr>
      <w:r w:rsidRPr="00775A01">
        <w:rPr>
          <w:rFonts w:ascii="Book Antiqua" w:hAnsi="Book Antiqua"/>
          <w:sz w:val="24"/>
          <w:szCs w:val="24"/>
        </w:rPr>
        <w:lastRenderedPageBreak/>
        <w:t xml:space="preserve">Chair Korman asked for a MOTION for approval of the proposed University of North Florida Six-Year Strategic Plan.  Trustee Gonzalez made a MOTION to approve the proposed University of North Florida Six-Year Strategic Plan.  The motion was SECONDED by Trustee </w:t>
      </w:r>
      <w:r w:rsidR="00892B1A" w:rsidRPr="00775A01">
        <w:rPr>
          <w:rFonts w:ascii="Book Antiqua" w:hAnsi="Book Antiqua"/>
          <w:sz w:val="24"/>
          <w:szCs w:val="24"/>
        </w:rPr>
        <w:t>Joost</w:t>
      </w:r>
      <w:r w:rsidRPr="00775A01">
        <w:rPr>
          <w:rFonts w:ascii="Book Antiqua" w:hAnsi="Book Antiqua"/>
          <w:sz w:val="24"/>
          <w:szCs w:val="24"/>
        </w:rPr>
        <w:t xml:space="preserve"> and unanimously APPROVED.</w:t>
      </w:r>
    </w:p>
    <w:p w14:paraId="1E7E700E" w14:textId="404FAC59" w:rsidR="00292BA3" w:rsidRPr="00BA54D5" w:rsidRDefault="002E11ED" w:rsidP="00BA54D5">
      <w:pPr>
        <w:spacing w:after="0"/>
        <w:rPr>
          <w:rFonts w:ascii="Book Antiqua" w:hAnsi="Book Antiqua"/>
          <w:sz w:val="24"/>
          <w:szCs w:val="24"/>
        </w:rPr>
      </w:pPr>
      <w:r w:rsidRPr="00775A01">
        <w:rPr>
          <w:rFonts w:ascii="Book Antiqua" w:hAnsi="Book Antiqua"/>
          <w:sz w:val="24"/>
          <w:szCs w:val="24"/>
        </w:rPr>
        <w:t xml:space="preserve">    </w:t>
      </w:r>
    </w:p>
    <w:p w14:paraId="5185FCD0" w14:textId="7F37E5F9" w:rsidR="000B6DF2" w:rsidRPr="00D624F3" w:rsidRDefault="002E11ED" w:rsidP="00DB280B">
      <w:pPr>
        <w:pStyle w:val="Heading2"/>
      </w:pPr>
      <w:r w:rsidRPr="00D624F3">
        <w:t>Item 9 Adjournment</w:t>
      </w:r>
    </w:p>
    <w:p w14:paraId="67680AB8" w14:textId="77777777" w:rsidR="00F65F75" w:rsidRDefault="00892B1A" w:rsidP="00CB7A56">
      <w:pPr>
        <w:spacing w:after="0"/>
        <w:rPr>
          <w:rFonts w:ascii="Book Antiqua" w:hAnsi="Book Antiqua"/>
          <w:sz w:val="24"/>
          <w:szCs w:val="24"/>
        </w:rPr>
      </w:pPr>
      <w:r w:rsidRPr="00775A01">
        <w:rPr>
          <w:rFonts w:ascii="Book Antiqua" w:hAnsi="Book Antiqua"/>
          <w:sz w:val="24"/>
          <w:szCs w:val="24"/>
        </w:rPr>
        <w:t>Chair Korman adjourned the meeting at 1:17 pm.</w:t>
      </w:r>
    </w:p>
    <w:p w14:paraId="715A2570" w14:textId="77777777" w:rsidR="00292BA3" w:rsidRDefault="00292BA3" w:rsidP="00CB7A56">
      <w:pPr>
        <w:spacing w:after="0"/>
        <w:rPr>
          <w:rFonts w:ascii="Book Antiqua" w:hAnsi="Book Antiqua"/>
          <w:sz w:val="24"/>
          <w:szCs w:val="24"/>
        </w:rPr>
      </w:pPr>
    </w:p>
    <w:p w14:paraId="082A989E" w14:textId="77777777" w:rsidR="00292BA3" w:rsidRDefault="00292BA3" w:rsidP="00CB7A56">
      <w:pPr>
        <w:spacing w:after="0"/>
        <w:rPr>
          <w:rFonts w:ascii="Book Antiqua" w:hAnsi="Book Antiqua"/>
          <w:sz w:val="24"/>
          <w:szCs w:val="24"/>
        </w:rPr>
      </w:pPr>
    </w:p>
    <w:p w14:paraId="20B641E7" w14:textId="77777777" w:rsidR="00292BA3" w:rsidRDefault="00292BA3" w:rsidP="00CB7A56">
      <w:pPr>
        <w:spacing w:after="0"/>
        <w:rPr>
          <w:rFonts w:ascii="Book Antiqua" w:hAnsi="Book Antiqua"/>
          <w:sz w:val="24"/>
          <w:szCs w:val="24"/>
        </w:rPr>
      </w:pPr>
    </w:p>
    <w:p w14:paraId="41539D3B" w14:textId="77777777" w:rsidR="00292BA3" w:rsidRDefault="00292BA3" w:rsidP="00CB7A56">
      <w:pPr>
        <w:spacing w:after="0"/>
        <w:rPr>
          <w:rFonts w:ascii="Book Antiqua" w:hAnsi="Book Antiqua"/>
          <w:sz w:val="24"/>
          <w:szCs w:val="24"/>
        </w:rPr>
      </w:pPr>
    </w:p>
    <w:p w14:paraId="4FEB2256" w14:textId="77777777" w:rsidR="00292BA3" w:rsidRDefault="00292BA3" w:rsidP="00CB7A56">
      <w:pPr>
        <w:spacing w:after="0"/>
        <w:rPr>
          <w:rFonts w:ascii="Book Antiqua" w:hAnsi="Book Antiqua"/>
          <w:sz w:val="24"/>
          <w:szCs w:val="24"/>
        </w:rPr>
      </w:pPr>
    </w:p>
    <w:p w14:paraId="7E9C0ADA" w14:textId="77777777" w:rsidR="00292BA3" w:rsidRDefault="00292BA3" w:rsidP="00CB7A56">
      <w:pPr>
        <w:spacing w:after="0"/>
        <w:rPr>
          <w:rFonts w:ascii="Book Antiqua" w:hAnsi="Book Antiqua"/>
          <w:sz w:val="24"/>
          <w:szCs w:val="24"/>
        </w:rPr>
      </w:pPr>
    </w:p>
    <w:p w14:paraId="5545A501" w14:textId="77777777" w:rsidR="00292BA3" w:rsidRDefault="00292BA3" w:rsidP="00CB7A56">
      <w:pPr>
        <w:spacing w:after="0"/>
        <w:rPr>
          <w:rFonts w:ascii="Book Antiqua" w:hAnsi="Book Antiqua"/>
          <w:sz w:val="24"/>
          <w:szCs w:val="24"/>
        </w:rPr>
      </w:pPr>
    </w:p>
    <w:p w14:paraId="564A49B1" w14:textId="77777777" w:rsidR="00292BA3" w:rsidRDefault="00292BA3" w:rsidP="00CB7A56">
      <w:pPr>
        <w:spacing w:after="0"/>
        <w:rPr>
          <w:rFonts w:ascii="Book Antiqua" w:hAnsi="Book Antiqua"/>
          <w:sz w:val="24"/>
          <w:szCs w:val="24"/>
        </w:rPr>
      </w:pPr>
    </w:p>
    <w:p w14:paraId="60682148" w14:textId="77777777" w:rsidR="00292BA3" w:rsidRDefault="00292BA3" w:rsidP="00CB7A56">
      <w:pPr>
        <w:spacing w:after="0"/>
        <w:rPr>
          <w:rFonts w:ascii="Book Antiqua" w:hAnsi="Book Antiqua"/>
          <w:sz w:val="24"/>
          <w:szCs w:val="24"/>
        </w:rPr>
      </w:pPr>
    </w:p>
    <w:p w14:paraId="29A67F71" w14:textId="77777777" w:rsidR="00292BA3" w:rsidRDefault="00292BA3" w:rsidP="00CB7A56">
      <w:pPr>
        <w:spacing w:after="0"/>
        <w:rPr>
          <w:rFonts w:ascii="Book Antiqua" w:hAnsi="Book Antiqua"/>
          <w:sz w:val="24"/>
          <w:szCs w:val="24"/>
        </w:rPr>
      </w:pPr>
    </w:p>
    <w:p w14:paraId="416C98A8" w14:textId="77777777" w:rsidR="00292BA3" w:rsidRDefault="00292BA3" w:rsidP="00CB7A56">
      <w:pPr>
        <w:spacing w:after="0"/>
        <w:rPr>
          <w:rFonts w:ascii="Book Antiqua" w:hAnsi="Book Antiqua"/>
          <w:sz w:val="24"/>
          <w:szCs w:val="24"/>
        </w:rPr>
      </w:pPr>
    </w:p>
    <w:p w14:paraId="0D35DB84" w14:textId="77777777" w:rsidR="00292BA3" w:rsidRDefault="00292BA3" w:rsidP="00CB7A56">
      <w:pPr>
        <w:spacing w:after="0"/>
        <w:rPr>
          <w:rFonts w:ascii="Book Antiqua" w:hAnsi="Book Antiqua"/>
          <w:sz w:val="24"/>
          <w:szCs w:val="24"/>
        </w:rPr>
      </w:pPr>
    </w:p>
    <w:p w14:paraId="52B046C4" w14:textId="77777777" w:rsidR="00292BA3" w:rsidRDefault="00292BA3" w:rsidP="00CB7A56">
      <w:pPr>
        <w:spacing w:after="0"/>
        <w:rPr>
          <w:rFonts w:ascii="Book Antiqua" w:hAnsi="Book Antiqua"/>
          <w:sz w:val="24"/>
          <w:szCs w:val="24"/>
        </w:rPr>
      </w:pPr>
    </w:p>
    <w:p w14:paraId="082F5FD4" w14:textId="77777777" w:rsidR="00292BA3" w:rsidRDefault="00292BA3" w:rsidP="00CB7A56">
      <w:pPr>
        <w:spacing w:after="0"/>
        <w:rPr>
          <w:rFonts w:ascii="Book Antiqua" w:hAnsi="Book Antiqua"/>
          <w:sz w:val="24"/>
          <w:szCs w:val="24"/>
        </w:rPr>
      </w:pPr>
    </w:p>
    <w:p w14:paraId="5943FB46" w14:textId="77777777" w:rsidR="00292BA3" w:rsidRDefault="00292BA3" w:rsidP="00CB7A56">
      <w:pPr>
        <w:spacing w:after="0"/>
        <w:rPr>
          <w:rFonts w:ascii="Book Antiqua" w:hAnsi="Book Antiqua"/>
          <w:sz w:val="24"/>
          <w:szCs w:val="24"/>
        </w:rPr>
      </w:pPr>
    </w:p>
    <w:p w14:paraId="21AF18B2" w14:textId="77777777" w:rsidR="00292BA3" w:rsidRDefault="00292BA3" w:rsidP="00CB7A56">
      <w:pPr>
        <w:spacing w:after="0"/>
        <w:rPr>
          <w:rFonts w:ascii="Book Antiqua" w:hAnsi="Book Antiqua"/>
          <w:sz w:val="24"/>
          <w:szCs w:val="24"/>
        </w:rPr>
      </w:pPr>
    </w:p>
    <w:p w14:paraId="7D1B3050" w14:textId="77777777" w:rsidR="00BA54D5" w:rsidRDefault="00BA54D5" w:rsidP="00DB280B">
      <w:pPr>
        <w:pStyle w:val="Heading2"/>
      </w:pPr>
    </w:p>
    <w:p w14:paraId="4705AA11" w14:textId="77777777" w:rsidR="00BA54D5" w:rsidRDefault="00BA54D5" w:rsidP="00DB280B">
      <w:pPr>
        <w:pStyle w:val="Heading2"/>
      </w:pPr>
    </w:p>
    <w:p w14:paraId="7FE09D14" w14:textId="77777777" w:rsidR="00BA54D5" w:rsidRDefault="00BA54D5" w:rsidP="00DB280B">
      <w:pPr>
        <w:pStyle w:val="Heading2"/>
      </w:pPr>
    </w:p>
    <w:p w14:paraId="2F8B0411" w14:textId="77777777" w:rsidR="00BA54D5" w:rsidRDefault="00BA54D5" w:rsidP="00DB280B">
      <w:pPr>
        <w:pStyle w:val="Heading2"/>
      </w:pPr>
    </w:p>
    <w:p w14:paraId="292BD0EA" w14:textId="77777777" w:rsidR="00BA54D5" w:rsidRDefault="00BA54D5" w:rsidP="00DB280B">
      <w:pPr>
        <w:pStyle w:val="Heading2"/>
      </w:pPr>
    </w:p>
    <w:p w14:paraId="70F7C5A8" w14:textId="77777777" w:rsidR="00BA54D5" w:rsidRDefault="00BA54D5" w:rsidP="00DB280B">
      <w:pPr>
        <w:pStyle w:val="Heading2"/>
      </w:pPr>
    </w:p>
    <w:p w14:paraId="75759E4F" w14:textId="10FA64C0" w:rsidR="00F65F75" w:rsidRPr="00DB280B" w:rsidRDefault="00F65F75" w:rsidP="00BA54D5">
      <w:pPr>
        <w:pStyle w:val="Heading1"/>
      </w:pPr>
      <w:r w:rsidRPr="00DB280B">
        <w:lastRenderedPageBreak/>
        <w:t>UNF Board of Trustees</w:t>
      </w:r>
    </w:p>
    <w:p w14:paraId="3C473868" w14:textId="77777777" w:rsidR="00F65F75" w:rsidRPr="00DB280B" w:rsidRDefault="00F65F75" w:rsidP="00BA54D5">
      <w:pPr>
        <w:pStyle w:val="Heading1"/>
      </w:pPr>
      <w:r w:rsidRPr="00DB280B">
        <w:t>Planning Session Summary by Laurie Price</w:t>
      </w:r>
    </w:p>
    <w:p w14:paraId="134BC36D" w14:textId="77777777" w:rsidR="00F65F75" w:rsidRPr="00DB280B" w:rsidRDefault="00F65F75" w:rsidP="00BA54D5">
      <w:pPr>
        <w:pStyle w:val="Heading1"/>
      </w:pPr>
      <w:r w:rsidRPr="00DB280B">
        <w:t>September 23, 2017</w:t>
      </w:r>
    </w:p>
    <w:p w14:paraId="5C94F7AD" w14:textId="77777777" w:rsidR="00F65F75" w:rsidRPr="00DB165E" w:rsidRDefault="00F65F75" w:rsidP="00BA54D5">
      <w:pPr>
        <w:pStyle w:val="Heading1"/>
      </w:pPr>
      <w:r w:rsidRPr="00DB165E">
        <w:t>Strategy, Vision, Direction</w:t>
      </w:r>
    </w:p>
    <w:p w14:paraId="59EE81D6" w14:textId="77777777" w:rsidR="00F65F75" w:rsidRPr="00775A01" w:rsidRDefault="00F65F75" w:rsidP="00F65F75">
      <w:pPr>
        <w:rPr>
          <w:rFonts w:ascii="Book Antiqua" w:hAnsi="Book Antiqua"/>
          <w:sz w:val="24"/>
          <w:szCs w:val="24"/>
        </w:rPr>
      </w:pPr>
      <w:r w:rsidRPr="00775A01">
        <w:rPr>
          <w:rFonts w:ascii="Book Antiqua" w:hAnsi="Book Antiqua"/>
          <w:sz w:val="24"/>
          <w:szCs w:val="24"/>
        </w:rPr>
        <w:t>The University has made great strides under the current administration and board– how do we want to continue to evolve?</w:t>
      </w:r>
    </w:p>
    <w:p w14:paraId="2DF7CE5A" w14:textId="77777777" w:rsidR="00F65F75" w:rsidRPr="00775A01" w:rsidRDefault="00F65F75" w:rsidP="00F65F75">
      <w:pPr>
        <w:rPr>
          <w:rFonts w:ascii="Book Antiqua" w:hAnsi="Book Antiqua"/>
          <w:b/>
          <w:i/>
          <w:sz w:val="24"/>
          <w:szCs w:val="24"/>
        </w:rPr>
      </w:pPr>
      <w:r w:rsidRPr="00775A01">
        <w:rPr>
          <w:rFonts w:ascii="Book Antiqua" w:hAnsi="Book Antiqua"/>
          <w:i/>
          <w:sz w:val="24"/>
          <w:szCs w:val="24"/>
        </w:rPr>
        <w:t>There is an over-riding belief that excellence in areas of academic specialty and the overall student academic experience will drive the ability to successfully address the key issues below.</w:t>
      </w:r>
    </w:p>
    <w:p w14:paraId="16B423D8" w14:textId="77777777" w:rsidR="00F65F75" w:rsidRPr="00DB165E" w:rsidRDefault="00F65F75" w:rsidP="00BA54D5">
      <w:pPr>
        <w:pStyle w:val="Heading2"/>
      </w:pPr>
      <w:r w:rsidRPr="00DB165E">
        <w:t>Key Issues to be addressed include:</w:t>
      </w:r>
    </w:p>
    <w:p w14:paraId="17CFE472" w14:textId="77777777" w:rsidR="00F65F75" w:rsidRPr="00071CB4" w:rsidRDefault="00F65F75" w:rsidP="00BA54D5">
      <w:pPr>
        <w:pStyle w:val="Heading3"/>
      </w:pPr>
      <w:r w:rsidRPr="00071CB4">
        <w:t>Resources</w:t>
      </w:r>
    </w:p>
    <w:p w14:paraId="1D7BAE20" w14:textId="77777777" w:rsidR="00F65F75" w:rsidRPr="00775A01" w:rsidRDefault="00F65F75" w:rsidP="00F65F75">
      <w:pPr>
        <w:pStyle w:val="ListParagraph"/>
        <w:numPr>
          <w:ilvl w:val="1"/>
          <w:numId w:val="4"/>
        </w:numPr>
        <w:spacing w:after="0" w:line="240" w:lineRule="auto"/>
        <w:rPr>
          <w:rFonts w:ascii="Book Antiqua" w:hAnsi="Book Antiqua"/>
          <w:sz w:val="24"/>
          <w:szCs w:val="24"/>
        </w:rPr>
      </w:pPr>
      <w:r w:rsidRPr="00775A01">
        <w:rPr>
          <w:rFonts w:ascii="Book Antiqua" w:hAnsi="Book Antiqua"/>
          <w:sz w:val="24"/>
          <w:szCs w:val="24"/>
        </w:rPr>
        <w:t>Funding</w:t>
      </w:r>
    </w:p>
    <w:p w14:paraId="2CD3CAC2" w14:textId="77777777" w:rsidR="00F65F75" w:rsidRPr="00775A01" w:rsidRDefault="00F65F75" w:rsidP="00F65F75">
      <w:pPr>
        <w:pStyle w:val="ListParagraph"/>
        <w:numPr>
          <w:ilvl w:val="1"/>
          <w:numId w:val="4"/>
        </w:numPr>
        <w:spacing w:after="0" w:line="240" w:lineRule="auto"/>
        <w:rPr>
          <w:rFonts w:ascii="Book Antiqua" w:hAnsi="Book Antiqua"/>
          <w:sz w:val="24"/>
          <w:szCs w:val="24"/>
        </w:rPr>
      </w:pPr>
      <w:r w:rsidRPr="00775A01">
        <w:rPr>
          <w:rFonts w:ascii="Book Antiqua" w:hAnsi="Book Antiqua"/>
          <w:sz w:val="24"/>
          <w:szCs w:val="24"/>
        </w:rPr>
        <w:t>Fundraising</w:t>
      </w:r>
    </w:p>
    <w:p w14:paraId="541632BE" w14:textId="77777777" w:rsidR="00F65F75" w:rsidRPr="00775A01" w:rsidRDefault="00F65F75" w:rsidP="00F65F75">
      <w:pPr>
        <w:pStyle w:val="ListParagraph"/>
        <w:numPr>
          <w:ilvl w:val="1"/>
          <w:numId w:val="4"/>
        </w:numPr>
        <w:spacing w:after="0" w:line="240" w:lineRule="auto"/>
        <w:rPr>
          <w:rFonts w:ascii="Book Antiqua" w:hAnsi="Book Antiqua"/>
          <w:sz w:val="24"/>
          <w:szCs w:val="24"/>
        </w:rPr>
      </w:pPr>
      <w:r w:rsidRPr="00775A01">
        <w:rPr>
          <w:rFonts w:ascii="Book Antiqua" w:hAnsi="Book Antiqua"/>
          <w:sz w:val="24"/>
          <w:szCs w:val="24"/>
        </w:rPr>
        <w:t>Metrics</w:t>
      </w:r>
    </w:p>
    <w:p w14:paraId="72A57AB0" w14:textId="77777777" w:rsidR="00F65F75" w:rsidRPr="00775A01" w:rsidRDefault="00F65F75" w:rsidP="00F65F75">
      <w:pPr>
        <w:pStyle w:val="ListParagraph"/>
        <w:numPr>
          <w:ilvl w:val="1"/>
          <w:numId w:val="4"/>
        </w:numPr>
        <w:spacing w:after="0" w:line="240" w:lineRule="auto"/>
        <w:rPr>
          <w:rFonts w:ascii="Book Antiqua" w:hAnsi="Book Antiqua"/>
          <w:sz w:val="24"/>
          <w:szCs w:val="24"/>
        </w:rPr>
      </w:pPr>
      <w:r w:rsidRPr="00775A01">
        <w:rPr>
          <w:rFonts w:ascii="Book Antiqua" w:hAnsi="Book Antiqua"/>
          <w:sz w:val="24"/>
          <w:szCs w:val="24"/>
        </w:rPr>
        <w:t>Affordability</w:t>
      </w:r>
    </w:p>
    <w:p w14:paraId="51609FB5" w14:textId="77777777" w:rsidR="00F65F75" w:rsidRPr="00775A01" w:rsidRDefault="00F65F75" w:rsidP="00F65F75">
      <w:pPr>
        <w:pStyle w:val="ListParagraph"/>
        <w:ind w:left="1440"/>
        <w:rPr>
          <w:rFonts w:ascii="Book Antiqua" w:hAnsi="Book Antiqua"/>
          <w:sz w:val="24"/>
          <w:szCs w:val="24"/>
        </w:rPr>
      </w:pPr>
      <w:r w:rsidRPr="00775A01">
        <w:rPr>
          <w:rFonts w:ascii="Book Antiqua" w:hAnsi="Book Antiqua"/>
          <w:sz w:val="24"/>
          <w:szCs w:val="24"/>
        </w:rPr>
        <w:t xml:space="preserve">Operating costs and efficiencies </w:t>
      </w:r>
    </w:p>
    <w:p w14:paraId="02DBC0A5" w14:textId="77777777" w:rsidR="00F65F75" w:rsidRPr="00775A01" w:rsidRDefault="00F65F75" w:rsidP="00F65F75">
      <w:pPr>
        <w:pStyle w:val="ListParagraph"/>
        <w:numPr>
          <w:ilvl w:val="1"/>
          <w:numId w:val="4"/>
        </w:numPr>
        <w:spacing w:after="0" w:line="240" w:lineRule="auto"/>
        <w:rPr>
          <w:rFonts w:ascii="Book Antiqua" w:hAnsi="Book Antiqua"/>
          <w:sz w:val="24"/>
          <w:szCs w:val="24"/>
        </w:rPr>
      </w:pPr>
      <w:r w:rsidRPr="00775A01">
        <w:rPr>
          <w:rFonts w:ascii="Book Antiqua" w:hAnsi="Book Antiqua"/>
          <w:sz w:val="24"/>
          <w:szCs w:val="24"/>
        </w:rPr>
        <w:t>Process improvements</w:t>
      </w:r>
    </w:p>
    <w:p w14:paraId="437A1DE8" w14:textId="77777777" w:rsidR="00F65F75" w:rsidRPr="00775A01" w:rsidRDefault="00F65F75" w:rsidP="00F65F75">
      <w:pPr>
        <w:pStyle w:val="ListParagraph"/>
        <w:ind w:left="1440"/>
        <w:rPr>
          <w:rFonts w:ascii="Book Antiqua" w:hAnsi="Book Antiqua"/>
          <w:sz w:val="24"/>
          <w:szCs w:val="24"/>
        </w:rPr>
      </w:pPr>
    </w:p>
    <w:p w14:paraId="3EDA2E51" w14:textId="77777777" w:rsidR="00F65F75" w:rsidRPr="00DB165E" w:rsidRDefault="00F65F75" w:rsidP="00BA54D5">
      <w:pPr>
        <w:pStyle w:val="Heading3"/>
      </w:pPr>
      <w:r w:rsidRPr="00DB165E">
        <w:t>Identity/Relevance</w:t>
      </w:r>
    </w:p>
    <w:p w14:paraId="532FAC85" w14:textId="77777777" w:rsidR="00F65F75" w:rsidRPr="00775A01" w:rsidRDefault="00F65F75" w:rsidP="00F65F75">
      <w:pPr>
        <w:pStyle w:val="ListParagraph"/>
        <w:numPr>
          <w:ilvl w:val="1"/>
          <w:numId w:val="4"/>
        </w:numPr>
        <w:spacing w:after="0" w:line="240" w:lineRule="auto"/>
        <w:rPr>
          <w:rFonts w:ascii="Book Antiqua" w:hAnsi="Book Antiqua"/>
          <w:sz w:val="24"/>
          <w:szCs w:val="24"/>
        </w:rPr>
      </w:pPr>
      <w:r w:rsidRPr="00775A01">
        <w:rPr>
          <w:rFonts w:ascii="Book Antiqua" w:hAnsi="Book Antiqua"/>
          <w:sz w:val="24"/>
          <w:szCs w:val="24"/>
        </w:rPr>
        <w:t>Growth</w:t>
      </w:r>
    </w:p>
    <w:p w14:paraId="66FA5503" w14:textId="77777777" w:rsidR="00F65F75" w:rsidRPr="00775A01" w:rsidRDefault="00F65F75" w:rsidP="00F65F75">
      <w:pPr>
        <w:pStyle w:val="ListParagraph"/>
        <w:numPr>
          <w:ilvl w:val="1"/>
          <w:numId w:val="4"/>
        </w:numPr>
        <w:spacing w:after="0" w:line="240" w:lineRule="auto"/>
        <w:rPr>
          <w:rFonts w:ascii="Book Antiqua" w:hAnsi="Book Antiqua"/>
          <w:sz w:val="24"/>
          <w:szCs w:val="24"/>
        </w:rPr>
      </w:pPr>
      <w:r w:rsidRPr="00775A01">
        <w:rPr>
          <w:rFonts w:ascii="Book Antiqua" w:hAnsi="Book Antiqua"/>
          <w:sz w:val="24"/>
          <w:szCs w:val="24"/>
        </w:rPr>
        <w:t>Innovation</w:t>
      </w:r>
    </w:p>
    <w:p w14:paraId="2C9C471B" w14:textId="77777777" w:rsidR="00F65F75" w:rsidRPr="00775A01" w:rsidRDefault="00F65F75" w:rsidP="00F65F75">
      <w:pPr>
        <w:pStyle w:val="ListParagraph"/>
        <w:numPr>
          <w:ilvl w:val="1"/>
          <w:numId w:val="4"/>
        </w:numPr>
        <w:spacing w:after="0" w:line="240" w:lineRule="auto"/>
        <w:rPr>
          <w:rFonts w:ascii="Book Antiqua" w:hAnsi="Book Antiqua"/>
          <w:sz w:val="24"/>
          <w:szCs w:val="24"/>
        </w:rPr>
      </w:pPr>
      <w:r w:rsidRPr="00775A01">
        <w:rPr>
          <w:rFonts w:ascii="Book Antiqua" w:hAnsi="Book Antiqua"/>
          <w:sz w:val="24"/>
          <w:szCs w:val="24"/>
        </w:rPr>
        <w:t>Specialized programs</w:t>
      </w:r>
    </w:p>
    <w:p w14:paraId="0260A9AF" w14:textId="77777777" w:rsidR="00F65F75" w:rsidRPr="00775A01" w:rsidRDefault="00F65F75" w:rsidP="00F65F75">
      <w:pPr>
        <w:pStyle w:val="ListParagraph"/>
        <w:numPr>
          <w:ilvl w:val="1"/>
          <w:numId w:val="4"/>
        </w:numPr>
        <w:spacing w:after="0" w:line="240" w:lineRule="auto"/>
        <w:rPr>
          <w:rFonts w:ascii="Book Antiqua" w:hAnsi="Book Antiqua"/>
          <w:sz w:val="24"/>
          <w:szCs w:val="24"/>
        </w:rPr>
      </w:pPr>
      <w:r w:rsidRPr="00775A01">
        <w:rPr>
          <w:rFonts w:ascii="Book Antiqua" w:hAnsi="Book Antiqua"/>
          <w:sz w:val="24"/>
          <w:szCs w:val="24"/>
        </w:rPr>
        <w:t>Diversity</w:t>
      </w:r>
    </w:p>
    <w:p w14:paraId="515A4E01" w14:textId="77777777" w:rsidR="00F65F75" w:rsidRPr="00775A01" w:rsidRDefault="00F65F75" w:rsidP="00F65F75">
      <w:pPr>
        <w:pStyle w:val="ListParagraph"/>
        <w:numPr>
          <w:ilvl w:val="1"/>
          <w:numId w:val="4"/>
        </w:numPr>
        <w:spacing w:after="0" w:line="240" w:lineRule="auto"/>
        <w:rPr>
          <w:rFonts w:ascii="Book Antiqua" w:hAnsi="Book Antiqua"/>
          <w:sz w:val="24"/>
          <w:szCs w:val="24"/>
        </w:rPr>
      </w:pPr>
      <w:r w:rsidRPr="00775A01">
        <w:rPr>
          <w:rFonts w:ascii="Book Antiqua" w:hAnsi="Book Antiqua"/>
          <w:sz w:val="24"/>
          <w:szCs w:val="24"/>
        </w:rPr>
        <w:t>Driver of economic development</w:t>
      </w:r>
    </w:p>
    <w:p w14:paraId="106F5562" w14:textId="77777777" w:rsidR="00F65F75" w:rsidRPr="00775A01" w:rsidRDefault="00F65F75" w:rsidP="00F65F75">
      <w:pPr>
        <w:pStyle w:val="ListParagraph"/>
        <w:ind w:left="1440"/>
        <w:rPr>
          <w:rFonts w:ascii="Book Antiqua" w:hAnsi="Book Antiqua"/>
          <w:sz w:val="24"/>
          <w:szCs w:val="24"/>
        </w:rPr>
      </w:pPr>
    </w:p>
    <w:p w14:paraId="1A2B52FE" w14:textId="77777777" w:rsidR="00F65F75" w:rsidRPr="00DB165E" w:rsidRDefault="00F65F75" w:rsidP="00BA54D5">
      <w:pPr>
        <w:pStyle w:val="Heading3"/>
      </w:pPr>
      <w:r w:rsidRPr="00DB165E">
        <w:t>Student Needs</w:t>
      </w:r>
    </w:p>
    <w:p w14:paraId="0B1B8B35" w14:textId="77777777" w:rsidR="00F65F75" w:rsidRPr="00775A01" w:rsidRDefault="00F65F75" w:rsidP="00F65F75">
      <w:pPr>
        <w:pStyle w:val="ListParagraph"/>
        <w:numPr>
          <w:ilvl w:val="1"/>
          <w:numId w:val="4"/>
        </w:numPr>
        <w:spacing w:after="0" w:line="240" w:lineRule="auto"/>
        <w:rPr>
          <w:rFonts w:ascii="Book Antiqua" w:hAnsi="Book Antiqua"/>
          <w:sz w:val="24"/>
          <w:szCs w:val="24"/>
        </w:rPr>
      </w:pPr>
      <w:r w:rsidRPr="00775A01">
        <w:rPr>
          <w:rFonts w:ascii="Book Antiqua" w:hAnsi="Book Antiqua"/>
          <w:sz w:val="24"/>
          <w:szCs w:val="24"/>
        </w:rPr>
        <w:t>Academic experience, including specialty programs</w:t>
      </w:r>
    </w:p>
    <w:p w14:paraId="3AB814D2" w14:textId="77777777" w:rsidR="00F65F75" w:rsidRPr="00775A01" w:rsidRDefault="00F65F75" w:rsidP="00F65F75">
      <w:pPr>
        <w:pStyle w:val="ListParagraph"/>
        <w:numPr>
          <w:ilvl w:val="1"/>
          <w:numId w:val="4"/>
        </w:numPr>
        <w:spacing w:after="0" w:line="240" w:lineRule="auto"/>
        <w:rPr>
          <w:rFonts w:ascii="Book Antiqua" w:hAnsi="Book Antiqua"/>
          <w:sz w:val="24"/>
          <w:szCs w:val="24"/>
        </w:rPr>
      </w:pPr>
      <w:r w:rsidRPr="00775A01">
        <w:rPr>
          <w:rFonts w:ascii="Book Antiqua" w:hAnsi="Book Antiqua"/>
          <w:sz w:val="24"/>
          <w:szCs w:val="24"/>
        </w:rPr>
        <w:t>Resources to support/enhance the academic and overall campus experience</w:t>
      </w:r>
    </w:p>
    <w:p w14:paraId="43038857" w14:textId="77777777" w:rsidR="00F65F75" w:rsidRPr="00775A01" w:rsidRDefault="00F65F75" w:rsidP="00F65F75">
      <w:pPr>
        <w:pStyle w:val="ListParagraph"/>
        <w:numPr>
          <w:ilvl w:val="1"/>
          <w:numId w:val="4"/>
        </w:numPr>
        <w:spacing w:after="0" w:line="240" w:lineRule="auto"/>
        <w:rPr>
          <w:rFonts w:ascii="Book Antiqua" w:hAnsi="Book Antiqua"/>
          <w:sz w:val="24"/>
          <w:szCs w:val="24"/>
        </w:rPr>
      </w:pPr>
      <w:r w:rsidRPr="00775A01">
        <w:rPr>
          <w:rFonts w:ascii="Book Antiqua" w:hAnsi="Book Antiqua"/>
          <w:sz w:val="24"/>
          <w:szCs w:val="24"/>
        </w:rPr>
        <w:t>Resources to transition to post –graduation success</w:t>
      </w:r>
    </w:p>
    <w:p w14:paraId="5A9D634C" w14:textId="77777777" w:rsidR="007D1A48" w:rsidRPr="007D1A48" w:rsidRDefault="007D1A48" w:rsidP="006F74F5">
      <w:pPr>
        <w:pStyle w:val="Heading4"/>
        <w:rPr>
          <w:b w:val="0"/>
          <w:bCs/>
        </w:rPr>
      </w:pPr>
    </w:p>
    <w:p w14:paraId="7E7EADE6" w14:textId="62F73319" w:rsidR="00F65F75" w:rsidRPr="00DB165E" w:rsidRDefault="00F65F75" w:rsidP="00BA54D5">
      <w:pPr>
        <w:pStyle w:val="Heading3"/>
      </w:pPr>
      <w:r w:rsidRPr="00DB165E">
        <w:t>Other Considerations</w:t>
      </w:r>
    </w:p>
    <w:p w14:paraId="5CE24D02" w14:textId="77777777" w:rsidR="00F65F75" w:rsidRPr="00775A01" w:rsidRDefault="00F65F75" w:rsidP="00F65F75">
      <w:pPr>
        <w:pStyle w:val="ListParagraph"/>
        <w:numPr>
          <w:ilvl w:val="1"/>
          <w:numId w:val="4"/>
        </w:numPr>
        <w:spacing w:after="0" w:line="240" w:lineRule="auto"/>
        <w:rPr>
          <w:rFonts w:ascii="Book Antiqua" w:hAnsi="Book Antiqua"/>
          <w:sz w:val="24"/>
          <w:szCs w:val="24"/>
        </w:rPr>
      </w:pPr>
      <w:r w:rsidRPr="00775A01">
        <w:rPr>
          <w:rFonts w:ascii="Book Antiqua" w:hAnsi="Book Antiqua"/>
          <w:sz w:val="24"/>
          <w:szCs w:val="24"/>
        </w:rPr>
        <w:t>Desire to promote research in areas of excellence, integrated into work with students and the community, as well as in specialty areas of opportunity</w:t>
      </w:r>
    </w:p>
    <w:p w14:paraId="4BE8AE0F" w14:textId="77777777" w:rsidR="00DB165E" w:rsidRPr="00DB165E" w:rsidRDefault="00F65F75" w:rsidP="00F65F75">
      <w:pPr>
        <w:pStyle w:val="ListParagraph"/>
        <w:numPr>
          <w:ilvl w:val="1"/>
          <w:numId w:val="4"/>
        </w:numPr>
        <w:spacing w:after="0" w:line="240" w:lineRule="auto"/>
        <w:rPr>
          <w:rFonts w:ascii="Book Antiqua" w:hAnsi="Book Antiqua"/>
          <w:b/>
          <w:sz w:val="24"/>
          <w:szCs w:val="24"/>
        </w:rPr>
      </w:pPr>
      <w:r w:rsidRPr="00DB165E">
        <w:rPr>
          <w:rFonts w:ascii="Book Antiqua" w:hAnsi="Book Antiqua"/>
          <w:sz w:val="24"/>
          <w:szCs w:val="24"/>
        </w:rPr>
        <w:t xml:space="preserve">An acknowledgement of the importance of metrics, but agreement that it should be the desire for excellence that drives the University.  Embracing an ethical approach, opportunities for advocacy, and a positive, balanced course of action around metrics.  </w:t>
      </w:r>
    </w:p>
    <w:p w14:paraId="61BE3810" w14:textId="77777777" w:rsidR="00DB165E" w:rsidRPr="00DB165E" w:rsidRDefault="00DB165E" w:rsidP="00071CB4">
      <w:pPr>
        <w:pStyle w:val="ListParagraph"/>
        <w:spacing w:after="0" w:line="240" w:lineRule="auto"/>
        <w:ind w:left="1440"/>
        <w:rPr>
          <w:rFonts w:ascii="Book Antiqua" w:hAnsi="Book Antiqua"/>
          <w:b/>
          <w:sz w:val="24"/>
          <w:szCs w:val="24"/>
        </w:rPr>
      </w:pPr>
    </w:p>
    <w:p w14:paraId="66F51F24" w14:textId="386A5150" w:rsidR="00F65F75" w:rsidRPr="00DB165E" w:rsidRDefault="00F65F75" w:rsidP="006F74F5">
      <w:pPr>
        <w:pStyle w:val="Heading3"/>
      </w:pPr>
      <w:r w:rsidRPr="00DB165E">
        <w:t>Given these key issues, what do we want to know about our candidates for President?</w:t>
      </w:r>
    </w:p>
    <w:p w14:paraId="64B88AD5" w14:textId="77777777" w:rsidR="00F65F75" w:rsidRPr="00775A01" w:rsidRDefault="00F65F75" w:rsidP="00F65F75">
      <w:pPr>
        <w:rPr>
          <w:rFonts w:ascii="Book Antiqua" w:hAnsi="Book Antiqua"/>
          <w:b/>
          <w:sz w:val="24"/>
          <w:szCs w:val="24"/>
        </w:rPr>
      </w:pPr>
    </w:p>
    <w:p w14:paraId="16B2F6A8" w14:textId="77777777" w:rsidR="00F65F75" w:rsidRPr="006F74F5" w:rsidRDefault="00F65F75" w:rsidP="006F74F5">
      <w:pPr>
        <w:pStyle w:val="Heading4"/>
      </w:pPr>
      <w:r w:rsidRPr="006F74F5">
        <w:t>Resource Attainment</w:t>
      </w:r>
    </w:p>
    <w:p w14:paraId="6AAD465F" w14:textId="77777777" w:rsidR="00F65F75" w:rsidRPr="00775A01" w:rsidRDefault="00F65F75" w:rsidP="00F65F75">
      <w:pPr>
        <w:pStyle w:val="ListParagraph"/>
        <w:numPr>
          <w:ilvl w:val="0"/>
          <w:numId w:val="6"/>
        </w:numPr>
        <w:spacing w:after="0" w:line="240" w:lineRule="auto"/>
        <w:rPr>
          <w:rFonts w:ascii="Book Antiqua" w:hAnsi="Book Antiqua"/>
          <w:b/>
          <w:sz w:val="24"/>
          <w:szCs w:val="24"/>
        </w:rPr>
      </w:pPr>
      <w:r w:rsidRPr="00775A01">
        <w:rPr>
          <w:rFonts w:ascii="Book Antiqua" w:hAnsi="Book Antiqua"/>
          <w:sz w:val="24"/>
          <w:szCs w:val="24"/>
        </w:rPr>
        <w:t>Ability to leverage resources from all possible sources</w:t>
      </w:r>
    </w:p>
    <w:p w14:paraId="1471A552"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Capacity to raise the right dollars for the right purposes</w:t>
      </w:r>
    </w:p>
    <w:p w14:paraId="66E00976"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Political savvy</w:t>
      </w:r>
    </w:p>
    <w:p w14:paraId="3BD7E96E" w14:textId="77777777" w:rsidR="00F65F75" w:rsidRPr="00DB165E" w:rsidRDefault="00F65F75" w:rsidP="00DB165E">
      <w:pPr>
        <w:pStyle w:val="Heading3"/>
      </w:pPr>
    </w:p>
    <w:p w14:paraId="6522FA93" w14:textId="77777777" w:rsidR="00F65F75" w:rsidRPr="006F74F5" w:rsidRDefault="00F65F75" w:rsidP="006F74F5">
      <w:pPr>
        <w:pStyle w:val="Heading4"/>
      </w:pPr>
      <w:r w:rsidRPr="006F74F5">
        <w:t>Communication</w:t>
      </w:r>
    </w:p>
    <w:p w14:paraId="09F3BC89"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Ability to tell the University’s story</w:t>
      </w:r>
    </w:p>
    <w:p w14:paraId="66949328"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Ability to present and represent</w:t>
      </w:r>
    </w:p>
    <w:p w14:paraId="6CDE58FE" w14:textId="77777777" w:rsidR="00F65F75" w:rsidRPr="00775A01" w:rsidRDefault="00F65F75" w:rsidP="00F65F75">
      <w:pPr>
        <w:rPr>
          <w:rFonts w:ascii="Book Antiqua" w:hAnsi="Book Antiqua"/>
          <w:b/>
          <w:sz w:val="24"/>
          <w:szCs w:val="24"/>
        </w:rPr>
      </w:pPr>
    </w:p>
    <w:p w14:paraId="290904F5" w14:textId="77777777" w:rsidR="00F65F75" w:rsidRPr="006F74F5" w:rsidRDefault="00F65F75" w:rsidP="006F74F5">
      <w:pPr>
        <w:pStyle w:val="Heading4"/>
      </w:pPr>
      <w:r w:rsidRPr="006F74F5">
        <w:t>Leading Change</w:t>
      </w:r>
    </w:p>
    <w:p w14:paraId="5A0FE812"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Ability to drive change where it’s needed</w:t>
      </w:r>
    </w:p>
    <w:p w14:paraId="2F46D5CE"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Understanding of how to continue to improve without compromising values</w:t>
      </w:r>
    </w:p>
    <w:p w14:paraId="4B84FC74"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Drive to continue to excel in key areas</w:t>
      </w:r>
    </w:p>
    <w:p w14:paraId="47D5C5F5" w14:textId="77777777" w:rsidR="00F65F75" w:rsidRPr="00775A01" w:rsidRDefault="00F65F75" w:rsidP="00F65F75">
      <w:pPr>
        <w:rPr>
          <w:rFonts w:ascii="Book Antiqua" w:hAnsi="Book Antiqua"/>
          <w:b/>
          <w:sz w:val="24"/>
          <w:szCs w:val="24"/>
        </w:rPr>
      </w:pPr>
    </w:p>
    <w:p w14:paraId="4890BFEF" w14:textId="77777777" w:rsidR="0002728B" w:rsidRDefault="0002728B" w:rsidP="006F74F5">
      <w:pPr>
        <w:pStyle w:val="Heading4"/>
      </w:pPr>
    </w:p>
    <w:p w14:paraId="0D799BC5" w14:textId="77777777" w:rsidR="0002728B" w:rsidRDefault="0002728B" w:rsidP="006F74F5">
      <w:pPr>
        <w:pStyle w:val="Heading4"/>
      </w:pPr>
    </w:p>
    <w:p w14:paraId="3D942D60" w14:textId="77777777" w:rsidR="0002728B" w:rsidRDefault="0002728B" w:rsidP="006F74F5">
      <w:pPr>
        <w:pStyle w:val="Heading4"/>
      </w:pPr>
    </w:p>
    <w:p w14:paraId="6F181D58" w14:textId="0D59801A" w:rsidR="00F65F75" w:rsidRPr="006F74F5" w:rsidRDefault="00F65F75" w:rsidP="006F74F5">
      <w:pPr>
        <w:pStyle w:val="Heading4"/>
      </w:pPr>
      <w:r w:rsidRPr="006F74F5">
        <w:t>Vision</w:t>
      </w:r>
    </w:p>
    <w:p w14:paraId="0B2AB4E7"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Vision for growth</w:t>
      </w:r>
    </w:p>
    <w:p w14:paraId="006AC62F"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lastRenderedPageBreak/>
        <w:t>How does he or she view the university within the broad context of the community?</w:t>
      </w:r>
    </w:p>
    <w:p w14:paraId="1B419866"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Where did they come from and where do they want to go?</w:t>
      </w:r>
    </w:p>
    <w:p w14:paraId="3E8031AF" w14:textId="77777777" w:rsidR="00F65F75" w:rsidRPr="00DB165E" w:rsidRDefault="00F65F75" w:rsidP="00DB165E">
      <w:pPr>
        <w:pStyle w:val="Heading3"/>
      </w:pPr>
    </w:p>
    <w:p w14:paraId="538E5B93" w14:textId="77777777" w:rsidR="00DB165E" w:rsidRDefault="00DB165E" w:rsidP="00DB165E">
      <w:pPr>
        <w:pStyle w:val="Heading3"/>
      </w:pPr>
    </w:p>
    <w:p w14:paraId="56FEE77E" w14:textId="175BE78D" w:rsidR="00F65F75" w:rsidRPr="006F74F5" w:rsidRDefault="00F65F75" w:rsidP="006F74F5">
      <w:pPr>
        <w:pStyle w:val="Heading4"/>
      </w:pPr>
      <w:r w:rsidRPr="006F74F5">
        <w:t>Leadership Style</w:t>
      </w:r>
    </w:p>
    <w:p w14:paraId="0C03B7ED"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Ability to motivate and inspire</w:t>
      </w:r>
    </w:p>
    <w:p w14:paraId="05B3A8D6"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Approachable</w:t>
      </w:r>
    </w:p>
    <w:p w14:paraId="5860D3E3" w14:textId="77777777" w:rsidR="00F65F75" w:rsidRPr="00775A01" w:rsidRDefault="00F65F75" w:rsidP="00F65F75">
      <w:pPr>
        <w:rPr>
          <w:rFonts w:ascii="Book Antiqua" w:hAnsi="Book Antiqua"/>
          <w:b/>
          <w:sz w:val="24"/>
          <w:szCs w:val="24"/>
        </w:rPr>
      </w:pPr>
    </w:p>
    <w:p w14:paraId="15AD8382" w14:textId="77777777" w:rsidR="00F65F75" w:rsidRPr="006F74F5" w:rsidRDefault="00F65F75" w:rsidP="006F74F5">
      <w:pPr>
        <w:pStyle w:val="Heading4"/>
      </w:pPr>
      <w:r w:rsidRPr="006F74F5">
        <w:t>Skills</w:t>
      </w:r>
    </w:p>
    <w:p w14:paraId="3C9AD61D"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 xml:space="preserve">Capacity to build consensus </w:t>
      </w:r>
    </w:p>
    <w:p w14:paraId="1B14DFBE"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Ability to implement strategy</w:t>
      </w:r>
    </w:p>
    <w:p w14:paraId="0AD84143" w14:textId="77777777" w:rsidR="00F65F75" w:rsidRPr="00775A01" w:rsidRDefault="00F65F75" w:rsidP="00F65F75">
      <w:pPr>
        <w:rPr>
          <w:rFonts w:ascii="Book Antiqua" w:hAnsi="Book Antiqua"/>
          <w:b/>
          <w:sz w:val="24"/>
          <w:szCs w:val="24"/>
        </w:rPr>
      </w:pPr>
    </w:p>
    <w:p w14:paraId="254C5486" w14:textId="77777777" w:rsidR="00F65F75" w:rsidRPr="006F74F5" w:rsidRDefault="00F65F75" w:rsidP="006F74F5">
      <w:pPr>
        <w:pStyle w:val="Heading4"/>
      </w:pPr>
      <w:r w:rsidRPr="006F74F5">
        <w:t>University Specific</w:t>
      </w:r>
    </w:p>
    <w:p w14:paraId="7C536075"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Meets the academic requirements outline in the position posting</w:t>
      </w:r>
    </w:p>
    <w:p w14:paraId="25A86928"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Understanding of shared governance and the central role of faculty</w:t>
      </w:r>
    </w:p>
    <w:p w14:paraId="2573702D" w14:textId="77777777" w:rsidR="00DB165E" w:rsidRPr="00DB165E" w:rsidRDefault="00F65F75" w:rsidP="00F65F75">
      <w:pPr>
        <w:pStyle w:val="ListParagraph"/>
        <w:numPr>
          <w:ilvl w:val="0"/>
          <w:numId w:val="5"/>
        </w:numPr>
        <w:spacing w:after="0" w:line="240" w:lineRule="auto"/>
        <w:rPr>
          <w:rFonts w:ascii="Book Antiqua" w:hAnsi="Book Antiqua"/>
          <w:b/>
          <w:sz w:val="24"/>
          <w:szCs w:val="24"/>
        </w:rPr>
      </w:pPr>
      <w:r w:rsidRPr="00DB165E">
        <w:rPr>
          <w:rFonts w:ascii="Book Antiqua" w:hAnsi="Book Antiqua"/>
          <w:sz w:val="24"/>
          <w:szCs w:val="24"/>
        </w:rPr>
        <w:t>Positive and empowering interaction with students – modeling and promoting it throughout the university</w:t>
      </w:r>
    </w:p>
    <w:p w14:paraId="08AE06CA" w14:textId="77777777" w:rsidR="00DB165E" w:rsidRPr="00DB165E" w:rsidRDefault="00DB165E" w:rsidP="00DB165E">
      <w:pPr>
        <w:pStyle w:val="ListParagraph"/>
        <w:spacing w:after="0" w:line="240" w:lineRule="auto"/>
        <w:rPr>
          <w:rFonts w:ascii="Book Antiqua" w:hAnsi="Book Antiqua"/>
          <w:b/>
          <w:sz w:val="24"/>
          <w:szCs w:val="24"/>
        </w:rPr>
      </w:pPr>
    </w:p>
    <w:p w14:paraId="6F83FA3D" w14:textId="58A33827" w:rsidR="00F65F75" w:rsidRPr="006F74F5" w:rsidRDefault="00F65F75" w:rsidP="006F74F5">
      <w:pPr>
        <w:pStyle w:val="Heading4"/>
      </w:pPr>
      <w:r w:rsidRPr="006F74F5">
        <w:t>Internal Leadership</w:t>
      </w:r>
    </w:p>
    <w:p w14:paraId="3523F9F6"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Experience in working with boards – positives and how they turned around a negative</w:t>
      </w:r>
    </w:p>
    <w:p w14:paraId="40391953"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Perspective on being a leader of a complex culture and leading its further evolution</w:t>
      </w:r>
    </w:p>
    <w:p w14:paraId="698D5F83"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Capacity to thrive in a sophisticated, complex organization</w:t>
      </w:r>
    </w:p>
    <w:p w14:paraId="6F96270A"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How he or she builds a team</w:t>
      </w:r>
    </w:p>
    <w:p w14:paraId="6E648D89" w14:textId="77777777" w:rsidR="00F65F75" w:rsidRPr="00775A01" w:rsidRDefault="00F65F75" w:rsidP="00F65F75">
      <w:pPr>
        <w:pStyle w:val="ListParagraph"/>
        <w:numPr>
          <w:ilvl w:val="0"/>
          <w:numId w:val="5"/>
        </w:numPr>
        <w:spacing w:after="0" w:line="240" w:lineRule="auto"/>
        <w:rPr>
          <w:rFonts w:ascii="Book Antiqua" w:hAnsi="Book Antiqua"/>
          <w:b/>
          <w:sz w:val="24"/>
          <w:szCs w:val="24"/>
        </w:rPr>
      </w:pPr>
      <w:r w:rsidRPr="00775A01">
        <w:rPr>
          <w:rFonts w:ascii="Book Antiqua" w:hAnsi="Book Antiqua"/>
          <w:sz w:val="24"/>
          <w:szCs w:val="24"/>
        </w:rPr>
        <w:t>Examples of successful hires on the academic and business sides</w:t>
      </w:r>
    </w:p>
    <w:p w14:paraId="2296B7FC" w14:textId="77777777" w:rsidR="00F65F75" w:rsidRPr="00775A01" w:rsidRDefault="00F65F75" w:rsidP="00F65F75">
      <w:pPr>
        <w:spacing w:after="0"/>
        <w:rPr>
          <w:rFonts w:ascii="Book Antiqua" w:hAnsi="Book Antiqua"/>
          <w:sz w:val="24"/>
          <w:szCs w:val="24"/>
        </w:rPr>
      </w:pPr>
    </w:p>
    <w:p w14:paraId="0B1CF1BA" w14:textId="77777777" w:rsidR="00F65F75" w:rsidRPr="002E11ED" w:rsidRDefault="00F65F75" w:rsidP="00CB7A56">
      <w:pPr>
        <w:spacing w:after="0"/>
        <w:rPr>
          <w:rFonts w:ascii="Cambria" w:hAnsi="Cambria"/>
          <w:sz w:val="24"/>
          <w:szCs w:val="24"/>
        </w:rPr>
      </w:pPr>
    </w:p>
    <w:sectPr w:rsidR="00F65F75" w:rsidRPr="002E11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195B" w14:textId="77777777" w:rsidR="00892FCA" w:rsidRDefault="00892FCA" w:rsidP="00D624F3">
      <w:pPr>
        <w:spacing w:after="0" w:line="240" w:lineRule="auto"/>
      </w:pPr>
      <w:r>
        <w:separator/>
      </w:r>
    </w:p>
  </w:endnote>
  <w:endnote w:type="continuationSeparator" w:id="0">
    <w:p w14:paraId="0F20C9BE" w14:textId="77777777" w:rsidR="00892FCA" w:rsidRDefault="00892FCA" w:rsidP="00D6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5DE3" w14:textId="77777777" w:rsidR="00892FCA" w:rsidRDefault="00892FCA" w:rsidP="00D624F3">
      <w:pPr>
        <w:spacing w:after="0" w:line="240" w:lineRule="auto"/>
      </w:pPr>
      <w:r>
        <w:separator/>
      </w:r>
    </w:p>
  </w:footnote>
  <w:footnote w:type="continuationSeparator" w:id="0">
    <w:p w14:paraId="54B2FA24" w14:textId="77777777" w:rsidR="00892FCA" w:rsidRDefault="00892FCA" w:rsidP="00D62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8AC6" w14:textId="59F316FB" w:rsidR="00D624F3" w:rsidRDefault="00D624F3" w:rsidP="00D624F3">
    <w:pPr>
      <w:pStyle w:val="Header"/>
      <w:jc w:val="center"/>
    </w:pPr>
    <w:r>
      <w:rPr>
        <w:noProof/>
      </w:rPr>
      <w:drawing>
        <wp:inline distT="0" distB="0" distL="0" distR="0" wp14:anchorId="1AC30418" wp14:editId="7958E8E2">
          <wp:extent cx="2066925" cy="878205"/>
          <wp:effectExtent l="0" t="0" r="9525" b="0"/>
          <wp:docPr id="2" name="Picture 2"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5DC576D2" w14:textId="770A6EBE" w:rsidR="00D624F3" w:rsidRDefault="00D624F3" w:rsidP="00D624F3">
    <w:pPr>
      <w:pStyle w:val="Header"/>
      <w:jc w:val="center"/>
    </w:pPr>
  </w:p>
  <w:p w14:paraId="59B74187" w14:textId="77777777" w:rsidR="00D624F3" w:rsidRPr="00775A01" w:rsidRDefault="00D624F3" w:rsidP="00D624F3">
    <w:pPr>
      <w:spacing w:after="0"/>
      <w:jc w:val="center"/>
      <w:rPr>
        <w:rFonts w:ascii="Book Antiqua" w:hAnsi="Book Antiqua"/>
        <w:sz w:val="24"/>
        <w:szCs w:val="24"/>
      </w:rPr>
    </w:pPr>
    <w:r w:rsidRPr="00775A01">
      <w:rPr>
        <w:rFonts w:ascii="Book Antiqua" w:hAnsi="Book Antiqua"/>
        <w:sz w:val="24"/>
        <w:szCs w:val="24"/>
      </w:rPr>
      <w:t>University of North Florida</w:t>
    </w:r>
  </w:p>
  <w:p w14:paraId="6659C43D" w14:textId="77777777" w:rsidR="00D624F3" w:rsidRPr="00775A01" w:rsidRDefault="00D624F3" w:rsidP="00D624F3">
    <w:pPr>
      <w:spacing w:after="0"/>
      <w:jc w:val="center"/>
      <w:rPr>
        <w:rFonts w:ascii="Book Antiqua" w:hAnsi="Book Antiqua"/>
        <w:sz w:val="24"/>
        <w:szCs w:val="24"/>
      </w:rPr>
    </w:pPr>
    <w:r w:rsidRPr="00775A01">
      <w:rPr>
        <w:rFonts w:ascii="Book Antiqua" w:hAnsi="Book Antiqua"/>
        <w:sz w:val="24"/>
        <w:szCs w:val="24"/>
      </w:rPr>
      <w:t xml:space="preserve">Board of Trustees </w:t>
    </w:r>
  </w:p>
  <w:p w14:paraId="1CCA3D17" w14:textId="77777777" w:rsidR="00D624F3" w:rsidRPr="00775A01" w:rsidRDefault="00D624F3" w:rsidP="00D624F3">
    <w:pPr>
      <w:spacing w:after="0"/>
      <w:jc w:val="center"/>
      <w:rPr>
        <w:rFonts w:ascii="Book Antiqua" w:hAnsi="Book Antiqua"/>
        <w:sz w:val="24"/>
        <w:szCs w:val="24"/>
      </w:rPr>
    </w:pPr>
    <w:r w:rsidRPr="00775A01">
      <w:rPr>
        <w:rFonts w:ascii="Book Antiqua" w:hAnsi="Book Antiqua"/>
        <w:sz w:val="24"/>
        <w:szCs w:val="24"/>
      </w:rPr>
      <w:t>2017 Retreat and Board Meeting</w:t>
    </w:r>
  </w:p>
  <w:p w14:paraId="15966889" w14:textId="77777777" w:rsidR="00D624F3" w:rsidRDefault="00D624F3" w:rsidP="00D624F3">
    <w:pPr>
      <w:spacing w:after="0"/>
      <w:jc w:val="center"/>
      <w:rPr>
        <w:rFonts w:ascii="Book Antiqua" w:hAnsi="Book Antiqua"/>
        <w:sz w:val="24"/>
        <w:szCs w:val="24"/>
      </w:rPr>
    </w:pPr>
    <w:r w:rsidRPr="00775A01">
      <w:rPr>
        <w:rFonts w:ascii="Book Antiqua" w:hAnsi="Book Antiqua"/>
        <w:sz w:val="24"/>
        <w:szCs w:val="24"/>
      </w:rPr>
      <w:t>September 23, 2017</w:t>
    </w:r>
  </w:p>
  <w:p w14:paraId="664755E6" w14:textId="77777777" w:rsidR="00D624F3" w:rsidRDefault="00D624F3" w:rsidP="00D624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08C"/>
    <w:multiLevelType w:val="hybridMultilevel"/>
    <w:tmpl w:val="D228E5D6"/>
    <w:lvl w:ilvl="0" w:tplc="099A9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10B37"/>
    <w:multiLevelType w:val="hybridMultilevel"/>
    <w:tmpl w:val="D23E0BD0"/>
    <w:lvl w:ilvl="0" w:tplc="AEDE12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0F5683"/>
    <w:multiLevelType w:val="hybridMultilevel"/>
    <w:tmpl w:val="2D74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B750E"/>
    <w:multiLevelType w:val="hybridMultilevel"/>
    <w:tmpl w:val="D75ED550"/>
    <w:lvl w:ilvl="0" w:tplc="AEDE12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997577"/>
    <w:multiLevelType w:val="hybridMultilevel"/>
    <w:tmpl w:val="4D56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032924"/>
    <w:multiLevelType w:val="hybridMultilevel"/>
    <w:tmpl w:val="F97C9862"/>
    <w:lvl w:ilvl="0" w:tplc="AEDE12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ED"/>
    <w:rsid w:val="0002728B"/>
    <w:rsid w:val="00071CB4"/>
    <w:rsid w:val="00077E60"/>
    <w:rsid w:val="000B6DF2"/>
    <w:rsid w:val="00292BA3"/>
    <w:rsid w:val="002E11ED"/>
    <w:rsid w:val="00410C4C"/>
    <w:rsid w:val="00451E3D"/>
    <w:rsid w:val="00463254"/>
    <w:rsid w:val="004C65E9"/>
    <w:rsid w:val="00523E77"/>
    <w:rsid w:val="00540A47"/>
    <w:rsid w:val="005847DF"/>
    <w:rsid w:val="00590FF2"/>
    <w:rsid w:val="00647D9F"/>
    <w:rsid w:val="00682CCF"/>
    <w:rsid w:val="006D7758"/>
    <w:rsid w:val="006F74F5"/>
    <w:rsid w:val="00775A01"/>
    <w:rsid w:val="00781862"/>
    <w:rsid w:val="00795451"/>
    <w:rsid w:val="007D1A48"/>
    <w:rsid w:val="007F7257"/>
    <w:rsid w:val="00836330"/>
    <w:rsid w:val="00892B1A"/>
    <w:rsid w:val="00892FCA"/>
    <w:rsid w:val="008E5AA2"/>
    <w:rsid w:val="00933B77"/>
    <w:rsid w:val="0095217B"/>
    <w:rsid w:val="00A10137"/>
    <w:rsid w:val="00AB7490"/>
    <w:rsid w:val="00AC6D74"/>
    <w:rsid w:val="00AE0255"/>
    <w:rsid w:val="00AF6ADF"/>
    <w:rsid w:val="00B03A1D"/>
    <w:rsid w:val="00B17FDB"/>
    <w:rsid w:val="00B24FB3"/>
    <w:rsid w:val="00B27E84"/>
    <w:rsid w:val="00B757B3"/>
    <w:rsid w:val="00B81A26"/>
    <w:rsid w:val="00BA54D5"/>
    <w:rsid w:val="00CB7A56"/>
    <w:rsid w:val="00D624F3"/>
    <w:rsid w:val="00DB165E"/>
    <w:rsid w:val="00DB280B"/>
    <w:rsid w:val="00DC5EFB"/>
    <w:rsid w:val="00DE2ACC"/>
    <w:rsid w:val="00E97CF9"/>
    <w:rsid w:val="00ED5B3E"/>
    <w:rsid w:val="00F6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9D5A05"/>
  <w15:chartTrackingRefBased/>
  <w15:docId w15:val="{14793013-BC16-4D61-96A3-42EA1F0A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4F3"/>
    <w:pPr>
      <w:jc w:val="center"/>
      <w:outlineLvl w:val="0"/>
    </w:pPr>
    <w:rPr>
      <w:rFonts w:ascii="Book Antiqua" w:hAnsi="Book Antiqua"/>
      <w:b/>
      <w:bCs/>
      <w:sz w:val="24"/>
      <w:szCs w:val="24"/>
    </w:rPr>
  </w:style>
  <w:style w:type="paragraph" w:styleId="Heading2">
    <w:name w:val="heading 2"/>
    <w:basedOn w:val="Heading1"/>
    <w:next w:val="Normal"/>
    <w:link w:val="Heading2Char"/>
    <w:uiPriority w:val="9"/>
    <w:unhideWhenUsed/>
    <w:qFormat/>
    <w:rsid w:val="00DB280B"/>
    <w:pPr>
      <w:outlineLvl w:val="1"/>
    </w:pPr>
  </w:style>
  <w:style w:type="paragraph" w:styleId="Heading3">
    <w:name w:val="heading 3"/>
    <w:basedOn w:val="Normal"/>
    <w:next w:val="Normal"/>
    <w:link w:val="Heading3Char"/>
    <w:uiPriority w:val="9"/>
    <w:unhideWhenUsed/>
    <w:qFormat/>
    <w:rsid w:val="00DB165E"/>
    <w:pPr>
      <w:spacing w:after="0" w:line="240" w:lineRule="auto"/>
      <w:outlineLvl w:val="2"/>
    </w:pPr>
    <w:rPr>
      <w:rFonts w:ascii="Book Antiqua" w:hAnsi="Book Antiqua"/>
      <w:b/>
      <w:sz w:val="24"/>
      <w:szCs w:val="24"/>
    </w:rPr>
  </w:style>
  <w:style w:type="paragraph" w:styleId="Heading4">
    <w:name w:val="heading 4"/>
    <w:basedOn w:val="Heading3"/>
    <w:next w:val="Normal"/>
    <w:link w:val="Heading4Char"/>
    <w:uiPriority w:val="9"/>
    <w:unhideWhenUsed/>
    <w:qFormat/>
    <w:rsid w:val="006F74F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257"/>
    <w:pPr>
      <w:ind w:left="720"/>
      <w:contextualSpacing/>
    </w:pPr>
  </w:style>
  <w:style w:type="paragraph" w:styleId="BalloonText">
    <w:name w:val="Balloon Text"/>
    <w:basedOn w:val="Normal"/>
    <w:link w:val="BalloonTextChar"/>
    <w:uiPriority w:val="99"/>
    <w:semiHidden/>
    <w:unhideWhenUsed/>
    <w:rsid w:val="00781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862"/>
    <w:rPr>
      <w:rFonts w:ascii="Segoe UI" w:hAnsi="Segoe UI" w:cs="Segoe UI"/>
      <w:sz w:val="18"/>
      <w:szCs w:val="18"/>
    </w:rPr>
  </w:style>
  <w:style w:type="paragraph" w:styleId="Header">
    <w:name w:val="header"/>
    <w:basedOn w:val="Normal"/>
    <w:link w:val="HeaderChar"/>
    <w:uiPriority w:val="99"/>
    <w:unhideWhenUsed/>
    <w:rsid w:val="00D62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4F3"/>
  </w:style>
  <w:style w:type="paragraph" w:styleId="Footer">
    <w:name w:val="footer"/>
    <w:basedOn w:val="Normal"/>
    <w:link w:val="FooterChar"/>
    <w:uiPriority w:val="99"/>
    <w:unhideWhenUsed/>
    <w:rsid w:val="00D62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4F3"/>
  </w:style>
  <w:style w:type="character" w:customStyle="1" w:styleId="Heading1Char">
    <w:name w:val="Heading 1 Char"/>
    <w:basedOn w:val="DefaultParagraphFont"/>
    <w:link w:val="Heading1"/>
    <w:uiPriority w:val="9"/>
    <w:rsid w:val="00D624F3"/>
    <w:rPr>
      <w:rFonts w:ascii="Book Antiqua" w:hAnsi="Book Antiqua"/>
      <w:b/>
      <w:bCs/>
      <w:sz w:val="24"/>
      <w:szCs w:val="24"/>
    </w:rPr>
  </w:style>
  <w:style w:type="character" w:customStyle="1" w:styleId="Heading2Char">
    <w:name w:val="Heading 2 Char"/>
    <w:basedOn w:val="DefaultParagraphFont"/>
    <w:link w:val="Heading2"/>
    <w:uiPriority w:val="9"/>
    <w:rsid w:val="00DB280B"/>
    <w:rPr>
      <w:rFonts w:ascii="Book Antiqua" w:hAnsi="Book Antiqua"/>
      <w:b/>
      <w:bCs/>
      <w:sz w:val="24"/>
      <w:szCs w:val="24"/>
    </w:rPr>
  </w:style>
  <w:style w:type="character" w:customStyle="1" w:styleId="Heading3Char">
    <w:name w:val="Heading 3 Char"/>
    <w:basedOn w:val="DefaultParagraphFont"/>
    <w:link w:val="Heading3"/>
    <w:uiPriority w:val="9"/>
    <w:rsid w:val="00DB165E"/>
    <w:rPr>
      <w:rFonts w:ascii="Book Antiqua" w:hAnsi="Book Antiqua"/>
      <w:b/>
      <w:sz w:val="24"/>
      <w:szCs w:val="24"/>
    </w:rPr>
  </w:style>
  <w:style w:type="character" w:customStyle="1" w:styleId="Heading4Char">
    <w:name w:val="Heading 4 Char"/>
    <w:basedOn w:val="DefaultParagraphFont"/>
    <w:link w:val="Heading4"/>
    <w:uiPriority w:val="9"/>
    <w:rsid w:val="006F74F5"/>
    <w:rPr>
      <w:rFonts w:ascii="Book Antiqua" w:hAnsi="Book Antiqua"/>
      <w:b/>
      <w:sz w:val="24"/>
      <w:szCs w:val="24"/>
    </w:rPr>
  </w:style>
  <w:style w:type="paragraph" w:styleId="NoSpacing">
    <w:name w:val="No Spacing"/>
    <w:uiPriority w:val="1"/>
    <w:qFormat/>
    <w:rsid w:val="00BA54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AF39-D3AF-4238-8287-984FDBC1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LeGros, Debbie</dc:creator>
  <cp:keywords/>
  <dc:description/>
  <cp:lastModifiedBy>Celetti, Hether</cp:lastModifiedBy>
  <cp:revision>29</cp:revision>
  <cp:lastPrinted>2017-09-29T14:09:00Z</cp:lastPrinted>
  <dcterms:created xsi:type="dcterms:W3CDTF">2020-05-17T22:25:00Z</dcterms:created>
  <dcterms:modified xsi:type="dcterms:W3CDTF">2022-08-15T19:36:00Z</dcterms:modified>
</cp:coreProperties>
</file>