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2E55" w14:textId="77777777" w:rsidR="00C60E12" w:rsidRDefault="00C60E12" w:rsidP="00C60E12">
      <w:pPr>
        <w:spacing w:after="0"/>
        <w:rPr>
          <w:rFonts w:ascii="Book Antiqua" w:hAnsi="Book Antiqua" w:cs="Times New Roman"/>
          <w:b/>
          <w:sz w:val="24"/>
          <w:szCs w:val="24"/>
        </w:rPr>
      </w:pPr>
    </w:p>
    <w:p w14:paraId="01F4917E" w14:textId="05FF3EA3" w:rsidR="00BE48D8" w:rsidRPr="00C60E12" w:rsidRDefault="00C60E12" w:rsidP="00C60E12">
      <w:pPr>
        <w:pStyle w:val="Heading1"/>
      </w:pPr>
      <w:r w:rsidRPr="00C60E12">
        <w:t>MINUTES</w:t>
      </w:r>
    </w:p>
    <w:p w14:paraId="6BDD4D23" w14:textId="607DDDE5" w:rsidR="00BE48D8" w:rsidRPr="00C60E12" w:rsidRDefault="00BE48D8" w:rsidP="00BE48D8">
      <w:pPr>
        <w:spacing w:after="0"/>
        <w:rPr>
          <w:rFonts w:ascii="Book Antiqua" w:hAnsi="Book Antiqua" w:cs="Times New Roman"/>
          <w:sz w:val="24"/>
          <w:szCs w:val="24"/>
        </w:rPr>
      </w:pPr>
    </w:p>
    <w:p w14:paraId="23E53AC4" w14:textId="77777777"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b/>
          <w:sz w:val="24"/>
          <w:szCs w:val="24"/>
        </w:rPr>
        <w:t>Trustees Present:</w:t>
      </w:r>
      <w:r w:rsidRPr="00C60E12">
        <w:rPr>
          <w:rFonts w:ascii="Book Antiqua" w:hAnsi="Book Antiqua" w:cs="Times New Roman"/>
          <w:sz w:val="24"/>
          <w:szCs w:val="24"/>
        </w:rPr>
        <w:tab/>
        <w:t>Joy Korman, Sharon Wamble-King, Fred Franklin, Thomas Beaucham,</w:t>
      </w:r>
    </w:p>
    <w:p w14:paraId="2C0C3F34" w14:textId="77777777" w:rsidR="00B32D5E" w:rsidRPr="00C60E12" w:rsidRDefault="00BE48D8" w:rsidP="00B32D5E">
      <w:pPr>
        <w:spacing w:after="0"/>
        <w:rPr>
          <w:rFonts w:ascii="Book Antiqua" w:hAnsi="Book Antiqua" w:cs="Times New Roman"/>
          <w:sz w:val="24"/>
          <w:szCs w:val="24"/>
        </w:rPr>
      </w:pPr>
      <w:r w:rsidRPr="00C60E12">
        <w:rPr>
          <w:rFonts w:ascii="Book Antiqua" w:hAnsi="Book Antiqua" w:cs="Times New Roman"/>
          <w:sz w:val="24"/>
          <w:szCs w:val="24"/>
        </w:rPr>
        <w:t>Radha Pyati, Kevin Hyde, Adam Hollingsworth, Stephen Joost,</w:t>
      </w:r>
      <w:r w:rsidR="00B32D5E" w:rsidRPr="00C60E12">
        <w:rPr>
          <w:rFonts w:ascii="Book Antiqua" w:hAnsi="Book Antiqua" w:cs="Times New Roman"/>
          <w:sz w:val="24"/>
          <w:szCs w:val="24"/>
        </w:rPr>
        <w:t xml:space="preserve"> </w:t>
      </w:r>
      <w:r w:rsidR="00D45266" w:rsidRPr="00C60E12">
        <w:rPr>
          <w:rFonts w:ascii="Book Antiqua" w:hAnsi="Book Antiqua" w:cs="Times New Roman"/>
          <w:sz w:val="24"/>
          <w:szCs w:val="24"/>
        </w:rPr>
        <w:t>Thomas</w:t>
      </w:r>
      <w:r w:rsidRPr="00C60E12">
        <w:rPr>
          <w:rFonts w:ascii="Book Antiqua" w:hAnsi="Book Antiqua" w:cs="Times New Roman"/>
          <w:sz w:val="24"/>
          <w:szCs w:val="24"/>
        </w:rPr>
        <w:t xml:space="preserve"> Bryan, </w:t>
      </w:r>
    </w:p>
    <w:p w14:paraId="6CE18B19" w14:textId="77777777" w:rsidR="00BE48D8" w:rsidRPr="00C60E12" w:rsidRDefault="00BE48D8" w:rsidP="00B32D5E">
      <w:pPr>
        <w:spacing w:after="0"/>
        <w:rPr>
          <w:rFonts w:ascii="Book Antiqua" w:hAnsi="Book Antiqua" w:cs="Times New Roman"/>
          <w:sz w:val="24"/>
          <w:szCs w:val="24"/>
        </w:rPr>
      </w:pPr>
      <w:r w:rsidRPr="00C60E12">
        <w:rPr>
          <w:rFonts w:ascii="Book Antiqua" w:hAnsi="Book Antiqua" w:cs="Times New Roman"/>
          <w:sz w:val="24"/>
          <w:szCs w:val="24"/>
        </w:rPr>
        <w:t xml:space="preserve">Douglas Burnett, </w:t>
      </w:r>
      <w:r w:rsidR="009D10A0" w:rsidRPr="00C60E12">
        <w:rPr>
          <w:rFonts w:ascii="Book Antiqua" w:hAnsi="Book Antiqua" w:cs="Times New Roman"/>
          <w:sz w:val="24"/>
          <w:szCs w:val="24"/>
        </w:rPr>
        <w:t xml:space="preserve">and </w:t>
      </w:r>
      <w:r w:rsidRPr="00C60E12">
        <w:rPr>
          <w:rFonts w:ascii="Book Antiqua" w:hAnsi="Book Antiqua" w:cs="Times New Roman"/>
          <w:sz w:val="24"/>
          <w:szCs w:val="24"/>
        </w:rPr>
        <w:t>Hans Tanzler</w:t>
      </w:r>
    </w:p>
    <w:p w14:paraId="23A23CCA" w14:textId="77777777" w:rsidR="00BE48D8" w:rsidRPr="00C60E12" w:rsidRDefault="00BE48D8" w:rsidP="00BE48D8">
      <w:pPr>
        <w:spacing w:after="0"/>
        <w:rPr>
          <w:rFonts w:ascii="Book Antiqua" w:hAnsi="Book Antiqua" w:cs="Times New Roman"/>
          <w:sz w:val="24"/>
          <w:szCs w:val="24"/>
        </w:rPr>
      </w:pPr>
    </w:p>
    <w:p w14:paraId="2202CADB" w14:textId="5BC2521C"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b/>
          <w:sz w:val="24"/>
          <w:szCs w:val="24"/>
        </w:rPr>
        <w:t>Trustees Absent</w:t>
      </w:r>
      <w:r w:rsidR="00B32D5E" w:rsidRPr="00C60E12">
        <w:rPr>
          <w:rFonts w:ascii="Book Antiqua" w:hAnsi="Book Antiqua" w:cs="Times New Roman"/>
          <w:b/>
          <w:sz w:val="24"/>
          <w:szCs w:val="24"/>
        </w:rPr>
        <w:t xml:space="preserve"> (Excused)</w:t>
      </w:r>
      <w:r w:rsidRPr="00C60E12">
        <w:rPr>
          <w:rFonts w:ascii="Book Antiqua" w:hAnsi="Book Antiqua" w:cs="Times New Roman"/>
          <w:b/>
          <w:sz w:val="24"/>
          <w:szCs w:val="24"/>
        </w:rPr>
        <w:t>:</w:t>
      </w:r>
      <w:r w:rsidR="00551513">
        <w:rPr>
          <w:rFonts w:ascii="Book Antiqua" w:hAnsi="Book Antiqua" w:cs="Times New Roman"/>
          <w:sz w:val="24"/>
          <w:szCs w:val="24"/>
        </w:rPr>
        <w:t xml:space="preserve"> </w:t>
      </w:r>
      <w:r w:rsidRPr="00C60E12">
        <w:rPr>
          <w:rFonts w:ascii="Book Antiqua" w:hAnsi="Book Antiqua" w:cs="Times New Roman"/>
          <w:sz w:val="24"/>
          <w:szCs w:val="24"/>
        </w:rPr>
        <w:t>W</w:t>
      </w:r>
      <w:r w:rsidR="00FE251A" w:rsidRPr="00C60E12">
        <w:rPr>
          <w:rFonts w:ascii="Book Antiqua" w:hAnsi="Book Antiqua" w:cs="Times New Roman"/>
          <w:sz w:val="24"/>
          <w:szCs w:val="24"/>
        </w:rPr>
        <w:t>ilfredo Gonzalez,</w:t>
      </w:r>
      <w:r w:rsidR="00B32D5E" w:rsidRPr="00C60E12">
        <w:rPr>
          <w:rFonts w:ascii="Book Antiqua" w:hAnsi="Book Antiqua" w:cs="Times New Roman"/>
          <w:sz w:val="24"/>
          <w:szCs w:val="24"/>
        </w:rPr>
        <w:t xml:space="preserve"> Paul McElroy and </w:t>
      </w:r>
      <w:r w:rsidRPr="00C60E12">
        <w:rPr>
          <w:rFonts w:ascii="Book Antiqua" w:hAnsi="Book Antiqua" w:cs="Times New Roman"/>
          <w:sz w:val="24"/>
          <w:szCs w:val="24"/>
        </w:rPr>
        <w:t>Oscar Munoz</w:t>
      </w:r>
    </w:p>
    <w:p w14:paraId="602CF33F" w14:textId="77777777" w:rsidR="00BE48D8" w:rsidRPr="00C60E12" w:rsidRDefault="0069075B"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 </w:t>
      </w:r>
    </w:p>
    <w:p w14:paraId="377CA0DD" w14:textId="77777777" w:rsidR="00BE48D8" w:rsidRPr="00BB2647" w:rsidRDefault="0069075B" w:rsidP="00BB2647">
      <w:pPr>
        <w:pStyle w:val="Heading2"/>
      </w:pPr>
      <w:r w:rsidRPr="00BB2647">
        <w:t xml:space="preserve"> </w:t>
      </w:r>
      <w:r w:rsidR="00BE48D8" w:rsidRPr="00BB2647">
        <w:t>Item 1 Call to Order</w:t>
      </w:r>
    </w:p>
    <w:p w14:paraId="4334041E" w14:textId="77777777"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sz w:val="24"/>
          <w:szCs w:val="24"/>
        </w:rPr>
        <w:t>Trustee Korman recognized a quorum and called the meeting to order at 9:03 am.</w:t>
      </w:r>
    </w:p>
    <w:p w14:paraId="3D8ED7D4" w14:textId="77777777" w:rsidR="00D45266" w:rsidRPr="00C60E12" w:rsidRDefault="00D45266" w:rsidP="00BE48D8">
      <w:pPr>
        <w:spacing w:after="0"/>
        <w:rPr>
          <w:rFonts w:ascii="Book Antiqua" w:hAnsi="Book Antiqua" w:cs="Times New Roman"/>
          <w:sz w:val="24"/>
          <w:szCs w:val="24"/>
        </w:rPr>
      </w:pPr>
    </w:p>
    <w:p w14:paraId="2BFAAD31" w14:textId="77777777" w:rsidR="00D45266" w:rsidRPr="00C60E12" w:rsidRDefault="00D45266" w:rsidP="00BE48D8">
      <w:pPr>
        <w:spacing w:after="0"/>
        <w:rPr>
          <w:rFonts w:ascii="Book Antiqua" w:hAnsi="Book Antiqua" w:cs="Times New Roman"/>
          <w:sz w:val="24"/>
          <w:szCs w:val="24"/>
        </w:rPr>
      </w:pPr>
      <w:r w:rsidRPr="00C60E12">
        <w:rPr>
          <w:rFonts w:ascii="Book Antiqua" w:hAnsi="Book Antiqua" w:cs="Times New Roman"/>
          <w:sz w:val="24"/>
          <w:szCs w:val="24"/>
        </w:rPr>
        <w:t>Trustee T</w:t>
      </w:r>
      <w:r w:rsidR="002D203A" w:rsidRPr="00C60E12">
        <w:rPr>
          <w:rFonts w:ascii="Book Antiqua" w:hAnsi="Book Antiqua" w:cs="Times New Roman"/>
          <w:sz w:val="24"/>
          <w:szCs w:val="24"/>
        </w:rPr>
        <w:t>om Bryan was introduced as a soon-to-</w:t>
      </w:r>
      <w:r w:rsidR="00A2574A" w:rsidRPr="00C60E12">
        <w:rPr>
          <w:rFonts w:ascii="Book Antiqua" w:hAnsi="Book Antiqua" w:cs="Times New Roman"/>
          <w:sz w:val="24"/>
          <w:szCs w:val="24"/>
        </w:rPr>
        <w:t xml:space="preserve">be </w:t>
      </w:r>
      <w:r w:rsidRPr="00C60E12">
        <w:rPr>
          <w:rFonts w:ascii="Book Antiqua" w:hAnsi="Book Antiqua" w:cs="Times New Roman"/>
          <w:sz w:val="24"/>
          <w:szCs w:val="24"/>
        </w:rPr>
        <w:t xml:space="preserve">new </w:t>
      </w:r>
      <w:r w:rsidR="00A2574A" w:rsidRPr="00C60E12">
        <w:rPr>
          <w:rFonts w:ascii="Book Antiqua" w:hAnsi="Book Antiqua" w:cs="Times New Roman"/>
          <w:sz w:val="24"/>
          <w:szCs w:val="24"/>
        </w:rPr>
        <w:t xml:space="preserve">member to the Board.  Along with </w:t>
      </w:r>
      <w:r w:rsidR="002D203A" w:rsidRPr="00C60E12">
        <w:rPr>
          <w:rFonts w:ascii="Book Antiqua" w:hAnsi="Book Antiqua" w:cs="Times New Roman"/>
          <w:sz w:val="24"/>
          <w:szCs w:val="24"/>
        </w:rPr>
        <w:t xml:space="preserve">a second new appointee, </w:t>
      </w:r>
      <w:r w:rsidRPr="00C60E12">
        <w:rPr>
          <w:rFonts w:ascii="Book Antiqua" w:hAnsi="Book Antiqua" w:cs="Times New Roman"/>
          <w:sz w:val="24"/>
          <w:szCs w:val="24"/>
        </w:rPr>
        <w:t>Trustee Annie Egan</w:t>
      </w:r>
      <w:r w:rsidR="002D203A" w:rsidRPr="00C60E12">
        <w:rPr>
          <w:rFonts w:ascii="Book Antiqua" w:hAnsi="Book Antiqua" w:cs="Times New Roman"/>
          <w:sz w:val="24"/>
          <w:szCs w:val="24"/>
        </w:rPr>
        <w:t>, Trustee Bryan will begin his</w:t>
      </w:r>
      <w:r w:rsidRPr="00C60E12">
        <w:rPr>
          <w:rFonts w:ascii="Book Antiqua" w:hAnsi="Book Antiqua" w:cs="Times New Roman"/>
          <w:sz w:val="24"/>
          <w:szCs w:val="24"/>
        </w:rPr>
        <w:t xml:space="preserve"> term in January, 2018.</w:t>
      </w:r>
    </w:p>
    <w:p w14:paraId="4AD30E16" w14:textId="77777777" w:rsidR="00BE48D8" w:rsidRPr="00C60E12" w:rsidRDefault="00BE48D8" w:rsidP="00BE48D8">
      <w:pPr>
        <w:spacing w:after="0"/>
        <w:rPr>
          <w:rFonts w:ascii="Book Antiqua" w:hAnsi="Book Antiqua" w:cs="Times New Roman"/>
          <w:sz w:val="24"/>
          <w:szCs w:val="24"/>
        </w:rPr>
      </w:pPr>
    </w:p>
    <w:p w14:paraId="1DD0414E" w14:textId="77777777" w:rsidR="00BE48D8" w:rsidRPr="00BB2647" w:rsidRDefault="00BE48D8" w:rsidP="00BB2647">
      <w:pPr>
        <w:pStyle w:val="Heading2"/>
      </w:pPr>
      <w:r w:rsidRPr="00BB2647">
        <w:t>Item 2 Approval of Minutes - Presidential Evaluation and Trustee Summit</w:t>
      </w:r>
    </w:p>
    <w:p w14:paraId="5966029C" w14:textId="77777777" w:rsidR="009F05FF" w:rsidRPr="00C60E12" w:rsidRDefault="00BE48D8" w:rsidP="00BE48D8">
      <w:pPr>
        <w:spacing w:after="0"/>
        <w:rPr>
          <w:rFonts w:ascii="Book Antiqua" w:hAnsi="Book Antiqua" w:cs="Times New Roman"/>
          <w:sz w:val="24"/>
          <w:szCs w:val="24"/>
        </w:rPr>
      </w:pPr>
      <w:r w:rsidRPr="00C60E12">
        <w:rPr>
          <w:rFonts w:ascii="Book Antiqua" w:hAnsi="Book Antiqua" w:cs="Times New Roman"/>
          <w:sz w:val="24"/>
          <w:szCs w:val="24"/>
        </w:rPr>
        <w:t>Trustee Korman asked for a motio</w:t>
      </w:r>
      <w:r w:rsidR="000F69EF" w:rsidRPr="00C60E12">
        <w:rPr>
          <w:rFonts w:ascii="Book Antiqua" w:hAnsi="Book Antiqua" w:cs="Times New Roman"/>
          <w:sz w:val="24"/>
          <w:szCs w:val="24"/>
        </w:rPr>
        <w:t>n to approve the minutes</w:t>
      </w:r>
      <w:r w:rsidR="002D203A" w:rsidRPr="00C60E12">
        <w:rPr>
          <w:rFonts w:ascii="Book Antiqua" w:hAnsi="Book Antiqua" w:cs="Times New Roman"/>
          <w:sz w:val="24"/>
          <w:szCs w:val="24"/>
        </w:rPr>
        <w:t xml:space="preserve"> from the mee</w:t>
      </w:r>
      <w:r w:rsidR="004C371F" w:rsidRPr="00C60E12">
        <w:rPr>
          <w:rFonts w:ascii="Book Antiqua" w:hAnsi="Book Antiqua" w:cs="Times New Roman"/>
          <w:sz w:val="24"/>
          <w:szCs w:val="24"/>
        </w:rPr>
        <w:t xml:space="preserve">ting held </w:t>
      </w:r>
      <w:r w:rsidR="009F05FF" w:rsidRPr="00C60E12">
        <w:rPr>
          <w:rFonts w:ascii="Book Antiqua" w:hAnsi="Book Antiqua" w:cs="Times New Roman"/>
          <w:sz w:val="24"/>
          <w:szCs w:val="24"/>
        </w:rPr>
        <w:t>on October 24, 2017.</w:t>
      </w:r>
    </w:p>
    <w:p w14:paraId="397EFA22" w14:textId="77777777" w:rsidR="009F05FF" w:rsidRPr="00C60E12" w:rsidRDefault="009F05FF" w:rsidP="00BE48D8">
      <w:pPr>
        <w:spacing w:after="0"/>
        <w:rPr>
          <w:rFonts w:ascii="Book Antiqua" w:hAnsi="Book Antiqua" w:cs="Times New Roman"/>
          <w:sz w:val="24"/>
          <w:szCs w:val="24"/>
        </w:rPr>
      </w:pPr>
    </w:p>
    <w:p w14:paraId="574EAD90" w14:textId="77777777" w:rsidR="009F05FF" w:rsidRPr="00C60E12" w:rsidRDefault="009F05FF" w:rsidP="00BE48D8">
      <w:pPr>
        <w:spacing w:after="0"/>
        <w:rPr>
          <w:rFonts w:ascii="Book Antiqua" w:hAnsi="Book Antiqua" w:cs="Times New Roman"/>
          <w:sz w:val="24"/>
          <w:szCs w:val="24"/>
        </w:rPr>
      </w:pPr>
      <w:r w:rsidRPr="00C60E12">
        <w:rPr>
          <w:rFonts w:ascii="Book Antiqua" w:hAnsi="Book Antiqua" w:cs="Times New Roman"/>
          <w:sz w:val="24"/>
          <w:szCs w:val="24"/>
        </w:rPr>
        <w:t>Trustee Hollingsworth made a MOTION to approve the October 24</w:t>
      </w:r>
      <w:r w:rsidRPr="00C60E12">
        <w:rPr>
          <w:rFonts w:ascii="Book Antiqua" w:hAnsi="Book Antiqua" w:cs="Times New Roman"/>
          <w:sz w:val="24"/>
          <w:szCs w:val="24"/>
          <w:vertAlign w:val="superscript"/>
        </w:rPr>
        <w:t>th</w:t>
      </w:r>
      <w:r w:rsidRPr="00C60E12">
        <w:rPr>
          <w:rFonts w:ascii="Book Antiqua" w:hAnsi="Book Antiqua" w:cs="Times New Roman"/>
          <w:sz w:val="24"/>
          <w:szCs w:val="24"/>
        </w:rPr>
        <w:t xml:space="preserve"> minutes.  Trustee Joost SECONDED the motion and the motion was APPROVED unanimously.</w:t>
      </w:r>
    </w:p>
    <w:p w14:paraId="00654489" w14:textId="77777777" w:rsidR="009F05FF" w:rsidRPr="00C60E12" w:rsidRDefault="009F05FF" w:rsidP="00BE48D8">
      <w:pPr>
        <w:spacing w:after="0"/>
        <w:rPr>
          <w:rFonts w:ascii="Book Antiqua" w:hAnsi="Book Antiqua" w:cs="Times New Roman"/>
          <w:sz w:val="24"/>
          <w:szCs w:val="24"/>
        </w:rPr>
      </w:pPr>
    </w:p>
    <w:p w14:paraId="4802D95E" w14:textId="77777777" w:rsidR="00BE48D8" w:rsidRPr="00C60E12" w:rsidRDefault="009F05FF" w:rsidP="00BE48D8">
      <w:pPr>
        <w:spacing w:after="0"/>
        <w:rPr>
          <w:rFonts w:ascii="Book Antiqua" w:hAnsi="Book Antiqua" w:cs="Times New Roman"/>
          <w:sz w:val="24"/>
          <w:szCs w:val="24"/>
        </w:rPr>
      </w:pPr>
      <w:r w:rsidRPr="00C60E12">
        <w:rPr>
          <w:rFonts w:ascii="Book Antiqua" w:hAnsi="Book Antiqua" w:cs="Times New Roman"/>
          <w:sz w:val="24"/>
          <w:szCs w:val="24"/>
        </w:rPr>
        <w:t>Trustee Korman asked for a motion to approve the minutes of the Trustee Summit meeting on November 8, 2017.</w:t>
      </w:r>
    </w:p>
    <w:p w14:paraId="3059BB53" w14:textId="77777777" w:rsidR="009F05FF" w:rsidRPr="00C60E12" w:rsidRDefault="009F05FF" w:rsidP="00BE48D8">
      <w:pPr>
        <w:spacing w:after="0"/>
        <w:rPr>
          <w:rFonts w:ascii="Book Antiqua" w:hAnsi="Book Antiqua" w:cs="Times New Roman"/>
          <w:sz w:val="24"/>
          <w:szCs w:val="24"/>
        </w:rPr>
      </w:pPr>
    </w:p>
    <w:p w14:paraId="7D742EA6" w14:textId="77777777" w:rsidR="009F05FF" w:rsidRPr="00C60E12" w:rsidRDefault="009F05FF" w:rsidP="009F05FF">
      <w:pPr>
        <w:spacing w:after="0"/>
        <w:rPr>
          <w:rFonts w:ascii="Book Antiqua" w:hAnsi="Book Antiqua" w:cs="Times New Roman"/>
          <w:sz w:val="24"/>
          <w:szCs w:val="24"/>
        </w:rPr>
      </w:pPr>
      <w:r w:rsidRPr="00C60E12">
        <w:rPr>
          <w:rFonts w:ascii="Book Antiqua" w:hAnsi="Book Antiqua" w:cs="Times New Roman"/>
          <w:sz w:val="24"/>
          <w:szCs w:val="24"/>
        </w:rPr>
        <w:t>Trustee Hyde made a MOTION to approve the November 8</w:t>
      </w:r>
      <w:r w:rsidRPr="00C60E12">
        <w:rPr>
          <w:rFonts w:ascii="Book Antiqua" w:hAnsi="Book Antiqua" w:cs="Times New Roman"/>
          <w:sz w:val="24"/>
          <w:szCs w:val="24"/>
          <w:vertAlign w:val="superscript"/>
        </w:rPr>
        <w:t>th</w:t>
      </w:r>
      <w:r w:rsidRPr="00C60E12">
        <w:rPr>
          <w:rFonts w:ascii="Book Antiqua" w:hAnsi="Book Antiqua" w:cs="Times New Roman"/>
          <w:sz w:val="24"/>
          <w:szCs w:val="24"/>
        </w:rPr>
        <w:t xml:space="preserve"> minutes.  Trustee Joost SECONDED the motion and the motion was APPROVED unanimously.</w:t>
      </w:r>
    </w:p>
    <w:p w14:paraId="6D2E8BCA" w14:textId="77777777" w:rsidR="00BE48D8" w:rsidRPr="00C60E12" w:rsidRDefault="00BE48D8" w:rsidP="00BE48D8">
      <w:pPr>
        <w:spacing w:after="0"/>
        <w:rPr>
          <w:rFonts w:ascii="Book Antiqua" w:hAnsi="Book Antiqua" w:cs="Times New Roman"/>
          <w:sz w:val="24"/>
          <w:szCs w:val="24"/>
        </w:rPr>
      </w:pPr>
    </w:p>
    <w:p w14:paraId="430C6406" w14:textId="77777777" w:rsidR="00BB2647" w:rsidRDefault="00BB2647" w:rsidP="003E16D1">
      <w:pPr>
        <w:pStyle w:val="NoSpacing"/>
      </w:pPr>
    </w:p>
    <w:p w14:paraId="2DB5BD65" w14:textId="53F6EDC4" w:rsidR="00BE48D8" w:rsidRPr="00BB2647" w:rsidRDefault="00BE48D8" w:rsidP="00BB2647">
      <w:pPr>
        <w:pStyle w:val="Heading2"/>
      </w:pPr>
      <w:r w:rsidRPr="00BB2647">
        <w:t xml:space="preserve">Item 3 Public Comments   </w:t>
      </w:r>
    </w:p>
    <w:p w14:paraId="302F8CA8" w14:textId="77777777" w:rsidR="00BE48D8" w:rsidRPr="00C60E12" w:rsidRDefault="009F05FF" w:rsidP="00BE48D8">
      <w:pPr>
        <w:spacing w:after="0"/>
        <w:rPr>
          <w:rFonts w:ascii="Book Antiqua" w:hAnsi="Book Antiqua" w:cs="Times New Roman"/>
          <w:sz w:val="24"/>
          <w:szCs w:val="24"/>
        </w:rPr>
      </w:pPr>
      <w:r w:rsidRPr="00C60E12">
        <w:rPr>
          <w:rFonts w:ascii="Book Antiqua" w:hAnsi="Book Antiqua" w:cs="Times New Roman"/>
          <w:sz w:val="24"/>
          <w:szCs w:val="24"/>
        </w:rPr>
        <w:lastRenderedPageBreak/>
        <w:t>Trustee Korman provided the opportunity for public comments.  There were no public comments.</w:t>
      </w:r>
    </w:p>
    <w:p w14:paraId="2B33CF04" w14:textId="77777777"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        </w:t>
      </w:r>
    </w:p>
    <w:p w14:paraId="7D9998F4" w14:textId="77777777" w:rsidR="00BE48D8" w:rsidRPr="00BB2647" w:rsidRDefault="00BE48D8" w:rsidP="00BB2647">
      <w:pPr>
        <w:pStyle w:val="Heading2"/>
      </w:pPr>
      <w:r w:rsidRPr="00BB2647">
        <w:t xml:space="preserve">Item 4 Governance Committee Presentation   </w:t>
      </w:r>
    </w:p>
    <w:p w14:paraId="088DB3F1" w14:textId="77777777" w:rsidR="009F05FF" w:rsidRPr="00C60E12" w:rsidRDefault="00870DD5"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The Governance Committee </w:t>
      </w:r>
      <w:r w:rsidR="009F05FF" w:rsidRPr="00C60E12">
        <w:rPr>
          <w:rFonts w:ascii="Book Antiqua" w:hAnsi="Book Antiqua" w:cs="Times New Roman"/>
          <w:sz w:val="24"/>
          <w:szCs w:val="24"/>
        </w:rPr>
        <w:t>present</w:t>
      </w:r>
      <w:r w:rsidRPr="00C60E12">
        <w:rPr>
          <w:rFonts w:ascii="Book Antiqua" w:hAnsi="Book Antiqua" w:cs="Times New Roman"/>
          <w:sz w:val="24"/>
          <w:szCs w:val="24"/>
        </w:rPr>
        <w:t>ed</w:t>
      </w:r>
      <w:r w:rsidR="009F05FF" w:rsidRPr="00C60E12">
        <w:rPr>
          <w:rFonts w:ascii="Book Antiqua" w:hAnsi="Book Antiqua" w:cs="Times New Roman"/>
          <w:sz w:val="24"/>
          <w:szCs w:val="24"/>
        </w:rPr>
        <w:t xml:space="preserve"> recommendations to the full Board resulting from their C</w:t>
      </w:r>
      <w:r w:rsidR="002808B1" w:rsidRPr="00C60E12">
        <w:rPr>
          <w:rFonts w:ascii="Book Antiqua" w:hAnsi="Book Antiqua" w:cs="Times New Roman"/>
          <w:sz w:val="24"/>
          <w:szCs w:val="24"/>
        </w:rPr>
        <w:t>ommittee work that followed from</w:t>
      </w:r>
      <w:r w:rsidR="004C371F" w:rsidRPr="00C60E12">
        <w:rPr>
          <w:rFonts w:ascii="Book Antiqua" w:hAnsi="Book Antiqua" w:cs="Times New Roman"/>
          <w:sz w:val="24"/>
          <w:szCs w:val="24"/>
        </w:rPr>
        <w:t xml:space="preserve"> the Trustee Summit</w:t>
      </w:r>
      <w:r w:rsidR="009F05FF" w:rsidRPr="00C60E12">
        <w:rPr>
          <w:rFonts w:ascii="Book Antiqua" w:hAnsi="Book Antiqua" w:cs="Times New Roman"/>
          <w:sz w:val="24"/>
          <w:szCs w:val="24"/>
        </w:rPr>
        <w:t xml:space="preserve"> </w:t>
      </w:r>
      <w:r w:rsidR="004C371F" w:rsidRPr="00C60E12">
        <w:rPr>
          <w:rFonts w:ascii="Book Antiqua" w:hAnsi="Book Antiqua" w:cs="Times New Roman"/>
          <w:sz w:val="24"/>
          <w:szCs w:val="24"/>
        </w:rPr>
        <w:t>meeting</w:t>
      </w:r>
      <w:r w:rsidRPr="00C60E12">
        <w:rPr>
          <w:rFonts w:ascii="Book Antiqua" w:hAnsi="Book Antiqua" w:cs="Times New Roman"/>
          <w:sz w:val="24"/>
          <w:szCs w:val="24"/>
        </w:rPr>
        <w:t xml:space="preserve">. The </w:t>
      </w:r>
      <w:r w:rsidR="009F05FF" w:rsidRPr="00C60E12">
        <w:rPr>
          <w:rFonts w:ascii="Book Antiqua" w:hAnsi="Book Antiqua" w:cs="Times New Roman"/>
          <w:sz w:val="24"/>
          <w:szCs w:val="24"/>
        </w:rPr>
        <w:t>Governance Committee met on November 15th and 29th, and developed recommendations for future executive evaluation and compensation.</w:t>
      </w:r>
      <w:r w:rsidR="00A300BB" w:rsidRPr="00C60E12">
        <w:rPr>
          <w:rFonts w:ascii="Book Antiqua" w:hAnsi="Book Antiqua" w:cs="Times New Roman"/>
          <w:sz w:val="24"/>
          <w:szCs w:val="24"/>
        </w:rPr>
        <w:t xml:space="preserve">  Noting that the objective of the Governance Committee in this area was to identify areas of fo</w:t>
      </w:r>
      <w:r w:rsidR="005E43C9" w:rsidRPr="00C60E12">
        <w:rPr>
          <w:rFonts w:ascii="Book Antiqua" w:hAnsi="Book Antiqua" w:cs="Times New Roman"/>
          <w:sz w:val="24"/>
          <w:szCs w:val="24"/>
        </w:rPr>
        <w:t>cus for the highest priority of</w:t>
      </w:r>
      <w:r w:rsidR="00A300BB" w:rsidRPr="00C60E12">
        <w:rPr>
          <w:rFonts w:ascii="Book Antiqua" w:hAnsi="Book Antiqua" w:cs="Times New Roman"/>
          <w:sz w:val="24"/>
          <w:szCs w:val="24"/>
        </w:rPr>
        <w:t xml:space="preserve"> the university, Trustee Hollingsworth led a discussion of the six main </w:t>
      </w:r>
      <w:r w:rsidR="00911AE0" w:rsidRPr="00C60E12">
        <w:rPr>
          <w:rFonts w:ascii="Book Antiqua" w:hAnsi="Book Antiqua" w:cs="Times New Roman"/>
          <w:sz w:val="24"/>
          <w:szCs w:val="24"/>
        </w:rPr>
        <w:t>objectives</w:t>
      </w:r>
      <w:r w:rsidR="00B32D5E" w:rsidRPr="00C60E12">
        <w:rPr>
          <w:rFonts w:ascii="Book Antiqua" w:hAnsi="Book Antiqua" w:cs="Times New Roman"/>
          <w:sz w:val="24"/>
          <w:szCs w:val="24"/>
        </w:rPr>
        <w:t xml:space="preserve"> </w:t>
      </w:r>
      <w:r w:rsidR="00A300BB" w:rsidRPr="00C60E12">
        <w:rPr>
          <w:rFonts w:ascii="Book Antiqua" w:hAnsi="Book Antiqua" w:cs="Times New Roman"/>
          <w:sz w:val="24"/>
          <w:szCs w:val="24"/>
        </w:rPr>
        <w:t xml:space="preserve">relating each to the university’s </w:t>
      </w:r>
      <w:r w:rsidR="00D82978" w:rsidRPr="00C60E12">
        <w:rPr>
          <w:rFonts w:ascii="Book Antiqua" w:hAnsi="Book Antiqua" w:cs="Times New Roman"/>
          <w:sz w:val="24"/>
          <w:szCs w:val="24"/>
        </w:rPr>
        <w:t xml:space="preserve">six-year </w:t>
      </w:r>
      <w:r w:rsidR="00A300BB" w:rsidRPr="00C60E12">
        <w:rPr>
          <w:rFonts w:ascii="Book Antiqua" w:hAnsi="Book Antiqua" w:cs="Times New Roman"/>
          <w:sz w:val="24"/>
          <w:szCs w:val="24"/>
        </w:rPr>
        <w:t>strategic plan, and what would be needed to execute each of them.</w:t>
      </w:r>
    </w:p>
    <w:p w14:paraId="3F3CDC39" w14:textId="77777777" w:rsidR="00B32D5E" w:rsidRPr="00C60E12" w:rsidRDefault="00B32D5E" w:rsidP="009F05FF">
      <w:pPr>
        <w:spacing w:after="0"/>
        <w:rPr>
          <w:rFonts w:ascii="Book Antiqua" w:hAnsi="Book Antiqua" w:cs="Times New Roman"/>
          <w:sz w:val="24"/>
          <w:szCs w:val="24"/>
        </w:rPr>
      </w:pPr>
    </w:p>
    <w:p w14:paraId="1CD94EFA" w14:textId="77777777" w:rsidR="00A300BB" w:rsidRPr="00BB2647" w:rsidRDefault="00A300BB"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Continuing its emergence as the state’s le</w:t>
      </w:r>
      <w:r w:rsidR="004C371F" w:rsidRPr="00BB2647">
        <w:rPr>
          <w:rFonts w:ascii="Book Antiqua" w:hAnsi="Book Antiqua" w:cs="Times New Roman"/>
          <w:sz w:val="24"/>
          <w:szCs w:val="24"/>
        </w:rPr>
        <w:t>ader in the academic programs the university</w:t>
      </w:r>
      <w:r w:rsidRPr="00BB2647">
        <w:rPr>
          <w:rFonts w:ascii="Book Antiqua" w:hAnsi="Book Antiqua" w:cs="Times New Roman"/>
          <w:sz w:val="24"/>
          <w:szCs w:val="24"/>
        </w:rPr>
        <w:t xml:space="preserve"> choose</w:t>
      </w:r>
    </w:p>
    <w:p w14:paraId="57B77F3F" w14:textId="77777777" w:rsidR="00A300BB" w:rsidRPr="00BB2647" w:rsidRDefault="00A300BB"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Ensuring post-graduate success by working with students on their path forward</w:t>
      </w:r>
    </w:p>
    <w:p w14:paraId="35997718" w14:textId="77777777" w:rsidR="00A300BB" w:rsidRPr="00BB2647" w:rsidRDefault="004C371F"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 xml:space="preserve">Expanding </w:t>
      </w:r>
      <w:r w:rsidR="00A300BB" w:rsidRPr="00BB2647">
        <w:rPr>
          <w:rFonts w:ascii="Book Antiqua" w:hAnsi="Book Antiqua" w:cs="Times New Roman"/>
          <w:sz w:val="24"/>
          <w:szCs w:val="24"/>
        </w:rPr>
        <w:t>revenue generation efforts through broad and innovative fundraising and other means to better support our academic programs</w:t>
      </w:r>
    </w:p>
    <w:p w14:paraId="5B7A9A13" w14:textId="77777777" w:rsidR="00A300BB" w:rsidRPr="00BB2647" w:rsidRDefault="00A300BB"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Serving as a driver of economic development</w:t>
      </w:r>
    </w:p>
    <w:p w14:paraId="0975BA40" w14:textId="77777777" w:rsidR="00A300BB" w:rsidRPr="00BB2647" w:rsidRDefault="00A300BB"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Promoting research in areas of excellence, integrated into work with students and the community, as well as specialty areas of opportunity</w:t>
      </w:r>
    </w:p>
    <w:p w14:paraId="0476D995" w14:textId="77777777" w:rsidR="00A300BB" w:rsidRPr="00BB2647" w:rsidRDefault="00A300BB" w:rsidP="00BB2647">
      <w:pPr>
        <w:pStyle w:val="ListParagraph"/>
        <w:numPr>
          <w:ilvl w:val="0"/>
          <w:numId w:val="9"/>
        </w:numPr>
        <w:spacing w:after="0"/>
        <w:rPr>
          <w:rFonts w:ascii="Book Antiqua" w:hAnsi="Book Antiqua" w:cs="Times New Roman"/>
          <w:sz w:val="24"/>
          <w:szCs w:val="24"/>
        </w:rPr>
      </w:pPr>
      <w:r w:rsidRPr="00BB2647">
        <w:rPr>
          <w:rFonts w:ascii="Book Antiqua" w:hAnsi="Book Antiqua" w:cs="Times New Roman"/>
          <w:sz w:val="24"/>
          <w:szCs w:val="24"/>
        </w:rPr>
        <w:t>Setting performance standards as an accountable way t</w:t>
      </w:r>
      <w:r w:rsidR="002808B1" w:rsidRPr="00BB2647">
        <w:rPr>
          <w:rFonts w:ascii="Book Antiqua" w:hAnsi="Book Antiqua" w:cs="Times New Roman"/>
          <w:sz w:val="24"/>
          <w:szCs w:val="24"/>
        </w:rPr>
        <w:t>o measure progress</w:t>
      </w:r>
    </w:p>
    <w:p w14:paraId="5E85E2AC" w14:textId="77777777" w:rsidR="00B32D5E" w:rsidRPr="00C60E12" w:rsidRDefault="00B32D5E" w:rsidP="009F05FF">
      <w:pPr>
        <w:spacing w:after="0"/>
        <w:rPr>
          <w:rFonts w:ascii="Book Antiqua" w:hAnsi="Book Antiqua" w:cs="Times New Roman"/>
          <w:sz w:val="24"/>
          <w:szCs w:val="24"/>
        </w:rPr>
      </w:pPr>
    </w:p>
    <w:p w14:paraId="001F9E7C" w14:textId="77777777" w:rsidR="00BB2647" w:rsidRDefault="00D82978"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The narrative </w:t>
      </w:r>
      <w:r w:rsidR="00574BC0" w:rsidRPr="00C60E12">
        <w:rPr>
          <w:rFonts w:ascii="Book Antiqua" w:hAnsi="Book Antiqua" w:cs="Times New Roman"/>
          <w:sz w:val="24"/>
          <w:szCs w:val="24"/>
        </w:rPr>
        <w:t>provided</w:t>
      </w:r>
      <w:r w:rsidR="004C371F" w:rsidRPr="00C60E12">
        <w:rPr>
          <w:rFonts w:ascii="Book Antiqua" w:hAnsi="Book Antiqua" w:cs="Times New Roman"/>
          <w:sz w:val="24"/>
          <w:szCs w:val="24"/>
        </w:rPr>
        <w:t xml:space="preserve"> was</w:t>
      </w:r>
      <w:r w:rsidRPr="00C60E12">
        <w:rPr>
          <w:rFonts w:ascii="Book Antiqua" w:hAnsi="Book Antiqua" w:cs="Times New Roman"/>
          <w:sz w:val="24"/>
          <w:szCs w:val="24"/>
        </w:rPr>
        <w:t xml:space="preserve"> i</w:t>
      </w:r>
      <w:r w:rsidR="00911AE0" w:rsidRPr="00C60E12">
        <w:rPr>
          <w:rFonts w:ascii="Book Antiqua" w:hAnsi="Book Antiqua" w:cs="Times New Roman"/>
          <w:sz w:val="24"/>
          <w:szCs w:val="24"/>
        </w:rPr>
        <w:t>ntended to give context to the B</w:t>
      </w:r>
      <w:r w:rsidRPr="00C60E12">
        <w:rPr>
          <w:rFonts w:ascii="Book Antiqua" w:hAnsi="Book Antiqua" w:cs="Times New Roman"/>
          <w:sz w:val="24"/>
          <w:szCs w:val="24"/>
        </w:rPr>
        <w:t xml:space="preserve">oard’s work.  </w:t>
      </w:r>
      <w:r w:rsidR="00911AE0" w:rsidRPr="00C60E12">
        <w:rPr>
          <w:rFonts w:ascii="Book Antiqua" w:hAnsi="Book Antiqua" w:cs="Times New Roman"/>
          <w:sz w:val="24"/>
          <w:szCs w:val="24"/>
        </w:rPr>
        <w:t xml:space="preserve">It was noted that the bullets (areas of distinction) under each of the objectives are the result of brainstorming by the Board and are for illustrative purposes only.  Three questions were posed to guide the Board in articulating the skill sets and qualities we want to see in a president.  </w:t>
      </w:r>
      <w:r w:rsidRPr="00C60E12">
        <w:rPr>
          <w:rFonts w:ascii="Book Antiqua" w:hAnsi="Book Antiqua" w:cs="Times New Roman"/>
          <w:sz w:val="24"/>
          <w:szCs w:val="24"/>
        </w:rPr>
        <w:t>Trustee Joost made the suggestion to replace “regional” with</w:t>
      </w:r>
      <w:r w:rsidR="00911AE0" w:rsidRPr="00C60E12">
        <w:rPr>
          <w:rFonts w:ascii="Book Antiqua" w:hAnsi="Book Antiqua" w:cs="Times New Roman"/>
          <w:sz w:val="24"/>
          <w:szCs w:val="24"/>
        </w:rPr>
        <w:t xml:space="preserve"> “national” in </w:t>
      </w:r>
      <w:r w:rsidR="00932D95" w:rsidRPr="00C60E12">
        <w:rPr>
          <w:rFonts w:ascii="Book Antiqua" w:hAnsi="Book Antiqua" w:cs="Times New Roman"/>
          <w:sz w:val="24"/>
          <w:szCs w:val="24"/>
        </w:rPr>
        <w:t>the bullets.  The B</w:t>
      </w:r>
      <w:r w:rsidR="00911AE0" w:rsidRPr="00C60E12">
        <w:rPr>
          <w:rFonts w:ascii="Book Antiqua" w:hAnsi="Book Antiqua" w:cs="Times New Roman"/>
          <w:sz w:val="24"/>
          <w:szCs w:val="24"/>
        </w:rPr>
        <w:t xml:space="preserve">oard decided to </w:t>
      </w:r>
      <w:r w:rsidR="00932D95" w:rsidRPr="00C60E12">
        <w:rPr>
          <w:rFonts w:ascii="Book Antiqua" w:hAnsi="Book Antiqua" w:cs="Times New Roman"/>
          <w:sz w:val="24"/>
          <w:szCs w:val="24"/>
        </w:rPr>
        <w:t>enhance the list</w:t>
      </w:r>
      <w:r w:rsidR="00911AE0" w:rsidRPr="00C60E12">
        <w:rPr>
          <w:rFonts w:ascii="Book Antiqua" w:hAnsi="Book Antiqua" w:cs="Times New Roman"/>
          <w:sz w:val="24"/>
          <w:szCs w:val="24"/>
        </w:rPr>
        <w:t xml:space="preserve"> in these areas</w:t>
      </w:r>
      <w:r w:rsidR="00932D95" w:rsidRPr="00C60E12">
        <w:rPr>
          <w:rFonts w:ascii="Book Antiqua" w:hAnsi="Book Antiqua" w:cs="Times New Roman"/>
          <w:sz w:val="24"/>
          <w:szCs w:val="24"/>
        </w:rPr>
        <w:t xml:space="preserve"> and include national recognition.  The B</w:t>
      </w:r>
      <w:r w:rsidR="00911AE0" w:rsidRPr="00C60E12">
        <w:rPr>
          <w:rFonts w:ascii="Book Antiqua" w:hAnsi="Book Antiqua" w:cs="Times New Roman"/>
          <w:sz w:val="24"/>
          <w:szCs w:val="24"/>
        </w:rPr>
        <w:t xml:space="preserve">oard discussed possible ways to publicize the university’s areas of </w:t>
      </w:r>
    </w:p>
    <w:p w14:paraId="6A5CB6BC" w14:textId="77777777" w:rsidR="00BB2647" w:rsidRDefault="00BB2647" w:rsidP="009F05FF">
      <w:pPr>
        <w:spacing w:after="0"/>
        <w:rPr>
          <w:rFonts w:ascii="Book Antiqua" w:hAnsi="Book Antiqua" w:cs="Times New Roman"/>
          <w:sz w:val="24"/>
          <w:szCs w:val="24"/>
        </w:rPr>
      </w:pPr>
    </w:p>
    <w:p w14:paraId="5155CD81" w14:textId="580F9F3C" w:rsidR="00932D95" w:rsidRPr="00C60E12" w:rsidRDefault="00911AE0" w:rsidP="009F05FF">
      <w:pPr>
        <w:spacing w:after="0"/>
        <w:rPr>
          <w:rFonts w:ascii="Book Antiqua" w:hAnsi="Book Antiqua" w:cs="Times New Roman"/>
          <w:sz w:val="24"/>
          <w:szCs w:val="24"/>
        </w:rPr>
      </w:pPr>
      <w:r w:rsidRPr="00C60E12">
        <w:rPr>
          <w:rFonts w:ascii="Book Antiqua" w:hAnsi="Book Antiqua" w:cs="Times New Roman"/>
          <w:sz w:val="24"/>
          <w:szCs w:val="24"/>
        </w:rPr>
        <w:lastRenderedPageBreak/>
        <w:t>distinction.</w:t>
      </w:r>
      <w:r w:rsidR="00932D95" w:rsidRPr="00C60E12">
        <w:rPr>
          <w:rFonts w:ascii="Book Antiqua" w:hAnsi="Book Antiqua" w:cs="Times New Roman"/>
          <w:sz w:val="24"/>
          <w:szCs w:val="24"/>
        </w:rPr>
        <w:t xml:space="preserve">  Trustee Hyde added that this list can be used for interview questions posed to the presidential candidates and also noted the Board itself should be prepared to answer such questions.  </w:t>
      </w:r>
    </w:p>
    <w:p w14:paraId="63B9B2B7" w14:textId="77777777" w:rsidR="00932D95" w:rsidRPr="00C60E12" w:rsidRDefault="00932D95" w:rsidP="009F05FF">
      <w:pPr>
        <w:spacing w:after="0"/>
        <w:rPr>
          <w:rFonts w:ascii="Book Antiqua" w:hAnsi="Book Antiqua" w:cs="Times New Roman"/>
          <w:sz w:val="24"/>
          <w:szCs w:val="24"/>
        </w:rPr>
      </w:pPr>
    </w:p>
    <w:p w14:paraId="660A030D" w14:textId="77777777" w:rsidR="00574BC0" w:rsidRPr="00C60E12" w:rsidRDefault="00932D95"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After discussion, revision and a consensus by the Board, Trustee Hyde made a MOTION to approve the </w:t>
      </w:r>
      <w:r w:rsidR="00574BC0" w:rsidRPr="00C60E12">
        <w:rPr>
          <w:rFonts w:ascii="Book Antiqua" w:hAnsi="Book Antiqua" w:cs="Times New Roman"/>
          <w:sz w:val="24"/>
          <w:szCs w:val="24"/>
        </w:rPr>
        <w:t>revised</w:t>
      </w:r>
      <w:r w:rsidRPr="00C60E12">
        <w:rPr>
          <w:rFonts w:ascii="Book Antiqua" w:hAnsi="Book Antiqua" w:cs="Times New Roman"/>
          <w:sz w:val="24"/>
          <w:szCs w:val="24"/>
        </w:rPr>
        <w:t xml:space="preserve"> document</w:t>
      </w:r>
      <w:r w:rsidR="00574BC0" w:rsidRPr="00C60E12">
        <w:rPr>
          <w:rFonts w:ascii="Book Antiqua" w:hAnsi="Book Antiqua" w:cs="Times New Roman"/>
          <w:sz w:val="24"/>
          <w:szCs w:val="24"/>
        </w:rPr>
        <w:t xml:space="preserve"> with the following changes</w:t>
      </w:r>
      <w:r w:rsidR="005E43C9" w:rsidRPr="00C60E12">
        <w:rPr>
          <w:rFonts w:ascii="Book Antiqua" w:hAnsi="Book Antiqua" w:cs="Times New Roman"/>
          <w:sz w:val="24"/>
          <w:szCs w:val="24"/>
        </w:rPr>
        <w:t xml:space="preserve"> to the bullets listed in the attachment.</w:t>
      </w:r>
    </w:p>
    <w:p w14:paraId="2923EB22" w14:textId="77777777" w:rsidR="00B32D5E" w:rsidRPr="00C60E12" w:rsidRDefault="00B32D5E" w:rsidP="009F05FF">
      <w:pPr>
        <w:spacing w:after="0"/>
        <w:rPr>
          <w:rFonts w:ascii="Book Antiqua" w:hAnsi="Book Antiqua" w:cs="Times New Roman"/>
          <w:sz w:val="24"/>
          <w:szCs w:val="24"/>
        </w:rPr>
      </w:pPr>
    </w:p>
    <w:p w14:paraId="62002FEC" w14:textId="77777777" w:rsidR="00574BC0" w:rsidRPr="00C60E12" w:rsidRDefault="00574BC0" w:rsidP="00574BC0">
      <w:pPr>
        <w:pStyle w:val="ListParagraph"/>
        <w:numPr>
          <w:ilvl w:val="0"/>
          <w:numId w:val="8"/>
        </w:numPr>
        <w:spacing w:after="0"/>
        <w:rPr>
          <w:rFonts w:ascii="Book Antiqua" w:hAnsi="Book Antiqua" w:cs="Times New Roman"/>
          <w:sz w:val="24"/>
          <w:szCs w:val="24"/>
        </w:rPr>
      </w:pPr>
      <w:r w:rsidRPr="00C60E12">
        <w:rPr>
          <w:rFonts w:ascii="Book Antiqua" w:hAnsi="Book Antiqua" w:cs="Times New Roman"/>
          <w:sz w:val="24"/>
          <w:szCs w:val="24"/>
        </w:rPr>
        <w:t>#1 –“Regionally important” will be changed to “Regionally relevant and nationally recognized.”</w:t>
      </w:r>
    </w:p>
    <w:p w14:paraId="3C3B4FE5" w14:textId="77777777" w:rsidR="00574BC0" w:rsidRPr="00C60E12" w:rsidRDefault="00574BC0" w:rsidP="00574BC0">
      <w:pPr>
        <w:pStyle w:val="ListParagraph"/>
        <w:numPr>
          <w:ilvl w:val="0"/>
          <w:numId w:val="8"/>
        </w:numPr>
        <w:spacing w:after="0"/>
        <w:rPr>
          <w:rFonts w:ascii="Book Antiqua" w:hAnsi="Book Antiqua" w:cs="Times New Roman"/>
          <w:sz w:val="24"/>
          <w:szCs w:val="24"/>
        </w:rPr>
      </w:pPr>
      <w:r w:rsidRPr="00C60E12">
        <w:rPr>
          <w:rFonts w:ascii="Book Antiqua" w:hAnsi="Book Antiqua" w:cs="Times New Roman"/>
          <w:sz w:val="24"/>
          <w:szCs w:val="24"/>
        </w:rPr>
        <w:t>#3 – “… academic programs” will be changed to “… academic and student programs.”</w:t>
      </w:r>
    </w:p>
    <w:p w14:paraId="4A74D1E4" w14:textId="77777777" w:rsidR="00574BC0" w:rsidRPr="00C60E12" w:rsidRDefault="00574BC0" w:rsidP="00574BC0">
      <w:pPr>
        <w:pStyle w:val="ListParagraph"/>
        <w:numPr>
          <w:ilvl w:val="0"/>
          <w:numId w:val="8"/>
        </w:numPr>
        <w:spacing w:after="0"/>
        <w:rPr>
          <w:rFonts w:ascii="Book Antiqua" w:hAnsi="Book Antiqua" w:cs="Times New Roman"/>
          <w:sz w:val="24"/>
          <w:szCs w:val="24"/>
        </w:rPr>
      </w:pPr>
      <w:r w:rsidRPr="00C60E12">
        <w:rPr>
          <w:rFonts w:ascii="Book Antiqua" w:hAnsi="Book Antiqua" w:cs="Times New Roman"/>
          <w:sz w:val="24"/>
          <w:szCs w:val="24"/>
        </w:rPr>
        <w:t>#4 – “Thought leadership” will be deleted.</w:t>
      </w:r>
    </w:p>
    <w:p w14:paraId="7EA4FF86" w14:textId="77777777" w:rsidR="00574BC0" w:rsidRPr="00C60E12" w:rsidRDefault="00574BC0" w:rsidP="00574BC0">
      <w:pPr>
        <w:pStyle w:val="ListParagraph"/>
        <w:numPr>
          <w:ilvl w:val="0"/>
          <w:numId w:val="8"/>
        </w:numPr>
        <w:spacing w:after="0"/>
        <w:rPr>
          <w:rFonts w:ascii="Book Antiqua" w:hAnsi="Book Antiqua" w:cs="Times New Roman"/>
          <w:sz w:val="24"/>
          <w:szCs w:val="24"/>
        </w:rPr>
      </w:pPr>
      <w:r w:rsidRPr="00C60E12">
        <w:rPr>
          <w:rFonts w:ascii="Book Antiqua" w:hAnsi="Book Antiqua" w:cs="Times New Roman"/>
          <w:sz w:val="24"/>
          <w:szCs w:val="24"/>
        </w:rPr>
        <w:t>#4 – “Catalyst” will be changed to “Catalyst for economic cultural and intellectual growth.”</w:t>
      </w:r>
    </w:p>
    <w:p w14:paraId="1AEBC6DF" w14:textId="77777777" w:rsidR="00574BC0" w:rsidRPr="00C60E12" w:rsidRDefault="00574BC0" w:rsidP="00574BC0">
      <w:pPr>
        <w:pStyle w:val="ListParagraph"/>
        <w:numPr>
          <w:ilvl w:val="0"/>
          <w:numId w:val="8"/>
        </w:numPr>
        <w:spacing w:after="0"/>
        <w:rPr>
          <w:rFonts w:ascii="Book Antiqua" w:hAnsi="Book Antiqua" w:cs="Times New Roman"/>
          <w:sz w:val="24"/>
          <w:szCs w:val="24"/>
        </w:rPr>
      </w:pPr>
      <w:r w:rsidRPr="00C60E12">
        <w:rPr>
          <w:rFonts w:ascii="Book Antiqua" w:hAnsi="Book Antiqua" w:cs="Times New Roman"/>
          <w:sz w:val="24"/>
          <w:szCs w:val="24"/>
        </w:rPr>
        <w:t>#5 – “Distinctive in the region” will be changed to “Distinctive in the region and nationally recognized.”</w:t>
      </w:r>
    </w:p>
    <w:p w14:paraId="623910FB" w14:textId="77777777" w:rsidR="009D10A0" w:rsidRPr="00C60E12" w:rsidRDefault="009D10A0" w:rsidP="00574BC0">
      <w:pPr>
        <w:spacing w:after="0"/>
        <w:rPr>
          <w:rFonts w:ascii="Book Antiqua" w:hAnsi="Book Antiqua" w:cs="Times New Roman"/>
          <w:sz w:val="24"/>
          <w:szCs w:val="24"/>
        </w:rPr>
      </w:pPr>
    </w:p>
    <w:p w14:paraId="424D6153" w14:textId="77777777" w:rsidR="009D10A0" w:rsidRPr="00C60E12" w:rsidRDefault="00932D95" w:rsidP="00574BC0">
      <w:pPr>
        <w:spacing w:after="0"/>
        <w:rPr>
          <w:rFonts w:ascii="Book Antiqua" w:hAnsi="Book Antiqua" w:cs="Times New Roman"/>
          <w:sz w:val="24"/>
          <w:szCs w:val="24"/>
        </w:rPr>
        <w:sectPr w:rsidR="009D10A0" w:rsidRPr="00C60E12" w:rsidSect="009D10A0">
          <w:headerReference w:type="default" r:id="rId8"/>
          <w:headerReference w:type="first" r:id="rId9"/>
          <w:pgSz w:w="12240" w:h="15840"/>
          <w:pgMar w:top="1440" w:right="1440" w:bottom="1440" w:left="1440" w:header="720" w:footer="720" w:gutter="0"/>
          <w:cols w:space="720"/>
          <w:titlePg/>
          <w:docGrid w:linePitch="360"/>
        </w:sectPr>
      </w:pPr>
      <w:r w:rsidRPr="00C60E12">
        <w:rPr>
          <w:rFonts w:ascii="Book Antiqua" w:hAnsi="Book Antiqua" w:cs="Times New Roman"/>
          <w:sz w:val="24"/>
          <w:szCs w:val="24"/>
        </w:rPr>
        <w:t>Trustee Franklin seconded the MOTION and the motion was approved.  The Board was unanimous</w:t>
      </w:r>
      <w:r w:rsidR="002808B1" w:rsidRPr="00C60E12">
        <w:rPr>
          <w:rFonts w:ascii="Book Antiqua" w:hAnsi="Book Antiqua" w:cs="Times New Roman"/>
          <w:sz w:val="24"/>
          <w:szCs w:val="24"/>
        </w:rPr>
        <w:t xml:space="preserve"> in that this document represents varying </w:t>
      </w:r>
      <w:r w:rsidR="00971623" w:rsidRPr="00C60E12">
        <w:rPr>
          <w:rFonts w:ascii="Book Antiqua" w:hAnsi="Book Antiqua" w:cs="Times New Roman"/>
          <w:sz w:val="24"/>
          <w:szCs w:val="24"/>
        </w:rPr>
        <w:t>points of view.</w:t>
      </w:r>
      <w:r w:rsidRPr="00C60E12">
        <w:rPr>
          <w:rFonts w:ascii="Book Antiqua" w:hAnsi="Book Antiqua" w:cs="Times New Roman"/>
          <w:sz w:val="24"/>
          <w:szCs w:val="24"/>
        </w:rPr>
        <w:t xml:space="preserve">  Trustee Hollingsworth </w:t>
      </w:r>
      <w:r w:rsidR="00971623" w:rsidRPr="00C60E12">
        <w:rPr>
          <w:rFonts w:ascii="Book Antiqua" w:hAnsi="Book Antiqua" w:cs="Times New Roman"/>
          <w:sz w:val="24"/>
          <w:szCs w:val="24"/>
        </w:rPr>
        <w:t>will make the final approved revisions and circulate to the Board and search committee.</w:t>
      </w:r>
    </w:p>
    <w:p w14:paraId="702E9D8A" w14:textId="77777777" w:rsidR="00A74F62" w:rsidRDefault="00A74F62" w:rsidP="00A74F62">
      <w:pPr>
        <w:spacing w:after="0" w:line="240" w:lineRule="auto"/>
        <w:rPr>
          <w:rFonts w:ascii="Book Antiqua" w:hAnsi="Book Antiqua" w:cs="Times New Roman"/>
          <w:sz w:val="24"/>
          <w:szCs w:val="24"/>
        </w:rPr>
      </w:pPr>
    </w:p>
    <w:p w14:paraId="0A89309D" w14:textId="76D0F9A8" w:rsidR="005B13E1" w:rsidRDefault="00861103" w:rsidP="003E16D1">
      <w:pPr>
        <w:spacing w:after="0" w:line="240" w:lineRule="auto"/>
        <w:rPr>
          <w:rFonts w:ascii="Book Antiqua" w:hAnsi="Book Antiqua" w:cs="Times New Roman"/>
          <w:sz w:val="24"/>
          <w:szCs w:val="24"/>
        </w:rPr>
      </w:pPr>
      <w:r w:rsidRPr="00C60E12">
        <w:rPr>
          <w:rFonts w:ascii="Book Antiqua" w:hAnsi="Book Antiqua" w:cs="Times New Roman"/>
          <w:sz w:val="24"/>
          <w:szCs w:val="24"/>
        </w:rPr>
        <w:t xml:space="preserve">Next, </w:t>
      </w:r>
      <w:r w:rsidR="00971623" w:rsidRPr="00C60E12">
        <w:rPr>
          <w:rFonts w:ascii="Book Antiqua" w:hAnsi="Book Antiqua" w:cs="Times New Roman"/>
          <w:sz w:val="24"/>
          <w:szCs w:val="24"/>
        </w:rPr>
        <w:t>Trustee Wamble-King led a discussion initiated by the Governance Committee regarding compensation philosophy, presidential evaluation processes and alignment of presidential qualifications</w:t>
      </w:r>
      <w:r w:rsidR="004A2BB3" w:rsidRPr="00C60E12">
        <w:rPr>
          <w:rFonts w:ascii="Book Antiqua" w:hAnsi="Book Antiqua" w:cs="Times New Roman"/>
          <w:sz w:val="24"/>
          <w:szCs w:val="24"/>
        </w:rPr>
        <w:t xml:space="preserve">.  The board reviewed the </w:t>
      </w:r>
      <w:r w:rsidR="00971623" w:rsidRPr="00C60E12">
        <w:rPr>
          <w:rFonts w:ascii="Book Antiqua" w:hAnsi="Book Antiqua" w:cs="Times New Roman"/>
          <w:sz w:val="24"/>
          <w:szCs w:val="24"/>
        </w:rPr>
        <w:t xml:space="preserve">elements of an executive compensation philosophy, provided by the </w:t>
      </w:r>
      <w:r w:rsidR="004A2BB3" w:rsidRPr="00C60E12">
        <w:rPr>
          <w:rFonts w:ascii="Book Antiqua" w:hAnsi="Book Antiqua" w:cs="Times New Roman"/>
          <w:sz w:val="24"/>
          <w:szCs w:val="24"/>
        </w:rPr>
        <w:t xml:space="preserve">Sibson Consulting firm, including </w:t>
      </w:r>
      <w:r w:rsidR="00B32D5E" w:rsidRPr="00C60E12">
        <w:rPr>
          <w:rFonts w:ascii="Book Antiqua" w:hAnsi="Book Antiqua" w:cs="Times New Roman"/>
          <w:sz w:val="24"/>
          <w:szCs w:val="24"/>
        </w:rPr>
        <w:t>–</w:t>
      </w:r>
      <w:r w:rsidR="004A2BB3" w:rsidRPr="00C60E12">
        <w:rPr>
          <w:rFonts w:ascii="Book Antiqua" w:hAnsi="Book Antiqua" w:cs="Times New Roman"/>
          <w:sz w:val="24"/>
          <w:szCs w:val="24"/>
        </w:rPr>
        <w:t xml:space="preserve"> </w:t>
      </w:r>
    </w:p>
    <w:p w14:paraId="36F7EAA8" w14:textId="77777777" w:rsidR="005B13E1" w:rsidRPr="00C60E12" w:rsidRDefault="005B13E1" w:rsidP="009F05FF">
      <w:pPr>
        <w:spacing w:after="0"/>
        <w:rPr>
          <w:rFonts w:ascii="Book Antiqua" w:hAnsi="Book Antiqua" w:cs="Times New Roman"/>
          <w:sz w:val="24"/>
          <w:szCs w:val="24"/>
        </w:rPr>
      </w:pPr>
    </w:p>
    <w:p w14:paraId="6345FF1D" w14:textId="77777777" w:rsidR="004A2BB3" w:rsidRPr="00C60E12" w:rsidRDefault="00971623" w:rsidP="00971623">
      <w:pPr>
        <w:pStyle w:val="ListParagraph"/>
        <w:numPr>
          <w:ilvl w:val="0"/>
          <w:numId w:val="2"/>
        </w:numPr>
        <w:spacing w:after="0"/>
        <w:rPr>
          <w:rFonts w:ascii="Book Antiqua" w:hAnsi="Book Antiqua" w:cs="Times New Roman"/>
          <w:sz w:val="24"/>
          <w:szCs w:val="24"/>
        </w:rPr>
      </w:pPr>
      <w:r w:rsidRPr="00C60E12">
        <w:rPr>
          <w:rFonts w:ascii="Book Antiqua" w:hAnsi="Book Antiqua" w:cs="Times New Roman"/>
          <w:sz w:val="24"/>
          <w:szCs w:val="24"/>
        </w:rPr>
        <w:t>Institutional Alignment</w:t>
      </w:r>
    </w:p>
    <w:p w14:paraId="0414A4CA" w14:textId="77777777" w:rsidR="00BB2647" w:rsidRDefault="00BB2647" w:rsidP="00A74F62">
      <w:pPr>
        <w:pStyle w:val="ListParagraph"/>
        <w:spacing w:after="0"/>
        <w:ind w:left="1440"/>
        <w:rPr>
          <w:rFonts w:ascii="Book Antiqua" w:hAnsi="Book Antiqua" w:cs="Times New Roman"/>
          <w:sz w:val="24"/>
          <w:szCs w:val="24"/>
        </w:rPr>
      </w:pPr>
    </w:p>
    <w:p w14:paraId="0F58D9B9" w14:textId="2702970D" w:rsidR="00971623" w:rsidRPr="00C60E12" w:rsidRDefault="004A2BB3" w:rsidP="004A2BB3">
      <w:pPr>
        <w:pStyle w:val="ListParagraph"/>
        <w:numPr>
          <w:ilvl w:val="0"/>
          <w:numId w:val="6"/>
        </w:numPr>
        <w:spacing w:after="0"/>
        <w:rPr>
          <w:rFonts w:ascii="Book Antiqua" w:hAnsi="Book Antiqua" w:cs="Times New Roman"/>
          <w:sz w:val="24"/>
          <w:szCs w:val="24"/>
        </w:rPr>
      </w:pPr>
      <w:r w:rsidRPr="00C60E12">
        <w:rPr>
          <w:rFonts w:ascii="Book Antiqua" w:hAnsi="Book Antiqua" w:cs="Times New Roman"/>
          <w:sz w:val="24"/>
          <w:szCs w:val="24"/>
        </w:rPr>
        <w:t>T</w:t>
      </w:r>
      <w:r w:rsidR="00971623" w:rsidRPr="00C60E12">
        <w:rPr>
          <w:rFonts w:ascii="Book Antiqua" w:hAnsi="Book Antiqua" w:cs="Times New Roman"/>
          <w:sz w:val="24"/>
          <w:szCs w:val="24"/>
        </w:rPr>
        <w:t>he president and staff should dev</w:t>
      </w:r>
      <w:r w:rsidRPr="00C60E12">
        <w:rPr>
          <w:rFonts w:ascii="Book Antiqua" w:hAnsi="Book Antiqua" w:cs="Times New Roman"/>
          <w:sz w:val="24"/>
          <w:szCs w:val="24"/>
        </w:rPr>
        <w:t>e</w:t>
      </w:r>
      <w:r w:rsidR="00971623" w:rsidRPr="00C60E12">
        <w:rPr>
          <w:rFonts w:ascii="Book Antiqua" w:hAnsi="Book Antiqua" w:cs="Times New Roman"/>
          <w:sz w:val="24"/>
          <w:szCs w:val="24"/>
        </w:rPr>
        <w:t>lop goals that align with the university goals.  This is also true for other leadership and management.</w:t>
      </w:r>
    </w:p>
    <w:p w14:paraId="5EA54E0B" w14:textId="77777777" w:rsidR="004A2BB3" w:rsidRPr="00C60E12" w:rsidRDefault="004A2BB3" w:rsidP="00971623">
      <w:pPr>
        <w:pStyle w:val="ListParagraph"/>
        <w:numPr>
          <w:ilvl w:val="0"/>
          <w:numId w:val="2"/>
        </w:numPr>
        <w:spacing w:after="0"/>
        <w:rPr>
          <w:rFonts w:ascii="Book Antiqua" w:hAnsi="Book Antiqua" w:cs="Times New Roman"/>
          <w:sz w:val="24"/>
          <w:szCs w:val="24"/>
        </w:rPr>
      </w:pPr>
      <w:r w:rsidRPr="00C60E12">
        <w:rPr>
          <w:rFonts w:ascii="Book Antiqua" w:hAnsi="Book Antiqua" w:cs="Times New Roman"/>
          <w:sz w:val="24"/>
          <w:szCs w:val="24"/>
        </w:rPr>
        <w:lastRenderedPageBreak/>
        <w:t>Elements of Rewards</w:t>
      </w:r>
    </w:p>
    <w:p w14:paraId="06AFF2E9" w14:textId="77777777" w:rsidR="00971623" w:rsidRPr="00C60E12" w:rsidRDefault="004A2BB3" w:rsidP="004A2BB3">
      <w:pPr>
        <w:pStyle w:val="ListParagraph"/>
        <w:numPr>
          <w:ilvl w:val="0"/>
          <w:numId w:val="5"/>
        </w:numPr>
        <w:spacing w:after="0"/>
        <w:rPr>
          <w:rFonts w:ascii="Book Antiqua" w:hAnsi="Book Antiqua" w:cs="Times New Roman"/>
          <w:sz w:val="24"/>
          <w:szCs w:val="24"/>
        </w:rPr>
      </w:pPr>
      <w:r w:rsidRPr="00C60E12">
        <w:rPr>
          <w:rFonts w:ascii="Book Antiqua" w:hAnsi="Book Antiqua" w:cs="Times New Roman"/>
          <w:sz w:val="24"/>
          <w:szCs w:val="24"/>
        </w:rPr>
        <w:t>How do we incentivize bonus pay?</w:t>
      </w:r>
      <w:r w:rsidR="00153DAA" w:rsidRPr="00C60E12">
        <w:rPr>
          <w:rFonts w:ascii="Book Antiqua" w:hAnsi="Book Antiqua" w:cs="Times New Roman"/>
          <w:sz w:val="24"/>
          <w:szCs w:val="24"/>
        </w:rPr>
        <w:t xml:space="preserve">  </w:t>
      </w:r>
    </w:p>
    <w:p w14:paraId="2706923D" w14:textId="77777777" w:rsidR="00153DAA" w:rsidRPr="00C60E12" w:rsidRDefault="00267953" w:rsidP="004A2BB3">
      <w:pPr>
        <w:pStyle w:val="ListParagraph"/>
        <w:numPr>
          <w:ilvl w:val="0"/>
          <w:numId w:val="5"/>
        </w:numPr>
        <w:spacing w:after="0"/>
        <w:rPr>
          <w:rFonts w:ascii="Book Antiqua" w:hAnsi="Book Antiqua" w:cs="Times New Roman"/>
          <w:sz w:val="24"/>
          <w:szCs w:val="24"/>
        </w:rPr>
      </w:pPr>
      <w:r w:rsidRPr="00C60E12">
        <w:rPr>
          <w:rFonts w:ascii="Book Antiqua" w:hAnsi="Book Antiqua" w:cs="Times New Roman"/>
          <w:sz w:val="24"/>
          <w:szCs w:val="24"/>
        </w:rPr>
        <w:t>Dependent</w:t>
      </w:r>
      <w:r w:rsidR="00153DAA" w:rsidRPr="00C60E12">
        <w:rPr>
          <w:rFonts w:ascii="Book Antiqua" w:hAnsi="Book Antiqua" w:cs="Times New Roman"/>
          <w:sz w:val="24"/>
          <w:szCs w:val="24"/>
        </w:rPr>
        <w:t xml:space="preserve"> on the president’s performance, discussion included providing one sixth of the total incentive pay at the end of the first year, one</w:t>
      </w:r>
      <w:r w:rsidR="00B32D5E" w:rsidRPr="00C60E12">
        <w:rPr>
          <w:rFonts w:ascii="Book Antiqua" w:hAnsi="Book Antiqua" w:cs="Times New Roman"/>
          <w:sz w:val="24"/>
          <w:szCs w:val="24"/>
        </w:rPr>
        <w:t>-</w:t>
      </w:r>
      <w:r w:rsidR="00153DAA" w:rsidRPr="00C60E12">
        <w:rPr>
          <w:rFonts w:ascii="Book Antiqua" w:hAnsi="Book Antiqua" w:cs="Times New Roman"/>
          <w:sz w:val="24"/>
          <w:szCs w:val="24"/>
        </w:rPr>
        <w:t>third of the total incentive pay at the</w:t>
      </w:r>
      <w:r w:rsidR="00B32D5E" w:rsidRPr="00C60E12">
        <w:rPr>
          <w:rFonts w:ascii="Book Antiqua" w:hAnsi="Book Antiqua" w:cs="Times New Roman"/>
          <w:sz w:val="24"/>
          <w:szCs w:val="24"/>
        </w:rPr>
        <w:t xml:space="preserve"> end of the second year and one-</w:t>
      </w:r>
      <w:r w:rsidR="00153DAA" w:rsidRPr="00C60E12">
        <w:rPr>
          <w:rFonts w:ascii="Book Antiqua" w:hAnsi="Book Antiqua" w:cs="Times New Roman"/>
          <w:sz w:val="24"/>
          <w:szCs w:val="24"/>
        </w:rPr>
        <w:t>half of the total incentive pay at the end of the third year.</w:t>
      </w:r>
    </w:p>
    <w:p w14:paraId="4224ED7A" w14:textId="77777777" w:rsidR="004A2BB3" w:rsidRPr="00C60E12" w:rsidRDefault="004A2BB3" w:rsidP="00971623">
      <w:pPr>
        <w:pStyle w:val="ListParagraph"/>
        <w:numPr>
          <w:ilvl w:val="0"/>
          <w:numId w:val="2"/>
        </w:numPr>
        <w:spacing w:after="0"/>
        <w:rPr>
          <w:rFonts w:ascii="Book Antiqua" w:hAnsi="Book Antiqua" w:cs="Times New Roman"/>
          <w:sz w:val="24"/>
          <w:szCs w:val="24"/>
        </w:rPr>
      </w:pPr>
      <w:r w:rsidRPr="00C60E12">
        <w:rPr>
          <w:rFonts w:ascii="Book Antiqua" w:hAnsi="Book Antiqua" w:cs="Times New Roman"/>
          <w:sz w:val="24"/>
          <w:szCs w:val="24"/>
        </w:rPr>
        <w:t>Performance Measurement &amp; Goal Setting</w:t>
      </w:r>
    </w:p>
    <w:p w14:paraId="1DB72775" w14:textId="77777777" w:rsidR="004A2BB3" w:rsidRPr="00C60E12" w:rsidRDefault="004A2BB3" w:rsidP="004A2BB3">
      <w:pPr>
        <w:pStyle w:val="ListParagraph"/>
        <w:numPr>
          <w:ilvl w:val="0"/>
          <w:numId w:val="4"/>
        </w:numPr>
        <w:spacing w:after="0"/>
        <w:rPr>
          <w:rFonts w:ascii="Book Antiqua" w:hAnsi="Book Antiqua" w:cs="Times New Roman"/>
          <w:sz w:val="24"/>
          <w:szCs w:val="24"/>
        </w:rPr>
      </w:pPr>
      <w:r w:rsidRPr="00C60E12">
        <w:rPr>
          <w:rFonts w:ascii="Book Antiqua" w:hAnsi="Book Antiqua" w:cs="Times New Roman"/>
          <w:sz w:val="24"/>
          <w:szCs w:val="24"/>
        </w:rPr>
        <w:t>A president’s individual goals should add to university success.</w:t>
      </w:r>
    </w:p>
    <w:p w14:paraId="16716795" w14:textId="77777777" w:rsidR="004A2BB3" w:rsidRPr="00C60E12" w:rsidRDefault="004A2BB3" w:rsidP="00971623">
      <w:pPr>
        <w:pStyle w:val="ListParagraph"/>
        <w:numPr>
          <w:ilvl w:val="0"/>
          <w:numId w:val="2"/>
        </w:numPr>
        <w:spacing w:after="0"/>
        <w:rPr>
          <w:rFonts w:ascii="Book Antiqua" w:hAnsi="Book Antiqua" w:cs="Times New Roman"/>
          <w:sz w:val="24"/>
          <w:szCs w:val="24"/>
        </w:rPr>
      </w:pPr>
      <w:r w:rsidRPr="00C60E12">
        <w:rPr>
          <w:rFonts w:ascii="Book Antiqua" w:hAnsi="Book Antiqua" w:cs="Times New Roman"/>
          <w:sz w:val="24"/>
          <w:szCs w:val="24"/>
        </w:rPr>
        <w:t>Program Administration</w:t>
      </w:r>
    </w:p>
    <w:p w14:paraId="179F7BD3" w14:textId="77777777" w:rsidR="004A2BB3" w:rsidRPr="00C60E12" w:rsidRDefault="004A2BB3" w:rsidP="004A2BB3">
      <w:pPr>
        <w:pStyle w:val="ListParagraph"/>
        <w:numPr>
          <w:ilvl w:val="0"/>
          <w:numId w:val="3"/>
        </w:numPr>
        <w:spacing w:after="0"/>
        <w:rPr>
          <w:rFonts w:ascii="Book Antiqua" w:hAnsi="Book Antiqua" w:cs="Times New Roman"/>
          <w:sz w:val="24"/>
          <w:szCs w:val="24"/>
        </w:rPr>
      </w:pPr>
      <w:r w:rsidRPr="00C60E12">
        <w:rPr>
          <w:rFonts w:ascii="Book Antiqua" w:hAnsi="Book Antiqua" w:cs="Times New Roman"/>
          <w:sz w:val="24"/>
          <w:szCs w:val="24"/>
        </w:rPr>
        <w:t>Meaningful input that relates to university priorities.</w:t>
      </w:r>
    </w:p>
    <w:p w14:paraId="5C5E0612" w14:textId="77777777" w:rsidR="004A2BB3" w:rsidRPr="00C60E12" w:rsidRDefault="004A2BB3" w:rsidP="004A2BB3">
      <w:pPr>
        <w:pStyle w:val="ListParagraph"/>
        <w:numPr>
          <w:ilvl w:val="0"/>
          <w:numId w:val="3"/>
        </w:numPr>
        <w:spacing w:after="0"/>
        <w:rPr>
          <w:rFonts w:ascii="Book Antiqua" w:hAnsi="Book Antiqua" w:cs="Times New Roman"/>
          <w:sz w:val="24"/>
          <w:szCs w:val="24"/>
        </w:rPr>
      </w:pPr>
      <w:r w:rsidRPr="00C60E12">
        <w:rPr>
          <w:rFonts w:ascii="Book Antiqua" w:hAnsi="Book Antiqua" w:cs="Times New Roman"/>
          <w:sz w:val="24"/>
          <w:szCs w:val="24"/>
        </w:rPr>
        <w:t>Discussions should be on-going throughout the year rather than an annual performance review.   There should be regular conversations with the president to evaluate progress against institutional and individual goals.</w:t>
      </w:r>
    </w:p>
    <w:p w14:paraId="1E1BD821" w14:textId="77777777" w:rsidR="00B32D5E" w:rsidRPr="00C60E12" w:rsidRDefault="00B32D5E" w:rsidP="004A2BB3">
      <w:pPr>
        <w:spacing w:after="0"/>
        <w:rPr>
          <w:rFonts w:ascii="Book Antiqua" w:hAnsi="Book Antiqua" w:cs="Times New Roman"/>
          <w:sz w:val="24"/>
          <w:szCs w:val="24"/>
        </w:rPr>
      </w:pPr>
    </w:p>
    <w:p w14:paraId="2D3F1992" w14:textId="77777777" w:rsidR="004A2BB3" w:rsidRPr="00C60E12" w:rsidRDefault="00153DAA" w:rsidP="004A2BB3">
      <w:pPr>
        <w:spacing w:after="0"/>
        <w:rPr>
          <w:rFonts w:ascii="Book Antiqua" w:hAnsi="Book Antiqua" w:cs="Times New Roman"/>
          <w:sz w:val="24"/>
          <w:szCs w:val="24"/>
        </w:rPr>
      </w:pPr>
      <w:r w:rsidRPr="00C60E12">
        <w:rPr>
          <w:rFonts w:ascii="Book Antiqua" w:hAnsi="Book Antiqua" w:cs="Times New Roman"/>
          <w:sz w:val="24"/>
          <w:szCs w:val="24"/>
        </w:rPr>
        <w:t>Trustee Hyde made a MOTION to approve the following outcomes of the discussion:</w:t>
      </w:r>
    </w:p>
    <w:p w14:paraId="68C4B6A0" w14:textId="77777777" w:rsidR="00B32D5E" w:rsidRPr="00C60E12" w:rsidRDefault="00B32D5E" w:rsidP="004A2BB3">
      <w:pPr>
        <w:spacing w:after="0"/>
        <w:rPr>
          <w:rFonts w:ascii="Book Antiqua" w:hAnsi="Book Antiqua" w:cs="Times New Roman"/>
          <w:sz w:val="24"/>
          <w:szCs w:val="24"/>
        </w:rPr>
      </w:pPr>
    </w:p>
    <w:p w14:paraId="5D9F07FE" w14:textId="77777777" w:rsidR="00153DAA" w:rsidRPr="00C60E12" w:rsidRDefault="00153DAA" w:rsidP="00153DAA">
      <w:pPr>
        <w:pStyle w:val="ListParagraph"/>
        <w:numPr>
          <w:ilvl w:val="0"/>
          <w:numId w:val="7"/>
        </w:numPr>
        <w:spacing w:after="0"/>
        <w:rPr>
          <w:rFonts w:ascii="Book Antiqua" w:hAnsi="Book Antiqua" w:cs="Times New Roman"/>
          <w:sz w:val="24"/>
          <w:szCs w:val="24"/>
        </w:rPr>
      </w:pPr>
      <w:r w:rsidRPr="00C60E12">
        <w:rPr>
          <w:rFonts w:ascii="Book Antiqua" w:hAnsi="Book Antiqua" w:cs="Times New Roman"/>
          <w:sz w:val="24"/>
          <w:szCs w:val="24"/>
        </w:rPr>
        <w:t>The president and staff (as well as other leadership and management should develop goals that align with the university goals</w:t>
      </w:r>
      <w:r w:rsidR="00B32D5E" w:rsidRPr="00C60E12">
        <w:rPr>
          <w:rFonts w:ascii="Book Antiqua" w:hAnsi="Book Antiqua" w:cs="Times New Roman"/>
          <w:sz w:val="24"/>
          <w:szCs w:val="24"/>
        </w:rPr>
        <w:t>)</w:t>
      </w:r>
      <w:r w:rsidRPr="00C60E12">
        <w:rPr>
          <w:rFonts w:ascii="Book Antiqua" w:hAnsi="Book Antiqua" w:cs="Times New Roman"/>
          <w:sz w:val="24"/>
          <w:szCs w:val="24"/>
        </w:rPr>
        <w:t xml:space="preserve">.  </w:t>
      </w:r>
    </w:p>
    <w:p w14:paraId="39027C62" w14:textId="77777777" w:rsidR="00153DAA" w:rsidRPr="00C60E12" w:rsidRDefault="00153DAA" w:rsidP="00153DAA">
      <w:pPr>
        <w:pStyle w:val="ListParagraph"/>
        <w:numPr>
          <w:ilvl w:val="0"/>
          <w:numId w:val="7"/>
        </w:numPr>
        <w:spacing w:after="0"/>
        <w:rPr>
          <w:rFonts w:ascii="Book Antiqua" w:hAnsi="Book Antiqua" w:cs="Times New Roman"/>
          <w:sz w:val="24"/>
          <w:szCs w:val="24"/>
        </w:rPr>
      </w:pPr>
      <w:r w:rsidRPr="00C60E12">
        <w:rPr>
          <w:rFonts w:ascii="Book Antiqua" w:hAnsi="Book Antiqua" w:cs="Times New Roman"/>
          <w:sz w:val="24"/>
          <w:szCs w:val="24"/>
        </w:rPr>
        <w:t>Presidential pay will be based on base pay and longer term incentive pay (</w:t>
      </w:r>
      <w:r w:rsidR="00861103" w:rsidRPr="00C60E12">
        <w:rPr>
          <w:rFonts w:ascii="Book Antiqua" w:hAnsi="Book Antiqua" w:cs="Times New Roman"/>
          <w:sz w:val="24"/>
          <w:szCs w:val="24"/>
        </w:rPr>
        <w:t xml:space="preserve">e.g. </w:t>
      </w:r>
      <w:r w:rsidRPr="00C60E12">
        <w:rPr>
          <w:rFonts w:ascii="Book Antiqua" w:hAnsi="Book Antiqua" w:cs="Times New Roman"/>
          <w:sz w:val="24"/>
          <w:szCs w:val="24"/>
        </w:rPr>
        <w:t>one</w:t>
      </w:r>
      <w:r w:rsidR="00B32D5E" w:rsidRPr="00C60E12">
        <w:rPr>
          <w:rFonts w:ascii="Book Antiqua" w:hAnsi="Book Antiqua" w:cs="Times New Roman"/>
          <w:sz w:val="24"/>
          <w:szCs w:val="24"/>
        </w:rPr>
        <w:t>-</w:t>
      </w:r>
      <w:r w:rsidRPr="00C60E12">
        <w:rPr>
          <w:rFonts w:ascii="Book Antiqua" w:hAnsi="Book Antiqua" w:cs="Times New Roman"/>
          <w:sz w:val="24"/>
          <w:szCs w:val="24"/>
        </w:rPr>
        <w:t>sixth of the total incentive pay at the end of the first year, one</w:t>
      </w:r>
      <w:r w:rsidR="00B32D5E" w:rsidRPr="00C60E12">
        <w:rPr>
          <w:rFonts w:ascii="Book Antiqua" w:hAnsi="Book Antiqua" w:cs="Times New Roman"/>
          <w:sz w:val="24"/>
          <w:szCs w:val="24"/>
        </w:rPr>
        <w:t>-</w:t>
      </w:r>
      <w:r w:rsidRPr="00C60E12">
        <w:rPr>
          <w:rFonts w:ascii="Book Antiqua" w:hAnsi="Book Antiqua" w:cs="Times New Roman"/>
          <w:sz w:val="24"/>
          <w:szCs w:val="24"/>
        </w:rPr>
        <w:t>third of the total incentive pay at the end of the second year and one</w:t>
      </w:r>
      <w:r w:rsidR="00B32D5E" w:rsidRPr="00C60E12">
        <w:rPr>
          <w:rFonts w:ascii="Book Antiqua" w:hAnsi="Book Antiqua" w:cs="Times New Roman"/>
          <w:sz w:val="24"/>
          <w:szCs w:val="24"/>
        </w:rPr>
        <w:t>-</w:t>
      </w:r>
      <w:r w:rsidRPr="00C60E12">
        <w:rPr>
          <w:rFonts w:ascii="Book Antiqua" w:hAnsi="Book Antiqua" w:cs="Times New Roman"/>
          <w:sz w:val="24"/>
          <w:szCs w:val="24"/>
        </w:rPr>
        <w:t>half of the total incentive pay at the end of the third year).</w:t>
      </w:r>
    </w:p>
    <w:p w14:paraId="2F6A7EAA" w14:textId="77777777" w:rsidR="00795CF6" w:rsidRPr="00C60E12" w:rsidRDefault="00861103" w:rsidP="00B32D5E">
      <w:pPr>
        <w:pStyle w:val="ListParagraph"/>
        <w:numPr>
          <w:ilvl w:val="0"/>
          <w:numId w:val="7"/>
        </w:numPr>
        <w:spacing w:after="0"/>
        <w:rPr>
          <w:rFonts w:ascii="Book Antiqua" w:hAnsi="Book Antiqua" w:cs="Times New Roman"/>
          <w:sz w:val="24"/>
          <w:szCs w:val="24"/>
        </w:rPr>
      </w:pPr>
      <w:r w:rsidRPr="00C60E12">
        <w:rPr>
          <w:rFonts w:ascii="Book Antiqua" w:hAnsi="Book Antiqua" w:cs="Times New Roman"/>
          <w:sz w:val="24"/>
          <w:szCs w:val="24"/>
        </w:rPr>
        <w:t>There will be on</w:t>
      </w:r>
      <w:r w:rsidR="00795CF6" w:rsidRPr="00C60E12">
        <w:rPr>
          <w:rFonts w:ascii="Book Antiqua" w:hAnsi="Book Antiqua" w:cs="Times New Roman"/>
          <w:sz w:val="24"/>
          <w:szCs w:val="24"/>
        </w:rPr>
        <w:t>going performance conversations against goals throughout the year.</w:t>
      </w:r>
    </w:p>
    <w:p w14:paraId="238A090A" w14:textId="77777777" w:rsidR="009D10A0" w:rsidRPr="00C60E12" w:rsidRDefault="009D10A0" w:rsidP="009D10A0">
      <w:pPr>
        <w:spacing w:after="0"/>
        <w:rPr>
          <w:rFonts w:ascii="Book Antiqua" w:hAnsi="Book Antiqua" w:cs="Times New Roman"/>
          <w:sz w:val="24"/>
          <w:szCs w:val="24"/>
        </w:rPr>
      </w:pPr>
    </w:p>
    <w:p w14:paraId="018990D7" w14:textId="77777777" w:rsidR="00795CF6" w:rsidRPr="00C60E12" w:rsidRDefault="00795CF6" w:rsidP="009D10A0">
      <w:pPr>
        <w:spacing w:after="0"/>
        <w:rPr>
          <w:rFonts w:ascii="Book Antiqua" w:hAnsi="Book Antiqua" w:cs="Times New Roman"/>
          <w:sz w:val="24"/>
          <w:szCs w:val="24"/>
        </w:rPr>
      </w:pPr>
      <w:r w:rsidRPr="00C60E12">
        <w:rPr>
          <w:rFonts w:ascii="Book Antiqua" w:hAnsi="Book Antiqua" w:cs="Times New Roman"/>
          <w:sz w:val="24"/>
          <w:szCs w:val="24"/>
        </w:rPr>
        <w:t>Trustee Hollingsworth SECONDED the motion and the motion was approved.</w:t>
      </w:r>
    </w:p>
    <w:p w14:paraId="1586312B" w14:textId="77777777" w:rsidR="00971623" w:rsidRPr="00C60E12" w:rsidRDefault="00971623" w:rsidP="009F05FF">
      <w:pPr>
        <w:spacing w:after="0"/>
        <w:rPr>
          <w:rFonts w:ascii="Book Antiqua" w:hAnsi="Book Antiqua" w:cs="Times New Roman"/>
          <w:sz w:val="24"/>
          <w:szCs w:val="24"/>
        </w:rPr>
      </w:pPr>
    </w:p>
    <w:p w14:paraId="024B2DE9" w14:textId="77777777" w:rsidR="00BB2647" w:rsidRDefault="00795CF6"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Trustee Hollingsworth provided the results of the Board’s discussion on presidential qualifications.  The Board worked together to isolate the most important qualifications </w:t>
      </w:r>
    </w:p>
    <w:p w14:paraId="581906C7" w14:textId="192CF660" w:rsidR="00795CF6" w:rsidRPr="00C60E12" w:rsidRDefault="00795CF6"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which </w:t>
      </w:r>
      <w:r w:rsidR="002808B1" w:rsidRPr="00C60E12">
        <w:rPr>
          <w:rFonts w:ascii="Book Antiqua" w:hAnsi="Book Antiqua" w:cs="Times New Roman"/>
          <w:sz w:val="24"/>
          <w:szCs w:val="24"/>
        </w:rPr>
        <w:t xml:space="preserve">best </w:t>
      </w:r>
      <w:r w:rsidRPr="00C60E12">
        <w:rPr>
          <w:rFonts w:ascii="Book Antiqua" w:hAnsi="Book Antiqua" w:cs="Times New Roman"/>
          <w:sz w:val="24"/>
          <w:szCs w:val="24"/>
        </w:rPr>
        <w:t>align with the university needs.  The Board will request that President Delaney give the benefit of his wisdom in discussing his philosophy regardin</w:t>
      </w:r>
      <w:r w:rsidR="002808B1" w:rsidRPr="00C60E12">
        <w:rPr>
          <w:rFonts w:ascii="Book Antiqua" w:hAnsi="Book Antiqua" w:cs="Times New Roman"/>
          <w:sz w:val="24"/>
          <w:szCs w:val="24"/>
        </w:rPr>
        <w:t xml:space="preserve">g the </w:t>
      </w:r>
      <w:r w:rsidR="002808B1" w:rsidRPr="00C60E12">
        <w:rPr>
          <w:rFonts w:ascii="Book Antiqua" w:hAnsi="Book Antiqua" w:cs="Times New Roman"/>
          <w:sz w:val="24"/>
          <w:szCs w:val="24"/>
        </w:rPr>
        <w:lastRenderedPageBreak/>
        <w:t>things he has done and his reasons</w:t>
      </w:r>
      <w:r w:rsidRPr="00C60E12">
        <w:rPr>
          <w:rFonts w:ascii="Book Antiqua" w:hAnsi="Book Antiqua" w:cs="Times New Roman"/>
          <w:sz w:val="24"/>
          <w:szCs w:val="24"/>
        </w:rPr>
        <w:t>.</w:t>
      </w:r>
      <w:r w:rsidR="00EE4843" w:rsidRPr="00C60E12">
        <w:rPr>
          <w:rFonts w:ascii="Book Antiqua" w:hAnsi="Book Antiqua" w:cs="Times New Roman"/>
          <w:sz w:val="24"/>
          <w:szCs w:val="24"/>
        </w:rPr>
        <w:t xml:space="preserve">  Each Board member should individually reflect on the expectations they have in a president.</w:t>
      </w:r>
    </w:p>
    <w:p w14:paraId="5325E290" w14:textId="77777777" w:rsidR="00795CF6" w:rsidRPr="00C60E12" w:rsidRDefault="00795CF6" w:rsidP="009F05FF">
      <w:pPr>
        <w:spacing w:after="0"/>
        <w:rPr>
          <w:rFonts w:ascii="Book Antiqua" w:hAnsi="Book Antiqua" w:cs="Times New Roman"/>
          <w:sz w:val="24"/>
          <w:szCs w:val="24"/>
        </w:rPr>
      </w:pPr>
    </w:p>
    <w:p w14:paraId="6F717D6F" w14:textId="77777777" w:rsidR="00795CF6" w:rsidRPr="00C60E12" w:rsidRDefault="00795CF6" w:rsidP="009F05FF">
      <w:pPr>
        <w:spacing w:after="0"/>
        <w:rPr>
          <w:rFonts w:ascii="Book Antiqua" w:hAnsi="Book Antiqua" w:cs="Times New Roman"/>
          <w:sz w:val="24"/>
          <w:szCs w:val="24"/>
        </w:rPr>
      </w:pPr>
      <w:r w:rsidRPr="00C60E12">
        <w:rPr>
          <w:rFonts w:ascii="Book Antiqua" w:hAnsi="Book Antiqua" w:cs="Times New Roman"/>
          <w:sz w:val="24"/>
          <w:szCs w:val="24"/>
        </w:rPr>
        <w:t xml:space="preserve">Trustee Hyde gave a presidential search update.  </w:t>
      </w:r>
      <w:r w:rsidR="00EE4843" w:rsidRPr="00C60E12">
        <w:rPr>
          <w:rFonts w:ascii="Book Antiqua" w:hAnsi="Book Antiqua" w:cs="Times New Roman"/>
          <w:sz w:val="24"/>
          <w:szCs w:val="24"/>
        </w:rPr>
        <w:t>He recently met with the search firm in Atlanta, GA and discussed the search to date.  The firm has identified up to twelve possible diverse applicants.  Hopefully</w:t>
      </w:r>
      <w:r w:rsidR="00861103" w:rsidRPr="00C60E12">
        <w:rPr>
          <w:rFonts w:ascii="Book Antiqua" w:hAnsi="Book Antiqua" w:cs="Times New Roman"/>
          <w:sz w:val="24"/>
          <w:szCs w:val="24"/>
        </w:rPr>
        <w:t>,</w:t>
      </w:r>
      <w:r w:rsidR="00EE4843" w:rsidRPr="00C60E12">
        <w:rPr>
          <w:rFonts w:ascii="Book Antiqua" w:hAnsi="Book Antiqua" w:cs="Times New Roman"/>
          <w:sz w:val="24"/>
          <w:szCs w:val="24"/>
        </w:rPr>
        <w:t xml:space="preserve"> the search committee will have eight to ten candidates meeting the requirements.  It was noted that the Board of Governors has the final approval in the selection of the new president.  The search firm will provide another update at the January Board meeting.</w:t>
      </w:r>
    </w:p>
    <w:p w14:paraId="6FE60455" w14:textId="77777777"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        </w:t>
      </w:r>
    </w:p>
    <w:p w14:paraId="66411834" w14:textId="77777777" w:rsidR="00BE48D8" w:rsidRPr="00BB2647" w:rsidRDefault="00BE48D8" w:rsidP="00BB2647">
      <w:pPr>
        <w:pStyle w:val="Heading2"/>
      </w:pPr>
      <w:r w:rsidRPr="00BB2647">
        <w:t>It</w:t>
      </w:r>
      <w:r w:rsidR="00EE4843" w:rsidRPr="00BB2647">
        <w:t>em 5 Next Steps/Announcements</w:t>
      </w:r>
    </w:p>
    <w:p w14:paraId="6A4A6F4F" w14:textId="77777777" w:rsidR="00EE4843" w:rsidRPr="00C60E12" w:rsidRDefault="00EE4843"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Trustee Korman </w:t>
      </w:r>
      <w:r w:rsidR="00574BC0" w:rsidRPr="00C60E12">
        <w:rPr>
          <w:rFonts w:ascii="Book Antiqua" w:hAnsi="Book Antiqua" w:cs="Times New Roman"/>
          <w:sz w:val="24"/>
          <w:szCs w:val="24"/>
        </w:rPr>
        <w:t>shared a worksheet for suggested BOT Workshop topics for 2018 and asked</w:t>
      </w:r>
      <w:r w:rsidRPr="00C60E12">
        <w:rPr>
          <w:rFonts w:ascii="Book Antiqua" w:hAnsi="Book Antiqua" w:cs="Times New Roman"/>
          <w:sz w:val="24"/>
          <w:szCs w:val="24"/>
        </w:rPr>
        <w:t xml:space="preserve"> the Board to </w:t>
      </w:r>
      <w:r w:rsidR="00267953" w:rsidRPr="00C60E12">
        <w:rPr>
          <w:rFonts w:ascii="Book Antiqua" w:hAnsi="Book Antiqua" w:cs="Times New Roman"/>
          <w:sz w:val="24"/>
          <w:szCs w:val="24"/>
        </w:rPr>
        <w:t>send the completed form to Vice President Serwatka.</w:t>
      </w:r>
    </w:p>
    <w:p w14:paraId="449D2388" w14:textId="77777777" w:rsidR="00EE4843" w:rsidRPr="00C60E12" w:rsidRDefault="00EE4843" w:rsidP="00BE48D8">
      <w:pPr>
        <w:spacing w:after="0"/>
        <w:rPr>
          <w:rFonts w:ascii="Book Antiqua" w:hAnsi="Book Antiqua" w:cs="Times New Roman"/>
          <w:sz w:val="24"/>
          <w:szCs w:val="24"/>
        </w:rPr>
      </w:pPr>
    </w:p>
    <w:p w14:paraId="5B68FF95" w14:textId="77777777" w:rsidR="00EE4843" w:rsidRPr="00C60E12" w:rsidRDefault="00EE4843"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This is the last meeting for Trustee Korman and Trustee Franklin, who were both recognized for their many years and </w:t>
      </w:r>
      <w:r w:rsidR="00241F8B" w:rsidRPr="00C60E12">
        <w:rPr>
          <w:rFonts w:ascii="Book Antiqua" w:hAnsi="Book Antiqua" w:cs="Times New Roman"/>
          <w:sz w:val="24"/>
          <w:szCs w:val="24"/>
        </w:rPr>
        <w:t>achievements with the Board.</w:t>
      </w:r>
    </w:p>
    <w:p w14:paraId="6621D589" w14:textId="77777777" w:rsidR="00BE48D8" w:rsidRPr="00C60E12" w:rsidRDefault="00BE48D8"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        </w:t>
      </w:r>
    </w:p>
    <w:p w14:paraId="3B09E3E1" w14:textId="77777777" w:rsidR="002C4060" w:rsidRPr="00BB2647" w:rsidRDefault="00241F8B" w:rsidP="00BB2647">
      <w:pPr>
        <w:pStyle w:val="Heading2"/>
      </w:pPr>
      <w:r w:rsidRPr="00BB2647">
        <w:t>Item 6</w:t>
      </w:r>
      <w:r w:rsidR="00BE48D8" w:rsidRPr="00BB2647">
        <w:t xml:space="preserve"> Adjournment</w:t>
      </w:r>
    </w:p>
    <w:p w14:paraId="0577F2ED" w14:textId="77777777" w:rsidR="00241F8B" w:rsidRPr="00C60E12" w:rsidRDefault="00241F8B" w:rsidP="00BE48D8">
      <w:pPr>
        <w:spacing w:after="0"/>
        <w:rPr>
          <w:rFonts w:ascii="Book Antiqua" w:hAnsi="Book Antiqua" w:cs="Times New Roman"/>
          <w:sz w:val="24"/>
          <w:szCs w:val="24"/>
        </w:rPr>
      </w:pPr>
      <w:r w:rsidRPr="00C60E12">
        <w:rPr>
          <w:rFonts w:ascii="Book Antiqua" w:hAnsi="Book Antiqua" w:cs="Times New Roman"/>
          <w:sz w:val="24"/>
          <w:szCs w:val="24"/>
        </w:rPr>
        <w:t>Trustee Korma</w:t>
      </w:r>
      <w:r w:rsidR="00D45266" w:rsidRPr="00C60E12">
        <w:rPr>
          <w:rFonts w:ascii="Book Antiqua" w:hAnsi="Book Antiqua" w:cs="Times New Roman"/>
          <w:sz w:val="24"/>
          <w:szCs w:val="24"/>
        </w:rPr>
        <w:t>n adjourned the meeting at 11:54</w:t>
      </w:r>
      <w:r w:rsidRPr="00C60E12">
        <w:rPr>
          <w:rFonts w:ascii="Book Antiqua" w:hAnsi="Book Antiqua" w:cs="Times New Roman"/>
          <w:sz w:val="24"/>
          <w:szCs w:val="24"/>
        </w:rPr>
        <w:t xml:space="preserve"> am.</w:t>
      </w:r>
    </w:p>
    <w:p w14:paraId="65AF2CD0" w14:textId="77777777" w:rsidR="005E43C9" w:rsidRPr="00C60E12" w:rsidRDefault="005E43C9" w:rsidP="00BE48D8">
      <w:pPr>
        <w:spacing w:after="0"/>
        <w:rPr>
          <w:rFonts w:ascii="Book Antiqua" w:hAnsi="Book Antiqua" w:cs="Times New Roman"/>
          <w:sz w:val="24"/>
          <w:szCs w:val="24"/>
        </w:rPr>
      </w:pPr>
    </w:p>
    <w:p w14:paraId="0C5702AE" w14:textId="77777777" w:rsidR="005E43C9" w:rsidRPr="00C60E12" w:rsidRDefault="005E43C9" w:rsidP="00BE48D8">
      <w:pPr>
        <w:spacing w:after="0"/>
        <w:rPr>
          <w:rFonts w:ascii="Book Antiqua" w:hAnsi="Book Antiqua" w:cs="Times New Roman"/>
          <w:sz w:val="24"/>
          <w:szCs w:val="24"/>
        </w:rPr>
      </w:pPr>
      <w:r w:rsidRPr="00C60E12">
        <w:rPr>
          <w:rFonts w:ascii="Book Antiqua" w:hAnsi="Book Antiqua" w:cs="Times New Roman"/>
          <w:sz w:val="24"/>
          <w:szCs w:val="24"/>
        </w:rPr>
        <w:t xml:space="preserve">Attachment: </w:t>
      </w:r>
    </w:p>
    <w:p w14:paraId="010E7BE5" w14:textId="77777777" w:rsidR="005E43C9" w:rsidRPr="00C60E12" w:rsidRDefault="005E43C9" w:rsidP="00BE48D8">
      <w:pPr>
        <w:spacing w:after="0"/>
        <w:rPr>
          <w:rFonts w:ascii="Book Antiqua" w:hAnsi="Book Antiqua" w:cs="Times New Roman"/>
          <w:sz w:val="24"/>
          <w:szCs w:val="24"/>
        </w:rPr>
      </w:pPr>
    </w:p>
    <w:p w14:paraId="23B3B9E3"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1. Continuing its emergence as the state’s leader in the academic programs we choose</w:t>
      </w:r>
    </w:p>
    <w:p w14:paraId="40EF0E0F"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Areas of distinction (specifically)</w:t>
      </w:r>
    </w:p>
    <w:p w14:paraId="2DFB3D90" w14:textId="6D34B17A"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Highest caliber faculty</w:t>
      </w:r>
    </w:p>
    <w:p w14:paraId="1A7592E2" w14:textId="1D7A3FA9"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Regionally</w:t>
      </w:r>
      <w:r w:rsidR="00C60E12" w:rsidRPr="00BB2647">
        <w:rPr>
          <w:rFonts w:ascii="Book Antiqua" w:hAnsi="Book Antiqua" w:cs="Times New Roman"/>
          <w:sz w:val="24"/>
          <w:szCs w:val="24"/>
        </w:rPr>
        <w:t xml:space="preserve"> important</w:t>
      </w:r>
      <w:r w:rsidR="00622AD6" w:rsidRPr="00BB2647">
        <w:rPr>
          <w:rFonts w:ascii="Book Antiqua" w:hAnsi="Book Antiqua" w:cs="Times New Roman"/>
          <w:color w:val="FF0000"/>
          <w:sz w:val="24"/>
          <w:szCs w:val="24"/>
        </w:rPr>
        <w:t xml:space="preserve"> </w:t>
      </w:r>
      <w:r w:rsidR="00622AD6" w:rsidRPr="00BB2647">
        <w:rPr>
          <w:rFonts w:ascii="Book Antiqua" w:hAnsi="Book Antiqua" w:cs="Times New Roman"/>
          <w:sz w:val="24"/>
          <w:szCs w:val="24"/>
        </w:rPr>
        <w:t>relevant and nationally recognized</w:t>
      </w:r>
    </w:p>
    <w:p w14:paraId="2B90AC37" w14:textId="569F9480"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research and scholarship</w:t>
      </w:r>
    </w:p>
    <w:p w14:paraId="682B71BA" w14:textId="1A487A9A"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Prioritized fundraising</w:t>
      </w:r>
    </w:p>
    <w:p w14:paraId="049EC59F" w14:textId="77777777" w:rsidR="00BB2647" w:rsidRPr="00BB2647" w:rsidRDefault="00BB2647" w:rsidP="00BB2647">
      <w:pPr>
        <w:spacing w:after="0"/>
        <w:rPr>
          <w:rFonts w:ascii="Book Antiqua" w:hAnsi="Book Antiqua" w:cs="Times New Roman"/>
          <w:sz w:val="24"/>
          <w:szCs w:val="24"/>
        </w:rPr>
      </w:pPr>
    </w:p>
    <w:p w14:paraId="65B6CBCD" w14:textId="1D05DA92"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student demand</w:t>
      </w:r>
    </w:p>
    <w:p w14:paraId="30B57282" w14:textId="3C2ED624"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More grant funding</w:t>
      </w:r>
    </w:p>
    <w:p w14:paraId="3BF6A272" w14:textId="77777777" w:rsidR="005E43C9" w:rsidRPr="00C60E12" w:rsidRDefault="005E43C9" w:rsidP="005E43C9">
      <w:pPr>
        <w:spacing w:after="0"/>
        <w:rPr>
          <w:rFonts w:ascii="Book Antiqua" w:hAnsi="Book Antiqua" w:cs="Times New Roman"/>
          <w:sz w:val="24"/>
          <w:szCs w:val="24"/>
        </w:rPr>
      </w:pPr>
    </w:p>
    <w:p w14:paraId="7FC2B23F"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lastRenderedPageBreak/>
        <w:t>Academic experience (generally)</w:t>
      </w:r>
    </w:p>
    <w:p w14:paraId="6B3D1BFC" w14:textId="126653CF"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Supportive culture</w:t>
      </w:r>
    </w:p>
    <w:p w14:paraId="2267918D" w14:textId="081CCC0F"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Focus on student welfare</w:t>
      </w:r>
    </w:p>
    <w:p w14:paraId="7A47A390" w14:textId="5CB4A7AF"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Attention paid where students fail</w:t>
      </w:r>
    </w:p>
    <w:p w14:paraId="295AC73F"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 Strong interaction with faculty</w:t>
      </w:r>
    </w:p>
    <w:p w14:paraId="1A9A8026" w14:textId="77777777" w:rsidR="005E43C9" w:rsidRPr="00C60E12" w:rsidRDefault="005E43C9" w:rsidP="005E43C9">
      <w:pPr>
        <w:spacing w:after="0"/>
        <w:rPr>
          <w:rFonts w:ascii="Book Antiqua" w:hAnsi="Book Antiqua" w:cs="Times New Roman"/>
          <w:sz w:val="24"/>
          <w:szCs w:val="24"/>
        </w:rPr>
      </w:pPr>
    </w:p>
    <w:p w14:paraId="3432F77D"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2. Ensuring post-graduate success by working with students on their path forward</w:t>
      </w:r>
    </w:p>
    <w:p w14:paraId="224D4D67" w14:textId="723715D2"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Robust career services</w:t>
      </w:r>
    </w:p>
    <w:p w14:paraId="0A9F3DD7" w14:textId="2E58B0FD"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academic and career counseling</w:t>
      </w:r>
    </w:p>
    <w:p w14:paraId="1A141748" w14:textId="3CEA3255"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internships</w:t>
      </w:r>
    </w:p>
    <w:p w14:paraId="0FCDE526" w14:textId="375363AE"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Broadened employer relationships</w:t>
      </w:r>
    </w:p>
    <w:p w14:paraId="68DC9AEC" w14:textId="1E19CCB2"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Consider a management minor for non-business majors</w:t>
      </w:r>
    </w:p>
    <w:p w14:paraId="723051CF" w14:textId="77777777" w:rsidR="005E43C9" w:rsidRPr="00C60E12" w:rsidRDefault="005E43C9" w:rsidP="005E43C9">
      <w:pPr>
        <w:spacing w:after="0"/>
        <w:rPr>
          <w:rFonts w:ascii="Book Antiqua" w:hAnsi="Book Antiqua" w:cs="Times New Roman"/>
          <w:sz w:val="24"/>
          <w:szCs w:val="24"/>
        </w:rPr>
      </w:pPr>
    </w:p>
    <w:p w14:paraId="42BF58A0"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 xml:space="preserve">3. Expanding our revenue generation efforts through broad and innovative fundraising and other means to better support our academic </w:t>
      </w:r>
      <w:r w:rsidR="00622AD6" w:rsidRPr="00C60E12">
        <w:rPr>
          <w:rFonts w:ascii="Book Antiqua" w:hAnsi="Book Antiqua" w:cs="Times New Roman"/>
          <w:sz w:val="24"/>
          <w:szCs w:val="24"/>
        </w:rPr>
        <w:t xml:space="preserve">and student </w:t>
      </w:r>
      <w:r w:rsidRPr="00C60E12">
        <w:rPr>
          <w:rFonts w:ascii="Book Antiqua" w:hAnsi="Book Antiqua" w:cs="Times New Roman"/>
          <w:sz w:val="24"/>
          <w:szCs w:val="24"/>
        </w:rPr>
        <w:t>programs</w:t>
      </w:r>
    </w:p>
    <w:p w14:paraId="41B7D7A7" w14:textId="22E9CE65"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More strategic donor relationship management</w:t>
      </w:r>
    </w:p>
    <w:p w14:paraId="44D9003A" w14:textId="2846F527"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Cultivation of new relationships</w:t>
      </w:r>
    </w:p>
    <w:p w14:paraId="53EA93C0" w14:textId="152BD947"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State and federal funds, grants and contracts</w:t>
      </w:r>
    </w:p>
    <w:p w14:paraId="69330F0E" w14:textId="77777777" w:rsidR="005E43C9" w:rsidRPr="00C60E12" w:rsidRDefault="005E43C9" w:rsidP="005E43C9">
      <w:pPr>
        <w:spacing w:after="0"/>
        <w:rPr>
          <w:rFonts w:ascii="Book Antiqua" w:hAnsi="Book Antiqua" w:cs="Times New Roman"/>
          <w:sz w:val="24"/>
          <w:szCs w:val="24"/>
        </w:rPr>
      </w:pPr>
    </w:p>
    <w:p w14:paraId="66D571E9" w14:textId="77777777" w:rsidR="00622AD6" w:rsidRPr="00C60E12" w:rsidRDefault="00861103" w:rsidP="00861103">
      <w:pPr>
        <w:spacing w:after="0"/>
        <w:rPr>
          <w:rFonts w:ascii="Book Antiqua" w:hAnsi="Book Antiqua" w:cs="Times New Roman"/>
          <w:sz w:val="24"/>
          <w:szCs w:val="24"/>
        </w:rPr>
      </w:pPr>
      <w:r w:rsidRPr="00C60E12">
        <w:rPr>
          <w:rFonts w:ascii="Book Antiqua" w:hAnsi="Book Antiqua" w:cs="Times New Roman"/>
          <w:sz w:val="24"/>
          <w:szCs w:val="24"/>
        </w:rPr>
        <w:t xml:space="preserve">4. </w:t>
      </w:r>
      <w:r w:rsidR="00622AD6" w:rsidRPr="00C60E12">
        <w:rPr>
          <w:rFonts w:ascii="Book Antiqua" w:hAnsi="Book Antiqua" w:cs="Times New Roman"/>
          <w:sz w:val="24"/>
          <w:szCs w:val="24"/>
        </w:rPr>
        <w:t>Serving as an economic driver</w:t>
      </w:r>
    </w:p>
    <w:p w14:paraId="257FF214" w14:textId="051CF9C8"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Leader in intellectual capital</w:t>
      </w:r>
    </w:p>
    <w:p w14:paraId="3876BB76" w14:textId="399F2EED"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Commercialization of research</w:t>
      </w:r>
    </w:p>
    <w:p w14:paraId="3E0281AC" w14:textId="2D825E47"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Solving problems/offering solutions</w:t>
      </w:r>
    </w:p>
    <w:p w14:paraId="01357B3B" w14:textId="30285126" w:rsidR="005E43C9" w:rsidRPr="00BB2647" w:rsidRDefault="005E43C9" w:rsidP="00BB2647">
      <w:pPr>
        <w:pStyle w:val="ListParagraph"/>
        <w:numPr>
          <w:ilvl w:val="0"/>
          <w:numId w:val="3"/>
        </w:numPr>
        <w:spacing w:after="0"/>
        <w:rPr>
          <w:rFonts w:ascii="Book Antiqua" w:hAnsi="Book Antiqua" w:cs="Times New Roman"/>
          <w:dstrike/>
          <w:color w:val="FF0000"/>
          <w:sz w:val="24"/>
          <w:szCs w:val="24"/>
        </w:rPr>
      </w:pPr>
      <w:r w:rsidRPr="00BB2647">
        <w:rPr>
          <w:rFonts w:ascii="Book Antiqua" w:hAnsi="Book Antiqua" w:cs="Times New Roman"/>
          <w:sz w:val="24"/>
          <w:szCs w:val="24"/>
        </w:rPr>
        <w:t>Thought leadership</w:t>
      </w:r>
    </w:p>
    <w:p w14:paraId="7BC52E71" w14:textId="6FEE9FE2"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Catalyst</w:t>
      </w:r>
      <w:r w:rsidR="00622AD6" w:rsidRPr="00BB2647">
        <w:rPr>
          <w:rFonts w:ascii="Book Antiqua" w:hAnsi="Book Antiqua" w:cs="Times New Roman"/>
          <w:sz w:val="24"/>
          <w:szCs w:val="24"/>
        </w:rPr>
        <w:t xml:space="preserve"> for economic, cultural and intellectual growth</w:t>
      </w:r>
    </w:p>
    <w:p w14:paraId="5693A51A" w14:textId="765DD079"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Forward learning/forward looking</w:t>
      </w:r>
    </w:p>
    <w:p w14:paraId="7931CC28" w14:textId="2BC60BF8" w:rsidR="005E43C9" w:rsidRPr="00BB2647" w:rsidRDefault="005E43C9" w:rsidP="003E16D1">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Tech transfer</w:t>
      </w:r>
    </w:p>
    <w:p w14:paraId="06720216" w14:textId="27BA39CC"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Mined from/driven (in part) by our research</w:t>
      </w:r>
    </w:p>
    <w:p w14:paraId="5EC6BAAA" w14:textId="515B618A"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Support/facilitation of entrepreneurship</w:t>
      </w:r>
    </w:p>
    <w:p w14:paraId="08F40033" w14:textId="77777777" w:rsidR="005E43C9" w:rsidRPr="00C60E12" w:rsidRDefault="005E43C9" w:rsidP="005E43C9">
      <w:pPr>
        <w:spacing w:after="0"/>
        <w:rPr>
          <w:rFonts w:ascii="Book Antiqua" w:hAnsi="Book Antiqua" w:cs="Times New Roman"/>
          <w:sz w:val="24"/>
          <w:szCs w:val="24"/>
        </w:rPr>
      </w:pPr>
    </w:p>
    <w:p w14:paraId="13B86259"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lastRenderedPageBreak/>
        <w:t>5. Promoting research in areas of excellence, integrated into work with students and the community, as well as in specialty areas of opportunity</w:t>
      </w:r>
    </w:p>
    <w:p w14:paraId="23A19E31" w14:textId="4B0F09DA"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Distinctive in the region</w:t>
      </w:r>
      <w:r w:rsidR="00622AD6" w:rsidRPr="00BB2647">
        <w:rPr>
          <w:rFonts w:ascii="Book Antiqua" w:hAnsi="Book Antiqua" w:cs="Times New Roman"/>
          <w:sz w:val="24"/>
          <w:szCs w:val="24"/>
        </w:rPr>
        <w:t xml:space="preserve"> and nationally recognized</w:t>
      </w:r>
    </w:p>
    <w:p w14:paraId="0A3E7793" w14:textId="1F7138F6"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Provides transformative opportunities</w:t>
      </w:r>
    </w:p>
    <w:p w14:paraId="197DF79B" w14:textId="19F563DE"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Community-based research</w:t>
      </w:r>
    </w:p>
    <w:p w14:paraId="1090A770" w14:textId="6750E998"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Intellectual vitality</w:t>
      </w:r>
    </w:p>
    <w:p w14:paraId="18743B06" w14:textId="51B5EAEE"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Unique offering</w:t>
      </w:r>
    </w:p>
    <w:p w14:paraId="3E0905A9" w14:textId="370155D7"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More dollars committed to it</w:t>
      </w:r>
    </w:p>
    <w:p w14:paraId="7B2AEBDF" w14:textId="77777777" w:rsidR="005E43C9" w:rsidRPr="00C60E12" w:rsidRDefault="005E43C9" w:rsidP="005E43C9">
      <w:pPr>
        <w:spacing w:after="0"/>
        <w:rPr>
          <w:rFonts w:ascii="Book Antiqua" w:hAnsi="Book Antiqua" w:cs="Times New Roman"/>
          <w:sz w:val="24"/>
          <w:szCs w:val="24"/>
        </w:rPr>
      </w:pPr>
    </w:p>
    <w:p w14:paraId="38A7D528" w14:textId="77777777" w:rsidR="005E43C9" w:rsidRPr="00C60E12" w:rsidRDefault="005E43C9" w:rsidP="005E43C9">
      <w:pPr>
        <w:spacing w:after="0"/>
        <w:rPr>
          <w:rFonts w:ascii="Book Antiqua" w:hAnsi="Book Antiqua" w:cs="Times New Roman"/>
          <w:sz w:val="24"/>
          <w:szCs w:val="24"/>
        </w:rPr>
      </w:pPr>
      <w:r w:rsidRPr="00C60E12">
        <w:rPr>
          <w:rFonts w:ascii="Book Antiqua" w:hAnsi="Book Antiqua" w:cs="Times New Roman"/>
          <w:sz w:val="24"/>
          <w:szCs w:val="24"/>
        </w:rPr>
        <w:t>6. Setting performance standards as an accountable way to measure progress</w:t>
      </w:r>
    </w:p>
    <w:p w14:paraId="19A91ED9" w14:textId="7F0A4108"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SUS performance metrics</w:t>
      </w:r>
    </w:p>
    <w:p w14:paraId="081130F8" w14:textId="52D282C3"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capacity in academic and career counseling</w:t>
      </w:r>
    </w:p>
    <w:p w14:paraId="16904E2C" w14:textId="6280D669"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internships</w:t>
      </w:r>
    </w:p>
    <w:p w14:paraId="3913AAAD" w14:textId="1B42358C"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 in endowed chairs, research dollars and student demand in UNF’s academic areas of distinction</w:t>
      </w:r>
    </w:p>
    <w:p w14:paraId="42878DA2" w14:textId="276954C4"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Increased revenue generation (of all types)</w:t>
      </w:r>
    </w:p>
    <w:p w14:paraId="65515112" w14:textId="44A72CAF" w:rsidR="005E43C9" w:rsidRPr="00BB2647" w:rsidRDefault="005E43C9" w:rsidP="00BB2647">
      <w:pPr>
        <w:pStyle w:val="ListParagraph"/>
        <w:numPr>
          <w:ilvl w:val="0"/>
          <w:numId w:val="3"/>
        </w:numPr>
        <w:spacing w:after="0"/>
        <w:rPr>
          <w:rFonts w:ascii="Book Antiqua" w:hAnsi="Book Antiqua" w:cs="Times New Roman"/>
          <w:sz w:val="24"/>
          <w:szCs w:val="24"/>
        </w:rPr>
      </w:pPr>
      <w:r w:rsidRPr="00BB2647">
        <w:rPr>
          <w:rFonts w:ascii="Book Antiqua" w:hAnsi="Book Antiqua" w:cs="Times New Roman"/>
          <w:sz w:val="24"/>
          <w:szCs w:val="24"/>
        </w:rPr>
        <w:t>Increase in statewide contracts and grants</w:t>
      </w:r>
    </w:p>
    <w:sectPr w:rsidR="005E43C9" w:rsidRPr="00BB2647" w:rsidSect="009D10A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E72F" w14:textId="77777777" w:rsidR="00B44DFB" w:rsidRDefault="00B44DFB" w:rsidP="009D10A0">
      <w:pPr>
        <w:spacing w:after="0" w:line="240" w:lineRule="auto"/>
      </w:pPr>
      <w:r>
        <w:separator/>
      </w:r>
    </w:p>
  </w:endnote>
  <w:endnote w:type="continuationSeparator" w:id="0">
    <w:p w14:paraId="17FBCAF7" w14:textId="77777777" w:rsidR="00B44DFB" w:rsidRDefault="00B44DFB" w:rsidP="009D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54FF" w14:textId="77777777" w:rsidR="00B44DFB" w:rsidRDefault="00B44DFB" w:rsidP="009D10A0">
      <w:pPr>
        <w:spacing w:after="0" w:line="240" w:lineRule="auto"/>
      </w:pPr>
      <w:r>
        <w:separator/>
      </w:r>
    </w:p>
  </w:footnote>
  <w:footnote w:type="continuationSeparator" w:id="0">
    <w:p w14:paraId="3C7F64B8" w14:textId="77777777" w:rsidR="00B44DFB" w:rsidRDefault="00B44DFB" w:rsidP="009D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152C" w14:textId="12A84F84" w:rsidR="00C60E12" w:rsidRDefault="00C60E12" w:rsidP="00C60E12">
    <w:pPr>
      <w:pStyle w:val="Header"/>
      <w:jc w:val="center"/>
    </w:pPr>
    <w:r>
      <w:rPr>
        <w:noProof/>
      </w:rPr>
      <w:drawing>
        <wp:inline distT="0" distB="0" distL="0" distR="0" wp14:anchorId="4357EB3C" wp14:editId="155720A7">
          <wp:extent cx="2066925" cy="878205"/>
          <wp:effectExtent l="0" t="0" r="9525" b="0"/>
          <wp:docPr id="2" name="Picture 2" descr="UNF Logo with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5DFF39BE" w14:textId="46F68139" w:rsidR="00C60E12" w:rsidRDefault="00C60E12" w:rsidP="00C60E12">
    <w:pPr>
      <w:pStyle w:val="Header"/>
      <w:jc w:val="center"/>
    </w:pPr>
  </w:p>
  <w:p w14:paraId="0FDB4850"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University of North Florida</w:t>
    </w:r>
  </w:p>
  <w:p w14:paraId="6A71EDD1"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Board of Trustees Special Meeting</w:t>
    </w:r>
  </w:p>
  <w:p w14:paraId="2FBD5314"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President’s Conference Room</w:t>
    </w:r>
  </w:p>
  <w:p w14:paraId="0D28EC2D"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December 9, 2017, 9:00 AM</w:t>
    </w:r>
  </w:p>
  <w:p w14:paraId="79C82FB6" w14:textId="77777777" w:rsidR="00C60E12" w:rsidRDefault="00C60E12" w:rsidP="00C60E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51F5" w14:textId="20770577" w:rsidR="00C60E12" w:rsidRDefault="00C60E12" w:rsidP="00C60E12">
    <w:pPr>
      <w:pStyle w:val="Header"/>
      <w:jc w:val="center"/>
    </w:pPr>
    <w:r>
      <w:rPr>
        <w:noProof/>
      </w:rPr>
      <w:drawing>
        <wp:inline distT="0" distB="0" distL="0" distR="0" wp14:anchorId="68112ACA" wp14:editId="77495986">
          <wp:extent cx="2066925" cy="878205"/>
          <wp:effectExtent l="0" t="0" r="9525" b="0"/>
          <wp:docPr id="3" name="Picture 3" descr="UNF Logo with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1119695F" w14:textId="77777777" w:rsidR="00C60E12" w:rsidRDefault="00C60E12" w:rsidP="00C60E12">
    <w:pPr>
      <w:pStyle w:val="Header"/>
      <w:jc w:val="center"/>
    </w:pPr>
  </w:p>
  <w:p w14:paraId="4D649E75"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University of North Florida</w:t>
    </w:r>
  </w:p>
  <w:p w14:paraId="281FD05D"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Board of Trustees Special Meeting</w:t>
    </w:r>
  </w:p>
  <w:p w14:paraId="67893BCD"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President’s Conference Room</w:t>
    </w:r>
  </w:p>
  <w:p w14:paraId="16C81445" w14:textId="77777777" w:rsidR="00C60E12" w:rsidRPr="00C60E12" w:rsidRDefault="00C60E12" w:rsidP="00C60E12">
    <w:pPr>
      <w:spacing w:after="0"/>
      <w:jc w:val="center"/>
      <w:rPr>
        <w:rFonts w:ascii="Book Antiqua" w:hAnsi="Book Antiqua" w:cs="Times New Roman"/>
        <w:bCs/>
        <w:sz w:val="24"/>
        <w:szCs w:val="24"/>
      </w:rPr>
    </w:pPr>
    <w:r w:rsidRPr="00C60E12">
      <w:rPr>
        <w:rFonts w:ascii="Book Antiqua" w:hAnsi="Book Antiqua" w:cs="Times New Roman"/>
        <w:bCs/>
        <w:sz w:val="24"/>
        <w:szCs w:val="24"/>
      </w:rPr>
      <w:t>December 9, 2017, 9:00 AM</w:t>
    </w:r>
  </w:p>
  <w:p w14:paraId="3D358A70" w14:textId="77777777" w:rsidR="00C60E12" w:rsidRDefault="00C60E12" w:rsidP="00C60E12">
    <w:pPr>
      <w:pStyle w:val="Header"/>
      <w:jc w:val="center"/>
    </w:pPr>
  </w:p>
  <w:p w14:paraId="5E07A0A2" w14:textId="77777777" w:rsidR="00C60E12" w:rsidRDefault="00C60E12" w:rsidP="00C60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18"/>
    <w:multiLevelType w:val="hybridMultilevel"/>
    <w:tmpl w:val="15F4AAE6"/>
    <w:lvl w:ilvl="0" w:tplc="3AB49DEA">
      <w:start w:val="1"/>
      <w:numFmt w:val="bullet"/>
      <w:lvlText w:val=""/>
      <w:lvlJc w:val="left"/>
      <w:pPr>
        <w:ind w:left="1440" w:hanging="360"/>
      </w:pPr>
      <w:rPr>
        <w:rFonts w:ascii="Symbol" w:hAnsi="Symbol" w:hint="default"/>
        <w:strike w:val="0"/>
        <w:d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BE3039"/>
    <w:multiLevelType w:val="hybridMultilevel"/>
    <w:tmpl w:val="487AC3BE"/>
    <w:lvl w:ilvl="0" w:tplc="3AB49DEA">
      <w:start w:val="1"/>
      <w:numFmt w:val="bullet"/>
      <w:lvlText w:val=""/>
      <w:lvlJc w:val="left"/>
      <w:pPr>
        <w:ind w:left="1440" w:hanging="360"/>
      </w:pPr>
      <w:rPr>
        <w:rFonts w:ascii="Symbol" w:hAnsi="Symbol" w:hint="default"/>
        <w:strike w:val="0"/>
        <w:d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C40AE"/>
    <w:multiLevelType w:val="hybridMultilevel"/>
    <w:tmpl w:val="16CC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A3924"/>
    <w:multiLevelType w:val="hybridMultilevel"/>
    <w:tmpl w:val="96B8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10E7D"/>
    <w:multiLevelType w:val="hybridMultilevel"/>
    <w:tmpl w:val="F48E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D1CA7"/>
    <w:multiLevelType w:val="hybridMultilevel"/>
    <w:tmpl w:val="E884A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DD52C5"/>
    <w:multiLevelType w:val="hybridMultilevel"/>
    <w:tmpl w:val="505C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01D42"/>
    <w:multiLevelType w:val="hybridMultilevel"/>
    <w:tmpl w:val="6D4428BC"/>
    <w:lvl w:ilvl="0" w:tplc="AEDE12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A52D14"/>
    <w:multiLevelType w:val="hybridMultilevel"/>
    <w:tmpl w:val="4E1E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F663E"/>
    <w:multiLevelType w:val="hybridMultilevel"/>
    <w:tmpl w:val="5FF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25C0C"/>
    <w:multiLevelType w:val="hybridMultilevel"/>
    <w:tmpl w:val="22CEB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46A0C"/>
    <w:multiLevelType w:val="hybridMultilevel"/>
    <w:tmpl w:val="5DB2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8605A"/>
    <w:multiLevelType w:val="hybridMultilevel"/>
    <w:tmpl w:val="43322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BF673D"/>
    <w:multiLevelType w:val="hybridMultilevel"/>
    <w:tmpl w:val="9826560C"/>
    <w:lvl w:ilvl="0" w:tplc="3AB49DEA">
      <w:start w:val="1"/>
      <w:numFmt w:val="bullet"/>
      <w:lvlText w:val=""/>
      <w:lvlJc w:val="left"/>
      <w:pPr>
        <w:ind w:left="1440" w:hanging="360"/>
      </w:pPr>
      <w:rPr>
        <w:rFonts w:ascii="Symbol" w:hAnsi="Symbol" w:hint="default"/>
        <w:strike w:val="0"/>
        <w:d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77F38"/>
    <w:multiLevelType w:val="hybridMultilevel"/>
    <w:tmpl w:val="C63EBFDC"/>
    <w:lvl w:ilvl="0" w:tplc="AEDE12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B7008"/>
    <w:multiLevelType w:val="hybridMultilevel"/>
    <w:tmpl w:val="8DA4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6"/>
  </w:num>
  <w:num w:numId="5">
    <w:abstractNumId w:val="8"/>
  </w:num>
  <w:num w:numId="6">
    <w:abstractNumId w:val="5"/>
  </w:num>
  <w:num w:numId="7">
    <w:abstractNumId w:val="15"/>
  </w:num>
  <w:num w:numId="8">
    <w:abstractNumId w:val="10"/>
  </w:num>
  <w:num w:numId="9">
    <w:abstractNumId w:val="12"/>
  </w:num>
  <w:num w:numId="10">
    <w:abstractNumId w:val="4"/>
  </w:num>
  <w:num w:numId="11">
    <w:abstractNumId w:val="9"/>
  </w:num>
  <w:num w:numId="12">
    <w:abstractNumId w:val="11"/>
  </w:num>
  <w:num w:numId="13">
    <w:abstractNumId w:val="2"/>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D8"/>
    <w:rsid w:val="000F69EF"/>
    <w:rsid w:val="00153DAA"/>
    <w:rsid w:val="00241F8B"/>
    <w:rsid w:val="00267953"/>
    <w:rsid w:val="002808B1"/>
    <w:rsid w:val="002C4060"/>
    <w:rsid w:val="002D203A"/>
    <w:rsid w:val="002E18E9"/>
    <w:rsid w:val="003E16D1"/>
    <w:rsid w:val="004A2BB3"/>
    <w:rsid w:val="004C371F"/>
    <w:rsid w:val="004E58B4"/>
    <w:rsid w:val="00551513"/>
    <w:rsid w:val="00574BC0"/>
    <w:rsid w:val="005B13E1"/>
    <w:rsid w:val="005E43C9"/>
    <w:rsid w:val="00622AD6"/>
    <w:rsid w:val="0069075B"/>
    <w:rsid w:val="00761C5D"/>
    <w:rsid w:val="00795CF6"/>
    <w:rsid w:val="008241C5"/>
    <w:rsid w:val="00861103"/>
    <w:rsid w:val="00870DD5"/>
    <w:rsid w:val="00911AE0"/>
    <w:rsid w:val="00932D95"/>
    <w:rsid w:val="009361C5"/>
    <w:rsid w:val="00971623"/>
    <w:rsid w:val="009B54E8"/>
    <w:rsid w:val="009D10A0"/>
    <w:rsid w:val="009F05FF"/>
    <w:rsid w:val="00A2574A"/>
    <w:rsid w:val="00A25DC5"/>
    <w:rsid w:val="00A300BB"/>
    <w:rsid w:val="00A74F62"/>
    <w:rsid w:val="00B32D5E"/>
    <w:rsid w:val="00B44DFB"/>
    <w:rsid w:val="00BB2647"/>
    <w:rsid w:val="00BE48D8"/>
    <w:rsid w:val="00C60E12"/>
    <w:rsid w:val="00D45266"/>
    <w:rsid w:val="00D82978"/>
    <w:rsid w:val="00EE4843"/>
    <w:rsid w:val="00F121F6"/>
    <w:rsid w:val="00FE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3373A"/>
  <w15:chartTrackingRefBased/>
  <w15:docId w15:val="{06AD10B8-F08A-457E-9E5C-776C8EE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E12"/>
    <w:pPr>
      <w:spacing w:after="0"/>
      <w:jc w:val="center"/>
      <w:outlineLvl w:val="0"/>
    </w:pPr>
    <w:rPr>
      <w:rFonts w:ascii="Book Antiqua" w:hAnsi="Book Antiqua" w:cs="Times New Roman"/>
      <w:b/>
      <w:sz w:val="24"/>
      <w:szCs w:val="24"/>
    </w:rPr>
  </w:style>
  <w:style w:type="paragraph" w:styleId="Heading2">
    <w:name w:val="heading 2"/>
    <w:basedOn w:val="Normal"/>
    <w:next w:val="Normal"/>
    <w:link w:val="Heading2Char"/>
    <w:uiPriority w:val="9"/>
    <w:unhideWhenUsed/>
    <w:qFormat/>
    <w:rsid w:val="00BB2647"/>
    <w:pPr>
      <w:spacing w:after="0"/>
      <w:outlineLvl w:val="1"/>
    </w:pPr>
    <w:rPr>
      <w:rFonts w:ascii="Book Antiqua" w:hAnsi="Book Antiqu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BB"/>
    <w:pPr>
      <w:ind w:left="720"/>
      <w:contextualSpacing/>
    </w:pPr>
  </w:style>
  <w:style w:type="paragraph" w:styleId="BalloonText">
    <w:name w:val="Balloon Text"/>
    <w:basedOn w:val="Normal"/>
    <w:link w:val="BalloonTextChar"/>
    <w:uiPriority w:val="99"/>
    <w:semiHidden/>
    <w:unhideWhenUsed/>
    <w:rsid w:val="002E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8E9"/>
    <w:rPr>
      <w:rFonts w:ascii="Segoe UI" w:hAnsi="Segoe UI" w:cs="Segoe UI"/>
      <w:sz w:val="18"/>
      <w:szCs w:val="18"/>
    </w:rPr>
  </w:style>
  <w:style w:type="paragraph" w:styleId="Header">
    <w:name w:val="header"/>
    <w:basedOn w:val="Normal"/>
    <w:link w:val="HeaderChar"/>
    <w:uiPriority w:val="99"/>
    <w:unhideWhenUsed/>
    <w:rsid w:val="009D1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A0"/>
  </w:style>
  <w:style w:type="paragraph" w:styleId="Footer">
    <w:name w:val="footer"/>
    <w:basedOn w:val="Normal"/>
    <w:link w:val="FooterChar"/>
    <w:uiPriority w:val="99"/>
    <w:unhideWhenUsed/>
    <w:rsid w:val="009D1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A0"/>
  </w:style>
  <w:style w:type="character" w:customStyle="1" w:styleId="Heading1Char">
    <w:name w:val="Heading 1 Char"/>
    <w:basedOn w:val="DefaultParagraphFont"/>
    <w:link w:val="Heading1"/>
    <w:uiPriority w:val="9"/>
    <w:rsid w:val="00C60E12"/>
    <w:rPr>
      <w:rFonts w:ascii="Book Antiqua" w:hAnsi="Book Antiqua" w:cs="Times New Roman"/>
      <w:b/>
      <w:sz w:val="24"/>
      <w:szCs w:val="24"/>
    </w:rPr>
  </w:style>
  <w:style w:type="character" w:customStyle="1" w:styleId="Heading2Char">
    <w:name w:val="Heading 2 Char"/>
    <w:basedOn w:val="DefaultParagraphFont"/>
    <w:link w:val="Heading2"/>
    <w:uiPriority w:val="9"/>
    <w:rsid w:val="00BB2647"/>
    <w:rPr>
      <w:rFonts w:ascii="Book Antiqua" w:hAnsi="Book Antiqua" w:cs="Times New Roman"/>
      <w:b/>
      <w:sz w:val="24"/>
      <w:szCs w:val="24"/>
    </w:rPr>
  </w:style>
  <w:style w:type="paragraph" w:styleId="NoSpacing">
    <w:name w:val="No Spacing"/>
    <w:uiPriority w:val="1"/>
    <w:qFormat/>
    <w:rsid w:val="003E1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6307-18BE-4E9C-B08F-BB306262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LeGros, Debbie</dc:creator>
  <cp:keywords/>
  <dc:description/>
  <cp:lastModifiedBy>Celetti, Hether</cp:lastModifiedBy>
  <cp:revision>20</cp:revision>
  <cp:lastPrinted>2017-12-18T17:47:00Z</cp:lastPrinted>
  <dcterms:created xsi:type="dcterms:W3CDTF">2017-12-19T18:50:00Z</dcterms:created>
  <dcterms:modified xsi:type="dcterms:W3CDTF">2022-08-15T20:25:00Z</dcterms:modified>
</cp:coreProperties>
</file>