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924F" w14:textId="2D77F504" w:rsidR="00D25405" w:rsidRPr="00D25405" w:rsidRDefault="00D25405" w:rsidP="00D25405">
      <w:pPr>
        <w:pStyle w:val="Heading1"/>
      </w:pPr>
      <w:r w:rsidRPr="00D25405">
        <w:t>M</w:t>
      </w:r>
      <w:r w:rsidR="00786B16">
        <w:t>INUTES</w:t>
      </w:r>
    </w:p>
    <w:p w14:paraId="62760756" w14:textId="01391778" w:rsidR="00D25405" w:rsidRPr="00D25405" w:rsidRDefault="00D25405" w:rsidP="00D25405">
      <w:pPr>
        <w:rPr>
          <w:rFonts w:ascii="Book Antiqua" w:hAnsi="Book Antiqua"/>
          <w:sz w:val="24"/>
          <w:szCs w:val="24"/>
        </w:rPr>
      </w:pPr>
      <w:r w:rsidRPr="00F73926">
        <w:rPr>
          <w:rFonts w:ascii="Book Antiqua" w:hAnsi="Book Antiqua"/>
          <w:b/>
          <w:bCs/>
          <w:sz w:val="24"/>
          <w:szCs w:val="24"/>
        </w:rPr>
        <w:t>Committee Members Present</w:t>
      </w:r>
      <w:r w:rsidR="00F73926" w:rsidRPr="00F73926">
        <w:rPr>
          <w:rFonts w:ascii="Book Antiqua" w:hAnsi="Book Antiqua"/>
          <w:b/>
          <w:bCs/>
          <w:sz w:val="24"/>
          <w:szCs w:val="24"/>
        </w:rPr>
        <w:t>:</w:t>
      </w:r>
      <w:r w:rsidR="00F73926">
        <w:rPr>
          <w:rFonts w:ascii="Book Antiqua" w:hAnsi="Book Antiqua"/>
          <w:sz w:val="24"/>
          <w:szCs w:val="24"/>
        </w:rPr>
        <w:t xml:space="preserve"> </w:t>
      </w:r>
      <w:r w:rsidRPr="00D25405">
        <w:rPr>
          <w:rFonts w:ascii="Book Antiqua" w:hAnsi="Book Antiqua"/>
          <w:sz w:val="24"/>
          <w:szCs w:val="24"/>
        </w:rPr>
        <w:t xml:space="preserve"> Kevin Hyde, Fred Franklin, Wilfredo Gonzalez, Radha Pyati, Sharon Wamble-King,  </w:t>
      </w:r>
    </w:p>
    <w:p w14:paraId="65044887" w14:textId="726B77E6" w:rsidR="00D25405" w:rsidRPr="00D25405" w:rsidRDefault="00D25405" w:rsidP="00D25405">
      <w:pPr>
        <w:pStyle w:val="Heading2"/>
      </w:pPr>
      <w:r w:rsidRPr="00D25405">
        <w:t xml:space="preserve">Item 1 Call to Order </w:t>
      </w:r>
    </w:p>
    <w:p w14:paraId="705F5E86" w14:textId="77777777" w:rsidR="00D25405" w:rsidRPr="00D25405" w:rsidRDefault="00D25405" w:rsidP="00D25405">
      <w:pPr>
        <w:rPr>
          <w:rFonts w:ascii="Book Antiqua" w:hAnsi="Book Antiqua"/>
          <w:sz w:val="24"/>
          <w:szCs w:val="24"/>
        </w:rPr>
      </w:pPr>
      <w:r w:rsidRPr="00D25405">
        <w:rPr>
          <w:rFonts w:ascii="Book Antiqua" w:hAnsi="Book Antiqua"/>
          <w:sz w:val="24"/>
          <w:szCs w:val="24"/>
        </w:rPr>
        <w:t xml:space="preserve">The chair called the meeting to order. </w:t>
      </w:r>
    </w:p>
    <w:p w14:paraId="15BA21B6" w14:textId="02EA527F" w:rsidR="00D25405" w:rsidRPr="00D25405" w:rsidRDefault="00D25405" w:rsidP="00D25405">
      <w:pPr>
        <w:pStyle w:val="Heading2"/>
      </w:pPr>
      <w:r w:rsidRPr="00D25405">
        <w:t xml:space="preserve">Item 2 Approval of Minutes </w:t>
      </w:r>
    </w:p>
    <w:p w14:paraId="20ABED4E" w14:textId="77777777" w:rsidR="00D25405" w:rsidRPr="00D25405" w:rsidRDefault="00D25405" w:rsidP="00D25405">
      <w:pPr>
        <w:rPr>
          <w:rFonts w:ascii="Book Antiqua" w:hAnsi="Book Antiqua"/>
          <w:sz w:val="24"/>
          <w:szCs w:val="24"/>
        </w:rPr>
      </w:pPr>
      <w:r w:rsidRPr="00D25405">
        <w:rPr>
          <w:rFonts w:ascii="Book Antiqua" w:hAnsi="Book Antiqua"/>
          <w:sz w:val="24"/>
          <w:szCs w:val="24"/>
        </w:rPr>
        <w:t xml:space="preserve">Minutes from October 25, 2016 were approved.  </w:t>
      </w:r>
    </w:p>
    <w:p w14:paraId="4DB2F96A" w14:textId="1DC3FDBF" w:rsidR="005C3ABC" w:rsidRPr="001F1C7B" w:rsidRDefault="00D25405" w:rsidP="001F1C7B">
      <w:pPr>
        <w:pStyle w:val="Heading2"/>
      </w:pPr>
      <w:r w:rsidRPr="001F1C7B">
        <w:rPr>
          <w:rStyle w:val="Heading2Char"/>
          <w:b/>
          <w:bCs/>
        </w:rPr>
        <w:t>Item 3 Open Comments</w:t>
      </w:r>
    </w:p>
    <w:p w14:paraId="7EBB86EC" w14:textId="5FD9D56B" w:rsidR="00D25405" w:rsidRPr="00D25405" w:rsidRDefault="005C3ABC" w:rsidP="00D25405">
      <w:pPr>
        <w:rPr>
          <w:rFonts w:ascii="Book Antiqua" w:hAnsi="Book Antiqua"/>
          <w:sz w:val="24"/>
          <w:szCs w:val="24"/>
        </w:rPr>
      </w:pPr>
      <w:r>
        <w:rPr>
          <w:rFonts w:ascii="Book Antiqua" w:hAnsi="Book Antiqua"/>
          <w:sz w:val="24"/>
          <w:szCs w:val="24"/>
        </w:rPr>
        <w:t xml:space="preserve">There were </w:t>
      </w:r>
      <w:r w:rsidR="00D25405" w:rsidRPr="00D25405">
        <w:rPr>
          <w:rFonts w:ascii="Book Antiqua" w:hAnsi="Book Antiqua"/>
          <w:sz w:val="24"/>
          <w:szCs w:val="24"/>
        </w:rPr>
        <w:t>no</w:t>
      </w:r>
      <w:r>
        <w:rPr>
          <w:rFonts w:ascii="Book Antiqua" w:hAnsi="Book Antiqua"/>
          <w:sz w:val="24"/>
          <w:szCs w:val="24"/>
        </w:rPr>
        <w:t xml:space="preserve"> open comments.</w:t>
      </w:r>
      <w:r w:rsidR="00D25405" w:rsidRPr="00D25405">
        <w:rPr>
          <w:rFonts w:ascii="Book Antiqua" w:hAnsi="Book Antiqua"/>
          <w:sz w:val="24"/>
          <w:szCs w:val="24"/>
        </w:rPr>
        <w:t xml:space="preserve"> </w:t>
      </w:r>
    </w:p>
    <w:p w14:paraId="7B3417C6" w14:textId="1AA096C0" w:rsidR="00D25405" w:rsidRPr="00D25405" w:rsidRDefault="00D25405" w:rsidP="00D25405">
      <w:pPr>
        <w:pStyle w:val="Heading2"/>
      </w:pPr>
      <w:r w:rsidRPr="00D25405">
        <w:t xml:space="preserve">Item 4 Approval of new degree program – Ed.S. in Educational Leadership </w:t>
      </w:r>
    </w:p>
    <w:p w14:paraId="1880F381" w14:textId="77777777" w:rsidR="00D25405" w:rsidRPr="00D25405" w:rsidRDefault="00D25405" w:rsidP="00D25405">
      <w:pPr>
        <w:rPr>
          <w:rFonts w:ascii="Book Antiqua" w:hAnsi="Book Antiqua"/>
          <w:sz w:val="24"/>
          <w:szCs w:val="24"/>
        </w:rPr>
      </w:pPr>
      <w:r w:rsidRPr="00D25405">
        <w:rPr>
          <w:rFonts w:ascii="Book Antiqua" w:hAnsi="Book Antiqua"/>
          <w:sz w:val="24"/>
          <w:szCs w:val="24"/>
        </w:rPr>
        <w:t xml:space="preserve">The College of Education and Human Services is seeking BOT approval for an Education Specialist (Ed.S.) in Educational Leadership. The program will consist of the course work that is required for the Doctorate in Education.  The difference between the doctorate and the specialist are the comprehensive exams and the dissertation.  As a result, the program is cost neutral. </w:t>
      </w:r>
    </w:p>
    <w:p w14:paraId="260A56FC" w14:textId="77777777" w:rsidR="00D25405" w:rsidRPr="00D25405" w:rsidRDefault="00D25405" w:rsidP="00D25405">
      <w:pPr>
        <w:rPr>
          <w:rFonts w:ascii="Book Antiqua" w:hAnsi="Book Antiqua"/>
          <w:sz w:val="24"/>
          <w:szCs w:val="24"/>
        </w:rPr>
      </w:pPr>
      <w:r w:rsidRPr="00D25405">
        <w:rPr>
          <w:rFonts w:ascii="Book Antiqua" w:hAnsi="Book Antiqua"/>
          <w:sz w:val="24"/>
          <w:szCs w:val="24"/>
        </w:rPr>
        <w:t xml:space="preserve">Motion to approve the Ed.S. in Educational Leadership was made by Willie Gonzalez.  Motion was seconded and passed unanimously.   </w:t>
      </w:r>
    </w:p>
    <w:p w14:paraId="25774408" w14:textId="4E7C8900" w:rsidR="00D25405" w:rsidRPr="00D25405" w:rsidRDefault="00D25405" w:rsidP="00D25405">
      <w:pPr>
        <w:pStyle w:val="Heading2"/>
      </w:pPr>
      <w:r w:rsidRPr="00D25405">
        <w:t xml:space="preserve">Item 5 Approval of new degree program – M.S. in Higher Education </w:t>
      </w:r>
    </w:p>
    <w:p w14:paraId="72F1D61A" w14:textId="77777777" w:rsidR="00F73926" w:rsidRDefault="00D25405" w:rsidP="00D25405">
      <w:pPr>
        <w:rPr>
          <w:rFonts w:ascii="Book Antiqua" w:hAnsi="Book Antiqua"/>
          <w:sz w:val="24"/>
          <w:szCs w:val="24"/>
        </w:rPr>
      </w:pPr>
      <w:r w:rsidRPr="00D25405">
        <w:rPr>
          <w:rFonts w:ascii="Book Antiqua" w:hAnsi="Book Antiqua"/>
          <w:sz w:val="24"/>
          <w:szCs w:val="24"/>
        </w:rPr>
        <w:t xml:space="preserve">The College of Education and Human Services is seeking BOT approval for a Master of Science in Higher Education.  The program is an existing track embedded in the M.Ed. in Educational Leadership.  The creation of the stand-alone program will be in the best interest of the students because it will enable the curriculum to be disentangled from the current K-12 curriculum.   </w:t>
      </w:r>
    </w:p>
    <w:p w14:paraId="72525F0B" w14:textId="49AC52D0" w:rsidR="00D25405" w:rsidRPr="00D25405" w:rsidRDefault="00876EDC" w:rsidP="00D25405">
      <w:pPr>
        <w:rPr>
          <w:rFonts w:ascii="Book Antiqua" w:hAnsi="Book Antiqua"/>
          <w:sz w:val="24"/>
          <w:szCs w:val="24"/>
        </w:rPr>
      </w:pPr>
      <w:r>
        <w:rPr>
          <w:rFonts w:ascii="Book Antiqua" w:hAnsi="Book Antiqua"/>
          <w:sz w:val="24"/>
          <w:szCs w:val="24"/>
        </w:rPr>
        <w:lastRenderedPageBreak/>
        <w:t>A m</w:t>
      </w:r>
      <w:r w:rsidR="00D25405" w:rsidRPr="00D25405">
        <w:rPr>
          <w:rFonts w:ascii="Book Antiqua" w:hAnsi="Book Antiqua"/>
          <w:sz w:val="24"/>
          <w:szCs w:val="24"/>
        </w:rPr>
        <w:t xml:space="preserve">otion to approve the MS in Higher Ed was made by Joy Korman.  Motion was seconded and passed unanimously.  </w:t>
      </w:r>
    </w:p>
    <w:p w14:paraId="0D311A01" w14:textId="595AA3D5" w:rsidR="00D25405" w:rsidRPr="00D25405" w:rsidRDefault="00D25405" w:rsidP="00D25405">
      <w:pPr>
        <w:pStyle w:val="Heading2"/>
      </w:pPr>
      <w:r w:rsidRPr="00D25405">
        <w:t xml:space="preserve">Item 6 Approval of new degree program – B.A. in Communication Studies </w:t>
      </w:r>
    </w:p>
    <w:p w14:paraId="57B67552" w14:textId="58EFEEB6" w:rsidR="00D25405" w:rsidRPr="00D25405" w:rsidRDefault="00D25405" w:rsidP="00D25405">
      <w:pPr>
        <w:rPr>
          <w:rFonts w:ascii="Book Antiqua" w:hAnsi="Book Antiqua"/>
          <w:sz w:val="24"/>
          <w:szCs w:val="24"/>
        </w:rPr>
      </w:pPr>
      <w:r w:rsidRPr="00D25405">
        <w:rPr>
          <w:rFonts w:ascii="Book Antiqua" w:hAnsi="Book Antiqua"/>
          <w:sz w:val="24"/>
          <w:szCs w:val="24"/>
        </w:rPr>
        <w:t xml:space="preserve">The College of Arts and Sciences is seeking BOT approval for a Bachelor of Arts in Communication Studies.  John Parmelee outlined the job market distinctions between the existing B.S. in Communication and the proposed B.A. in Communication Studies.  He also indicated that  </w:t>
      </w:r>
    </w:p>
    <w:p w14:paraId="5AF65142" w14:textId="4ABF1EFF" w:rsidR="00D25405" w:rsidRPr="00D25405" w:rsidRDefault="00D25405" w:rsidP="00D25405">
      <w:pPr>
        <w:rPr>
          <w:rFonts w:ascii="Book Antiqua" w:hAnsi="Book Antiqua"/>
          <w:sz w:val="24"/>
          <w:szCs w:val="24"/>
        </w:rPr>
      </w:pPr>
      <w:r w:rsidRPr="00D25405">
        <w:rPr>
          <w:rFonts w:ascii="Book Antiqua" w:hAnsi="Book Antiqua"/>
          <w:sz w:val="24"/>
          <w:szCs w:val="24"/>
        </w:rPr>
        <w:t xml:space="preserve">Motion to approve the B.A. in Communication Studies was made by Sharon Wamble-King.  Motion was seconded by Fred Franklin and passed unanimously. </w:t>
      </w:r>
    </w:p>
    <w:p w14:paraId="08E2CC41" w14:textId="3813596E" w:rsidR="00D25405" w:rsidRPr="00D25405" w:rsidRDefault="00D25405" w:rsidP="00D25405">
      <w:pPr>
        <w:pStyle w:val="Heading2"/>
      </w:pPr>
      <w:r w:rsidRPr="00D25405">
        <w:t xml:space="preserve">Item 7 THRIVE Program Presentation  </w:t>
      </w:r>
    </w:p>
    <w:p w14:paraId="6549C16C" w14:textId="5CE3294A" w:rsidR="00D25405" w:rsidRPr="00D25405" w:rsidRDefault="00D25405" w:rsidP="00D25405">
      <w:pPr>
        <w:rPr>
          <w:rFonts w:ascii="Book Antiqua" w:hAnsi="Book Antiqua"/>
          <w:sz w:val="24"/>
          <w:szCs w:val="24"/>
        </w:rPr>
      </w:pPr>
      <w:r w:rsidRPr="00D25405">
        <w:rPr>
          <w:rFonts w:ascii="Book Antiqua" w:hAnsi="Book Antiqua"/>
          <w:sz w:val="24"/>
          <w:szCs w:val="24"/>
        </w:rPr>
        <w:t xml:space="preserve">Dr. Rusty Dubberly, Director of the Disability Resource Center provided the trustees with a brief overview of the Disability Resource Center and explained that the THRIVE (Transition to Health, Resources, Independence, Viable Careers, and Education) was a supplemental program.   </w:t>
      </w:r>
    </w:p>
    <w:p w14:paraId="41064E28" w14:textId="3F341CAD" w:rsidR="00D25405" w:rsidRPr="00D25405" w:rsidRDefault="00D25405" w:rsidP="00D25405">
      <w:pPr>
        <w:rPr>
          <w:rFonts w:ascii="Book Antiqua" w:hAnsi="Book Antiqua"/>
          <w:sz w:val="24"/>
          <w:szCs w:val="24"/>
        </w:rPr>
      </w:pPr>
      <w:r w:rsidRPr="00D25405">
        <w:rPr>
          <w:rFonts w:ascii="Book Antiqua" w:hAnsi="Book Antiqua"/>
          <w:sz w:val="24"/>
          <w:szCs w:val="24"/>
        </w:rPr>
        <w:t xml:space="preserve">Tara Rowe, THRIVE Program Coordinator, explained that the program is designed to assist UNF students with Autism Spectrum Disorders (ASD) &amp; related disabilities.  Two students provided an engaging and impressive presentation of their experiences and achievements with the BOT members.   </w:t>
      </w:r>
    </w:p>
    <w:p w14:paraId="2322947B" w14:textId="091B14D9" w:rsidR="00D25405" w:rsidRPr="00D25405" w:rsidRDefault="00D25405" w:rsidP="00D25405">
      <w:pPr>
        <w:rPr>
          <w:rFonts w:ascii="Book Antiqua" w:hAnsi="Book Antiqua"/>
          <w:sz w:val="24"/>
          <w:szCs w:val="24"/>
        </w:rPr>
      </w:pPr>
      <w:r w:rsidRPr="00D25405">
        <w:rPr>
          <w:rFonts w:ascii="Book Antiqua" w:hAnsi="Book Antiqua"/>
          <w:sz w:val="24"/>
          <w:szCs w:val="24"/>
        </w:rPr>
        <w:t xml:space="preserve">Tara and Rusty, shared that all student participants in THRIVE have found employment in their field of study after graduation.  In addition, the THRIVE program has been successful in refocusing negatives into positives—conduct and SOS issues have virtually diminished.  UNF’s program is becoming a model for other institutions and is the only program that does not assess students a fee. </w:t>
      </w:r>
    </w:p>
    <w:p w14:paraId="00A6FA3F" w14:textId="65D06318" w:rsidR="00D25405" w:rsidRPr="00D25405" w:rsidRDefault="00D25405" w:rsidP="00D25405">
      <w:pPr>
        <w:rPr>
          <w:rFonts w:ascii="Book Antiqua" w:hAnsi="Book Antiqua"/>
          <w:sz w:val="24"/>
          <w:szCs w:val="24"/>
        </w:rPr>
      </w:pPr>
      <w:r w:rsidRPr="00D25405">
        <w:rPr>
          <w:rFonts w:ascii="Book Antiqua" w:hAnsi="Book Antiqua"/>
          <w:sz w:val="24"/>
          <w:szCs w:val="24"/>
        </w:rPr>
        <w:t>This</w:t>
      </w:r>
      <w:r>
        <w:rPr>
          <w:rFonts w:ascii="Book Antiqua" w:hAnsi="Book Antiqua"/>
          <w:sz w:val="24"/>
          <w:szCs w:val="24"/>
        </w:rPr>
        <w:t xml:space="preserve"> it</w:t>
      </w:r>
      <w:r w:rsidRPr="00D25405">
        <w:rPr>
          <w:rFonts w:ascii="Book Antiqua" w:hAnsi="Book Antiqua"/>
          <w:sz w:val="24"/>
          <w:szCs w:val="24"/>
        </w:rPr>
        <w:t xml:space="preserve">em requires no approval.   </w:t>
      </w:r>
    </w:p>
    <w:p w14:paraId="0A8CC9FC" w14:textId="20DAE1E9" w:rsidR="005534BF" w:rsidRPr="00F50875" w:rsidRDefault="00D25405" w:rsidP="00D25405">
      <w:pPr>
        <w:rPr>
          <w:rFonts w:ascii="Book Antiqua" w:hAnsi="Book Antiqua"/>
          <w:sz w:val="24"/>
          <w:szCs w:val="24"/>
        </w:rPr>
      </w:pPr>
      <w:r w:rsidRPr="00F50875">
        <w:rPr>
          <w:rFonts w:ascii="Book Antiqua" w:hAnsi="Book Antiqua"/>
          <w:sz w:val="24"/>
          <w:szCs w:val="24"/>
        </w:rPr>
        <w:t xml:space="preserve">There was a motion to adjourn; the motion was approved unanimously.   </w:t>
      </w:r>
    </w:p>
    <w:sectPr w:rsidR="005534BF" w:rsidRPr="00F508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1FF" w14:textId="77777777" w:rsidR="00C3180B" w:rsidRDefault="00C3180B" w:rsidP="00D25405">
      <w:pPr>
        <w:spacing w:after="0" w:line="240" w:lineRule="auto"/>
      </w:pPr>
      <w:r>
        <w:separator/>
      </w:r>
    </w:p>
  </w:endnote>
  <w:endnote w:type="continuationSeparator" w:id="0">
    <w:p w14:paraId="26F42F77" w14:textId="77777777" w:rsidR="00C3180B" w:rsidRDefault="00C3180B" w:rsidP="00D2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7AD5" w14:textId="77777777" w:rsidR="00C3180B" w:rsidRDefault="00C3180B" w:rsidP="00D25405">
      <w:pPr>
        <w:spacing w:after="0" w:line="240" w:lineRule="auto"/>
      </w:pPr>
      <w:r>
        <w:separator/>
      </w:r>
    </w:p>
  </w:footnote>
  <w:footnote w:type="continuationSeparator" w:id="0">
    <w:p w14:paraId="3A2576FB" w14:textId="77777777" w:rsidR="00C3180B" w:rsidRDefault="00C3180B" w:rsidP="00D25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3818" w14:textId="38FAEF71" w:rsidR="00D25405" w:rsidRDefault="00D25405" w:rsidP="00D25405">
    <w:pPr>
      <w:pStyle w:val="Header"/>
      <w:jc w:val="center"/>
    </w:pPr>
    <w:r>
      <w:rPr>
        <w:noProof/>
      </w:rPr>
      <w:drawing>
        <wp:inline distT="0" distB="0" distL="0" distR="0" wp14:anchorId="3EE792B4" wp14:editId="6C57CB83">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DC09A3F" w14:textId="2B55F738" w:rsidR="00D25405" w:rsidRDefault="00D25405" w:rsidP="00D25405">
    <w:pPr>
      <w:pStyle w:val="Header"/>
      <w:jc w:val="center"/>
    </w:pPr>
  </w:p>
  <w:p w14:paraId="154317EB" w14:textId="77777777" w:rsidR="00D25405" w:rsidRDefault="00D25405" w:rsidP="00D25405">
    <w:pPr>
      <w:jc w:val="center"/>
      <w:rPr>
        <w:rFonts w:ascii="Book Antiqua" w:hAnsi="Book Antiqua"/>
        <w:sz w:val="24"/>
        <w:szCs w:val="24"/>
      </w:rPr>
    </w:pPr>
    <w:r w:rsidRPr="00D25405">
      <w:rPr>
        <w:rFonts w:ascii="Book Antiqua" w:hAnsi="Book Antiqua"/>
        <w:sz w:val="24"/>
        <w:szCs w:val="24"/>
      </w:rPr>
      <w:t xml:space="preserve">University of North Florida </w:t>
    </w:r>
  </w:p>
  <w:p w14:paraId="49F94420" w14:textId="77777777" w:rsidR="00D25405" w:rsidRDefault="00D25405" w:rsidP="00D25405">
    <w:pPr>
      <w:jc w:val="center"/>
      <w:rPr>
        <w:rFonts w:ascii="Book Antiqua" w:hAnsi="Book Antiqua"/>
        <w:sz w:val="24"/>
        <w:szCs w:val="24"/>
      </w:rPr>
    </w:pPr>
    <w:r w:rsidRPr="00D25405">
      <w:rPr>
        <w:rFonts w:ascii="Book Antiqua" w:hAnsi="Book Antiqua"/>
        <w:sz w:val="24"/>
        <w:szCs w:val="24"/>
      </w:rPr>
      <w:t>Board of Trustees</w:t>
    </w:r>
  </w:p>
  <w:p w14:paraId="7AB74A7A" w14:textId="77777777" w:rsidR="00D25405" w:rsidRDefault="00D25405" w:rsidP="00D25405">
    <w:pPr>
      <w:jc w:val="center"/>
      <w:rPr>
        <w:rFonts w:ascii="Book Antiqua" w:hAnsi="Book Antiqua"/>
        <w:sz w:val="24"/>
        <w:szCs w:val="24"/>
      </w:rPr>
    </w:pPr>
    <w:r w:rsidRPr="00D25405">
      <w:rPr>
        <w:rFonts w:ascii="Book Antiqua" w:hAnsi="Book Antiqua"/>
        <w:sz w:val="24"/>
        <w:szCs w:val="24"/>
      </w:rPr>
      <w:t xml:space="preserve"> Academic and Student Affairs Committee Meeting</w:t>
    </w:r>
  </w:p>
  <w:p w14:paraId="64B115C4" w14:textId="77777777" w:rsidR="00D25405" w:rsidRPr="00D25405" w:rsidRDefault="00D25405" w:rsidP="00D25405">
    <w:pPr>
      <w:jc w:val="center"/>
      <w:rPr>
        <w:rFonts w:ascii="Book Antiqua" w:hAnsi="Book Antiqua"/>
        <w:sz w:val="24"/>
        <w:szCs w:val="24"/>
      </w:rPr>
    </w:pPr>
    <w:r w:rsidRPr="00D25405">
      <w:rPr>
        <w:rFonts w:ascii="Book Antiqua" w:hAnsi="Book Antiqua"/>
        <w:sz w:val="24"/>
        <w:szCs w:val="24"/>
      </w:rPr>
      <w:t xml:space="preserve"> January 10, 2017</w:t>
    </w:r>
  </w:p>
  <w:p w14:paraId="1BF9DDFD" w14:textId="5149BF77" w:rsidR="00D25405" w:rsidRDefault="00D25405" w:rsidP="00D2540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05"/>
    <w:rsid w:val="001F1C7B"/>
    <w:rsid w:val="005534BF"/>
    <w:rsid w:val="005C3ABC"/>
    <w:rsid w:val="00786B16"/>
    <w:rsid w:val="00840483"/>
    <w:rsid w:val="00876EDC"/>
    <w:rsid w:val="00C3180B"/>
    <w:rsid w:val="00C92EB3"/>
    <w:rsid w:val="00D25405"/>
    <w:rsid w:val="00D317BB"/>
    <w:rsid w:val="00EB4274"/>
    <w:rsid w:val="00F50875"/>
    <w:rsid w:val="00F7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1BFA9"/>
  <w15:chartTrackingRefBased/>
  <w15:docId w15:val="{2B86C737-3F79-4419-8683-99627531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405"/>
    <w:pPr>
      <w:jc w:val="center"/>
      <w:outlineLvl w:val="0"/>
    </w:pPr>
    <w:rPr>
      <w:rFonts w:ascii="Book Antiqua" w:hAnsi="Book Antiqua"/>
      <w:b/>
      <w:bCs/>
      <w:sz w:val="24"/>
      <w:szCs w:val="24"/>
    </w:rPr>
  </w:style>
  <w:style w:type="paragraph" w:styleId="Heading2">
    <w:name w:val="heading 2"/>
    <w:basedOn w:val="Normal"/>
    <w:next w:val="Normal"/>
    <w:link w:val="Heading2Char"/>
    <w:uiPriority w:val="9"/>
    <w:unhideWhenUsed/>
    <w:qFormat/>
    <w:rsid w:val="00D25405"/>
    <w:pPr>
      <w:outlineLvl w:val="1"/>
    </w:pPr>
    <w:rPr>
      <w:rFonts w:ascii="Book Antiqua"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05"/>
  </w:style>
  <w:style w:type="paragraph" w:styleId="Footer">
    <w:name w:val="footer"/>
    <w:basedOn w:val="Normal"/>
    <w:link w:val="FooterChar"/>
    <w:uiPriority w:val="99"/>
    <w:unhideWhenUsed/>
    <w:rsid w:val="00D25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05"/>
  </w:style>
  <w:style w:type="character" w:customStyle="1" w:styleId="Heading1Char">
    <w:name w:val="Heading 1 Char"/>
    <w:basedOn w:val="DefaultParagraphFont"/>
    <w:link w:val="Heading1"/>
    <w:uiPriority w:val="9"/>
    <w:rsid w:val="00D25405"/>
    <w:rPr>
      <w:rFonts w:ascii="Book Antiqua" w:hAnsi="Book Antiqua"/>
      <w:b/>
      <w:bCs/>
      <w:sz w:val="24"/>
      <w:szCs w:val="24"/>
    </w:rPr>
  </w:style>
  <w:style w:type="character" w:customStyle="1" w:styleId="Heading2Char">
    <w:name w:val="Heading 2 Char"/>
    <w:basedOn w:val="DefaultParagraphFont"/>
    <w:link w:val="Heading2"/>
    <w:uiPriority w:val="9"/>
    <w:rsid w:val="00D25405"/>
    <w:rPr>
      <w:rFonts w:ascii="Book Antiqua" w:hAnsi="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2022-08-12T13:16:00Z</dcterms:created>
  <dcterms:modified xsi:type="dcterms:W3CDTF">2022-08-12T13:16:00Z</dcterms:modified>
</cp:coreProperties>
</file>