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6AB1A" w14:textId="144B5C8E" w:rsidR="007C7D83" w:rsidRPr="006A1D02" w:rsidRDefault="007C7D83" w:rsidP="006A1D02">
      <w:pPr>
        <w:pStyle w:val="Heading1"/>
        <w:jc w:val="center"/>
        <w:rPr>
          <w:rFonts w:ascii="Garamond" w:hAnsi="Garamond" w:cs="Times New Roman"/>
          <w:b/>
          <w:bCs/>
          <w:color w:val="auto"/>
          <w:sz w:val="72"/>
          <w:szCs w:val="72"/>
        </w:rPr>
      </w:pPr>
      <w:bookmarkStart w:id="0" w:name="_Toc184741980"/>
      <w:r w:rsidRPr="006A1D02">
        <w:rPr>
          <w:rFonts w:ascii="Garamond" w:hAnsi="Garamond" w:cs="Times New Roman"/>
          <w:b/>
          <w:bCs/>
          <w:color w:val="auto"/>
          <w:sz w:val="72"/>
          <w:szCs w:val="72"/>
        </w:rPr>
        <w:t>The Office of Elections</w:t>
      </w:r>
      <w:bookmarkEnd w:id="0"/>
    </w:p>
    <w:p w14:paraId="70231A8A" w14:textId="1593737D" w:rsidR="000E017D" w:rsidRPr="006A1D02" w:rsidRDefault="00F26683" w:rsidP="00F26683">
      <w:pPr>
        <w:jc w:val="center"/>
        <w:rPr>
          <w:rFonts w:ascii="Garamond" w:hAnsi="Garamond"/>
          <w:b/>
          <w:sz w:val="56"/>
          <w:szCs w:val="72"/>
        </w:rPr>
      </w:pPr>
      <w:r w:rsidRPr="006A1D02">
        <w:rPr>
          <w:rFonts w:ascii="Garamond" w:hAnsi="Garamond"/>
          <w:b/>
          <w:noProof/>
          <w:sz w:val="56"/>
          <w:szCs w:val="72"/>
        </w:rPr>
        <w:drawing>
          <wp:inline distT="0" distB="0" distL="0" distR="0" wp14:anchorId="54C23463" wp14:editId="396099B9">
            <wp:extent cx="3895725" cy="3895725"/>
            <wp:effectExtent l="0" t="0" r="0" b="0"/>
            <wp:docPr id="4" name="Picture 4" descr="Official Seal of the Office of Elections of the University of North Florida Student Govern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fficial Seal of the Office of Elections of the University of North Florida Student Government">
                      <a:extLst>
                        <a:ext uri="{C183D7F6-B498-43B3-948B-1728B52AA6E4}">
                          <adec:decorative xmlns:adec="http://schemas.microsoft.com/office/drawing/2017/decorative" val="0"/>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895725" cy="3895725"/>
                    </a:xfrm>
                    <a:prstGeom prst="rect">
                      <a:avLst/>
                    </a:prstGeom>
                  </pic:spPr>
                </pic:pic>
              </a:graphicData>
            </a:graphic>
          </wp:inline>
        </w:drawing>
      </w:r>
    </w:p>
    <w:p w14:paraId="59BF0447" w14:textId="77777777" w:rsidR="007C7D83" w:rsidRPr="006A1D02" w:rsidRDefault="007C7D83" w:rsidP="006A1D02">
      <w:pPr>
        <w:pStyle w:val="Heading1"/>
        <w:jc w:val="center"/>
        <w:rPr>
          <w:rFonts w:ascii="Garamond" w:hAnsi="Garamond"/>
          <w:b/>
          <w:bCs/>
          <w:color w:val="auto"/>
          <w:sz w:val="56"/>
          <w:szCs w:val="56"/>
        </w:rPr>
      </w:pPr>
      <w:bookmarkStart w:id="1" w:name="_Toc184741981"/>
      <w:r w:rsidRPr="006A1D02">
        <w:rPr>
          <w:rFonts w:ascii="Garamond" w:hAnsi="Garamond"/>
          <w:b/>
          <w:bCs/>
          <w:color w:val="auto"/>
          <w:sz w:val="56"/>
          <w:szCs w:val="56"/>
        </w:rPr>
        <w:t>Election Policies and Procedures</w:t>
      </w:r>
      <w:bookmarkEnd w:id="1"/>
    </w:p>
    <w:p w14:paraId="101401AB" w14:textId="2BB5FB48" w:rsidR="007C7D83" w:rsidRPr="006A1D02" w:rsidRDefault="006A1D02" w:rsidP="006A1D02">
      <w:pPr>
        <w:pStyle w:val="NoSpacing"/>
        <w:jc w:val="center"/>
        <w:rPr>
          <w:rFonts w:ascii="Garamond" w:hAnsi="Garamond"/>
          <w:i/>
          <w:sz w:val="48"/>
          <w:szCs w:val="52"/>
        </w:rPr>
      </w:pPr>
      <w:r>
        <w:rPr>
          <w:rFonts w:ascii="Garamond" w:hAnsi="Garamond"/>
          <w:i/>
          <w:sz w:val="48"/>
          <w:szCs w:val="52"/>
        </w:rPr>
        <w:t>Enacted December 2, 2024</w:t>
      </w:r>
    </w:p>
    <w:p w14:paraId="6A90C9D8" w14:textId="77777777" w:rsidR="007C7D83" w:rsidRPr="006A1D02" w:rsidRDefault="007C7D83" w:rsidP="007C7D83">
      <w:pPr>
        <w:pStyle w:val="NoSpacing"/>
        <w:jc w:val="center"/>
        <w:rPr>
          <w:rFonts w:ascii="Garamond" w:hAnsi="Garamond"/>
          <w:iCs/>
          <w:sz w:val="36"/>
          <w:szCs w:val="36"/>
        </w:rPr>
      </w:pPr>
    </w:p>
    <w:p w14:paraId="4F9C63AC" w14:textId="77777777" w:rsidR="007C7D83" w:rsidRPr="006A1D02" w:rsidRDefault="007C7D83" w:rsidP="007C7D83">
      <w:pPr>
        <w:pStyle w:val="NoSpacing"/>
        <w:jc w:val="center"/>
        <w:rPr>
          <w:rFonts w:ascii="Garamond" w:hAnsi="Garamond"/>
          <w:iCs/>
          <w:sz w:val="36"/>
          <w:szCs w:val="36"/>
        </w:rPr>
      </w:pPr>
    </w:p>
    <w:p w14:paraId="3DA88F28" w14:textId="77777777" w:rsidR="007C7D83" w:rsidRPr="006A1D02" w:rsidRDefault="007C7D83" w:rsidP="007C7D83">
      <w:pPr>
        <w:pStyle w:val="NoSpacing"/>
        <w:jc w:val="center"/>
        <w:rPr>
          <w:rFonts w:ascii="Garamond" w:hAnsi="Garamond"/>
          <w:iCs/>
          <w:sz w:val="36"/>
          <w:szCs w:val="36"/>
        </w:rPr>
      </w:pPr>
    </w:p>
    <w:p w14:paraId="0688CAED" w14:textId="77777777" w:rsidR="007C7D83" w:rsidRPr="006A1D02" w:rsidRDefault="007C7D83" w:rsidP="007C7D83">
      <w:pPr>
        <w:pStyle w:val="NoSpacing"/>
        <w:jc w:val="center"/>
        <w:rPr>
          <w:rFonts w:ascii="Garamond" w:hAnsi="Garamond"/>
          <w:iCs/>
          <w:sz w:val="36"/>
          <w:szCs w:val="36"/>
        </w:rPr>
      </w:pPr>
      <w:r w:rsidRPr="006A1D02">
        <w:rPr>
          <w:rFonts w:ascii="Garamond" w:hAnsi="Garamond"/>
          <w:iCs/>
          <w:sz w:val="36"/>
          <w:szCs w:val="36"/>
        </w:rPr>
        <w:t>Supervisor of Elections</w:t>
      </w:r>
    </w:p>
    <w:p w14:paraId="48DD8DF6" w14:textId="77777777" w:rsidR="007C7D83" w:rsidRPr="006A1D02" w:rsidRDefault="007C7D83" w:rsidP="007C7D83">
      <w:pPr>
        <w:pStyle w:val="NoSpacing"/>
        <w:jc w:val="center"/>
        <w:rPr>
          <w:rFonts w:ascii="Garamond" w:hAnsi="Garamond"/>
          <w:b/>
          <w:bCs/>
          <w:iCs/>
          <w:sz w:val="36"/>
          <w:szCs w:val="36"/>
        </w:rPr>
      </w:pPr>
      <w:r w:rsidRPr="006A1D02">
        <w:rPr>
          <w:rFonts w:ascii="Garamond" w:hAnsi="Garamond"/>
          <w:b/>
          <w:bCs/>
          <w:iCs/>
          <w:sz w:val="36"/>
          <w:szCs w:val="36"/>
        </w:rPr>
        <w:t xml:space="preserve"> Kiley Moale</w:t>
      </w:r>
    </w:p>
    <w:p w14:paraId="769BE21E" w14:textId="77777777" w:rsidR="007C7D83" w:rsidRPr="006A1D02" w:rsidRDefault="007C7D83" w:rsidP="007C7D83">
      <w:pPr>
        <w:pStyle w:val="NoSpacing"/>
        <w:jc w:val="center"/>
        <w:rPr>
          <w:rFonts w:ascii="Garamond" w:hAnsi="Garamond"/>
          <w:b/>
          <w:bCs/>
          <w:iCs/>
          <w:sz w:val="36"/>
          <w:szCs w:val="36"/>
        </w:rPr>
      </w:pPr>
    </w:p>
    <w:p w14:paraId="553E8B3D" w14:textId="77777777" w:rsidR="007C7D83" w:rsidRPr="006A1D02" w:rsidRDefault="007C7D83" w:rsidP="007C7D83">
      <w:pPr>
        <w:pStyle w:val="NoSpacing"/>
        <w:jc w:val="center"/>
        <w:rPr>
          <w:rFonts w:ascii="Garamond" w:hAnsi="Garamond"/>
          <w:iCs/>
          <w:sz w:val="36"/>
          <w:szCs w:val="36"/>
        </w:rPr>
      </w:pPr>
      <w:r w:rsidRPr="006A1D02">
        <w:rPr>
          <w:rFonts w:ascii="Garamond" w:hAnsi="Garamond"/>
          <w:iCs/>
          <w:sz w:val="36"/>
          <w:szCs w:val="36"/>
        </w:rPr>
        <w:t>Deputy Supervisor of Elections</w:t>
      </w:r>
    </w:p>
    <w:p w14:paraId="5B708431" w14:textId="77777777" w:rsidR="007C7D83" w:rsidRPr="006A1D02" w:rsidRDefault="007C7D83" w:rsidP="007C7D83">
      <w:pPr>
        <w:pStyle w:val="NoSpacing"/>
        <w:jc w:val="center"/>
        <w:rPr>
          <w:rFonts w:ascii="Garamond" w:hAnsi="Garamond"/>
          <w:b/>
          <w:bCs/>
          <w:iCs/>
          <w:sz w:val="36"/>
          <w:szCs w:val="36"/>
        </w:rPr>
      </w:pPr>
      <w:r w:rsidRPr="006A1D02">
        <w:rPr>
          <w:rFonts w:ascii="Garamond" w:hAnsi="Garamond"/>
          <w:b/>
          <w:bCs/>
          <w:iCs/>
          <w:sz w:val="36"/>
          <w:szCs w:val="36"/>
        </w:rPr>
        <w:t>Diya Patel</w:t>
      </w:r>
    </w:p>
    <w:p w14:paraId="7E0E5CED" w14:textId="27981BCF" w:rsidR="006A1D02" w:rsidRDefault="006A1D02">
      <w:pPr>
        <w:spacing w:after="200" w:line="276" w:lineRule="auto"/>
        <w:rPr>
          <w:rFonts w:ascii="Garamond" w:eastAsia="Calibri" w:hAnsi="Garamond"/>
          <w:szCs w:val="60"/>
        </w:rPr>
      </w:pPr>
    </w:p>
    <w:sdt>
      <w:sdtPr>
        <w:rPr>
          <w:rFonts w:ascii="Book Antiqua" w:eastAsia="Times New Roman" w:hAnsi="Book Antiqua" w:cs="Times New Roman"/>
          <w:color w:val="auto"/>
          <w:sz w:val="24"/>
          <w:szCs w:val="20"/>
        </w:rPr>
        <w:id w:val="1194884498"/>
        <w:docPartObj>
          <w:docPartGallery w:val="Table of Contents"/>
          <w:docPartUnique/>
        </w:docPartObj>
      </w:sdtPr>
      <w:sdtEndPr>
        <w:rPr>
          <w:b/>
          <w:bCs/>
          <w:noProof/>
        </w:rPr>
      </w:sdtEndPr>
      <w:sdtContent>
        <w:p w14:paraId="52AA05B1" w14:textId="64F4EFB1" w:rsidR="006A1D02" w:rsidRDefault="006A1D02">
          <w:pPr>
            <w:pStyle w:val="TOCHeading"/>
          </w:pPr>
          <w:r>
            <w:t>Contents</w:t>
          </w:r>
        </w:p>
        <w:p w14:paraId="648CFCF3" w14:textId="54E86D47" w:rsidR="006A1D02" w:rsidRDefault="006A1D02" w:rsidP="006A1D02">
          <w:pPr>
            <w:pStyle w:val="TOC1"/>
            <w:tabs>
              <w:tab w:val="right" w:leader="dot" w:pos="10070"/>
            </w:tabs>
            <w:rPr>
              <w:noProof/>
            </w:rPr>
          </w:pPr>
          <w:r>
            <w:fldChar w:fldCharType="begin"/>
          </w:r>
          <w:r>
            <w:instrText xml:space="preserve"> TOC \o "1-3" \h \z \u </w:instrText>
          </w:r>
          <w:r>
            <w:fldChar w:fldCharType="separate"/>
          </w:r>
        </w:p>
        <w:p w14:paraId="0FD0D6D3" w14:textId="63D0FC83" w:rsidR="006A1D02" w:rsidRDefault="00000000">
          <w:pPr>
            <w:pStyle w:val="TOC2"/>
            <w:tabs>
              <w:tab w:val="left" w:pos="660"/>
              <w:tab w:val="right" w:leader="dot" w:pos="10070"/>
            </w:tabs>
            <w:rPr>
              <w:noProof/>
            </w:rPr>
          </w:pPr>
          <w:hyperlink w:anchor="_Toc184741982" w:history="1">
            <w:r w:rsidR="006A1D02" w:rsidRPr="005D31E8">
              <w:rPr>
                <w:rStyle w:val="Hyperlink"/>
                <w:rFonts w:ascii="Garamond" w:eastAsia="Calibri" w:hAnsi="Garamond"/>
                <w:noProof/>
              </w:rPr>
              <w:t>I.</w:t>
            </w:r>
            <w:r w:rsidR="006A1D02">
              <w:rPr>
                <w:noProof/>
              </w:rPr>
              <w:tab/>
            </w:r>
            <w:r w:rsidR="006A1D02" w:rsidRPr="005D31E8">
              <w:rPr>
                <w:rStyle w:val="Hyperlink"/>
                <w:rFonts w:ascii="Garamond" w:eastAsia="Calibri" w:hAnsi="Garamond"/>
                <w:noProof/>
              </w:rPr>
              <w:t>Organization</w:t>
            </w:r>
            <w:r w:rsidR="006A1D02">
              <w:rPr>
                <w:noProof/>
                <w:webHidden/>
              </w:rPr>
              <w:tab/>
            </w:r>
            <w:r w:rsidR="006A1D02">
              <w:rPr>
                <w:noProof/>
                <w:webHidden/>
              </w:rPr>
              <w:fldChar w:fldCharType="begin"/>
            </w:r>
            <w:r w:rsidR="006A1D02">
              <w:rPr>
                <w:noProof/>
                <w:webHidden/>
              </w:rPr>
              <w:instrText xml:space="preserve"> PAGEREF _Toc184741982 \h </w:instrText>
            </w:r>
            <w:r w:rsidR="006A1D02">
              <w:rPr>
                <w:noProof/>
                <w:webHidden/>
              </w:rPr>
            </w:r>
            <w:r w:rsidR="006A1D02">
              <w:rPr>
                <w:noProof/>
                <w:webHidden/>
              </w:rPr>
              <w:fldChar w:fldCharType="separate"/>
            </w:r>
            <w:r w:rsidR="00BB2BC9">
              <w:rPr>
                <w:noProof/>
                <w:webHidden/>
              </w:rPr>
              <w:t>3</w:t>
            </w:r>
            <w:r w:rsidR="006A1D02">
              <w:rPr>
                <w:noProof/>
                <w:webHidden/>
              </w:rPr>
              <w:fldChar w:fldCharType="end"/>
            </w:r>
          </w:hyperlink>
        </w:p>
        <w:p w14:paraId="59CE2508" w14:textId="6CCF6B88" w:rsidR="006A1D02" w:rsidRDefault="00000000">
          <w:pPr>
            <w:pStyle w:val="TOC2"/>
            <w:tabs>
              <w:tab w:val="left" w:pos="660"/>
              <w:tab w:val="right" w:leader="dot" w:pos="10070"/>
            </w:tabs>
            <w:rPr>
              <w:noProof/>
            </w:rPr>
          </w:pPr>
          <w:hyperlink w:anchor="_Toc184741983" w:history="1">
            <w:r w:rsidR="006A1D02" w:rsidRPr="005D31E8">
              <w:rPr>
                <w:rStyle w:val="Hyperlink"/>
                <w:rFonts w:ascii="Garamond" w:eastAsia="Calibri" w:hAnsi="Garamond"/>
                <w:noProof/>
              </w:rPr>
              <w:t>II.</w:t>
            </w:r>
            <w:r w:rsidR="006A1D02">
              <w:rPr>
                <w:noProof/>
              </w:rPr>
              <w:tab/>
            </w:r>
            <w:r w:rsidR="006A1D02" w:rsidRPr="005D31E8">
              <w:rPr>
                <w:rStyle w:val="Hyperlink"/>
                <w:rFonts w:ascii="Garamond" w:eastAsia="Calibri" w:hAnsi="Garamond"/>
                <w:noProof/>
              </w:rPr>
              <w:t>Purpose</w:t>
            </w:r>
            <w:r w:rsidR="006A1D02">
              <w:rPr>
                <w:noProof/>
                <w:webHidden/>
              </w:rPr>
              <w:tab/>
            </w:r>
            <w:r w:rsidR="006A1D02">
              <w:rPr>
                <w:noProof/>
                <w:webHidden/>
              </w:rPr>
              <w:fldChar w:fldCharType="begin"/>
            </w:r>
            <w:r w:rsidR="006A1D02">
              <w:rPr>
                <w:noProof/>
                <w:webHidden/>
              </w:rPr>
              <w:instrText xml:space="preserve"> PAGEREF _Toc184741983 \h </w:instrText>
            </w:r>
            <w:r w:rsidR="006A1D02">
              <w:rPr>
                <w:noProof/>
                <w:webHidden/>
              </w:rPr>
            </w:r>
            <w:r w:rsidR="006A1D02">
              <w:rPr>
                <w:noProof/>
                <w:webHidden/>
              </w:rPr>
              <w:fldChar w:fldCharType="separate"/>
            </w:r>
            <w:r w:rsidR="00BB2BC9">
              <w:rPr>
                <w:noProof/>
                <w:webHidden/>
              </w:rPr>
              <w:t>3</w:t>
            </w:r>
            <w:r w:rsidR="006A1D02">
              <w:rPr>
                <w:noProof/>
                <w:webHidden/>
              </w:rPr>
              <w:fldChar w:fldCharType="end"/>
            </w:r>
          </w:hyperlink>
        </w:p>
        <w:p w14:paraId="546F8F94" w14:textId="4C48C340" w:rsidR="006A1D02" w:rsidRDefault="00000000">
          <w:pPr>
            <w:pStyle w:val="TOC2"/>
            <w:tabs>
              <w:tab w:val="left" w:pos="880"/>
              <w:tab w:val="right" w:leader="dot" w:pos="10070"/>
            </w:tabs>
            <w:rPr>
              <w:noProof/>
            </w:rPr>
          </w:pPr>
          <w:hyperlink w:anchor="_Toc184741984" w:history="1">
            <w:r w:rsidR="006A1D02" w:rsidRPr="005D31E8">
              <w:rPr>
                <w:rStyle w:val="Hyperlink"/>
                <w:rFonts w:ascii="Garamond" w:eastAsia="Calibri" w:hAnsi="Garamond"/>
                <w:noProof/>
              </w:rPr>
              <w:t>III.</w:t>
            </w:r>
            <w:r w:rsidR="006A1D02">
              <w:rPr>
                <w:noProof/>
              </w:rPr>
              <w:tab/>
            </w:r>
            <w:r w:rsidR="006A1D02" w:rsidRPr="005D31E8">
              <w:rPr>
                <w:rStyle w:val="Hyperlink"/>
                <w:rFonts w:ascii="Garamond" w:eastAsia="Calibri" w:hAnsi="Garamond"/>
                <w:noProof/>
              </w:rPr>
              <w:t>Composition of the Office of Elections</w:t>
            </w:r>
            <w:r w:rsidR="006A1D02">
              <w:rPr>
                <w:noProof/>
                <w:webHidden/>
              </w:rPr>
              <w:tab/>
            </w:r>
            <w:r w:rsidR="006A1D02">
              <w:rPr>
                <w:noProof/>
                <w:webHidden/>
              </w:rPr>
              <w:fldChar w:fldCharType="begin"/>
            </w:r>
            <w:r w:rsidR="006A1D02">
              <w:rPr>
                <w:noProof/>
                <w:webHidden/>
              </w:rPr>
              <w:instrText xml:space="preserve"> PAGEREF _Toc184741984 \h </w:instrText>
            </w:r>
            <w:r w:rsidR="006A1D02">
              <w:rPr>
                <w:noProof/>
                <w:webHidden/>
              </w:rPr>
            </w:r>
            <w:r w:rsidR="006A1D02">
              <w:rPr>
                <w:noProof/>
                <w:webHidden/>
              </w:rPr>
              <w:fldChar w:fldCharType="separate"/>
            </w:r>
            <w:r w:rsidR="00BB2BC9">
              <w:rPr>
                <w:noProof/>
                <w:webHidden/>
              </w:rPr>
              <w:t>3</w:t>
            </w:r>
            <w:r w:rsidR="006A1D02">
              <w:rPr>
                <w:noProof/>
                <w:webHidden/>
              </w:rPr>
              <w:fldChar w:fldCharType="end"/>
            </w:r>
          </w:hyperlink>
        </w:p>
        <w:p w14:paraId="56E3FB47" w14:textId="603AF5DB" w:rsidR="006A1D02" w:rsidRDefault="00000000">
          <w:pPr>
            <w:pStyle w:val="TOC2"/>
            <w:tabs>
              <w:tab w:val="left" w:pos="880"/>
              <w:tab w:val="right" w:leader="dot" w:pos="10070"/>
            </w:tabs>
            <w:rPr>
              <w:noProof/>
            </w:rPr>
          </w:pPr>
          <w:hyperlink w:anchor="_Toc184741985" w:history="1">
            <w:r w:rsidR="006A1D02" w:rsidRPr="005D31E8">
              <w:rPr>
                <w:rStyle w:val="Hyperlink"/>
                <w:rFonts w:ascii="Garamond" w:eastAsia="Calibri" w:hAnsi="Garamond"/>
                <w:noProof/>
              </w:rPr>
              <w:t>IV.</w:t>
            </w:r>
            <w:r w:rsidR="006A1D02">
              <w:rPr>
                <w:noProof/>
              </w:rPr>
              <w:tab/>
            </w:r>
            <w:r w:rsidR="006A1D02" w:rsidRPr="005D31E8">
              <w:rPr>
                <w:rStyle w:val="Hyperlink"/>
                <w:rFonts w:ascii="Garamond" w:eastAsia="Calibri" w:hAnsi="Garamond"/>
                <w:noProof/>
              </w:rPr>
              <w:t>Duties of the Supervisor of Elections</w:t>
            </w:r>
            <w:r w:rsidR="006A1D02">
              <w:rPr>
                <w:noProof/>
                <w:webHidden/>
              </w:rPr>
              <w:tab/>
            </w:r>
            <w:r w:rsidR="006A1D02">
              <w:rPr>
                <w:noProof/>
                <w:webHidden/>
              </w:rPr>
              <w:fldChar w:fldCharType="begin"/>
            </w:r>
            <w:r w:rsidR="006A1D02">
              <w:rPr>
                <w:noProof/>
                <w:webHidden/>
              </w:rPr>
              <w:instrText xml:space="preserve"> PAGEREF _Toc184741985 \h </w:instrText>
            </w:r>
            <w:r w:rsidR="006A1D02">
              <w:rPr>
                <w:noProof/>
                <w:webHidden/>
              </w:rPr>
            </w:r>
            <w:r w:rsidR="006A1D02">
              <w:rPr>
                <w:noProof/>
                <w:webHidden/>
              </w:rPr>
              <w:fldChar w:fldCharType="separate"/>
            </w:r>
            <w:r w:rsidR="00BB2BC9">
              <w:rPr>
                <w:noProof/>
                <w:webHidden/>
              </w:rPr>
              <w:t>3</w:t>
            </w:r>
            <w:r w:rsidR="006A1D02">
              <w:rPr>
                <w:noProof/>
                <w:webHidden/>
              </w:rPr>
              <w:fldChar w:fldCharType="end"/>
            </w:r>
          </w:hyperlink>
        </w:p>
        <w:p w14:paraId="032BBCD2" w14:textId="2320CCA4" w:rsidR="006A1D02" w:rsidRDefault="00000000">
          <w:pPr>
            <w:pStyle w:val="TOC2"/>
            <w:tabs>
              <w:tab w:val="left" w:pos="660"/>
              <w:tab w:val="right" w:leader="dot" w:pos="10070"/>
            </w:tabs>
            <w:rPr>
              <w:noProof/>
            </w:rPr>
          </w:pPr>
          <w:hyperlink w:anchor="_Toc184741986" w:history="1">
            <w:r w:rsidR="006A1D02" w:rsidRPr="005D31E8">
              <w:rPr>
                <w:rStyle w:val="Hyperlink"/>
                <w:rFonts w:ascii="Garamond" w:eastAsia="Calibri" w:hAnsi="Garamond"/>
                <w:noProof/>
              </w:rPr>
              <w:t>V.</w:t>
            </w:r>
            <w:r w:rsidR="006A1D02">
              <w:rPr>
                <w:noProof/>
              </w:rPr>
              <w:tab/>
            </w:r>
            <w:r w:rsidR="006A1D02" w:rsidRPr="005D31E8">
              <w:rPr>
                <w:rStyle w:val="Hyperlink"/>
                <w:rFonts w:ascii="Garamond" w:eastAsia="Calibri" w:hAnsi="Garamond"/>
                <w:noProof/>
              </w:rPr>
              <w:t>Duties of the Deputy Supervisor of Elections</w:t>
            </w:r>
            <w:r w:rsidR="006A1D02">
              <w:rPr>
                <w:noProof/>
                <w:webHidden/>
              </w:rPr>
              <w:tab/>
            </w:r>
            <w:r w:rsidR="006A1D02">
              <w:rPr>
                <w:noProof/>
                <w:webHidden/>
              </w:rPr>
              <w:fldChar w:fldCharType="begin"/>
            </w:r>
            <w:r w:rsidR="006A1D02">
              <w:rPr>
                <w:noProof/>
                <w:webHidden/>
              </w:rPr>
              <w:instrText xml:space="preserve"> PAGEREF _Toc184741986 \h </w:instrText>
            </w:r>
            <w:r w:rsidR="006A1D02">
              <w:rPr>
                <w:noProof/>
                <w:webHidden/>
              </w:rPr>
            </w:r>
            <w:r w:rsidR="006A1D02">
              <w:rPr>
                <w:noProof/>
                <w:webHidden/>
              </w:rPr>
              <w:fldChar w:fldCharType="separate"/>
            </w:r>
            <w:r w:rsidR="00BB2BC9">
              <w:rPr>
                <w:noProof/>
                <w:webHidden/>
              </w:rPr>
              <w:t>3</w:t>
            </w:r>
            <w:r w:rsidR="006A1D02">
              <w:rPr>
                <w:noProof/>
                <w:webHidden/>
              </w:rPr>
              <w:fldChar w:fldCharType="end"/>
            </w:r>
          </w:hyperlink>
        </w:p>
        <w:p w14:paraId="3FF77897" w14:textId="0300B96A" w:rsidR="006A1D02" w:rsidRDefault="00000000">
          <w:pPr>
            <w:pStyle w:val="TOC2"/>
            <w:tabs>
              <w:tab w:val="left" w:pos="880"/>
              <w:tab w:val="right" w:leader="dot" w:pos="10070"/>
            </w:tabs>
            <w:rPr>
              <w:noProof/>
            </w:rPr>
          </w:pPr>
          <w:hyperlink w:anchor="_Toc184741987" w:history="1">
            <w:r w:rsidR="006A1D02" w:rsidRPr="005D31E8">
              <w:rPr>
                <w:rStyle w:val="Hyperlink"/>
                <w:rFonts w:ascii="Garamond" w:eastAsia="Calibri" w:hAnsi="Garamond"/>
                <w:noProof/>
              </w:rPr>
              <w:t>VI.</w:t>
            </w:r>
            <w:r w:rsidR="006A1D02">
              <w:rPr>
                <w:noProof/>
              </w:rPr>
              <w:tab/>
            </w:r>
            <w:r w:rsidR="006A1D02" w:rsidRPr="005D31E8">
              <w:rPr>
                <w:rStyle w:val="Hyperlink"/>
                <w:rFonts w:ascii="Garamond" w:eastAsia="Calibri" w:hAnsi="Garamond"/>
                <w:noProof/>
              </w:rPr>
              <w:t>Duties of the Election Assistants</w:t>
            </w:r>
            <w:r w:rsidR="006A1D02">
              <w:rPr>
                <w:noProof/>
                <w:webHidden/>
              </w:rPr>
              <w:tab/>
            </w:r>
            <w:r w:rsidR="006A1D02">
              <w:rPr>
                <w:noProof/>
                <w:webHidden/>
              </w:rPr>
              <w:fldChar w:fldCharType="begin"/>
            </w:r>
            <w:r w:rsidR="006A1D02">
              <w:rPr>
                <w:noProof/>
                <w:webHidden/>
              </w:rPr>
              <w:instrText xml:space="preserve"> PAGEREF _Toc184741987 \h </w:instrText>
            </w:r>
            <w:r w:rsidR="006A1D02">
              <w:rPr>
                <w:noProof/>
                <w:webHidden/>
              </w:rPr>
            </w:r>
            <w:r w:rsidR="006A1D02">
              <w:rPr>
                <w:noProof/>
                <w:webHidden/>
              </w:rPr>
              <w:fldChar w:fldCharType="separate"/>
            </w:r>
            <w:r w:rsidR="00BB2BC9">
              <w:rPr>
                <w:noProof/>
                <w:webHidden/>
              </w:rPr>
              <w:t>4</w:t>
            </w:r>
            <w:r w:rsidR="006A1D02">
              <w:rPr>
                <w:noProof/>
                <w:webHidden/>
              </w:rPr>
              <w:fldChar w:fldCharType="end"/>
            </w:r>
          </w:hyperlink>
        </w:p>
        <w:p w14:paraId="13DA0A75" w14:textId="1AD0DA24" w:rsidR="006A1D02" w:rsidRDefault="00000000">
          <w:pPr>
            <w:pStyle w:val="TOC2"/>
            <w:tabs>
              <w:tab w:val="left" w:pos="880"/>
              <w:tab w:val="right" w:leader="dot" w:pos="10070"/>
            </w:tabs>
            <w:rPr>
              <w:noProof/>
            </w:rPr>
          </w:pPr>
          <w:hyperlink w:anchor="_Toc184741988" w:history="1">
            <w:r w:rsidR="006A1D02" w:rsidRPr="005D31E8">
              <w:rPr>
                <w:rStyle w:val="Hyperlink"/>
                <w:rFonts w:ascii="Garamond" w:eastAsia="Calibri" w:hAnsi="Garamond"/>
                <w:noProof/>
              </w:rPr>
              <w:t>VII.</w:t>
            </w:r>
            <w:r w:rsidR="006A1D02">
              <w:rPr>
                <w:noProof/>
              </w:rPr>
              <w:tab/>
            </w:r>
            <w:r w:rsidR="006A1D02" w:rsidRPr="005D31E8">
              <w:rPr>
                <w:rStyle w:val="Hyperlink"/>
                <w:rFonts w:ascii="Garamond" w:eastAsia="Calibri" w:hAnsi="Garamond"/>
                <w:noProof/>
              </w:rPr>
              <w:t>Employment of Election Assistants</w:t>
            </w:r>
            <w:r w:rsidR="006A1D02">
              <w:rPr>
                <w:noProof/>
                <w:webHidden/>
              </w:rPr>
              <w:tab/>
            </w:r>
            <w:r w:rsidR="006A1D02">
              <w:rPr>
                <w:noProof/>
                <w:webHidden/>
              </w:rPr>
              <w:fldChar w:fldCharType="begin"/>
            </w:r>
            <w:r w:rsidR="006A1D02">
              <w:rPr>
                <w:noProof/>
                <w:webHidden/>
              </w:rPr>
              <w:instrText xml:space="preserve"> PAGEREF _Toc184741988 \h </w:instrText>
            </w:r>
            <w:r w:rsidR="006A1D02">
              <w:rPr>
                <w:noProof/>
                <w:webHidden/>
              </w:rPr>
            </w:r>
            <w:r w:rsidR="006A1D02">
              <w:rPr>
                <w:noProof/>
                <w:webHidden/>
              </w:rPr>
              <w:fldChar w:fldCharType="separate"/>
            </w:r>
            <w:r w:rsidR="00BB2BC9">
              <w:rPr>
                <w:noProof/>
                <w:webHidden/>
              </w:rPr>
              <w:t>4</w:t>
            </w:r>
            <w:r w:rsidR="006A1D02">
              <w:rPr>
                <w:noProof/>
                <w:webHidden/>
              </w:rPr>
              <w:fldChar w:fldCharType="end"/>
            </w:r>
          </w:hyperlink>
        </w:p>
        <w:p w14:paraId="2ECFED91" w14:textId="0898F413" w:rsidR="006A1D02" w:rsidRDefault="00000000">
          <w:pPr>
            <w:pStyle w:val="TOC2"/>
            <w:tabs>
              <w:tab w:val="left" w:pos="880"/>
              <w:tab w:val="right" w:leader="dot" w:pos="10070"/>
            </w:tabs>
            <w:rPr>
              <w:noProof/>
            </w:rPr>
          </w:pPr>
          <w:hyperlink w:anchor="_Toc184741989" w:history="1">
            <w:r w:rsidR="006A1D02" w:rsidRPr="005D31E8">
              <w:rPr>
                <w:rStyle w:val="Hyperlink"/>
                <w:rFonts w:ascii="Garamond" w:eastAsia="Calibri" w:hAnsi="Garamond"/>
                <w:noProof/>
              </w:rPr>
              <w:t>VIII.</w:t>
            </w:r>
            <w:r w:rsidR="006A1D02">
              <w:rPr>
                <w:noProof/>
              </w:rPr>
              <w:tab/>
            </w:r>
            <w:r w:rsidR="006A1D02" w:rsidRPr="005D31E8">
              <w:rPr>
                <w:rStyle w:val="Hyperlink"/>
                <w:rFonts w:ascii="Garamond" w:eastAsia="Calibri" w:hAnsi="Garamond"/>
                <w:noProof/>
              </w:rPr>
              <w:t>Elections Code of Ethics</w:t>
            </w:r>
            <w:r w:rsidR="006A1D02">
              <w:rPr>
                <w:noProof/>
                <w:webHidden/>
              </w:rPr>
              <w:tab/>
            </w:r>
            <w:r w:rsidR="006A1D02">
              <w:rPr>
                <w:noProof/>
                <w:webHidden/>
              </w:rPr>
              <w:fldChar w:fldCharType="begin"/>
            </w:r>
            <w:r w:rsidR="006A1D02">
              <w:rPr>
                <w:noProof/>
                <w:webHidden/>
              </w:rPr>
              <w:instrText xml:space="preserve"> PAGEREF _Toc184741989 \h </w:instrText>
            </w:r>
            <w:r w:rsidR="006A1D02">
              <w:rPr>
                <w:noProof/>
                <w:webHidden/>
              </w:rPr>
            </w:r>
            <w:r w:rsidR="006A1D02">
              <w:rPr>
                <w:noProof/>
                <w:webHidden/>
              </w:rPr>
              <w:fldChar w:fldCharType="separate"/>
            </w:r>
            <w:r w:rsidR="00BB2BC9">
              <w:rPr>
                <w:noProof/>
                <w:webHidden/>
              </w:rPr>
              <w:t>4</w:t>
            </w:r>
            <w:r w:rsidR="006A1D02">
              <w:rPr>
                <w:noProof/>
                <w:webHidden/>
              </w:rPr>
              <w:fldChar w:fldCharType="end"/>
            </w:r>
          </w:hyperlink>
        </w:p>
        <w:p w14:paraId="79D99CF4" w14:textId="794B8DCF" w:rsidR="006A1D02" w:rsidRDefault="00000000">
          <w:pPr>
            <w:pStyle w:val="TOC2"/>
            <w:tabs>
              <w:tab w:val="left" w:pos="880"/>
              <w:tab w:val="right" w:leader="dot" w:pos="10070"/>
            </w:tabs>
            <w:rPr>
              <w:noProof/>
            </w:rPr>
          </w:pPr>
          <w:hyperlink w:anchor="_Toc184741990" w:history="1">
            <w:r w:rsidR="006A1D02" w:rsidRPr="005D31E8">
              <w:rPr>
                <w:rStyle w:val="Hyperlink"/>
                <w:rFonts w:ascii="Garamond" w:eastAsia="Calibri" w:hAnsi="Garamond"/>
                <w:noProof/>
              </w:rPr>
              <w:t>IX.</w:t>
            </w:r>
            <w:r w:rsidR="006A1D02">
              <w:rPr>
                <w:noProof/>
              </w:rPr>
              <w:tab/>
            </w:r>
            <w:r w:rsidR="006A1D02" w:rsidRPr="005D31E8">
              <w:rPr>
                <w:rStyle w:val="Hyperlink"/>
                <w:rFonts w:ascii="Garamond" w:eastAsia="Calibri" w:hAnsi="Garamond"/>
                <w:noProof/>
              </w:rPr>
              <w:t>Candidate Guidelines</w:t>
            </w:r>
            <w:r w:rsidR="006A1D02">
              <w:rPr>
                <w:noProof/>
                <w:webHidden/>
              </w:rPr>
              <w:tab/>
            </w:r>
            <w:r w:rsidR="006A1D02">
              <w:rPr>
                <w:noProof/>
                <w:webHidden/>
              </w:rPr>
              <w:fldChar w:fldCharType="begin"/>
            </w:r>
            <w:r w:rsidR="006A1D02">
              <w:rPr>
                <w:noProof/>
                <w:webHidden/>
              </w:rPr>
              <w:instrText xml:space="preserve"> PAGEREF _Toc184741990 \h </w:instrText>
            </w:r>
            <w:r w:rsidR="006A1D02">
              <w:rPr>
                <w:noProof/>
                <w:webHidden/>
              </w:rPr>
            </w:r>
            <w:r w:rsidR="006A1D02">
              <w:rPr>
                <w:noProof/>
                <w:webHidden/>
              </w:rPr>
              <w:fldChar w:fldCharType="separate"/>
            </w:r>
            <w:r w:rsidR="00BB2BC9">
              <w:rPr>
                <w:noProof/>
                <w:webHidden/>
              </w:rPr>
              <w:t>5</w:t>
            </w:r>
            <w:r w:rsidR="006A1D02">
              <w:rPr>
                <w:noProof/>
                <w:webHidden/>
              </w:rPr>
              <w:fldChar w:fldCharType="end"/>
            </w:r>
          </w:hyperlink>
        </w:p>
        <w:p w14:paraId="2C672F35" w14:textId="383A5310" w:rsidR="006A1D02" w:rsidRDefault="00000000">
          <w:pPr>
            <w:pStyle w:val="TOC2"/>
            <w:tabs>
              <w:tab w:val="left" w:pos="660"/>
              <w:tab w:val="right" w:leader="dot" w:pos="10070"/>
            </w:tabs>
            <w:rPr>
              <w:noProof/>
            </w:rPr>
          </w:pPr>
          <w:hyperlink w:anchor="_Toc184741991" w:history="1">
            <w:r w:rsidR="006A1D02" w:rsidRPr="005D31E8">
              <w:rPr>
                <w:rStyle w:val="Hyperlink"/>
                <w:rFonts w:ascii="Garamond" w:eastAsia="Calibri" w:hAnsi="Garamond"/>
                <w:noProof/>
              </w:rPr>
              <w:t>X.</w:t>
            </w:r>
            <w:r w:rsidR="006A1D02">
              <w:rPr>
                <w:noProof/>
              </w:rPr>
              <w:tab/>
            </w:r>
            <w:r w:rsidR="006A1D02" w:rsidRPr="005D31E8">
              <w:rPr>
                <w:rStyle w:val="Hyperlink"/>
                <w:rFonts w:ascii="Garamond" w:eastAsia="Calibri" w:hAnsi="Garamond"/>
                <w:noProof/>
              </w:rPr>
              <w:t>Financial Guidelines</w:t>
            </w:r>
            <w:r w:rsidR="006A1D02">
              <w:rPr>
                <w:noProof/>
                <w:webHidden/>
              </w:rPr>
              <w:tab/>
            </w:r>
            <w:r w:rsidR="006A1D02">
              <w:rPr>
                <w:noProof/>
                <w:webHidden/>
              </w:rPr>
              <w:fldChar w:fldCharType="begin"/>
            </w:r>
            <w:r w:rsidR="006A1D02">
              <w:rPr>
                <w:noProof/>
                <w:webHidden/>
              </w:rPr>
              <w:instrText xml:space="preserve"> PAGEREF _Toc184741991 \h </w:instrText>
            </w:r>
            <w:r w:rsidR="006A1D02">
              <w:rPr>
                <w:noProof/>
                <w:webHidden/>
              </w:rPr>
            </w:r>
            <w:r w:rsidR="006A1D02">
              <w:rPr>
                <w:noProof/>
                <w:webHidden/>
              </w:rPr>
              <w:fldChar w:fldCharType="separate"/>
            </w:r>
            <w:r w:rsidR="00BB2BC9">
              <w:rPr>
                <w:noProof/>
                <w:webHidden/>
              </w:rPr>
              <w:t>10</w:t>
            </w:r>
            <w:r w:rsidR="006A1D02">
              <w:rPr>
                <w:noProof/>
                <w:webHidden/>
              </w:rPr>
              <w:fldChar w:fldCharType="end"/>
            </w:r>
          </w:hyperlink>
        </w:p>
        <w:p w14:paraId="0D8AD3C2" w14:textId="556982D9" w:rsidR="006A1D02" w:rsidRDefault="00000000">
          <w:pPr>
            <w:pStyle w:val="TOC2"/>
            <w:tabs>
              <w:tab w:val="left" w:pos="880"/>
              <w:tab w:val="right" w:leader="dot" w:pos="10070"/>
            </w:tabs>
            <w:rPr>
              <w:noProof/>
            </w:rPr>
          </w:pPr>
          <w:hyperlink w:anchor="_Toc184741992" w:history="1">
            <w:r w:rsidR="006A1D02" w:rsidRPr="005D31E8">
              <w:rPr>
                <w:rStyle w:val="Hyperlink"/>
                <w:rFonts w:ascii="Garamond" w:eastAsia="Calibri" w:hAnsi="Garamond"/>
                <w:noProof/>
              </w:rPr>
              <w:t>XI.</w:t>
            </w:r>
            <w:r w:rsidR="006A1D02">
              <w:rPr>
                <w:noProof/>
              </w:rPr>
              <w:tab/>
            </w:r>
            <w:r w:rsidR="006A1D02" w:rsidRPr="005D31E8">
              <w:rPr>
                <w:rStyle w:val="Hyperlink"/>
                <w:rFonts w:ascii="Garamond" w:eastAsia="Calibri" w:hAnsi="Garamond"/>
                <w:noProof/>
              </w:rPr>
              <w:t>Operations of the Election System</w:t>
            </w:r>
            <w:r w:rsidR="006A1D02">
              <w:rPr>
                <w:noProof/>
                <w:webHidden/>
              </w:rPr>
              <w:tab/>
            </w:r>
            <w:r w:rsidR="006A1D02">
              <w:rPr>
                <w:noProof/>
                <w:webHidden/>
              </w:rPr>
              <w:fldChar w:fldCharType="begin"/>
            </w:r>
            <w:r w:rsidR="006A1D02">
              <w:rPr>
                <w:noProof/>
                <w:webHidden/>
              </w:rPr>
              <w:instrText xml:space="preserve"> PAGEREF _Toc184741992 \h </w:instrText>
            </w:r>
            <w:r w:rsidR="006A1D02">
              <w:rPr>
                <w:noProof/>
                <w:webHidden/>
              </w:rPr>
            </w:r>
            <w:r w:rsidR="006A1D02">
              <w:rPr>
                <w:noProof/>
                <w:webHidden/>
              </w:rPr>
              <w:fldChar w:fldCharType="separate"/>
            </w:r>
            <w:r w:rsidR="00BB2BC9">
              <w:rPr>
                <w:noProof/>
                <w:webHidden/>
              </w:rPr>
              <w:t>11</w:t>
            </w:r>
            <w:r w:rsidR="006A1D02">
              <w:rPr>
                <w:noProof/>
                <w:webHidden/>
              </w:rPr>
              <w:fldChar w:fldCharType="end"/>
            </w:r>
          </w:hyperlink>
        </w:p>
        <w:p w14:paraId="21EA623D" w14:textId="29E82A57" w:rsidR="006A1D02" w:rsidRDefault="00000000">
          <w:pPr>
            <w:pStyle w:val="TOC2"/>
            <w:tabs>
              <w:tab w:val="left" w:pos="880"/>
              <w:tab w:val="right" w:leader="dot" w:pos="10070"/>
            </w:tabs>
            <w:rPr>
              <w:noProof/>
            </w:rPr>
          </w:pPr>
          <w:hyperlink w:anchor="_Toc184741993" w:history="1">
            <w:r w:rsidR="006A1D02" w:rsidRPr="005D31E8">
              <w:rPr>
                <w:rStyle w:val="Hyperlink"/>
                <w:rFonts w:ascii="Garamond" w:eastAsia="Calibri" w:hAnsi="Garamond"/>
                <w:noProof/>
              </w:rPr>
              <w:t>XII.</w:t>
            </w:r>
            <w:r w:rsidR="006A1D02">
              <w:rPr>
                <w:noProof/>
              </w:rPr>
              <w:tab/>
            </w:r>
            <w:r w:rsidR="006A1D02" w:rsidRPr="005D31E8">
              <w:rPr>
                <w:rStyle w:val="Hyperlink"/>
                <w:rFonts w:ascii="Garamond" w:eastAsia="Calibri" w:hAnsi="Garamond"/>
                <w:noProof/>
              </w:rPr>
              <w:t>Election Results</w:t>
            </w:r>
            <w:r w:rsidR="006A1D02">
              <w:rPr>
                <w:noProof/>
                <w:webHidden/>
              </w:rPr>
              <w:tab/>
            </w:r>
            <w:r w:rsidR="006A1D02">
              <w:rPr>
                <w:noProof/>
                <w:webHidden/>
              </w:rPr>
              <w:fldChar w:fldCharType="begin"/>
            </w:r>
            <w:r w:rsidR="006A1D02">
              <w:rPr>
                <w:noProof/>
                <w:webHidden/>
              </w:rPr>
              <w:instrText xml:space="preserve"> PAGEREF _Toc184741993 \h </w:instrText>
            </w:r>
            <w:r w:rsidR="006A1D02">
              <w:rPr>
                <w:noProof/>
                <w:webHidden/>
              </w:rPr>
            </w:r>
            <w:r w:rsidR="006A1D02">
              <w:rPr>
                <w:noProof/>
                <w:webHidden/>
              </w:rPr>
              <w:fldChar w:fldCharType="separate"/>
            </w:r>
            <w:r w:rsidR="00BB2BC9">
              <w:rPr>
                <w:noProof/>
                <w:webHidden/>
              </w:rPr>
              <w:t>14</w:t>
            </w:r>
            <w:r w:rsidR="006A1D02">
              <w:rPr>
                <w:noProof/>
                <w:webHidden/>
              </w:rPr>
              <w:fldChar w:fldCharType="end"/>
            </w:r>
          </w:hyperlink>
        </w:p>
        <w:p w14:paraId="37C790CF" w14:textId="6AA5B015" w:rsidR="006A1D02" w:rsidRDefault="00000000">
          <w:pPr>
            <w:pStyle w:val="TOC2"/>
            <w:tabs>
              <w:tab w:val="left" w:pos="880"/>
              <w:tab w:val="right" w:leader="dot" w:pos="10070"/>
            </w:tabs>
            <w:rPr>
              <w:noProof/>
            </w:rPr>
          </w:pPr>
          <w:hyperlink w:anchor="_Toc184741994" w:history="1">
            <w:r w:rsidR="006A1D02" w:rsidRPr="005D31E8">
              <w:rPr>
                <w:rStyle w:val="Hyperlink"/>
                <w:rFonts w:ascii="Garamond" w:eastAsia="Calibri" w:hAnsi="Garamond"/>
                <w:noProof/>
              </w:rPr>
              <w:t>XIII.</w:t>
            </w:r>
            <w:r w:rsidR="006A1D02">
              <w:rPr>
                <w:noProof/>
              </w:rPr>
              <w:tab/>
            </w:r>
            <w:r w:rsidR="006A1D02" w:rsidRPr="005D31E8">
              <w:rPr>
                <w:rStyle w:val="Hyperlink"/>
                <w:rFonts w:ascii="Garamond" w:eastAsia="Calibri" w:hAnsi="Garamond"/>
                <w:noProof/>
              </w:rPr>
              <w:t>Validation of an Election</w:t>
            </w:r>
            <w:r w:rsidR="006A1D02">
              <w:rPr>
                <w:noProof/>
                <w:webHidden/>
              </w:rPr>
              <w:tab/>
            </w:r>
            <w:r w:rsidR="006A1D02">
              <w:rPr>
                <w:noProof/>
                <w:webHidden/>
              </w:rPr>
              <w:fldChar w:fldCharType="begin"/>
            </w:r>
            <w:r w:rsidR="006A1D02">
              <w:rPr>
                <w:noProof/>
                <w:webHidden/>
              </w:rPr>
              <w:instrText xml:space="preserve"> PAGEREF _Toc184741994 \h </w:instrText>
            </w:r>
            <w:r w:rsidR="006A1D02">
              <w:rPr>
                <w:noProof/>
                <w:webHidden/>
              </w:rPr>
            </w:r>
            <w:r w:rsidR="006A1D02">
              <w:rPr>
                <w:noProof/>
                <w:webHidden/>
              </w:rPr>
              <w:fldChar w:fldCharType="separate"/>
            </w:r>
            <w:r w:rsidR="00BB2BC9">
              <w:rPr>
                <w:noProof/>
                <w:webHidden/>
              </w:rPr>
              <w:t>14</w:t>
            </w:r>
            <w:r w:rsidR="006A1D02">
              <w:rPr>
                <w:noProof/>
                <w:webHidden/>
              </w:rPr>
              <w:fldChar w:fldCharType="end"/>
            </w:r>
          </w:hyperlink>
        </w:p>
        <w:p w14:paraId="5FA94106" w14:textId="49A89F52" w:rsidR="006A1D02" w:rsidRDefault="006A1D02">
          <w:r>
            <w:rPr>
              <w:b/>
              <w:bCs/>
              <w:noProof/>
            </w:rPr>
            <w:fldChar w:fldCharType="end"/>
          </w:r>
        </w:p>
      </w:sdtContent>
    </w:sdt>
    <w:p w14:paraId="646626BD" w14:textId="77777777" w:rsidR="007C7D83" w:rsidRDefault="007C7D83">
      <w:pPr>
        <w:spacing w:after="200" w:line="276" w:lineRule="auto"/>
        <w:rPr>
          <w:rFonts w:ascii="Garamond" w:eastAsia="Calibri" w:hAnsi="Garamond"/>
          <w:szCs w:val="60"/>
        </w:rPr>
      </w:pPr>
    </w:p>
    <w:p w14:paraId="2355291C" w14:textId="77777777" w:rsidR="007C7D83" w:rsidRDefault="007C7D83">
      <w:pPr>
        <w:spacing w:after="200" w:line="276" w:lineRule="auto"/>
        <w:rPr>
          <w:rFonts w:ascii="Garamond" w:eastAsia="Calibri" w:hAnsi="Garamond"/>
          <w:szCs w:val="60"/>
        </w:rPr>
      </w:pPr>
      <w:r>
        <w:rPr>
          <w:rFonts w:ascii="Garamond" w:eastAsia="Calibri" w:hAnsi="Garamond"/>
          <w:szCs w:val="60"/>
        </w:rPr>
        <w:br w:type="page"/>
      </w:r>
    </w:p>
    <w:p w14:paraId="64DB4807" w14:textId="74029D30" w:rsidR="004B2D1B" w:rsidRPr="004B2D1B" w:rsidRDefault="004B2D1B" w:rsidP="00CB5BA0">
      <w:pPr>
        <w:widowControl w:val="0"/>
        <w:numPr>
          <w:ilvl w:val="0"/>
          <w:numId w:val="2"/>
        </w:numPr>
        <w:ind w:hanging="360"/>
        <w:outlineLvl w:val="1"/>
        <w:rPr>
          <w:rFonts w:ascii="Garamond" w:eastAsia="Calibri" w:hAnsi="Garamond"/>
          <w:szCs w:val="60"/>
        </w:rPr>
      </w:pPr>
      <w:bookmarkStart w:id="2" w:name="_Toc184741982"/>
      <w:r w:rsidRPr="004B2D1B">
        <w:rPr>
          <w:rFonts w:ascii="Garamond" w:eastAsia="Calibri" w:hAnsi="Garamond"/>
          <w:szCs w:val="60"/>
        </w:rPr>
        <w:lastRenderedPageBreak/>
        <w:t>Organization</w:t>
      </w:r>
      <w:bookmarkEnd w:id="2"/>
      <w:r w:rsidRPr="004B2D1B">
        <w:rPr>
          <w:rFonts w:ascii="Garamond" w:eastAsia="Calibri" w:hAnsi="Garamond"/>
          <w:szCs w:val="60"/>
        </w:rPr>
        <w:t xml:space="preserve"> </w:t>
      </w:r>
    </w:p>
    <w:p w14:paraId="4B6724C9" w14:textId="77777777" w:rsidR="004B2D1B" w:rsidRDefault="004B2D1B" w:rsidP="00D448DB">
      <w:pPr>
        <w:ind w:left="1080"/>
        <w:jc w:val="both"/>
        <w:rPr>
          <w:rFonts w:ascii="Garamond" w:eastAsia="Calibri" w:hAnsi="Garamond"/>
          <w:szCs w:val="24"/>
        </w:rPr>
      </w:pPr>
      <w:r w:rsidRPr="004B2D1B">
        <w:rPr>
          <w:rFonts w:ascii="Garamond" w:eastAsia="Calibri" w:hAnsi="Garamond"/>
          <w:szCs w:val="24"/>
        </w:rPr>
        <w:t>There shall be an Office of Elections responsible for the unbiased production and maintenance of all Student Government elections.</w:t>
      </w:r>
    </w:p>
    <w:p w14:paraId="1516EEAD" w14:textId="77777777" w:rsidR="00D448DB" w:rsidRPr="004B2D1B" w:rsidRDefault="00D448DB" w:rsidP="00470F25">
      <w:pPr>
        <w:ind w:left="1080"/>
        <w:jc w:val="both"/>
        <w:rPr>
          <w:rFonts w:ascii="Garamond" w:eastAsia="Calibri" w:hAnsi="Garamond"/>
          <w:szCs w:val="24"/>
        </w:rPr>
      </w:pPr>
    </w:p>
    <w:p w14:paraId="4EFB109B" w14:textId="77777777" w:rsidR="004B2D1B" w:rsidRPr="004B2D1B" w:rsidRDefault="004B2D1B" w:rsidP="00CB5BA0">
      <w:pPr>
        <w:widowControl w:val="0"/>
        <w:numPr>
          <w:ilvl w:val="0"/>
          <w:numId w:val="2"/>
        </w:numPr>
        <w:ind w:hanging="360"/>
        <w:outlineLvl w:val="1"/>
        <w:rPr>
          <w:rFonts w:ascii="Garamond" w:eastAsia="Calibri" w:hAnsi="Garamond"/>
          <w:szCs w:val="60"/>
        </w:rPr>
      </w:pPr>
      <w:bookmarkStart w:id="3" w:name="_Toc184741983"/>
      <w:r w:rsidRPr="004B2D1B">
        <w:rPr>
          <w:rFonts w:ascii="Garamond" w:eastAsia="Calibri" w:hAnsi="Garamond"/>
          <w:szCs w:val="60"/>
        </w:rPr>
        <w:t>Purpose</w:t>
      </w:r>
      <w:bookmarkEnd w:id="3"/>
      <w:r w:rsidRPr="004B2D1B">
        <w:rPr>
          <w:rFonts w:ascii="Garamond" w:eastAsia="Calibri" w:hAnsi="Garamond"/>
          <w:szCs w:val="60"/>
        </w:rPr>
        <w:t xml:space="preserve"> </w:t>
      </w:r>
    </w:p>
    <w:p w14:paraId="10B8DF21" w14:textId="77777777" w:rsidR="004B2D1B" w:rsidRDefault="004B2D1B" w:rsidP="00D448DB">
      <w:pPr>
        <w:ind w:left="1080"/>
        <w:jc w:val="both"/>
        <w:rPr>
          <w:rFonts w:ascii="Garamond" w:eastAsia="Calibri" w:hAnsi="Garamond"/>
          <w:szCs w:val="24"/>
        </w:rPr>
      </w:pPr>
      <w:r w:rsidRPr="004B2D1B">
        <w:rPr>
          <w:rFonts w:ascii="Garamond" w:eastAsia="Calibri" w:hAnsi="Garamond"/>
          <w:szCs w:val="24"/>
        </w:rPr>
        <w:t xml:space="preserve">The purpose of the Office of Elections shall be to maintain a system of binding guidelines for the </w:t>
      </w:r>
      <w:proofErr w:type="gramStart"/>
      <w:r w:rsidRPr="004B2D1B">
        <w:rPr>
          <w:rFonts w:ascii="Garamond" w:eastAsia="Calibri" w:hAnsi="Garamond"/>
          <w:szCs w:val="24"/>
        </w:rPr>
        <w:t>aforementioned office</w:t>
      </w:r>
      <w:proofErr w:type="gramEnd"/>
      <w:r w:rsidRPr="004B2D1B">
        <w:rPr>
          <w:rFonts w:ascii="Garamond" w:eastAsia="Calibri" w:hAnsi="Garamond"/>
          <w:szCs w:val="24"/>
        </w:rPr>
        <w:t>, political party organizations on campus, and all prospective candidates for election. Thus, this system shall be known as the Election Policies and Procedures and shall dictate the manner and scope in which this government applies restriction, resolution, and restitution in all election related manners.</w:t>
      </w:r>
    </w:p>
    <w:p w14:paraId="4BC0260E" w14:textId="77777777" w:rsidR="00D448DB" w:rsidRPr="004B2D1B" w:rsidRDefault="00D448DB" w:rsidP="00470F25">
      <w:pPr>
        <w:ind w:left="1080"/>
        <w:jc w:val="both"/>
        <w:rPr>
          <w:rFonts w:ascii="Garamond" w:eastAsia="Calibri" w:hAnsi="Garamond"/>
          <w:szCs w:val="24"/>
        </w:rPr>
      </w:pPr>
    </w:p>
    <w:p w14:paraId="1F54C025" w14:textId="77777777" w:rsidR="004B2D1B" w:rsidRPr="004B2D1B" w:rsidRDefault="004B2D1B" w:rsidP="00CB5BA0">
      <w:pPr>
        <w:widowControl w:val="0"/>
        <w:numPr>
          <w:ilvl w:val="0"/>
          <w:numId w:val="2"/>
        </w:numPr>
        <w:ind w:hanging="360"/>
        <w:outlineLvl w:val="1"/>
        <w:rPr>
          <w:rFonts w:ascii="Garamond" w:eastAsia="Calibri" w:hAnsi="Garamond"/>
          <w:szCs w:val="60"/>
        </w:rPr>
      </w:pPr>
      <w:bookmarkStart w:id="4" w:name="_Toc184741984"/>
      <w:r w:rsidRPr="004B2D1B">
        <w:rPr>
          <w:rFonts w:ascii="Garamond" w:eastAsia="Calibri" w:hAnsi="Garamond"/>
          <w:szCs w:val="60"/>
        </w:rPr>
        <w:t>Composition of the Office of Elections</w:t>
      </w:r>
      <w:bookmarkEnd w:id="4"/>
    </w:p>
    <w:p w14:paraId="115C060A" w14:textId="063C5D0B" w:rsidR="004B2D1B" w:rsidRPr="004B2D1B" w:rsidRDefault="004B2D1B" w:rsidP="00470F25">
      <w:pPr>
        <w:ind w:left="1080"/>
        <w:jc w:val="both"/>
        <w:rPr>
          <w:rFonts w:ascii="Garamond" w:eastAsia="Calibri" w:hAnsi="Garamond"/>
          <w:szCs w:val="24"/>
        </w:rPr>
      </w:pPr>
      <w:r w:rsidRPr="004B2D1B">
        <w:rPr>
          <w:rFonts w:ascii="Garamond" w:eastAsia="Calibri" w:hAnsi="Garamond"/>
          <w:szCs w:val="24"/>
        </w:rPr>
        <w:t>The Office of Elections will be responsible for election oversight, candidate training, and maintenance of poll locations and materials. Additionally, the Office of Elections may consist of up to six members which shall include: The Supervisor of Elections, the Deputy Supervisor of Elections, and up to four Election Assistants.</w:t>
      </w:r>
    </w:p>
    <w:p w14:paraId="5ADDE53B" w14:textId="77777777" w:rsidR="00A03A28" w:rsidRDefault="00A03A28" w:rsidP="00D448DB">
      <w:pPr>
        <w:pStyle w:val="Body"/>
        <w:tabs>
          <w:tab w:val="clear" w:pos="720"/>
        </w:tabs>
        <w:spacing w:after="0"/>
        <w:ind w:left="1440"/>
        <w:rPr>
          <w:rFonts w:ascii="Times New Roman" w:hAnsi="Times New Roman"/>
          <w:bCs/>
          <w:sz w:val="22"/>
          <w:szCs w:val="22"/>
        </w:rPr>
      </w:pPr>
    </w:p>
    <w:p w14:paraId="60EA9183" w14:textId="77777777" w:rsidR="004B2D1B" w:rsidRPr="004B2D1B" w:rsidRDefault="004B2D1B" w:rsidP="00CB5BA0">
      <w:pPr>
        <w:widowControl w:val="0"/>
        <w:numPr>
          <w:ilvl w:val="0"/>
          <w:numId w:val="2"/>
        </w:numPr>
        <w:ind w:hanging="360"/>
        <w:outlineLvl w:val="1"/>
        <w:rPr>
          <w:rFonts w:ascii="Garamond" w:eastAsia="Calibri" w:hAnsi="Garamond"/>
          <w:szCs w:val="60"/>
        </w:rPr>
      </w:pPr>
      <w:bookmarkStart w:id="5" w:name="_Toc184741985"/>
      <w:r w:rsidRPr="004B2D1B">
        <w:rPr>
          <w:rFonts w:ascii="Garamond" w:eastAsia="Calibri" w:hAnsi="Garamond"/>
          <w:szCs w:val="60"/>
        </w:rPr>
        <w:t>Duties of the Supervisor of Elections</w:t>
      </w:r>
      <w:bookmarkEnd w:id="5"/>
    </w:p>
    <w:p w14:paraId="21DD480D" w14:textId="77777777" w:rsidR="004B2D1B" w:rsidRPr="004B2D1B" w:rsidRDefault="004B2D1B" w:rsidP="00CB5BA0">
      <w:pPr>
        <w:widowControl w:val="0"/>
        <w:numPr>
          <w:ilvl w:val="1"/>
          <w:numId w:val="2"/>
        </w:numPr>
        <w:jc w:val="both"/>
        <w:rPr>
          <w:rFonts w:ascii="Garamond" w:eastAsia="Calibri" w:hAnsi="Garamond"/>
          <w:szCs w:val="24"/>
        </w:rPr>
      </w:pPr>
      <w:r w:rsidRPr="004B2D1B">
        <w:rPr>
          <w:rFonts w:ascii="Garamond" w:eastAsia="Calibri" w:hAnsi="Garamond"/>
          <w:szCs w:val="24"/>
        </w:rPr>
        <w:t>Be responsible for proposing changes for the Elections Policies and Procedures to the Rules and Oversight (R&amp;O) Committee, when necessary.</w:t>
      </w:r>
    </w:p>
    <w:p w14:paraId="4121DF0F" w14:textId="77777777" w:rsidR="004B2D1B" w:rsidRPr="004B2D1B" w:rsidRDefault="004B2D1B" w:rsidP="00CB5BA0">
      <w:pPr>
        <w:widowControl w:val="0"/>
        <w:numPr>
          <w:ilvl w:val="1"/>
          <w:numId w:val="2"/>
        </w:numPr>
        <w:jc w:val="both"/>
        <w:rPr>
          <w:rFonts w:ascii="Garamond" w:eastAsia="Calibri" w:hAnsi="Garamond"/>
          <w:szCs w:val="24"/>
        </w:rPr>
      </w:pPr>
      <w:r w:rsidRPr="004B2D1B">
        <w:rPr>
          <w:rFonts w:ascii="Garamond" w:eastAsia="Calibri" w:hAnsi="Garamond"/>
          <w:szCs w:val="24"/>
        </w:rPr>
        <w:t>Be responsible for executing all provisions provided within the Elections Policies and Procedures.</w:t>
      </w:r>
    </w:p>
    <w:p w14:paraId="4B770F1A" w14:textId="77777777" w:rsidR="004B2D1B" w:rsidRPr="004B2D1B" w:rsidRDefault="004B2D1B" w:rsidP="00CB5BA0">
      <w:pPr>
        <w:widowControl w:val="0"/>
        <w:numPr>
          <w:ilvl w:val="1"/>
          <w:numId w:val="2"/>
        </w:numPr>
        <w:jc w:val="both"/>
        <w:rPr>
          <w:rFonts w:ascii="Garamond" w:eastAsia="Calibri" w:hAnsi="Garamond"/>
          <w:szCs w:val="24"/>
        </w:rPr>
      </w:pPr>
      <w:r w:rsidRPr="004B2D1B">
        <w:rPr>
          <w:rFonts w:ascii="Garamond" w:eastAsia="Calibri" w:hAnsi="Garamond"/>
          <w:szCs w:val="24"/>
        </w:rPr>
        <w:t>Make public an election timeline, containing all important dates, deadlines, and statutes of limitations prior to the start of each semester as they pertain to the upcoming General Election.</w:t>
      </w:r>
    </w:p>
    <w:p w14:paraId="43099838" w14:textId="77777777" w:rsidR="004B2D1B" w:rsidRPr="004B2D1B" w:rsidRDefault="004B2D1B" w:rsidP="00CB5BA0">
      <w:pPr>
        <w:widowControl w:val="0"/>
        <w:numPr>
          <w:ilvl w:val="1"/>
          <w:numId w:val="2"/>
        </w:numPr>
        <w:jc w:val="both"/>
        <w:rPr>
          <w:rFonts w:ascii="Garamond" w:eastAsia="Calibri" w:hAnsi="Garamond"/>
          <w:szCs w:val="24"/>
        </w:rPr>
      </w:pPr>
      <w:r w:rsidRPr="004B2D1B">
        <w:rPr>
          <w:rFonts w:ascii="Garamond" w:eastAsia="Calibri" w:hAnsi="Garamond"/>
          <w:szCs w:val="24"/>
        </w:rPr>
        <w:t xml:space="preserve">Forward all witnessed and reported violations of the Election Code and Election Policies and Procedures, to the Office of the Attorney General against the accused candidate(s) within the constraints of the Election Policies and Procedures timeline. </w:t>
      </w:r>
    </w:p>
    <w:p w14:paraId="6221755B" w14:textId="77777777" w:rsidR="004B2D1B" w:rsidRPr="004B2D1B" w:rsidRDefault="004B2D1B" w:rsidP="00CB5BA0">
      <w:pPr>
        <w:widowControl w:val="0"/>
        <w:numPr>
          <w:ilvl w:val="1"/>
          <w:numId w:val="2"/>
        </w:numPr>
        <w:jc w:val="both"/>
        <w:rPr>
          <w:rFonts w:ascii="Garamond" w:eastAsia="Calibri" w:hAnsi="Garamond"/>
          <w:szCs w:val="24"/>
        </w:rPr>
      </w:pPr>
      <w:r w:rsidRPr="004B2D1B">
        <w:rPr>
          <w:rFonts w:ascii="Garamond" w:eastAsia="Calibri" w:hAnsi="Garamond"/>
          <w:szCs w:val="24"/>
        </w:rPr>
        <w:t>Be responsible for employing impartial members to the Office of Elections including one Deputy Supervisor of Elections and up to four Election Assistants.</w:t>
      </w:r>
    </w:p>
    <w:p w14:paraId="38A01C2B" w14:textId="77777777" w:rsidR="004B2D1B" w:rsidRPr="004B2D1B" w:rsidRDefault="004B2D1B" w:rsidP="00CB5BA0">
      <w:pPr>
        <w:widowControl w:val="0"/>
        <w:numPr>
          <w:ilvl w:val="1"/>
          <w:numId w:val="2"/>
        </w:numPr>
        <w:jc w:val="both"/>
        <w:rPr>
          <w:rFonts w:ascii="Garamond" w:eastAsia="Calibri" w:hAnsi="Garamond"/>
          <w:szCs w:val="24"/>
        </w:rPr>
      </w:pPr>
      <w:r w:rsidRPr="004B2D1B">
        <w:rPr>
          <w:rFonts w:ascii="Garamond" w:eastAsia="Calibri" w:hAnsi="Garamond"/>
          <w:szCs w:val="24"/>
        </w:rPr>
        <w:t>Shall serve as the chair of the Office of Elections.</w:t>
      </w:r>
    </w:p>
    <w:p w14:paraId="71657DFA" w14:textId="77777777" w:rsidR="004B2D1B" w:rsidRPr="004B2D1B" w:rsidRDefault="004B2D1B" w:rsidP="00CB5BA0">
      <w:pPr>
        <w:widowControl w:val="0"/>
        <w:numPr>
          <w:ilvl w:val="1"/>
          <w:numId w:val="2"/>
        </w:numPr>
        <w:jc w:val="both"/>
        <w:rPr>
          <w:rFonts w:ascii="Garamond" w:eastAsia="Calibri" w:hAnsi="Garamond"/>
          <w:szCs w:val="24"/>
        </w:rPr>
      </w:pPr>
      <w:r w:rsidRPr="004B2D1B">
        <w:rPr>
          <w:rFonts w:ascii="Garamond" w:eastAsia="Calibri" w:hAnsi="Garamond"/>
          <w:szCs w:val="24"/>
        </w:rPr>
        <w:t xml:space="preserve">Convene the Office of Elections with regular meetings and establish an agenda for said meetings. </w:t>
      </w:r>
    </w:p>
    <w:p w14:paraId="5D9ED049" w14:textId="77777777" w:rsidR="004B2D1B" w:rsidRPr="004B2D1B" w:rsidRDefault="004B2D1B" w:rsidP="00CB5BA0">
      <w:pPr>
        <w:widowControl w:val="0"/>
        <w:numPr>
          <w:ilvl w:val="1"/>
          <w:numId w:val="2"/>
        </w:numPr>
        <w:jc w:val="both"/>
        <w:rPr>
          <w:rFonts w:ascii="Garamond" w:eastAsia="Calibri" w:hAnsi="Garamond"/>
          <w:szCs w:val="24"/>
        </w:rPr>
      </w:pPr>
      <w:r w:rsidRPr="004B2D1B">
        <w:rPr>
          <w:rFonts w:ascii="Garamond" w:eastAsia="Calibri" w:hAnsi="Garamond"/>
          <w:szCs w:val="24"/>
        </w:rPr>
        <w:t>Rule on the qualifications of the candidates, submitting their decision to the Office of Elections.</w:t>
      </w:r>
    </w:p>
    <w:p w14:paraId="30A97316" w14:textId="77777777" w:rsidR="004B2D1B" w:rsidRPr="004B2D1B" w:rsidRDefault="004B2D1B" w:rsidP="00CB5BA0">
      <w:pPr>
        <w:widowControl w:val="0"/>
        <w:numPr>
          <w:ilvl w:val="1"/>
          <w:numId w:val="2"/>
        </w:numPr>
        <w:jc w:val="both"/>
        <w:rPr>
          <w:rFonts w:ascii="Garamond" w:eastAsia="Calibri" w:hAnsi="Garamond"/>
          <w:szCs w:val="24"/>
        </w:rPr>
      </w:pPr>
      <w:r w:rsidRPr="004B2D1B">
        <w:rPr>
          <w:rFonts w:ascii="Garamond" w:eastAsia="Calibri" w:hAnsi="Garamond"/>
          <w:szCs w:val="24"/>
        </w:rPr>
        <w:t>Be solely responsible for maintaining the membership of Election Assistants within the Office of Elections.</w:t>
      </w:r>
    </w:p>
    <w:p w14:paraId="6FB0E26A" w14:textId="77777777" w:rsidR="004B2D1B" w:rsidRPr="004B2D1B" w:rsidRDefault="004B2D1B" w:rsidP="00CB5BA0">
      <w:pPr>
        <w:widowControl w:val="0"/>
        <w:numPr>
          <w:ilvl w:val="1"/>
          <w:numId w:val="2"/>
        </w:numPr>
        <w:jc w:val="both"/>
        <w:rPr>
          <w:rFonts w:ascii="Garamond" w:eastAsia="Calibri" w:hAnsi="Garamond"/>
          <w:szCs w:val="24"/>
        </w:rPr>
      </w:pPr>
      <w:r w:rsidRPr="004B2D1B">
        <w:rPr>
          <w:rFonts w:ascii="Garamond" w:eastAsia="Calibri" w:hAnsi="Garamond"/>
          <w:szCs w:val="24"/>
        </w:rPr>
        <w:t>Submit recommendations for removal of the Deputy Supervisor of Elections to the Senate.</w:t>
      </w:r>
    </w:p>
    <w:p w14:paraId="6FEAEB06" w14:textId="77777777" w:rsidR="004B2D1B" w:rsidRPr="004B2D1B" w:rsidRDefault="004B2D1B" w:rsidP="00CB5BA0">
      <w:pPr>
        <w:widowControl w:val="0"/>
        <w:numPr>
          <w:ilvl w:val="1"/>
          <w:numId w:val="2"/>
        </w:numPr>
        <w:jc w:val="both"/>
        <w:rPr>
          <w:rFonts w:ascii="Garamond" w:eastAsia="Calibri" w:hAnsi="Garamond"/>
          <w:szCs w:val="24"/>
        </w:rPr>
      </w:pPr>
      <w:r w:rsidRPr="004B2D1B">
        <w:rPr>
          <w:rFonts w:ascii="Garamond" w:eastAsia="Calibri" w:hAnsi="Garamond"/>
          <w:szCs w:val="24"/>
        </w:rPr>
        <w:t>Train and assign duties to the members of the Office of Elections</w:t>
      </w:r>
    </w:p>
    <w:p w14:paraId="22CA9786" w14:textId="77777777" w:rsidR="004B2D1B" w:rsidRPr="004B2D1B" w:rsidRDefault="004B2D1B" w:rsidP="00CB5BA0">
      <w:pPr>
        <w:widowControl w:val="0"/>
        <w:numPr>
          <w:ilvl w:val="1"/>
          <w:numId w:val="2"/>
        </w:numPr>
        <w:jc w:val="both"/>
        <w:rPr>
          <w:rFonts w:ascii="Garamond" w:eastAsia="Calibri" w:hAnsi="Garamond"/>
          <w:szCs w:val="24"/>
        </w:rPr>
      </w:pPr>
      <w:r w:rsidRPr="004B2D1B">
        <w:rPr>
          <w:rFonts w:ascii="Garamond" w:eastAsia="Calibri" w:hAnsi="Garamond"/>
          <w:szCs w:val="24"/>
        </w:rPr>
        <w:t>Shall approve and file all campaign materials, including financial information and election results.</w:t>
      </w:r>
    </w:p>
    <w:p w14:paraId="5123B510" w14:textId="77777777" w:rsidR="004B2D1B" w:rsidRPr="004B2D1B" w:rsidRDefault="004B2D1B" w:rsidP="00CB5BA0">
      <w:pPr>
        <w:widowControl w:val="0"/>
        <w:numPr>
          <w:ilvl w:val="1"/>
          <w:numId w:val="2"/>
        </w:numPr>
        <w:jc w:val="both"/>
        <w:rPr>
          <w:rFonts w:ascii="Garamond" w:eastAsia="Calibri" w:hAnsi="Garamond"/>
          <w:szCs w:val="24"/>
        </w:rPr>
      </w:pPr>
      <w:r w:rsidRPr="004B2D1B">
        <w:rPr>
          <w:rFonts w:ascii="Garamond" w:eastAsia="Calibri" w:hAnsi="Garamond"/>
          <w:szCs w:val="24"/>
        </w:rPr>
        <w:t>Be responsible for distributing the appropriate campaign and financial packets.</w:t>
      </w:r>
    </w:p>
    <w:p w14:paraId="61E6084B" w14:textId="693F30E2" w:rsidR="004B2D1B" w:rsidRPr="004B2D1B" w:rsidRDefault="004B2D1B" w:rsidP="00CB5BA0">
      <w:pPr>
        <w:widowControl w:val="0"/>
        <w:numPr>
          <w:ilvl w:val="1"/>
          <w:numId w:val="2"/>
        </w:numPr>
        <w:jc w:val="both"/>
        <w:rPr>
          <w:rFonts w:ascii="Garamond" w:eastAsia="Calibri" w:hAnsi="Garamond"/>
          <w:szCs w:val="24"/>
        </w:rPr>
      </w:pPr>
      <w:r w:rsidRPr="004B2D1B">
        <w:rPr>
          <w:rFonts w:ascii="Garamond" w:eastAsia="Calibri" w:hAnsi="Garamond"/>
          <w:szCs w:val="24"/>
        </w:rPr>
        <w:t xml:space="preserve">The Supervisor of Elections shall be responsible for implementing a Student Government sponsored Executive Candidate Debate every Spring Semester that will include the Student Body President. This debate must take place during </w:t>
      </w:r>
      <w:r w:rsidR="00CB3201" w:rsidRPr="004B2D1B">
        <w:rPr>
          <w:rFonts w:ascii="Garamond" w:eastAsia="Calibri" w:hAnsi="Garamond"/>
          <w:szCs w:val="24"/>
        </w:rPr>
        <w:t>campaigning,</w:t>
      </w:r>
      <w:r w:rsidRPr="004B2D1B">
        <w:rPr>
          <w:rFonts w:ascii="Garamond" w:eastAsia="Calibri" w:hAnsi="Garamond"/>
          <w:szCs w:val="24"/>
        </w:rPr>
        <w:t xml:space="preserve"> and it is the Supervisor’s responsibility to:</w:t>
      </w:r>
    </w:p>
    <w:p w14:paraId="50D90B26" w14:textId="77777777" w:rsidR="004B2D1B" w:rsidRPr="004B2D1B" w:rsidRDefault="004B2D1B" w:rsidP="00CB5BA0">
      <w:pPr>
        <w:widowControl w:val="0"/>
        <w:numPr>
          <w:ilvl w:val="2"/>
          <w:numId w:val="2"/>
        </w:numPr>
        <w:ind w:left="1440" w:hanging="360"/>
        <w:jc w:val="both"/>
        <w:rPr>
          <w:rFonts w:ascii="Garamond" w:eastAsia="Calibri" w:hAnsi="Garamond"/>
          <w:szCs w:val="24"/>
        </w:rPr>
      </w:pPr>
      <w:r w:rsidRPr="004B2D1B">
        <w:rPr>
          <w:rFonts w:ascii="Garamond" w:eastAsia="Calibri" w:hAnsi="Garamond"/>
          <w:szCs w:val="24"/>
        </w:rPr>
        <w:t>Generate questions specifically for each candidate and their respective position.</w:t>
      </w:r>
    </w:p>
    <w:p w14:paraId="318D8BD8" w14:textId="77777777" w:rsidR="004B2D1B" w:rsidRPr="004B2D1B" w:rsidRDefault="004B2D1B" w:rsidP="00CB5BA0">
      <w:pPr>
        <w:widowControl w:val="0"/>
        <w:numPr>
          <w:ilvl w:val="2"/>
          <w:numId w:val="2"/>
        </w:numPr>
        <w:ind w:left="1440" w:hanging="360"/>
        <w:jc w:val="both"/>
        <w:rPr>
          <w:rFonts w:ascii="Garamond" w:eastAsia="Calibri" w:hAnsi="Garamond"/>
          <w:szCs w:val="24"/>
        </w:rPr>
      </w:pPr>
      <w:r w:rsidRPr="004B2D1B">
        <w:rPr>
          <w:rFonts w:ascii="Garamond" w:eastAsia="Calibri" w:hAnsi="Garamond"/>
          <w:szCs w:val="24"/>
        </w:rPr>
        <w:t>Notify all candidates for office of the event details in writing including the time, place, and location.</w:t>
      </w:r>
    </w:p>
    <w:p w14:paraId="1E3AAB8C" w14:textId="77777777" w:rsidR="004B2D1B" w:rsidRDefault="004B2D1B" w:rsidP="00CB5BA0">
      <w:pPr>
        <w:widowControl w:val="0"/>
        <w:numPr>
          <w:ilvl w:val="2"/>
          <w:numId w:val="2"/>
        </w:numPr>
        <w:ind w:left="1440" w:hanging="360"/>
        <w:jc w:val="both"/>
        <w:rPr>
          <w:rFonts w:ascii="Garamond" w:eastAsia="Calibri" w:hAnsi="Garamond"/>
          <w:szCs w:val="24"/>
        </w:rPr>
      </w:pPr>
      <w:r w:rsidRPr="004B2D1B">
        <w:rPr>
          <w:rFonts w:ascii="Garamond" w:eastAsia="Calibri" w:hAnsi="Garamond"/>
          <w:szCs w:val="24"/>
        </w:rPr>
        <w:t xml:space="preserve">Advertise the event to the Student Body no less than five (5) school days prior to the event. </w:t>
      </w:r>
    </w:p>
    <w:p w14:paraId="602D0838" w14:textId="77777777" w:rsidR="00D448DB" w:rsidRPr="004B2D1B" w:rsidRDefault="00D448DB" w:rsidP="00D448DB">
      <w:pPr>
        <w:widowControl w:val="0"/>
        <w:ind w:left="1440"/>
        <w:jc w:val="both"/>
        <w:rPr>
          <w:rFonts w:ascii="Garamond" w:eastAsia="Calibri" w:hAnsi="Garamond"/>
          <w:szCs w:val="24"/>
        </w:rPr>
      </w:pPr>
    </w:p>
    <w:p w14:paraId="4BD3D7AD" w14:textId="77777777" w:rsidR="004B2D1B" w:rsidRPr="004B2D1B" w:rsidRDefault="004B2D1B" w:rsidP="00CB5BA0">
      <w:pPr>
        <w:widowControl w:val="0"/>
        <w:numPr>
          <w:ilvl w:val="0"/>
          <w:numId w:val="2"/>
        </w:numPr>
        <w:ind w:hanging="360"/>
        <w:outlineLvl w:val="1"/>
        <w:rPr>
          <w:rFonts w:ascii="Garamond" w:eastAsia="Calibri" w:hAnsi="Garamond"/>
          <w:szCs w:val="60"/>
        </w:rPr>
      </w:pPr>
      <w:bookmarkStart w:id="6" w:name="_Toc184741986"/>
      <w:r w:rsidRPr="004B2D1B">
        <w:rPr>
          <w:rFonts w:ascii="Garamond" w:eastAsia="Calibri" w:hAnsi="Garamond"/>
          <w:szCs w:val="60"/>
        </w:rPr>
        <w:t>Duties of the Deputy Supervisor of Elections</w:t>
      </w:r>
      <w:bookmarkEnd w:id="6"/>
      <w:r w:rsidRPr="004B2D1B">
        <w:rPr>
          <w:rFonts w:ascii="Garamond" w:eastAsia="Calibri" w:hAnsi="Garamond"/>
          <w:szCs w:val="60"/>
        </w:rPr>
        <w:t xml:space="preserve"> </w:t>
      </w:r>
    </w:p>
    <w:p w14:paraId="1905DC12" w14:textId="77777777" w:rsidR="004B2D1B" w:rsidRPr="004B2D1B" w:rsidRDefault="004B2D1B" w:rsidP="00CB5BA0">
      <w:pPr>
        <w:widowControl w:val="0"/>
        <w:numPr>
          <w:ilvl w:val="0"/>
          <w:numId w:val="3"/>
        </w:numPr>
        <w:jc w:val="both"/>
        <w:rPr>
          <w:rFonts w:ascii="Garamond" w:eastAsia="Calibri" w:hAnsi="Garamond"/>
          <w:szCs w:val="24"/>
        </w:rPr>
      </w:pPr>
      <w:r w:rsidRPr="004B2D1B">
        <w:rPr>
          <w:rFonts w:ascii="Garamond" w:eastAsia="Calibri" w:hAnsi="Garamond"/>
          <w:szCs w:val="24"/>
        </w:rPr>
        <w:t xml:space="preserve">Assume the duties of the Supervisor of Elections in the event of their absence. </w:t>
      </w:r>
    </w:p>
    <w:p w14:paraId="10D85850" w14:textId="77777777" w:rsidR="004B2D1B" w:rsidRPr="004B2D1B" w:rsidRDefault="004B2D1B" w:rsidP="00CB5BA0">
      <w:pPr>
        <w:widowControl w:val="0"/>
        <w:numPr>
          <w:ilvl w:val="0"/>
          <w:numId w:val="3"/>
        </w:numPr>
        <w:jc w:val="both"/>
        <w:rPr>
          <w:rFonts w:ascii="Garamond" w:eastAsia="Calibri" w:hAnsi="Garamond"/>
          <w:szCs w:val="24"/>
        </w:rPr>
      </w:pPr>
      <w:r w:rsidRPr="004B2D1B">
        <w:rPr>
          <w:rFonts w:ascii="Garamond" w:eastAsia="Calibri" w:hAnsi="Garamond"/>
          <w:szCs w:val="24"/>
        </w:rPr>
        <w:lastRenderedPageBreak/>
        <w:t>Shall serve as the Vice Chair of the Office of Elections</w:t>
      </w:r>
    </w:p>
    <w:p w14:paraId="56C0AA43" w14:textId="77777777" w:rsidR="004B2D1B" w:rsidRPr="004B2D1B" w:rsidRDefault="004B2D1B" w:rsidP="00CB5BA0">
      <w:pPr>
        <w:widowControl w:val="0"/>
        <w:numPr>
          <w:ilvl w:val="0"/>
          <w:numId w:val="3"/>
        </w:numPr>
        <w:jc w:val="both"/>
        <w:rPr>
          <w:rFonts w:ascii="Garamond" w:eastAsia="Calibri" w:hAnsi="Garamond"/>
          <w:szCs w:val="24"/>
        </w:rPr>
      </w:pPr>
      <w:r w:rsidRPr="004B2D1B">
        <w:rPr>
          <w:rFonts w:ascii="Garamond" w:eastAsia="Calibri" w:hAnsi="Garamond"/>
          <w:szCs w:val="24"/>
        </w:rPr>
        <w:t>Assist the Supervisor of Elections in hiring and training the Election Assistants, including the administration of the proper Elections Code examinations.</w:t>
      </w:r>
    </w:p>
    <w:p w14:paraId="3850A4D5" w14:textId="77777777" w:rsidR="004B2D1B" w:rsidRPr="004B2D1B" w:rsidRDefault="004B2D1B" w:rsidP="00CB5BA0">
      <w:pPr>
        <w:widowControl w:val="0"/>
        <w:numPr>
          <w:ilvl w:val="0"/>
          <w:numId w:val="3"/>
        </w:numPr>
        <w:jc w:val="both"/>
        <w:rPr>
          <w:rFonts w:ascii="Garamond" w:eastAsia="Calibri" w:hAnsi="Garamond"/>
          <w:szCs w:val="24"/>
        </w:rPr>
      </w:pPr>
      <w:r w:rsidRPr="004B2D1B">
        <w:rPr>
          <w:rFonts w:ascii="Garamond" w:eastAsia="Calibri" w:hAnsi="Garamond"/>
          <w:szCs w:val="24"/>
        </w:rPr>
        <w:t>Work with the Supervisor of Elections to properly advertise each event (such as the Executive Candidate Debate, poll dates, tabling, etcetera) with the appropriate information attached.</w:t>
      </w:r>
    </w:p>
    <w:p w14:paraId="08D046B7" w14:textId="77777777" w:rsidR="004B2D1B" w:rsidRDefault="004B2D1B" w:rsidP="00CB5BA0">
      <w:pPr>
        <w:widowControl w:val="0"/>
        <w:numPr>
          <w:ilvl w:val="0"/>
          <w:numId w:val="3"/>
        </w:numPr>
        <w:jc w:val="both"/>
        <w:rPr>
          <w:rFonts w:ascii="Garamond" w:eastAsia="Calibri" w:hAnsi="Garamond"/>
          <w:szCs w:val="24"/>
        </w:rPr>
      </w:pPr>
      <w:r w:rsidRPr="004B2D1B">
        <w:rPr>
          <w:rFonts w:ascii="Garamond" w:eastAsia="Calibri" w:hAnsi="Garamond"/>
          <w:szCs w:val="24"/>
        </w:rPr>
        <w:t>Assist the Supervisor of Elections in overseeing the completion of initiatives related to elections as needed.</w:t>
      </w:r>
    </w:p>
    <w:p w14:paraId="3866DC6A" w14:textId="77777777" w:rsidR="00D448DB" w:rsidRPr="004B2D1B" w:rsidRDefault="00D448DB" w:rsidP="00D448DB">
      <w:pPr>
        <w:widowControl w:val="0"/>
        <w:ind w:left="1080"/>
        <w:jc w:val="both"/>
        <w:rPr>
          <w:rFonts w:ascii="Garamond" w:eastAsia="Calibri" w:hAnsi="Garamond"/>
          <w:szCs w:val="24"/>
        </w:rPr>
      </w:pPr>
    </w:p>
    <w:p w14:paraId="39358AF6" w14:textId="77777777" w:rsidR="004B2D1B" w:rsidRPr="004B2D1B" w:rsidRDefault="004B2D1B" w:rsidP="00CB5BA0">
      <w:pPr>
        <w:widowControl w:val="0"/>
        <w:numPr>
          <w:ilvl w:val="0"/>
          <w:numId w:val="2"/>
        </w:numPr>
        <w:ind w:hanging="360"/>
        <w:outlineLvl w:val="1"/>
        <w:rPr>
          <w:rFonts w:ascii="Garamond" w:eastAsia="Calibri" w:hAnsi="Garamond"/>
          <w:szCs w:val="60"/>
        </w:rPr>
      </w:pPr>
      <w:bookmarkStart w:id="7" w:name="_Toc184741987"/>
      <w:r w:rsidRPr="004B2D1B">
        <w:rPr>
          <w:rFonts w:ascii="Garamond" w:eastAsia="Calibri" w:hAnsi="Garamond"/>
          <w:szCs w:val="60"/>
        </w:rPr>
        <w:t>Duties of the Election Assistants</w:t>
      </w:r>
      <w:bookmarkEnd w:id="7"/>
      <w:r w:rsidRPr="004B2D1B">
        <w:rPr>
          <w:rFonts w:ascii="Garamond" w:eastAsia="Calibri" w:hAnsi="Garamond"/>
          <w:szCs w:val="60"/>
        </w:rPr>
        <w:t xml:space="preserve"> </w:t>
      </w:r>
    </w:p>
    <w:p w14:paraId="5620C6D9" w14:textId="77777777" w:rsidR="004B2D1B" w:rsidRPr="004B2D1B" w:rsidRDefault="004B2D1B" w:rsidP="00CB5BA0">
      <w:pPr>
        <w:widowControl w:val="0"/>
        <w:numPr>
          <w:ilvl w:val="0"/>
          <w:numId w:val="4"/>
        </w:numPr>
        <w:jc w:val="both"/>
        <w:rPr>
          <w:rFonts w:ascii="Garamond" w:eastAsia="Calibri" w:hAnsi="Garamond"/>
          <w:szCs w:val="24"/>
        </w:rPr>
      </w:pPr>
      <w:r w:rsidRPr="004B2D1B">
        <w:rPr>
          <w:rFonts w:ascii="Garamond" w:eastAsia="Calibri" w:hAnsi="Garamond"/>
          <w:szCs w:val="24"/>
        </w:rPr>
        <w:t>Shall serve as members of the Office of Elections.</w:t>
      </w:r>
    </w:p>
    <w:p w14:paraId="4279579C" w14:textId="77777777" w:rsidR="004B2D1B" w:rsidRPr="004B2D1B" w:rsidRDefault="004B2D1B" w:rsidP="00CB5BA0">
      <w:pPr>
        <w:widowControl w:val="0"/>
        <w:numPr>
          <w:ilvl w:val="0"/>
          <w:numId w:val="4"/>
        </w:numPr>
        <w:jc w:val="both"/>
        <w:rPr>
          <w:rFonts w:ascii="Garamond" w:eastAsia="Calibri" w:hAnsi="Garamond"/>
          <w:szCs w:val="24"/>
        </w:rPr>
      </w:pPr>
      <w:r w:rsidRPr="004B2D1B">
        <w:rPr>
          <w:rFonts w:ascii="Garamond" w:eastAsia="Calibri" w:hAnsi="Garamond"/>
          <w:szCs w:val="24"/>
        </w:rPr>
        <w:t xml:space="preserve">Shall not be candidates for any Student Government office nor in affiliation in any way to a political party on campus. </w:t>
      </w:r>
    </w:p>
    <w:p w14:paraId="4422E146" w14:textId="77777777" w:rsidR="004B2D1B" w:rsidRPr="004B2D1B" w:rsidRDefault="004B2D1B" w:rsidP="00CB5BA0">
      <w:pPr>
        <w:widowControl w:val="0"/>
        <w:numPr>
          <w:ilvl w:val="0"/>
          <w:numId w:val="4"/>
        </w:numPr>
        <w:jc w:val="both"/>
        <w:rPr>
          <w:rFonts w:ascii="Garamond" w:eastAsia="Calibri" w:hAnsi="Garamond"/>
          <w:szCs w:val="24"/>
        </w:rPr>
      </w:pPr>
      <w:r w:rsidRPr="004B2D1B">
        <w:rPr>
          <w:rFonts w:ascii="Garamond" w:eastAsia="Calibri" w:hAnsi="Garamond"/>
          <w:szCs w:val="24"/>
        </w:rPr>
        <w:t>Shall be required to take and pass the Elections Code examination with at least an 80%.</w:t>
      </w:r>
    </w:p>
    <w:p w14:paraId="09291FF6" w14:textId="77777777" w:rsidR="004B2D1B" w:rsidRPr="004B2D1B" w:rsidRDefault="004B2D1B" w:rsidP="00CB5BA0">
      <w:pPr>
        <w:widowControl w:val="0"/>
        <w:numPr>
          <w:ilvl w:val="0"/>
          <w:numId w:val="4"/>
        </w:numPr>
        <w:jc w:val="both"/>
        <w:rPr>
          <w:rFonts w:ascii="Garamond" w:eastAsia="Calibri" w:hAnsi="Garamond"/>
          <w:szCs w:val="24"/>
        </w:rPr>
      </w:pPr>
      <w:r w:rsidRPr="004B2D1B">
        <w:rPr>
          <w:rFonts w:ascii="Garamond" w:eastAsia="Calibri" w:hAnsi="Garamond"/>
          <w:szCs w:val="24"/>
        </w:rPr>
        <w:t>Assist the Supervisor of Elections in documenting campaign materials.</w:t>
      </w:r>
    </w:p>
    <w:p w14:paraId="09BBD891" w14:textId="77777777" w:rsidR="004B2D1B" w:rsidRPr="004B2D1B" w:rsidRDefault="004B2D1B" w:rsidP="00CB5BA0">
      <w:pPr>
        <w:widowControl w:val="0"/>
        <w:numPr>
          <w:ilvl w:val="0"/>
          <w:numId w:val="4"/>
        </w:numPr>
        <w:jc w:val="both"/>
        <w:rPr>
          <w:rFonts w:ascii="Garamond" w:eastAsia="Calibri" w:hAnsi="Garamond"/>
          <w:szCs w:val="24"/>
        </w:rPr>
      </w:pPr>
      <w:r w:rsidRPr="004B2D1B">
        <w:rPr>
          <w:rFonts w:ascii="Garamond" w:eastAsia="Calibri" w:hAnsi="Garamond"/>
          <w:szCs w:val="24"/>
        </w:rPr>
        <w:t>Establish at least two Mandatory Candidacy Meetings.</w:t>
      </w:r>
    </w:p>
    <w:p w14:paraId="066FEEFF" w14:textId="77777777" w:rsidR="004B2D1B" w:rsidRPr="004B2D1B" w:rsidRDefault="004B2D1B" w:rsidP="00CB5BA0">
      <w:pPr>
        <w:widowControl w:val="0"/>
        <w:numPr>
          <w:ilvl w:val="0"/>
          <w:numId w:val="4"/>
        </w:numPr>
        <w:jc w:val="both"/>
        <w:rPr>
          <w:rFonts w:ascii="Garamond" w:eastAsia="Calibri" w:hAnsi="Garamond"/>
          <w:szCs w:val="24"/>
        </w:rPr>
      </w:pPr>
      <w:r w:rsidRPr="004B2D1B">
        <w:rPr>
          <w:rFonts w:ascii="Garamond" w:eastAsia="Calibri" w:hAnsi="Garamond"/>
          <w:szCs w:val="24"/>
        </w:rPr>
        <w:t>Shall be held accountable to working their designated poll shifts.</w:t>
      </w:r>
    </w:p>
    <w:p w14:paraId="0F306895" w14:textId="77777777" w:rsidR="004B2D1B" w:rsidRPr="004B2D1B" w:rsidRDefault="004B2D1B" w:rsidP="00CB5BA0">
      <w:pPr>
        <w:widowControl w:val="0"/>
        <w:numPr>
          <w:ilvl w:val="0"/>
          <w:numId w:val="4"/>
        </w:numPr>
        <w:jc w:val="both"/>
        <w:rPr>
          <w:rFonts w:ascii="Garamond" w:eastAsia="Calibri" w:hAnsi="Garamond"/>
          <w:szCs w:val="24"/>
        </w:rPr>
      </w:pPr>
      <w:r w:rsidRPr="004B2D1B">
        <w:rPr>
          <w:rFonts w:ascii="Garamond" w:eastAsia="Calibri" w:hAnsi="Garamond"/>
          <w:szCs w:val="24"/>
        </w:rPr>
        <w:t>Assist the Supervisor of Elections and Deputy Supervisor of Elections with any additional duties as needed.</w:t>
      </w:r>
    </w:p>
    <w:p w14:paraId="77290B62" w14:textId="77777777" w:rsidR="00A03A28" w:rsidRDefault="00A03A28" w:rsidP="00D448DB">
      <w:pPr>
        <w:pStyle w:val="Body"/>
        <w:tabs>
          <w:tab w:val="clear" w:pos="720"/>
        </w:tabs>
        <w:spacing w:after="0"/>
        <w:ind w:left="1440"/>
        <w:rPr>
          <w:rFonts w:ascii="Times New Roman" w:hAnsi="Times New Roman"/>
          <w:bCs/>
          <w:sz w:val="22"/>
          <w:szCs w:val="22"/>
        </w:rPr>
      </w:pPr>
    </w:p>
    <w:p w14:paraId="190DAB35" w14:textId="77777777" w:rsidR="004B2D1B" w:rsidRPr="004B2D1B" w:rsidRDefault="004B2D1B" w:rsidP="00CB5BA0">
      <w:pPr>
        <w:widowControl w:val="0"/>
        <w:numPr>
          <w:ilvl w:val="0"/>
          <w:numId w:val="2"/>
        </w:numPr>
        <w:ind w:left="900" w:hanging="540"/>
        <w:outlineLvl w:val="1"/>
        <w:rPr>
          <w:rFonts w:ascii="Garamond" w:eastAsia="Calibri" w:hAnsi="Garamond"/>
          <w:szCs w:val="60"/>
        </w:rPr>
      </w:pPr>
      <w:bookmarkStart w:id="8" w:name="_Toc184741988"/>
      <w:r w:rsidRPr="004B2D1B">
        <w:rPr>
          <w:rFonts w:ascii="Garamond" w:eastAsia="Calibri" w:hAnsi="Garamond"/>
          <w:szCs w:val="60"/>
        </w:rPr>
        <w:t>Employment of Election Assistants</w:t>
      </w:r>
      <w:bookmarkEnd w:id="8"/>
    </w:p>
    <w:p w14:paraId="3C6DDCE8" w14:textId="77777777" w:rsidR="004B2D1B" w:rsidRPr="004B2D1B" w:rsidRDefault="004B2D1B" w:rsidP="00CB5BA0">
      <w:pPr>
        <w:widowControl w:val="0"/>
        <w:numPr>
          <w:ilvl w:val="0"/>
          <w:numId w:val="5"/>
        </w:numPr>
        <w:jc w:val="both"/>
        <w:rPr>
          <w:rFonts w:ascii="Garamond" w:eastAsia="Calibri" w:hAnsi="Garamond"/>
          <w:szCs w:val="24"/>
        </w:rPr>
      </w:pPr>
      <w:r w:rsidRPr="004B2D1B">
        <w:rPr>
          <w:rFonts w:ascii="Garamond" w:eastAsia="Calibri" w:hAnsi="Garamond"/>
          <w:szCs w:val="24"/>
        </w:rPr>
        <w:t xml:space="preserve">Election Assistants shall be employed by the Supervisor of Elections and Deputy Supervisor of Elections. </w:t>
      </w:r>
    </w:p>
    <w:p w14:paraId="5DC08327" w14:textId="77777777" w:rsidR="004B2D1B" w:rsidRDefault="004B2D1B" w:rsidP="00CB5BA0">
      <w:pPr>
        <w:widowControl w:val="0"/>
        <w:numPr>
          <w:ilvl w:val="0"/>
          <w:numId w:val="5"/>
        </w:numPr>
        <w:jc w:val="both"/>
        <w:rPr>
          <w:rFonts w:ascii="Garamond" w:eastAsia="Calibri" w:hAnsi="Garamond"/>
          <w:szCs w:val="24"/>
        </w:rPr>
      </w:pPr>
      <w:r w:rsidRPr="004B2D1B">
        <w:rPr>
          <w:rFonts w:ascii="Garamond" w:eastAsia="Calibri" w:hAnsi="Garamond"/>
          <w:szCs w:val="24"/>
        </w:rPr>
        <w:t xml:space="preserve">Each Assistant must pass the Elections Code examination by 80% (or greater) </w:t>
      </w:r>
      <w:proofErr w:type="gramStart"/>
      <w:r w:rsidRPr="004B2D1B">
        <w:rPr>
          <w:rFonts w:ascii="Garamond" w:eastAsia="Calibri" w:hAnsi="Garamond"/>
          <w:szCs w:val="24"/>
        </w:rPr>
        <w:t>in order to</w:t>
      </w:r>
      <w:proofErr w:type="gramEnd"/>
      <w:r w:rsidRPr="004B2D1B">
        <w:rPr>
          <w:rFonts w:ascii="Garamond" w:eastAsia="Calibri" w:hAnsi="Garamond"/>
          <w:szCs w:val="24"/>
        </w:rPr>
        <w:t xml:space="preserve"> be qualified for the position.</w:t>
      </w:r>
    </w:p>
    <w:p w14:paraId="122421A4" w14:textId="77777777" w:rsidR="00D448DB" w:rsidRPr="004B2D1B" w:rsidRDefault="00D448DB" w:rsidP="00D448DB">
      <w:pPr>
        <w:widowControl w:val="0"/>
        <w:ind w:left="1080"/>
        <w:jc w:val="both"/>
        <w:rPr>
          <w:rFonts w:ascii="Garamond" w:eastAsia="Calibri" w:hAnsi="Garamond"/>
          <w:szCs w:val="24"/>
        </w:rPr>
      </w:pPr>
    </w:p>
    <w:p w14:paraId="3D7444F6" w14:textId="77777777" w:rsidR="004B2D1B" w:rsidRPr="004B2D1B" w:rsidRDefault="004B2D1B" w:rsidP="00CB5BA0">
      <w:pPr>
        <w:widowControl w:val="0"/>
        <w:numPr>
          <w:ilvl w:val="0"/>
          <w:numId w:val="2"/>
        </w:numPr>
        <w:ind w:left="990" w:hanging="630"/>
        <w:outlineLvl w:val="1"/>
        <w:rPr>
          <w:rFonts w:ascii="Garamond" w:eastAsia="Calibri" w:hAnsi="Garamond"/>
          <w:szCs w:val="60"/>
        </w:rPr>
      </w:pPr>
      <w:bookmarkStart w:id="9" w:name="_Toc184741989"/>
      <w:r w:rsidRPr="004B2D1B">
        <w:rPr>
          <w:rFonts w:ascii="Garamond" w:eastAsia="Calibri" w:hAnsi="Garamond"/>
          <w:szCs w:val="60"/>
        </w:rPr>
        <w:t>Elections Code of Ethics</w:t>
      </w:r>
      <w:bookmarkEnd w:id="9"/>
    </w:p>
    <w:p w14:paraId="30866A62" w14:textId="77777777" w:rsidR="004B2D1B" w:rsidRPr="004B2D1B" w:rsidRDefault="004B2D1B" w:rsidP="00CB5BA0">
      <w:pPr>
        <w:widowControl w:val="0"/>
        <w:numPr>
          <w:ilvl w:val="0"/>
          <w:numId w:val="6"/>
        </w:numPr>
        <w:jc w:val="both"/>
        <w:rPr>
          <w:rFonts w:ascii="Garamond" w:eastAsia="Calibri" w:hAnsi="Garamond"/>
          <w:szCs w:val="24"/>
        </w:rPr>
      </w:pPr>
      <w:r w:rsidRPr="004B2D1B">
        <w:rPr>
          <w:rFonts w:ascii="Garamond" w:eastAsia="Calibri" w:hAnsi="Garamond"/>
          <w:szCs w:val="24"/>
        </w:rPr>
        <w:t>Purpose</w:t>
      </w:r>
    </w:p>
    <w:p w14:paraId="2FAC035A" w14:textId="77777777" w:rsidR="004B2D1B" w:rsidRPr="004B2D1B" w:rsidRDefault="004B2D1B" w:rsidP="00CB5BA0">
      <w:pPr>
        <w:widowControl w:val="0"/>
        <w:numPr>
          <w:ilvl w:val="0"/>
          <w:numId w:val="8"/>
        </w:numPr>
        <w:ind w:left="1800" w:hanging="360"/>
        <w:jc w:val="both"/>
        <w:rPr>
          <w:rFonts w:ascii="Garamond" w:eastAsia="Calibri" w:hAnsi="Garamond"/>
          <w:szCs w:val="24"/>
        </w:rPr>
      </w:pPr>
      <w:r w:rsidRPr="004B2D1B">
        <w:rPr>
          <w:rFonts w:ascii="Garamond" w:eastAsia="Calibri" w:hAnsi="Garamond"/>
          <w:szCs w:val="24"/>
        </w:rPr>
        <w:t xml:space="preserve">The Elections Code of Ethics is established as a mutual respect and agreement between all persons involved with the elections process. As such, it serves to establish basic standards and values that are essential to the preservation of democratic principles. </w:t>
      </w:r>
    </w:p>
    <w:p w14:paraId="75094DB0" w14:textId="77777777" w:rsidR="004B2D1B" w:rsidRPr="004B2D1B" w:rsidRDefault="004B2D1B" w:rsidP="00CB5BA0">
      <w:pPr>
        <w:widowControl w:val="0"/>
        <w:numPr>
          <w:ilvl w:val="0"/>
          <w:numId w:val="6"/>
        </w:numPr>
        <w:jc w:val="both"/>
        <w:rPr>
          <w:rFonts w:ascii="Garamond" w:eastAsia="Calibri" w:hAnsi="Garamond"/>
          <w:szCs w:val="24"/>
        </w:rPr>
      </w:pPr>
      <w:r w:rsidRPr="004B2D1B">
        <w:rPr>
          <w:rFonts w:ascii="Garamond" w:eastAsia="Calibri" w:hAnsi="Garamond"/>
          <w:szCs w:val="24"/>
        </w:rPr>
        <w:t>System of Ethical Standards</w:t>
      </w:r>
    </w:p>
    <w:p w14:paraId="00F64969" w14:textId="77777777" w:rsidR="004B2D1B" w:rsidRPr="004B2D1B" w:rsidRDefault="004B2D1B" w:rsidP="00CB5BA0">
      <w:pPr>
        <w:widowControl w:val="0"/>
        <w:numPr>
          <w:ilvl w:val="0"/>
          <w:numId w:val="9"/>
        </w:numPr>
        <w:ind w:left="1800" w:hanging="360"/>
        <w:jc w:val="both"/>
        <w:rPr>
          <w:rFonts w:ascii="Garamond" w:eastAsia="Calibri" w:hAnsi="Garamond"/>
          <w:szCs w:val="24"/>
        </w:rPr>
      </w:pPr>
      <w:r w:rsidRPr="004B2D1B">
        <w:rPr>
          <w:rFonts w:ascii="Garamond" w:eastAsia="Calibri" w:hAnsi="Garamond"/>
          <w:szCs w:val="24"/>
        </w:rPr>
        <w:t>No person shall:</w:t>
      </w:r>
    </w:p>
    <w:p w14:paraId="036AE6FD" w14:textId="77777777" w:rsidR="004B2D1B" w:rsidRPr="004B2D1B" w:rsidRDefault="004B2D1B" w:rsidP="00CB5BA0">
      <w:pPr>
        <w:widowControl w:val="0"/>
        <w:numPr>
          <w:ilvl w:val="3"/>
          <w:numId w:val="2"/>
        </w:numPr>
        <w:ind w:left="2250"/>
        <w:jc w:val="both"/>
        <w:rPr>
          <w:rFonts w:ascii="Garamond" w:eastAsia="Calibri" w:hAnsi="Garamond"/>
          <w:szCs w:val="24"/>
        </w:rPr>
      </w:pPr>
      <w:r w:rsidRPr="004B2D1B">
        <w:rPr>
          <w:rFonts w:ascii="Garamond" w:eastAsia="Calibri" w:hAnsi="Garamond"/>
          <w:szCs w:val="24"/>
        </w:rPr>
        <w:t>Misrepresent any material fact(s) through any campaign material(s) or action(s).</w:t>
      </w:r>
    </w:p>
    <w:p w14:paraId="372C20F9" w14:textId="77777777" w:rsidR="004B2D1B" w:rsidRPr="004B2D1B" w:rsidRDefault="004B2D1B" w:rsidP="00CB5BA0">
      <w:pPr>
        <w:widowControl w:val="0"/>
        <w:numPr>
          <w:ilvl w:val="3"/>
          <w:numId w:val="2"/>
        </w:numPr>
        <w:ind w:left="2250"/>
        <w:jc w:val="both"/>
        <w:rPr>
          <w:rFonts w:ascii="Garamond" w:eastAsia="Calibri" w:hAnsi="Garamond"/>
          <w:szCs w:val="24"/>
        </w:rPr>
      </w:pPr>
      <w:r w:rsidRPr="004B2D1B">
        <w:rPr>
          <w:rFonts w:ascii="Garamond" w:eastAsia="Calibri" w:hAnsi="Garamond"/>
          <w:szCs w:val="24"/>
        </w:rPr>
        <w:t>Misrepresent any campaign material(s) or action(s) as being the property or undertaking of any other candidate or party organization.</w:t>
      </w:r>
    </w:p>
    <w:p w14:paraId="32F9C41C" w14:textId="77777777" w:rsidR="004B2D1B" w:rsidRPr="004B2D1B" w:rsidRDefault="004B2D1B" w:rsidP="00CB5BA0">
      <w:pPr>
        <w:widowControl w:val="0"/>
        <w:numPr>
          <w:ilvl w:val="3"/>
          <w:numId w:val="2"/>
        </w:numPr>
        <w:ind w:left="2250"/>
        <w:jc w:val="both"/>
        <w:rPr>
          <w:rFonts w:ascii="Garamond" w:eastAsia="Calibri" w:hAnsi="Garamond"/>
          <w:szCs w:val="24"/>
        </w:rPr>
      </w:pPr>
      <w:r w:rsidRPr="004B2D1B">
        <w:rPr>
          <w:rFonts w:ascii="Garamond" w:eastAsia="Calibri" w:hAnsi="Garamond"/>
          <w:szCs w:val="24"/>
        </w:rPr>
        <w:t>Condone or authorize the destruction or theft of any candidate(s) or party organization(s) campaign material(s).</w:t>
      </w:r>
    </w:p>
    <w:p w14:paraId="32E543FC" w14:textId="77777777" w:rsidR="004B2D1B" w:rsidRPr="004B2D1B" w:rsidRDefault="004B2D1B" w:rsidP="00CB5BA0">
      <w:pPr>
        <w:widowControl w:val="0"/>
        <w:numPr>
          <w:ilvl w:val="3"/>
          <w:numId w:val="2"/>
        </w:numPr>
        <w:ind w:left="2250"/>
        <w:jc w:val="both"/>
        <w:rPr>
          <w:rFonts w:ascii="Garamond" w:eastAsia="Calibri" w:hAnsi="Garamond"/>
          <w:szCs w:val="24"/>
        </w:rPr>
      </w:pPr>
      <w:r w:rsidRPr="004B2D1B">
        <w:rPr>
          <w:rFonts w:ascii="Garamond" w:eastAsia="Calibri" w:hAnsi="Garamond"/>
          <w:szCs w:val="24"/>
        </w:rPr>
        <w:t>Commit written, printed, or verbal defamation.</w:t>
      </w:r>
    </w:p>
    <w:p w14:paraId="206DDDE9" w14:textId="77777777" w:rsidR="004B2D1B" w:rsidRPr="004B2D1B" w:rsidRDefault="004B2D1B" w:rsidP="00CB5BA0">
      <w:pPr>
        <w:widowControl w:val="0"/>
        <w:numPr>
          <w:ilvl w:val="3"/>
          <w:numId w:val="2"/>
        </w:numPr>
        <w:ind w:left="2250"/>
        <w:jc w:val="both"/>
        <w:rPr>
          <w:rFonts w:ascii="Garamond" w:eastAsia="Calibri" w:hAnsi="Garamond"/>
          <w:szCs w:val="24"/>
        </w:rPr>
      </w:pPr>
      <w:r w:rsidRPr="004B2D1B">
        <w:rPr>
          <w:rFonts w:ascii="Garamond" w:eastAsia="Calibri" w:hAnsi="Garamond"/>
          <w:szCs w:val="24"/>
        </w:rPr>
        <w:t xml:space="preserve"> Violate any University Policies and Regulations that are in place </w:t>
      </w:r>
      <w:proofErr w:type="gramStart"/>
      <w:r w:rsidRPr="004B2D1B">
        <w:rPr>
          <w:rFonts w:ascii="Garamond" w:eastAsia="Calibri" w:hAnsi="Garamond"/>
          <w:szCs w:val="24"/>
        </w:rPr>
        <w:t>during the course of</w:t>
      </w:r>
      <w:proofErr w:type="gramEnd"/>
      <w:r w:rsidRPr="004B2D1B">
        <w:rPr>
          <w:rFonts w:ascii="Garamond" w:eastAsia="Calibri" w:hAnsi="Garamond"/>
          <w:szCs w:val="24"/>
        </w:rPr>
        <w:t xml:space="preserve"> the election. </w:t>
      </w:r>
    </w:p>
    <w:p w14:paraId="31E6F270" w14:textId="77777777" w:rsidR="004B2D1B" w:rsidRPr="004B2D1B" w:rsidRDefault="004B2D1B" w:rsidP="00CB5BA0">
      <w:pPr>
        <w:widowControl w:val="0"/>
        <w:numPr>
          <w:ilvl w:val="3"/>
          <w:numId w:val="2"/>
        </w:numPr>
        <w:ind w:left="2250"/>
        <w:jc w:val="both"/>
        <w:rPr>
          <w:rFonts w:ascii="Garamond" w:eastAsia="Calibri" w:hAnsi="Garamond"/>
          <w:szCs w:val="24"/>
        </w:rPr>
      </w:pPr>
      <w:r w:rsidRPr="004B2D1B">
        <w:rPr>
          <w:rFonts w:ascii="Garamond" w:eastAsia="Calibri" w:hAnsi="Garamond"/>
          <w:szCs w:val="24"/>
        </w:rPr>
        <w:t>Discriminate as defined in Title X 1002.1, “Discrimination shall be defined as the differential treatment of a student or student group solely on the basis of their gender identity or expression, race, ethnicity, creed, color, religion, sex, age, sexual orientation, national origin, marital status, parental status, disability, and any combination thereof, or what is outlined in the University Non-Discrimination, Equal Opportunity, and Diversity Statement.”</w:t>
      </w:r>
    </w:p>
    <w:p w14:paraId="03EF6E69" w14:textId="77777777" w:rsidR="004B2D1B" w:rsidRPr="004B2D1B" w:rsidRDefault="004B2D1B" w:rsidP="00CB5BA0">
      <w:pPr>
        <w:widowControl w:val="0"/>
        <w:numPr>
          <w:ilvl w:val="0"/>
          <w:numId w:val="9"/>
        </w:numPr>
        <w:ind w:left="1800" w:hanging="360"/>
        <w:jc w:val="both"/>
        <w:rPr>
          <w:rFonts w:ascii="Garamond" w:eastAsia="Calibri" w:hAnsi="Garamond"/>
          <w:szCs w:val="24"/>
        </w:rPr>
      </w:pPr>
      <w:r w:rsidRPr="004B2D1B">
        <w:rPr>
          <w:rFonts w:ascii="Garamond" w:eastAsia="Calibri" w:hAnsi="Garamond"/>
          <w:szCs w:val="24"/>
        </w:rPr>
        <w:t xml:space="preserve">Candidates and/or Political Party Organizations are responsible for the action(s) of other individual(s), and/or organization(s) acting on their behalf or at their direction beyond a </w:t>
      </w:r>
      <w:r w:rsidRPr="004B2D1B">
        <w:rPr>
          <w:rFonts w:ascii="Garamond" w:eastAsia="Calibri" w:hAnsi="Garamond"/>
          <w:szCs w:val="24"/>
        </w:rPr>
        <w:lastRenderedPageBreak/>
        <w:t xml:space="preserve">reasonable doubt. </w:t>
      </w:r>
    </w:p>
    <w:p w14:paraId="136B5CB5" w14:textId="77777777" w:rsidR="004B2D1B" w:rsidRDefault="004B2D1B" w:rsidP="00CB5BA0">
      <w:pPr>
        <w:widowControl w:val="0"/>
        <w:numPr>
          <w:ilvl w:val="0"/>
          <w:numId w:val="9"/>
        </w:numPr>
        <w:ind w:left="1800" w:hanging="360"/>
        <w:jc w:val="both"/>
        <w:rPr>
          <w:rFonts w:ascii="Garamond" w:eastAsia="Calibri" w:hAnsi="Garamond"/>
          <w:szCs w:val="24"/>
        </w:rPr>
      </w:pPr>
      <w:r w:rsidRPr="004B2D1B">
        <w:rPr>
          <w:rFonts w:ascii="Garamond" w:eastAsia="Calibri" w:hAnsi="Garamond"/>
          <w:szCs w:val="24"/>
        </w:rPr>
        <w:t>Every candidate shall hold themselves to the highest level of ethical standards as they are a representative of the entire student body of the University of North Florida.</w:t>
      </w:r>
    </w:p>
    <w:p w14:paraId="2A3C598F" w14:textId="77777777" w:rsidR="00D448DB" w:rsidRPr="004B2D1B" w:rsidRDefault="00D448DB" w:rsidP="00D448DB">
      <w:pPr>
        <w:widowControl w:val="0"/>
        <w:ind w:left="1620"/>
        <w:jc w:val="both"/>
        <w:rPr>
          <w:rFonts w:ascii="Garamond" w:eastAsia="Calibri" w:hAnsi="Garamond"/>
          <w:szCs w:val="24"/>
        </w:rPr>
      </w:pPr>
    </w:p>
    <w:p w14:paraId="18D045D3" w14:textId="77777777" w:rsidR="004B2D1B" w:rsidRPr="004B2D1B" w:rsidRDefault="004B2D1B" w:rsidP="00CB5BA0">
      <w:pPr>
        <w:widowControl w:val="0"/>
        <w:numPr>
          <w:ilvl w:val="0"/>
          <w:numId w:val="2"/>
        </w:numPr>
        <w:ind w:hanging="360"/>
        <w:outlineLvl w:val="1"/>
        <w:rPr>
          <w:rFonts w:ascii="Garamond" w:eastAsia="Calibri" w:hAnsi="Garamond"/>
          <w:szCs w:val="60"/>
        </w:rPr>
      </w:pPr>
      <w:bookmarkStart w:id="10" w:name="_Toc184741990"/>
      <w:r w:rsidRPr="004B2D1B">
        <w:rPr>
          <w:rFonts w:ascii="Garamond" w:eastAsia="Calibri" w:hAnsi="Garamond"/>
          <w:szCs w:val="60"/>
        </w:rPr>
        <w:t>Candidate Guidelines</w:t>
      </w:r>
      <w:bookmarkEnd w:id="10"/>
    </w:p>
    <w:p w14:paraId="091380BA" w14:textId="77777777" w:rsidR="004B2D1B" w:rsidRPr="004B2D1B" w:rsidRDefault="004B2D1B" w:rsidP="00CB5BA0">
      <w:pPr>
        <w:widowControl w:val="0"/>
        <w:numPr>
          <w:ilvl w:val="0"/>
          <w:numId w:val="7"/>
        </w:numPr>
        <w:jc w:val="both"/>
        <w:rPr>
          <w:rFonts w:ascii="Garamond" w:eastAsia="Calibri" w:hAnsi="Garamond"/>
          <w:szCs w:val="24"/>
        </w:rPr>
      </w:pPr>
      <w:r w:rsidRPr="004B2D1B">
        <w:rPr>
          <w:rFonts w:ascii="Garamond" w:eastAsia="Calibri" w:hAnsi="Garamond"/>
          <w:szCs w:val="24"/>
        </w:rPr>
        <w:t>Elections Timeline</w:t>
      </w:r>
    </w:p>
    <w:p w14:paraId="35BCAD83" w14:textId="77777777" w:rsidR="004B2D1B" w:rsidRPr="004B2D1B" w:rsidRDefault="004B2D1B" w:rsidP="00CB5BA0">
      <w:pPr>
        <w:widowControl w:val="0"/>
        <w:numPr>
          <w:ilvl w:val="0"/>
          <w:numId w:val="10"/>
        </w:numPr>
        <w:ind w:left="1800" w:hanging="360"/>
        <w:jc w:val="both"/>
        <w:rPr>
          <w:rFonts w:ascii="Garamond" w:eastAsia="Calibri" w:hAnsi="Garamond"/>
          <w:szCs w:val="24"/>
        </w:rPr>
      </w:pPr>
      <w:r w:rsidRPr="004B2D1B">
        <w:rPr>
          <w:rFonts w:ascii="Garamond" w:eastAsia="Calibri" w:hAnsi="Garamond"/>
          <w:szCs w:val="24"/>
        </w:rPr>
        <w:t>Format</w:t>
      </w:r>
    </w:p>
    <w:p w14:paraId="22595B1A" w14:textId="77777777" w:rsidR="004B2D1B" w:rsidRPr="004B2D1B" w:rsidRDefault="004B2D1B" w:rsidP="00CB5BA0">
      <w:pPr>
        <w:widowControl w:val="0"/>
        <w:numPr>
          <w:ilvl w:val="0"/>
          <w:numId w:val="11"/>
        </w:numPr>
        <w:ind w:left="2160"/>
        <w:jc w:val="both"/>
        <w:rPr>
          <w:rFonts w:ascii="Garamond" w:eastAsia="Calibri" w:hAnsi="Garamond"/>
          <w:szCs w:val="24"/>
        </w:rPr>
      </w:pPr>
      <w:r w:rsidRPr="004B2D1B">
        <w:rPr>
          <w:rFonts w:ascii="Garamond" w:eastAsia="Calibri" w:hAnsi="Garamond"/>
          <w:szCs w:val="24"/>
        </w:rPr>
        <w:t xml:space="preserve">Attached to the Elections Policies and Procedures shall be a timeline that prescribes the chronological order of events within the elections system. </w:t>
      </w:r>
    </w:p>
    <w:p w14:paraId="5908A61F" w14:textId="77777777" w:rsidR="004B2D1B" w:rsidRPr="004B2D1B" w:rsidRDefault="004B2D1B" w:rsidP="00CB5BA0">
      <w:pPr>
        <w:widowControl w:val="0"/>
        <w:numPr>
          <w:ilvl w:val="0"/>
          <w:numId w:val="11"/>
        </w:numPr>
        <w:ind w:left="2160"/>
        <w:jc w:val="both"/>
        <w:rPr>
          <w:rFonts w:ascii="Garamond" w:eastAsia="Calibri" w:hAnsi="Garamond"/>
          <w:szCs w:val="24"/>
        </w:rPr>
      </w:pPr>
      <w:r w:rsidRPr="004B2D1B">
        <w:rPr>
          <w:rFonts w:ascii="Garamond" w:eastAsia="Calibri" w:hAnsi="Garamond"/>
          <w:szCs w:val="24"/>
        </w:rPr>
        <w:t>This timeline shall be designed in a clear and unmistakable manner that includes all the appropriate dates and times for each event.</w:t>
      </w:r>
    </w:p>
    <w:p w14:paraId="3BD9DD83" w14:textId="77777777" w:rsidR="004B2D1B" w:rsidRPr="004B2D1B" w:rsidRDefault="004B2D1B" w:rsidP="00CB5BA0">
      <w:pPr>
        <w:widowControl w:val="0"/>
        <w:numPr>
          <w:ilvl w:val="0"/>
          <w:numId w:val="11"/>
        </w:numPr>
        <w:ind w:left="2160"/>
        <w:jc w:val="both"/>
        <w:rPr>
          <w:rFonts w:ascii="Garamond" w:eastAsia="Calibri" w:hAnsi="Garamond"/>
          <w:szCs w:val="24"/>
        </w:rPr>
      </w:pPr>
      <w:r w:rsidRPr="004B2D1B">
        <w:rPr>
          <w:rFonts w:ascii="Garamond" w:eastAsia="Calibri" w:hAnsi="Garamond"/>
          <w:szCs w:val="24"/>
        </w:rPr>
        <w:t>Attached to this timeline shall be a description of the event(s) and list of necessary document(s), where applicable, for each deadline.</w:t>
      </w:r>
    </w:p>
    <w:p w14:paraId="3013B3CC" w14:textId="77777777" w:rsidR="004B2D1B" w:rsidRPr="004B2D1B" w:rsidRDefault="004B2D1B" w:rsidP="00CB5BA0">
      <w:pPr>
        <w:widowControl w:val="0"/>
        <w:numPr>
          <w:ilvl w:val="0"/>
          <w:numId w:val="10"/>
        </w:numPr>
        <w:ind w:left="1800" w:hanging="360"/>
        <w:jc w:val="both"/>
        <w:rPr>
          <w:rFonts w:ascii="Garamond" w:eastAsia="Calibri" w:hAnsi="Garamond"/>
          <w:szCs w:val="24"/>
        </w:rPr>
      </w:pPr>
      <w:r w:rsidRPr="004B2D1B">
        <w:rPr>
          <w:rFonts w:ascii="Garamond" w:eastAsia="Calibri" w:hAnsi="Garamond"/>
          <w:szCs w:val="24"/>
        </w:rPr>
        <w:t>Publication</w:t>
      </w:r>
    </w:p>
    <w:p w14:paraId="7EE55E57" w14:textId="77777777" w:rsidR="004B2D1B" w:rsidRPr="00470F25" w:rsidRDefault="004B2D1B" w:rsidP="00CB5BA0">
      <w:pPr>
        <w:pStyle w:val="ListParagraph"/>
        <w:widowControl w:val="0"/>
        <w:numPr>
          <w:ilvl w:val="0"/>
          <w:numId w:val="53"/>
        </w:numPr>
        <w:ind w:left="2160"/>
        <w:jc w:val="both"/>
        <w:rPr>
          <w:rFonts w:ascii="Garamond" w:eastAsia="Calibri" w:hAnsi="Garamond"/>
          <w:szCs w:val="24"/>
        </w:rPr>
      </w:pPr>
      <w:r w:rsidRPr="00470F25">
        <w:rPr>
          <w:rFonts w:ascii="Garamond" w:eastAsia="Calibri" w:hAnsi="Garamond"/>
          <w:szCs w:val="24"/>
        </w:rPr>
        <w:t>The Elections Timeline and all relevant documents shall be published and made available to the public prior to the start of the semester that the election will take place.</w:t>
      </w:r>
    </w:p>
    <w:p w14:paraId="40612984" w14:textId="14D6DD28" w:rsidR="004B2D1B" w:rsidRPr="00470F25" w:rsidRDefault="004B2D1B" w:rsidP="00CB5BA0">
      <w:pPr>
        <w:pStyle w:val="ListParagraph"/>
        <w:widowControl w:val="0"/>
        <w:numPr>
          <w:ilvl w:val="0"/>
          <w:numId w:val="53"/>
        </w:numPr>
        <w:ind w:left="2160"/>
        <w:jc w:val="both"/>
        <w:rPr>
          <w:rFonts w:ascii="Garamond" w:eastAsia="Calibri" w:hAnsi="Garamond"/>
          <w:szCs w:val="24"/>
        </w:rPr>
      </w:pPr>
      <w:r w:rsidRPr="00470F25">
        <w:rPr>
          <w:rFonts w:ascii="Garamond" w:eastAsia="Calibri" w:hAnsi="Garamond"/>
          <w:szCs w:val="24"/>
        </w:rPr>
        <w:t>In the absence of a Supervisor of Elections, the duty of publication of the Election Timeline shall fall with the Attorney General.</w:t>
      </w:r>
    </w:p>
    <w:p w14:paraId="29C80A75" w14:textId="11EEF1A5" w:rsidR="004B2D1B" w:rsidRPr="001619FC" w:rsidRDefault="004B2D1B" w:rsidP="00CB5BA0">
      <w:pPr>
        <w:pStyle w:val="ListParagraph"/>
        <w:widowControl w:val="0"/>
        <w:numPr>
          <w:ilvl w:val="0"/>
          <w:numId w:val="53"/>
        </w:numPr>
        <w:ind w:left="2160"/>
        <w:jc w:val="both"/>
        <w:rPr>
          <w:rFonts w:ascii="Times New Roman" w:hAnsi="Times New Roman"/>
          <w:sz w:val="20"/>
        </w:rPr>
      </w:pPr>
      <w:r w:rsidRPr="00470F25">
        <w:rPr>
          <w:rFonts w:ascii="Garamond" w:eastAsia="Calibri" w:hAnsi="Garamond"/>
          <w:szCs w:val="24"/>
        </w:rPr>
        <w:t>This Timeline shall be published to the appropriate Media Outlets (i.e. the Student Government Website).</w:t>
      </w:r>
    </w:p>
    <w:p w14:paraId="69CE44E6" w14:textId="77777777" w:rsidR="004B2D1B" w:rsidRPr="004B2D1B" w:rsidRDefault="004B2D1B" w:rsidP="00CB5BA0">
      <w:pPr>
        <w:widowControl w:val="0"/>
        <w:numPr>
          <w:ilvl w:val="0"/>
          <w:numId w:val="10"/>
        </w:numPr>
        <w:ind w:left="1800" w:hanging="360"/>
        <w:jc w:val="both"/>
        <w:rPr>
          <w:rFonts w:ascii="Garamond" w:eastAsia="Calibri" w:hAnsi="Garamond"/>
          <w:szCs w:val="24"/>
        </w:rPr>
      </w:pPr>
      <w:r w:rsidRPr="004B2D1B">
        <w:rPr>
          <w:rFonts w:ascii="Garamond" w:eastAsia="Calibri" w:hAnsi="Garamond"/>
          <w:szCs w:val="24"/>
        </w:rPr>
        <w:t>Regulations</w:t>
      </w:r>
    </w:p>
    <w:p w14:paraId="29361EDF" w14:textId="0A153C5F" w:rsidR="004B2D1B" w:rsidRPr="004B2D1B" w:rsidRDefault="00E53CDB" w:rsidP="00CB5BA0">
      <w:pPr>
        <w:widowControl w:val="0"/>
        <w:numPr>
          <w:ilvl w:val="0"/>
          <w:numId w:val="12"/>
        </w:numPr>
        <w:ind w:left="2160"/>
        <w:jc w:val="both"/>
        <w:rPr>
          <w:rFonts w:ascii="Garamond" w:eastAsia="Calibri" w:hAnsi="Garamond"/>
          <w:szCs w:val="24"/>
        </w:rPr>
      </w:pPr>
      <w:bookmarkStart w:id="11" w:name="_Hlk9940913"/>
      <w:bookmarkStart w:id="12" w:name="_Hlk10029586"/>
      <w:r>
        <w:rPr>
          <w:rFonts w:ascii="Garamond" w:eastAsia="Calibri" w:hAnsi="Garamond"/>
          <w:szCs w:val="24"/>
        </w:rPr>
        <w:t>Five (5</w:t>
      </w:r>
      <w:r w:rsidR="00CB3201">
        <w:rPr>
          <w:rFonts w:ascii="Garamond" w:eastAsia="Calibri" w:hAnsi="Garamond"/>
          <w:szCs w:val="24"/>
        </w:rPr>
        <w:t xml:space="preserve">) </w:t>
      </w:r>
      <w:r w:rsidR="00CB3201" w:rsidRPr="004B2D1B">
        <w:rPr>
          <w:rFonts w:ascii="Garamond" w:eastAsia="Calibri" w:hAnsi="Garamond"/>
          <w:szCs w:val="24"/>
        </w:rPr>
        <w:t>weeks</w:t>
      </w:r>
      <w:r w:rsidR="004B2D1B" w:rsidRPr="004B2D1B">
        <w:rPr>
          <w:rFonts w:ascii="Garamond" w:eastAsia="Calibri" w:hAnsi="Garamond"/>
          <w:szCs w:val="24"/>
        </w:rPr>
        <w:t xml:space="preserve"> prior to the upcoming general election, the Elections Policies and Procedures shall be finalized and published.</w:t>
      </w:r>
    </w:p>
    <w:p w14:paraId="1C4B1965" w14:textId="4023E035" w:rsidR="004B2D1B" w:rsidRPr="004B2D1B" w:rsidRDefault="004B2D1B" w:rsidP="00CB5BA0">
      <w:pPr>
        <w:widowControl w:val="0"/>
        <w:numPr>
          <w:ilvl w:val="0"/>
          <w:numId w:val="12"/>
        </w:numPr>
        <w:ind w:left="2160"/>
        <w:jc w:val="both"/>
        <w:rPr>
          <w:rFonts w:ascii="Garamond" w:eastAsia="Calibri" w:hAnsi="Garamond"/>
          <w:szCs w:val="24"/>
        </w:rPr>
      </w:pPr>
      <w:r w:rsidRPr="004B2D1B">
        <w:rPr>
          <w:rFonts w:ascii="Garamond" w:eastAsia="Calibri" w:hAnsi="Garamond"/>
          <w:szCs w:val="24"/>
        </w:rPr>
        <w:t>Seven (7) weeks prior to the upcoming general election, the Office of Elections will host at least one Elections workshop.</w:t>
      </w:r>
    </w:p>
    <w:p w14:paraId="0819FD01" w14:textId="3B5D228D" w:rsidR="004B2D1B" w:rsidRPr="004B2D1B" w:rsidRDefault="004B2D1B" w:rsidP="00CB5BA0">
      <w:pPr>
        <w:widowControl w:val="0"/>
        <w:numPr>
          <w:ilvl w:val="0"/>
          <w:numId w:val="12"/>
        </w:numPr>
        <w:ind w:left="2160"/>
        <w:jc w:val="both"/>
        <w:rPr>
          <w:rFonts w:ascii="Garamond" w:eastAsia="Calibri" w:hAnsi="Garamond"/>
          <w:szCs w:val="24"/>
        </w:rPr>
      </w:pPr>
      <w:r w:rsidRPr="004B2D1B">
        <w:rPr>
          <w:rFonts w:ascii="Garamond" w:eastAsia="Calibri" w:hAnsi="Garamond"/>
          <w:szCs w:val="24"/>
        </w:rPr>
        <w:t>Six (6) weeks prior to the upcoming general election, all political party organizations shall have filed their Declarations of Intent. Once a Declaration of Intent has been filed and approved for the calendar year, parties may begin the process of recruiting candidates.</w:t>
      </w:r>
    </w:p>
    <w:p w14:paraId="680BC383" w14:textId="4E961448" w:rsidR="004B2D1B" w:rsidRPr="004B2D1B" w:rsidRDefault="004B2D1B" w:rsidP="00CB5BA0">
      <w:pPr>
        <w:widowControl w:val="0"/>
        <w:numPr>
          <w:ilvl w:val="0"/>
          <w:numId w:val="12"/>
        </w:numPr>
        <w:ind w:left="2160"/>
        <w:jc w:val="both"/>
        <w:rPr>
          <w:rFonts w:ascii="Garamond" w:eastAsia="Calibri" w:hAnsi="Garamond"/>
          <w:szCs w:val="24"/>
        </w:rPr>
      </w:pPr>
      <w:r w:rsidRPr="004B2D1B">
        <w:rPr>
          <w:rFonts w:ascii="Garamond" w:eastAsia="Calibri" w:hAnsi="Garamond"/>
          <w:szCs w:val="24"/>
        </w:rPr>
        <w:t xml:space="preserve">Five (5) weeks prior to </w:t>
      </w:r>
      <w:r w:rsidR="00CB3201" w:rsidRPr="004B2D1B">
        <w:rPr>
          <w:rFonts w:ascii="Garamond" w:eastAsia="Calibri" w:hAnsi="Garamond"/>
          <w:szCs w:val="24"/>
        </w:rPr>
        <w:t>the upcoming</w:t>
      </w:r>
      <w:r w:rsidRPr="004B2D1B">
        <w:rPr>
          <w:rFonts w:ascii="Garamond" w:eastAsia="Calibri" w:hAnsi="Garamond"/>
          <w:szCs w:val="24"/>
        </w:rPr>
        <w:t xml:space="preserve"> general elections, the Office of Elections shall host an </w:t>
      </w:r>
      <w:proofErr w:type="gramStart"/>
      <w:r w:rsidRPr="004B2D1B">
        <w:rPr>
          <w:rFonts w:ascii="Garamond" w:eastAsia="Calibri" w:hAnsi="Garamond"/>
          <w:szCs w:val="24"/>
        </w:rPr>
        <w:t xml:space="preserve">Elections </w:t>
      </w:r>
      <w:r w:rsidR="00D2359D">
        <w:rPr>
          <w:rFonts w:ascii="Garamond" w:eastAsia="Calibri" w:hAnsi="Garamond"/>
          <w:szCs w:val="24"/>
        </w:rPr>
        <w:t>”Meet</w:t>
      </w:r>
      <w:proofErr w:type="gramEnd"/>
      <w:r w:rsidR="00D2359D">
        <w:rPr>
          <w:rFonts w:ascii="Garamond" w:eastAsia="Calibri" w:hAnsi="Garamond"/>
          <w:szCs w:val="24"/>
        </w:rPr>
        <w:t xml:space="preserve"> and Greet”</w:t>
      </w:r>
      <w:r w:rsidRPr="004B2D1B">
        <w:rPr>
          <w:rFonts w:ascii="Garamond" w:eastAsia="Calibri" w:hAnsi="Garamond"/>
          <w:szCs w:val="24"/>
        </w:rPr>
        <w:t xml:space="preserve">. </w:t>
      </w:r>
    </w:p>
    <w:bookmarkEnd w:id="11"/>
    <w:p w14:paraId="27CBFBB3" w14:textId="627C3BEC" w:rsidR="004B2D1B" w:rsidRPr="004B2D1B" w:rsidRDefault="004B2D1B" w:rsidP="00CB5BA0">
      <w:pPr>
        <w:widowControl w:val="0"/>
        <w:numPr>
          <w:ilvl w:val="0"/>
          <w:numId w:val="12"/>
        </w:numPr>
        <w:ind w:left="2160"/>
        <w:jc w:val="both"/>
        <w:rPr>
          <w:rFonts w:ascii="Garamond" w:eastAsia="Calibri" w:hAnsi="Garamond"/>
          <w:szCs w:val="24"/>
        </w:rPr>
      </w:pPr>
      <w:r w:rsidRPr="004B2D1B">
        <w:rPr>
          <w:rFonts w:ascii="Garamond" w:eastAsia="Calibri" w:hAnsi="Garamond"/>
          <w:szCs w:val="24"/>
        </w:rPr>
        <w:t>The Office of Elections shall host at least two (2) mandatory candidacy workshops in the time between the Candidate Declaration of Intent deadline and one (1) week prior to the general election.</w:t>
      </w:r>
    </w:p>
    <w:p w14:paraId="5783D3A0" w14:textId="10B00018" w:rsidR="004B2D1B" w:rsidRPr="004B2D1B" w:rsidRDefault="00D2359D" w:rsidP="00CB5BA0">
      <w:pPr>
        <w:widowControl w:val="0"/>
        <w:numPr>
          <w:ilvl w:val="0"/>
          <w:numId w:val="12"/>
        </w:numPr>
        <w:ind w:left="2160"/>
        <w:jc w:val="both"/>
        <w:rPr>
          <w:rFonts w:ascii="Garamond" w:eastAsia="Calibri" w:hAnsi="Garamond"/>
          <w:szCs w:val="24"/>
        </w:rPr>
      </w:pPr>
      <w:r>
        <w:rPr>
          <w:rFonts w:ascii="Garamond" w:eastAsia="Calibri" w:hAnsi="Garamond"/>
          <w:szCs w:val="24"/>
        </w:rPr>
        <w:t>A</w:t>
      </w:r>
      <w:r w:rsidR="004B2D1B" w:rsidRPr="004B2D1B">
        <w:rPr>
          <w:rFonts w:ascii="Garamond" w:eastAsia="Calibri" w:hAnsi="Garamond"/>
          <w:szCs w:val="24"/>
        </w:rPr>
        <w:t xml:space="preserve">ll Candidate Declarations of Intent </w:t>
      </w:r>
      <w:r w:rsidRPr="00D2359D">
        <w:rPr>
          <w:rFonts w:ascii="Garamond" w:eastAsia="Calibri" w:hAnsi="Garamond"/>
          <w:szCs w:val="24"/>
        </w:rPr>
        <w:t>shall be filed between the published Candidate Declaration of Intent open and close dates.</w:t>
      </w:r>
    </w:p>
    <w:p w14:paraId="775A738B" w14:textId="61D9F034" w:rsidR="004B2D1B" w:rsidRPr="004B2D1B" w:rsidRDefault="004B2D1B" w:rsidP="00CB5BA0">
      <w:pPr>
        <w:widowControl w:val="0"/>
        <w:numPr>
          <w:ilvl w:val="0"/>
          <w:numId w:val="12"/>
        </w:numPr>
        <w:ind w:left="2160"/>
        <w:jc w:val="both"/>
        <w:rPr>
          <w:rFonts w:ascii="Garamond" w:eastAsia="Calibri" w:hAnsi="Garamond"/>
          <w:szCs w:val="24"/>
        </w:rPr>
      </w:pPr>
      <w:r w:rsidRPr="004B2D1B">
        <w:rPr>
          <w:rFonts w:ascii="Garamond" w:eastAsia="Calibri" w:hAnsi="Garamond"/>
          <w:szCs w:val="24"/>
        </w:rPr>
        <w:t xml:space="preserve">Disqualifications shall be finalized on the </w:t>
      </w:r>
      <w:r w:rsidR="00CB3201" w:rsidRPr="004B2D1B">
        <w:rPr>
          <w:rFonts w:ascii="Garamond" w:eastAsia="Calibri" w:hAnsi="Garamond"/>
          <w:szCs w:val="24"/>
        </w:rPr>
        <w:t>third business</w:t>
      </w:r>
      <w:r w:rsidRPr="004B2D1B">
        <w:rPr>
          <w:rFonts w:ascii="Garamond" w:eastAsia="Calibri" w:hAnsi="Garamond"/>
          <w:szCs w:val="24"/>
        </w:rPr>
        <w:t xml:space="preserve"> day following the deadline for the Candidate Declaration of Intent.</w:t>
      </w:r>
    </w:p>
    <w:p w14:paraId="640F9434" w14:textId="01022BDD" w:rsidR="004B2D1B" w:rsidRPr="004B2D1B" w:rsidRDefault="004B2D1B" w:rsidP="00CB5BA0">
      <w:pPr>
        <w:widowControl w:val="0"/>
        <w:numPr>
          <w:ilvl w:val="0"/>
          <w:numId w:val="12"/>
        </w:numPr>
        <w:ind w:left="2160"/>
        <w:jc w:val="both"/>
        <w:rPr>
          <w:rFonts w:ascii="Garamond" w:eastAsia="Calibri" w:hAnsi="Garamond"/>
          <w:szCs w:val="24"/>
        </w:rPr>
      </w:pPr>
      <w:r w:rsidRPr="004B2D1B">
        <w:rPr>
          <w:rFonts w:ascii="Garamond" w:eastAsia="Calibri" w:hAnsi="Garamond"/>
          <w:szCs w:val="24"/>
        </w:rPr>
        <w:t>Between three (3)</w:t>
      </w:r>
      <w:r w:rsidR="00D2359D">
        <w:rPr>
          <w:rFonts w:ascii="Garamond" w:eastAsia="Calibri" w:hAnsi="Garamond"/>
          <w:szCs w:val="24"/>
        </w:rPr>
        <w:t xml:space="preserve"> weeks</w:t>
      </w:r>
      <w:r w:rsidRPr="004B2D1B">
        <w:rPr>
          <w:rFonts w:ascii="Garamond" w:eastAsia="Calibri" w:hAnsi="Garamond"/>
          <w:szCs w:val="24"/>
        </w:rPr>
        <w:t xml:space="preserve"> and one (1) </w:t>
      </w:r>
      <w:r w:rsidR="00BF6D03">
        <w:rPr>
          <w:rFonts w:ascii="Garamond" w:eastAsia="Calibri" w:hAnsi="Garamond"/>
          <w:szCs w:val="24"/>
        </w:rPr>
        <w:t xml:space="preserve">week </w:t>
      </w:r>
      <w:r w:rsidRPr="004B2D1B">
        <w:rPr>
          <w:rFonts w:ascii="Garamond" w:eastAsia="Calibri" w:hAnsi="Garamond"/>
          <w:szCs w:val="24"/>
        </w:rPr>
        <w:t xml:space="preserve">prior to the upcoming general election, at least one (1) candidate </w:t>
      </w:r>
      <w:r w:rsidR="00D2359D" w:rsidRPr="00D2359D">
        <w:rPr>
          <w:rFonts w:ascii="Garamond" w:eastAsia="Calibri" w:hAnsi="Garamond"/>
          <w:szCs w:val="24"/>
        </w:rPr>
        <w:t>Meet and Greet shall be held for the public to attend.</w:t>
      </w:r>
      <w:r w:rsidR="00D2359D">
        <w:rPr>
          <w:rFonts w:ascii="Garamond" w:eastAsia="Calibri" w:hAnsi="Garamond"/>
          <w:szCs w:val="24"/>
        </w:rPr>
        <w:t>.</w:t>
      </w:r>
      <w:r w:rsidRPr="004B2D1B">
        <w:rPr>
          <w:rFonts w:ascii="Garamond" w:eastAsia="Calibri" w:hAnsi="Garamond"/>
          <w:szCs w:val="24"/>
        </w:rPr>
        <w:t>.</w:t>
      </w:r>
    </w:p>
    <w:p w14:paraId="44B580B5" w14:textId="60122D1D" w:rsidR="004B2D1B" w:rsidRPr="004B2D1B" w:rsidRDefault="004B2D1B" w:rsidP="00CB5BA0">
      <w:pPr>
        <w:widowControl w:val="0"/>
        <w:numPr>
          <w:ilvl w:val="0"/>
          <w:numId w:val="12"/>
        </w:numPr>
        <w:ind w:left="2160"/>
        <w:jc w:val="both"/>
        <w:rPr>
          <w:rFonts w:ascii="Garamond" w:eastAsia="Calibri" w:hAnsi="Garamond"/>
          <w:szCs w:val="24"/>
        </w:rPr>
      </w:pPr>
      <w:r w:rsidRPr="004B2D1B">
        <w:rPr>
          <w:rFonts w:ascii="Garamond" w:eastAsia="Calibri" w:hAnsi="Garamond"/>
          <w:szCs w:val="24"/>
        </w:rPr>
        <w:t xml:space="preserve">Between three (3) </w:t>
      </w:r>
      <w:r w:rsidR="00D2359D">
        <w:rPr>
          <w:rFonts w:ascii="Garamond" w:eastAsia="Calibri" w:hAnsi="Garamond"/>
          <w:szCs w:val="24"/>
        </w:rPr>
        <w:t xml:space="preserve">weeks </w:t>
      </w:r>
      <w:r w:rsidRPr="004B2D1B">
        <w:rPr>
          <w:rFonts w:ascii="Garamond" w:eastAsia="Calibri" w:hAnsi="Garamond"/>
          <w:szCs w:val="24"/>
        </w:rPr>
        <w:t xml:space="preserve">and one (1) week prior to the </w:t>
      </w:r>
      <w:r w:rsidR="00D2359D">
        <w:rPr>
          <w:rFonts w:ascii="Garamond" w:eastAsia="Calibri" w:hAnsi="Garamond"/>
          <w:szCs w:val="24"/>
        </w:rPr>
        <w:t>upcoming</w:t>
      </w:r>
      <w:r w:rsidR="00D2359D" w:rsidRPr="004B2D1B">
        <w:rPr>
          <w:rFonts w:ascii="Garamond" w:eastAsia="Calibri" w:hAnsi="Garamond"/>
          <w:szCs w:val="24"/>
        </w:rPr>
        <w:t xml:space="preserve"> </w:t>
      </w:r>
      <w:r w:rsidRPr="004B2D1B">
        <w:rPr>
          <w:rFonts w:ascii="Garamond" w:eastAsia="Calibri" w:hAnsi="Garamond"/>
          <w:szCs w:val="24"/>
        </w:rPr>
        <w:t>Presidential election, at least one (1) Presidential Debate shall be organized, assuming the</w:t>
      </w:r>
      <w:r w:rsidR="00D2359D">
        <w:rPr>
          <w:rFonts w:ascii="Garamond" w:eastAsia="Calibri" w:hAnsi="Garamond"/>
          <w:szCs w:val="24"/>
        </w:rPr>
        <w:t xml:space="preserve"> election</w:t>
      </w:r>
      <w:r w:rsidRPr="004B2D1B">
        <w:rPr>
          <w:rFonts w:ascii="Garamond" w:eastAsia="Calibri" w:hAnsi="Garamond"/>
          <w:szCs w:val="24"/>
        </w:rPr>
        <w:t xml:space="preserve"> is contest</w:t>
      </w:r>
      <w:r w:rsidR="00D2359D">
        <w:rPr>
          <w:rFonts w:ascii="Garamond" w:eastAsia="Calibri" w:hAnsi="Garamond"/>
          <w:szCs w:val="24"/>
        </w:rPr>
        <w:t>ed</w:t>
      </w:r>
      <w:r w:rsidRPr="004B2D1B">
        <w:rPr>
          <w:rFonts w:ascii="Garamond" w:eastAsia="Calibri" w:hAnsi="Garamond"/>
          <w:szCs w:val="24"/>
        </w:rPr>
        <w:t xml:space="preserve">.  </w:t>
      </w:r>
    </w:p>
    <w:p w14:paraId="6AD0B9D9" w14:textId="77777777" w:rsidR="00D2359D" w:rsidRDefault="00D2359D" w:rsidP="00CB5BA0">
      <w:pPr>
        <w:pStyle w:val="ListParagraph"/>
        <w:numPr>
          <w:ilvl w:val="0"/>
          <w:numId w:val="12"/>
        </w:numPr>
        <w:ind w:left="2160"/>
        <w:rPr>
          <w:rFonts w:ascii="Garamond" w:eastAsia="Calibri" w:hAnsi="Garamond"/>
          <w:szCs w:val="24"/>
        </w:rPr>
      </w:pPr>
      <w:r w:rsidRPr="00D2359D">
        <w:rPr>
          <w:rFonts w:ascii="Garamond" w:eastAsia="Calibri" w:hAnsi="Garamond"/>
          <w:szCs w:val="24"/>
        </w:rPr>
        <w:t xml:space="preserve">All fall and spring in person voting shall be conducted by the Office of Elections for at least two (2) business days held in succession from 9:00AM and may close at 3:00PM, at a minimum.  </w:t>
      </w:r>
    </w:p>
    <w:p w14:paraId="57523050" w14:textId="4EAF4030" w:rsidR="00D2359D" w:rsidRDefault="00D2359D" w:rsidP="00CB5BA0">
      <w:pPr>
        <w:pStyle w:val="ListParagraph"/>
        <w:numPr>
          <w:ilvl w:val="0"/>
          <w:numId w:val="12"/>
        </w:numPr>
        <w:ind w:left="2160"/>
        <w:rPr>
          <w:rFonts w:ascii="Garamond" w:eastAsia="Calibri" w:hAnsi="Garamond"/>
          <w:szCs w:val="24"/>
        </w:rPr>
      </w:pPr>
      <w:r w:rsidRPr="00D2359D">
        <w:rPr>
          <w:rFonts w:ascii="Garamond" w:eastAsia="Calibri" w:hAnsi="Garamond"/>
          <w:szCs w:val="24"/>
        </w:rPr>
        <w:lastRenderedPageBreak/>
        <w:t xml:space="preserve">All fall and spring online voting shall be conducted by the Office of Elections for at least two (2) business days held in succession and run </w:t>
      </w:r>
      <w:r w:rsidR="00CB3201" w:rsidRPr="00D2359D">
        <w:rPr>
          <w:rFonts w:ascii="Garamond" w:eastAsia="Calibri" w:hAnsi="Garamond"/>
          <w:szCs w:val="24"/>
        </w:rPr>
        <w:t>from 9:00</w:t>
      </w:r>
      <w:r w:rsidRPr="00D2359D">
        <w:rPr>
          <w:rFonts w:ascii="Garamond" w:eastAsia="Calibri" w:hAnsi="Garamond"/>
          <w:szCs w:val="24"/>
        </w:rPr>
        <w:t xml:space="preserve">AM on the first day through 3:00PM on the next day, at a minimum.  </w:t>
      </w:r>
    </w:p>
    <w:p w14:paraId="1D0FA024" w14:textId="5219776D" w:rsidR="004B2D1B" w:rsidRPr="004B2D1B" w:rsidRDefault="004B2D1B" w:rsidP="00CB5BA0">
      <w:pPr>
        <w:widowControl w:val="0"/>
        <w:numPr>
          <w:ilvl w:val="0"/>
          <w:numId w:val="12"/>
        </w:numPr>
        <w:ind w:left="2160"/>
        <w:jc w:val="both"/>
        <w:rPr>
          <w:rFonts w:ascii="Garamond" w:eastAsia="Calibri" w:hAnsi="Garamond"/>
          <w:szCs w:val="24"/>
        </w:rPr>
      </w:pPr>
      <w:r w:rsidRPr="004B2D1B">
        <w:rPr>
          <w:rFonts w:ascii="Garamond" w:eastAsia="Calibri" w:hAnsi="Garamond"/>
          <w:szCs w:val="24"/>
        </w:rPr>
        <w:t xml:space="preserve">All financial statements </w:t>
      </w:r>
      <w:r w:rsidR="003059C6">
        <w:rPr>
          <w:rFonts w:ascii="Garamond" w:eastAsia="Calibri" w:hAnsi="Garamond"/>
          <w:szCs w:val="24"/>
        </w:rPr>
        <w:t>must</w:t>
      </w:r>
      <w:r w:rsidR="003059C6" w:rsidRPr="004B2D1B">
        <w:rPr>
          <w:rFonts w:ascii="Garamond" w:eastAsia="Calibri" w:hAnsi="Garamond"/>
          <w:szCs w:val="24"/>
        </w:rPr>
        <w:t xml:space="preserve"> </w:t>
      </w:r>
      <w:r w:rsidRPr="004B2D1B">
        <w:rPr>
          <w:rFonts w:ascii="Garamond" w:eastAsia="Calibri" w:hAnsi="Garamond"/>
          <w:szCs w:val="24"/>
        </w:rPr>
        <w:t xml:space="preserve">be filed by the conclusion of the business day following the close of elections. </w:t>
      </w:r>
    </w:p>
    <w:p w14:paraId="7B7F5972" w14:textId="77777777" w:rsidR="004B2D1B" w:rsidRPr="004B2D1B" w:rsidRDefault="004B2D1B" w:rsidP="00CB5BA0">
      <w:pPr>
        <w:widowControl w:val="0"/>
        <w:numPr>
          <w:ilvl w:val="0"/>
          <w:numId w:val="12"/>
        </w:numPr>
        <w:ind w:left="2160"/>
        <w:jc w:val="both"/>
        <w:rPr>
          <w:rFonts w:ascii="Garamond" w:eastAsia="Calibri" w:hAnsi="Garamond"/>
          <w:szCs w:val="24"/>
        </w:rPr>
      </w:pPr>
      <w:r w:rsidRPr="004B2D1B">
        <w:rPr>
          <w:rFonts w:ascii="Garamond" w:eastAsia="Calibri" w:hAnsi="Garamond"/>
          <w:szCs w:val="24"/>
        </w:rPr>
        <w:t>Any Activity and Service Fee paying student may file an Elections Complaint by end of business (5:00 PM) the day following the conclusion of the elections.</w:t>
      </w:r>
    </w:p>
    <w:p w14:paraId="5F97587B" w14:textId="77777777" w:rsidR="004B2D1B" w:rsidRPr="004B2D1B" w:rsidRDefault="004B2D1B" w:rsidP="00CB5BA0">
      <w:pPr>
        <w:widowControl w:val="0"/>
        <w:numPr>
          <w:ilvl w:val="0"/>
          <w:numId w:val="12"/>
        </w:numPr>
        <w:ind w:left="2160"/>
        <w:jc w:val="both"/>
        <w:rPr>
          <w:rFonts w:ascii="Garamond" w:eastAsia="Calibri" w:hAnsi="Garamond"/>
          <w:strike/>
          <w:szCs w:val="24"/>
        </w:rPr>
      </w:pPr>
      <w:r w:rsidRPr="004B2D1B">
        <w:rPr>
          <w:rFonts w:ascii="Garamond" w:eastAsia="Calibri" w:hAnsi="Garamond"/>
          <w:szCs w:val="24"/>
        </w:rPr>
        <w:t>The Supervisor of Elections shall have a reasonable amount of time following the conclusion of each election to forward elections violations to the Office of the Attorney General, not to exceed three (3) business days.</w:t>
      </w:r>
    </w:p>
    <w:p w14:paraId="4C2A6071" w14:textId="77777777" w:rsidR="004B2D1B" w:rsidRPr="004B2D1B" w:rsidRDefault="004B2D1B" w:rsidP="00CB5BA0">
      <w:pPr>
        <w:widowControl w:val="0"/>
        <w:numPr>
          <w:ilvl w:val="0"/>
          <w:numId w:val="12"/>
        </w:numPr>
        <w:ind w:left="2160"/>
        <w:jc w:val="both"/>
        <w:rPr>
          <w:rFonts w:ascii="Garamond" w:eastAsia="Calibri" w:hAnsi="Garamond"/>
          <w:strike/>
          <w:szCs w:val="24"/>
        </w:rPr>
      </w:pPr>
      <w:r w:rsidRPr="004B2D1B">
        <w:rPr>
          <w:rFonts w:ascii="Garamond" w:eastAsia="Calibri" w:hAnsi="Garamond"/>
          <w:szCs w:val="24"/>
        </w:rPr>
        <w:t xml:space="preserve">The Attorney General shall have a reasonable amount of time following the conclusion of each election to forward election violations to the Judicial Branch, not to exceed three (3) business days. </w:t>
      </w:r>
    </w:p>
    <w:bookmarkEnd w:id="12"/>
    <w:p w14:paraId="7A8D26C4" w14:textId="77777777" w:rsidR="004B2D1B" w:rsidRPr="004B2D1B" w:rsidRDefault="004B2D1B" w:rsidP="00CB5BA0">
      <w:pPr>
        <w:widowControl w:val="0"/>
        <w:numPr>
          <w:ilvl w:val="0"/>
          <w:numId w:val="7"/>
        </w:numPr>
        <w:jc w:val="both"/>
        <w:rPr>
          <w:rFonts w:ascii="Garamond" w:eastAsia="Calibri" w:hAnsi="Garamond"/>
          <w:szCs w:val="24"/>
        </w:rPr>
      </w:pPr>
      <w:r w:rsidRPr="004B2D1B">
        <w:rPr>
          <w:rFonts w:ascii="Garamond" w:eastAsia="Calibri" w:hAnsi="Garamond"/>
          <w:szCs w:val="24"/>
        </w:rPr>
        <w:t>Candidacy</w:t>
      </w:r>
    </w:p>
    <w:p w14:paraId="141515BB" w14:textId="77777777" w:rsidR="004B2D1B" w:rsidRPr="004B2D1B" w:rsidRDefault="004B2D1B" w:rsidP="00CB5BA0">
      <w:pPr>
        <w:widowControl w:val="0"/>
        <w:numPr>
          <w:ilvl w:val="0"/>
          <w:numId w:val="33"/>
        </w:numPr>
        <w:ind w:left="1800" w:hanging="360"/>
        <w:jc w:val="both"/>
        <w:rPr>
          <w:rFonts w:ascii="Garamond" w:eastAsia="Calibri" w:hAnsi="Garamond"/>
          <w:szCs w:val="24"/>
        </w:rPr>
      </w:pPr>
      <w:r w:rsidRPr="004B2D1B">
        <w:rPr>
          <w:rFonts w:ascii="Garamond" w:eastAsia="Calibri" w:hAnsi="Garamond"/>
          <w:szCs w:val="24"/>
        </w:rPr>
        <w:t>Requirements</w:t>
      </w:r>
    </w:p>
    <w:p w14:paraId="07EF74F0" w14:textId="77777777" w:rsidR="004B2D1B" w:rsidRPr="004B2D1B" w:rsidRDefault="004B2D1B" w:rsidP="00CB5BA0">
      <w:pPr>
        <w:widowControl w:val="0"/>
        <w:numPr>
          <w:ilvl w:val="0"/>
          <w:numId w:val="19"/>
        </w:numPr>
        <w:ind w:left="2160"/>
        <w:jc w:val="both"/>
        <w:rPr>
          <w:rFonts w:ascii="Garamond" w:eastAsia="Calibri" w:hAnsi="Garamond"/>
          <w:szCs w:val="24"/>
        </w:rPr>
      </w:pPr>
      <w:r w:rsidRPr="004B2D1B">
        <w:rPr>
          <w:rFonts w:ascii="Garamond" w:eastAsia="Calibri" w:hAnsi="Garamond"/>
          <w:szCs w:val="24"/>
        </w:rPr>
        <w:t>The requirements for candidacy shall in no way exceed those placed by the Constitution and every effort shall be made to ensure that no excessive barriers exist to candidacy.</w:t>
      </w:r>
    </w:p>
    <w:p w14:paraId="0865D20A" w14:textId="77777777" w:rsidR="004B2D1B" w:rsidRPr="004B2D1B" w:rsidRDefault="004B2D1B" w:rsidP="00CB5BA0">
      <w:pPr>
        <w:widowControl w:val="0"/>
        <w:numPr>
          <w:ilvl w:val="0"/>
          <w:numId w:val="19"/>
        </w:numPr>
        <w:ind w:left="2160"/>
        <w:jc w:val="both"/>
        <w:rPr>
          <w:rFonts w:ascii="Garamond" w:eastAsia="Calibri" w:hAnsi="Garamond"/>
          <w:szCs w:val="24"/>
        </w:rPr>
      </w:pPr>
      <w:r w:rsidRPr="004B2D1B">
        <w:rPr>
          <w:rFonts w:ascii="Garamond" w:eastAsia="Calibri" w:hAnsi="Garamond"/>
          <w:szCs w:val="24"/>
        </w:rPr>
        <w:t>The constitutional requirements for candidacy may be seen under Article V § 3 of the Student Government Constitution.</w:t>
      </w:r>
    </w:p>
    <w:p w14:paraId="45377B9C" w14:textId="77777777" w:rsidR="004B2D1B" w:rsidRPr="004B2D1B" w:rsidRDefault="004B2D1B" w:rsidP="00CB5BA0">
      <w:pPr>
        <w:widowControl w:val="0"/>
        <w:numPr>
          <w:ilvl w:val="0"/>
          <w:numId w:val="19"/>
        </w:numPr>
        <w:ind w:left="2160"/>
        <w:jc w:val="both"/>
        <w:rPr>
          <w:rFonts w:ascii="Garamond" w:eastAsia="Calibri" w:hAnsi="Garamond"/>
          <w:szCs w:val="24"/>
        </w:rPr>
      </w:pPr>
      <w:r w:rsidRPr="004B2D1B">
        <w:rPr>
          <w:rFonts w:ascii="Garamond" w:eastAsia="Calibri" w:hAnsi="Garamond"/>
          <w:szCs w:val="24"/>
        </w:rPr>
        <w:t xml:space="preserve">To become a candidate in any Student Government election, a student must only meet the constitutional requirements and complete a Candidate Declaration of Intent.  </w:t>
      </w:r>
    </w:p>
    <w:p w14:paraId="7C8DEF6D" w14:textId="1E043775" w:rsidR="004B2D1B" w:rsidRPr="004B2D1B" w:rsidRDefault="004B2D1B" w:rsidP="00CB5BA0">
      <w:pPr>
        <w:widowControl w:val="0"/>
        <w:numPr>
          <w:ilvl w:val="0"/>
          <w:numId w:val="19"/>
        </w:numPr>
        <w:ind w:left="2160"/>
        <w:jc w:val="both"/>
        <w:rPr>
          <w:rFonts w:ascii="Garamond" w:eastAsia="Calibri" w:hAnsi="Garamond"/>
          <w:szCs w:val="24"/>
        </w:rPr>
      </w:pPr>
      <w:r w:rsidRPr="004B2D1B">
        <w:rPr>
          <w:rFonts w:ascii="Garamond" w:eastAsia="Calibri" w:hAnsi="Garamond"/>
          <w:szCs w:val="24"/>
        </w:rPr>
        <w:t xml:space="preserve">Presidential candidates </w:t>
      </w:r>
      <w:r w:rsidR="003059C6">
        <w:rPr>
          <w:rFonts w:ascii="Garamond" w:eastAsia="Calibri" w:hAnsi="Garamond"/>
          <w:szCs w:val="24"/>
        </w:rPr>
        <w:t>shall</w:t>
      </w:r>
      <w:r w:rsidRPr="004B2D1B">
        <w:rPr>
          <w:rFonts w:ascii="Garamond" w:eastAsia="Calibri" w:hAnsi="Garamond"/>
          <w:szCs w:val="24"/>
        </w:rPr>
        <w:t xml:space="preserve"> run on a two-person (2) ticket with a Vice-Presidential candidate. Presidential tickets shall file a joint Candidate Declaration of Intent.</w:t>
      </w:r>
    </w:p>
    <w:p w14:paraId="6C272E0B" w14:textId="22D04FDC" w:rsidR="004B2D1B" w:rsidRPr="004B2D1B" w:rsidRDefault="004B2D1B" w:rsidP="00CB5BA0">
      <w:pPr>
        <w:widowControl w:val="0"/>
        <w:numPr>
          <w:ilvl w:val="0"/>
          <w:numId w:val="19"/>
        </w:numPr>
        <w:ind w:left="2160"/>
        <w:jc w:val="both"/>
        <w:rPr>
          <w:rFonts w:ascii="Garamond" w:eastAsia="Calibri" w:hAnsi="Garamond"/>
          <w:szCs w:val="24"/>
        </w:rPr>
      </w:pPr>
      <w:r w:rsidRPr="004B2D1B">
        <w:rPr>
          <w:rFonts w:ascii="Garamond" w:eastAsia="Calibri" w:hAnsi="Garamond"/>
          <w:szCs w:val="24"/>
        </w:rPr>
        <w:t xml:space="preserve">All candidates </w:t>
      </w:r>
      <w:r w:rsidR="003059C6">
        <w:rPr>
          <w:rFonts w:ascii="Garamond" w:eastAsia="Calibri" w:hAnsi="Garamond"/>
          <w:szCs w:val="24"/>
        </w:rPr>
        <w:t>shall</w:t>
      </w:r>
      <w:r w:rsidR="003059C6" w:rsidRPr="004B2D1B">
        <w:rPr>
          <w:rFonts w:ascii="Garamond" w:eastAsia="Calibri" w:hAnsi="Garamond"/>
          <w:szCs w:val="24"/>
        </w:rPr>
        <w:t xml:space="preserve"> </w:t>
      </w:r>
      <w:r w:rsidRPr="004B2D1B">
        <w:rPr>
          <w:rFonts w:ascii="Garamond" w:eastAsia="Calibri" w:hAnsi="Garamond"/>
          <w:szCs w:val="24"/>
        </w:rPr>
        <w:t>attend one (1) of at least two (2) Mandatory Candidacy Meetings or will be immediately disqualified.</w:t>
      </w:r>
    </w:p>
    <w:p w14:paraId="361E492B" w14:textId="77777777" w:rsidR="004B2D1B" w:rsidRPr="004B2D1B" w:rsidRDefault="004B2D1B" w:rsidP="00CB5BA0">
      <w:pPr>
        <w:widowControl w:val="0"/>
        <w:numPr>
          <w:ilvl w:val="0"/>
          <w:numId w:val="33"/>
        </w:numPr>
        <w:ind w:left="1800" w:hanging="360"/>
        <w:jc w:val="both"/>
        <w:rPr>
          <w:rFonts w:ascii="Garamond" w:eastAsia="Calibri" w:hAnsi="Garamond"/>
          <w:szCs w:val="24"/>
        </w:rPr>
      </w:pPr>
      <w:r w:rsidRPr="004B2D1B">
        <w:rPr>
          <w:rFonts w:ascii="Garamond" w:eastAsia="Calibri" w:hAnsi="Garamond"/>
          <w:szCs w:val="24"/>
        </w:rPr>
        <w:t xml:space="preserve">Candidate Declaration of Intent Form </w:t>
      </w:r>
    </w:p>
    <w:p w14:paraId="42E9C31F" w14:textId="77777777" w:rsidR="004B2D1B" w:rsidRPr="004B2D1B" w:rsidRDefault="004B2D1B" w:rsidP="00CB5BA0">
      <w:pPr>
        <w:widowControl w:val="0"/>
        <w:numPr>
          <w:ilvl w:val="0"/>
          <w:numId w:val="45"/>
        </w:numPr>
        <w:ind w:left="2160"/>
        <w:jc w:val="both"/>
        <w:rPr>
          <w:rFonts w:ascii="Garamond" w:eastAsia="Calibri" w:hAnsi="Garamond"/>
          <w:szCs w:val="24"/>
        </w:rPr>
      </w:pPr>
      <w:r w:rsidRPr="004B2D1B">
        <w:rPr>
          <w:rFonts w:ascii="Garamond" w:eastAsia="Calibri" w:hAnsi="Garamond"/>
          <w:szCs w:val="24"/>
        </w:rPr>
        <w:t xml:space="preserve">The format for the Candidate Declaration of Intent form is at the discretion of the Supervisor of Elections but shall consist of, at a minimum, a single page for a prospective candidate to indicate acknowledgement and compliance with all required subsections. </w:t>
      </w:r>
    </w:p>
    <w:p w14:paraId="1CEF6790" w14:textId="77777777" w:rsidR="004B2D1B" w:rsidRPr="004B2D1B" w:rsidRDefault="004B2D1B" w:rsidP="00CB5BA0">
      <w:pPr>
        <w:widowControl w:val="0"/>
        <w:numPr>
          <w:ilvl w:val="0"/>
          <w:numId w:val="45"/>
        </w:numPr>
        <w:ind w:left="2160"/>
        <w:jc w:val="both"/>
        <w:rPr>
          <w:rFonts w:ascii="Garamond" w:eastAsia="Calibri" w:hAnsi="Garamond"/>
          <w:szCs w:val="24"/>
        </w:rPr>
      </w:pPr>
      <w:r w:rsidRPr="004B2D1B">
        <w:rPr>
          <w:rFonts w:ascii="Garamond" w:eastAsia="Calibri" w:hAnsi="Garamond"/>
          <w:szCs w:val="24"/>
        </w:rPr>
        <w:t>Required information that must be provided on the Candidate Declaration of Intent form shall include the candidate’s:</w:t>
      </w:r>
    </w:p>
    <w:p w14:paraId="2764B6FC" w14:textId="77777777" w:rsidR="004B2D1B" w:rsidRPr="004B2D1B" w:rsidRDefault="004B2D1B" w:rsidP="00CB5BA0">
      <w:pPr>
        <w:widowControl w:val="0"/>
        <w:numPr>
          <w:ilvl w:val="0"/>
          <w:numId w:val="27"/>
        </w:numPr>
        <w:ind w:left="2700"/>
        <w:jc w:val="both"/>
        <w:rPr>
          <w:rFonts w:ascii="Garamond" w:eastAsia="Calibri" w:hAnsi="Garamond"/>
          <w:szCs w:val="24"/>
        </w:rPr>
      </w:pPr>
      <w:r w:rsidRPr="004B2D1B">
        <w:rPr>
          <w:rFonts w:ascii="Garamond" w:eastAsia="Calibri" w:hAnsi="Garamond"/>
          <w:szCs w:val="24"/>
        </w:rPr>
        <w:t>Full name, as it appears on their Osprey-1 Card.</w:t>
      </w:r>
    </w:p>
    <w:p w14:paraId="5DCCB9D0" w14:textId="77777777" w:rsidR="004B2D1B" w:rsidRPr="004B2D1B" w:rsidRDefault="004B2D1B" w:rsidP="00CB5BA0">
      <w:pPr>
        <w:widowControl w:val="0"/>
        <w:numPr>
          <w:ilvl w:val="0"/>
          <w:numId w:val="27"/>
        </w:numPr>
        <w:ind w:left="2700"/>
        <w:jc w:val="both"/>
        <w:rPr>
          <w:rFonts w:ascii="Garamond" w:eastAsia="Calibri" w:hAnsi="Garamond"/>
          <w:szCs w:val="24"/>
        </w:rPr>
      </w:pPr>
      <w:r w:rsidRPr="004B2D1B">
        <w:rPr>
          <w:rFonts w:ascii="Garamond" w:eastAsia="Calibri" w:hAnsi="Garamond"/>
          <w:szCs w:val="24"/>
        </w:rPr>
        <w:t>N-number, as it appears on their Osprey-1 Card.</w:t>
      </w:r>
    </w:p>
    <w:p w14:paraId="1201395B" w14:textId="77777777" w:rsidR="004B2D1B" w:rsidRPr="004B2D1B" w:rsidRDefault="004B2D1B" w:rsidP="00CB5BA0">
      <w:pPr>
        <w:widowControl w:val="0"/>
        <w:numPr>
          <w:ilvl w:val="0"/>
          <w:numId w:val="27"/>
        </w:numPr>
        <w:ind w:left="2700"/>
        <w:jc w:val="both"/>
        <w:rPr>
          <w:rFonts w:ascii="Garamond" w:eastAsia="Calibri" w:hAnsi="Garamond"/>
          <w:szCs w:val="24"/>
        </w:rPr>
      </w:pPr>
      <w:r w:rsidRPr="004B2D1B">
        <w:rPr>
          <w:rFonts w:ascii="Garamond" w:eastAsia="Calibri" w:hAnsi="Garamond"/>
          <w:szCs w:val="24"/>
        </w:rPr>
        <w:t>Contactable e-mail address.</w:t>
      </w:r>
    </w:p>
    <w:p w14:paraId="540214E6" w14:textId="77777777" w:rsidR="004B2D1B" w:rsidRPr="004B2D1B" w:rsidRDefault="004B2D1B" w:rsidP="00CB5BA0">
      <w:pPr>
        <w:widowControl w:val="0"/>
        <w:numPr>
          <w:ilvl w:val="0"/>
          <w:numId w:val="27"/>
        </w:numPr>
        <w:ind w:left="2700"/>
        <w:jc w:val="both"/>
        <w:rPr>
          <w:rFonts w:ascii="Garamond" w:eastAsia="Calibri" w:hAnsi="Garamond"/>
          <w:szCs w:val="24"/>
        </w:rPr>
      </w:pPr>
      <w:r w:rsidRPr="004B2D1B">
        <w:rPr>
          <w:rFonts w:ascii="Garamond" w:eastAsia="Calibri" w:hAnsi="Garamond"/>
          <w:szCs w:val="24"/>
        </w:rPr>
        <w:t>Contactable phone number.</w:t>
      </w:r>
    </w:p>
    <w:p w14:paraId="6EE8A846" w14:textId="77777777" w:rsidR="004B2D1B" w:rsidRPr="004B2D1B" w:rsidRDefault="004B2D1B" w:rsidP="00CB5BA0">
      <w:pPr>
        <w:widowControl w:val="0"/>
        <w:numPr>
          <w:ilvl w:val="0"/>
          <w:numId w:val="27"/>
        </w:numPr>
        <w:ind w:left="2700"/>
        <w:jc w:val="both"/>
        <w:rPr>
          <w:rFonts w:ascii="Garamond" w:eastAsia="Calibri" w:hAnsi="Garamond"/>
          <w:szCs w:val="24"/>
        </w:rPr>
      </w:pPr>
      <w:r w:rsidRPr="004B2D1B">
        <w:rPr>
          <w:rFonts w:ascii="Garamond" w:eastAsia="Calibri" w:hAnsi="Garamond"/>
          <w:szCs w:val="24"/>
        </w:rPr>
        <w:t>Year in college and Major.</w:t>
      </w:r>
    </w:p>
    <w:p w14:paraId="6E8C74C5" w14:textId="77777777" w:rsidR="004B2D1B" w:rsidRPr="004B2D1B" w:rsidRDefault="004B2D1B" w:rsidP="00CB5BA0">
      <w:pPr>
        <w:widowControl w:val="0"/>
        <w:numPr>
          <w:ilvl w:val="0"/>
          <w:numId w:val="27"/>
        </w:numPr>
        <w:ind w:left="2700"/>
        <w:jc w:val="both"/>
        <w:rPr>
          <w:rFonts w:ascii="Garamond" w:eastAsia="Calibri" w:hAnsi="Garamond"/>
          <w:szCs w:val="24"/>
        </w:rPr>
      </w:pPr>
      <w:r w:rsidRPr="004B2D1B">
        <w:rPr>
          <w:rFonts w:ascii="Garamond" w:eastAsia="Calibri" w:hAnsi="Garamond"/>
          <w:szCs w:val="24"/>
        </w:rPr>
        <w:t>Indication of Party Affiliation. If affiliated, the Political Party Organization (PPO) chair must undersign. If not, the candidate is automatically recognized as an Independent.</w:t>
      </w:r>
    </w:p>
    <w:p w14:paraId="1D68A6C6" w14:textId="77777777" w:rsidR="004B2D1B" w:rsidRPr="004B2D1B" w:rsidRDefault="004B2D1B" w:rsidP="00CB5BA0">
      <w:pPr>
        <w:widowControl w:val="0"/>
        <w:numPr>
          <w:ilvl w:val="0"/>
          <w:numId w:val="27"/>
        </w:numPr>
        <w:ind w:left="2700"/>
        <w:jc w:val="both"/>
        <w:rPr>
          <w:rFonts w:ascii="Garamond" w:eastAsia="Calibri" w:hAnsi="Garamond"/>
          <w:szCs w:val="24"/>
        </w:rPr>
      </w:pPr>
      <w:r w:rsidRPr="004B2D1B">
        <w:rPr>
          <w:rFonts w:ascii="Garamond" w:eastAsia="Calibri" w:hAnsi="Garamond"/>
          <w:szCs w:val="24"/>
        </w:rPr>
        <w:t>Indication of Financial Statement option selection.</w:t>
      </w:r>
    </w:p>
    <w:p w14:paraId="52D2C17C" w14:textId="77777777" w:rsidR="004B2D1B" w:rsidRPr="004B2D1B" w:rsidRDefault="004B2D1B" w:rsidP="00CB5BA0">
      <w:pPr>
        <w:widowControl w:val="0"/>
        <w:numPr>
          <w:ilvl w:val="0"/>
          <w:numId w:val="45"/>
        </w:numPr>
        <w:ind w:left="2160"/>
        <w:jc w:val="both"/>
        <w:rPr>
          <w:rFonts w:ascii="Garamond" w:eastAsia="Calibri" w:hAnsi="Garamond"/>
          <w:szCs w:val="24"/>
        </w:rPr>
      </w:pPr>
      <w:r w:rsidRPr="004B2D1B">
        <w:rPr>
          <w:rFonts w:ascii="Garamond" w:eastAsia="Calibri" w:hAnsi="Garamond"/>
          <w:szCs w:val="24"/>
        </w:rPr>
        <w:t>The following agreements must be provided with the Candidate Declaration of Intent form and each candidate must sign that they have read, understood, and agreed to all of them:</w:t>
      </w:r>
    </w:p>
    <w:p w14:paraId="7A559DCA" w14:textId="77777777" w:rsidR="004B2D1B" w:rsidRPr="004B2D1B" w:rsidRDefault="004B2D1B" w:rsidP="00CB5BA0">
      <w:pPr>
        <w:widowControl w:val="0"/>
        <w:numPr>
          <w:ilvl w:val="0"/>
          <w:numId w:val="28"/>
        </w:numPr>
        <w:ind w:left="2700"/>
        <w:jc w:val="both"/>
        <w:rPr>
          <w:rFonts w:ascii="Garamond" w:eastAsia="Calibri" w:hAnsi="Garamond"/>
          <w:szCs w:val="24"/>
        </w:rPr>
      </w:pPr>
      <w:r w:rsidRPr="004B2D1B">
        <w:rPr>
          <w:rFonts w:ascii="Garamond" w:eastAsia="Calibri" w:hAnsi="Garamond"/>
          <w:szCs w:val="24"/>
        </w:rPr>
        <w:t>FERPA release and acknowledgment forms.</w:t>
      </w:r>
    </w:p>
    <w:p w14:paraId="4193563A" w14:textId="77777777" w:rsidR="004B2D1B" w:rsidRPr="004B2D1B" w:rsidRDefault="004B2D1B" w:rsidP="00CB5BA0">
      <w:pPr>
        <w:widowControl w:val="0"/>
        <w:numPr>
          <w:ilvl w:val="0"/>
          <w:numId w:val="28"/>
        </w:numPr>
        <w:ind w:left="2700"/>
        <w:jc w:val="both"/>
        <w:rPr>
          <w:rFonts w:ascii="Garamond" w:eastAsia="Calibri" w:hAnsi="Garamond"/>
          <w:szCs w:val="24"/>
        </w:rPr>
      </w:pPr>
      <w:r w:rsidRPr="004B2D1B">
        <w:rPr>
          <w:rFonts w:ascii="Garamond" w:eastAsia="Calibri" w:hAnsi="Garamond"/>
          <w:szCs w:val="24"/>
        </w:rPr>
        <w:t>Agreement to uphold the Code of Ethics and the Elections timeline</w:t>
      </w:r>
    </w:p>
    <w:p w14:paraId="4C5FD50C" w14:textId="77777777" w:rsidR="004B2D1B" w:rsidRPr="004B2D1B" w:rsidRDefault="004B2D1B" w:rsidP="00CB5BA0">
      <w:pPr>
        <w:widowControl w:val="0"/>
        <w:numPr>
          <w:ilvl w:val="0"/>
          <w:numId w:val="28"/>
        </w:numPr>
        <w:ind w:left="2700"/>
        <w:jc w:val="both"/>
        <w:rPr>
          <w:rFonts w:ascii="Garamond" w:eastAsia="Calibri" w:hAnsi="Garamond"/>
          <w:szCs w:val="24"/>
        </w:rPr>
      </w:pPr>
      <w:r w:rsidRPr="004B2D1B">
        <w:rPr>
          <w:rFonts w:ascii="Garamond" w:eastAsia="Calibri" w:hAnsi="Garamond"/>
          <w:szCs w:val="24"/>
        </w:rPr>
        <w:t xml:space="preserve">Agreement to abide by all University and Student     Government laws, policies </w:t>
      </w:r>
      <w:r w:rsidRPr="004B2D1B">
        <w:rPr>
          <w:rFonts w:ascii="Garamond" w:eastAsia="Calibri" w:hAnsi="Garamond"/>
          <w:szCs w:val="24"/>
        </w:rPr>
        <w:lastRenderedPageBreak/>
        <w:t xml:space="preserve">and procedures. </w:t>
      </w:r>
    </w:p>
    <w:p w14:paraId="137D0F5E" w14:textId="4AA46271" w:rsidR="004B2D1B" w:rsidRPr="004B2D1B" w:rsidRDefault="004B2D1B" w:rsidP="00CB5BA0">
      <w:pPr>
        <w:widowControl w:val="0"/>
        <w:numPr>
          <w:ilvl w:val="0"/>
          <w:numId w:val="28"/>
        </w:numPr>
        <w:ind w:left="2700"/>
        <w:jc w:val="both"/>
        <w:rPr>
          <w:rFonts w:ascii="Garamond" w:eastAsia="Calibri" w:hAnsi="Garamond"/>
          <w:szCs w:val="24"/>
        </w:rPr>
      </w:pPr>
      <w:r w:rsidRPr="004B2D1B">
        <w:rPr>
          <w:rFonts w:ascii="Garamond" w:eastAsia="Calibri" w:hAnsi="Garamond"/>
          <w:szCs w:val="24"/>
        </w:rPr>
        <w:t xml:space="preserve">Agreement to allow the Student Government Director </w:t>
      </w:r>
      <w:r w:rsidR="003059C6">
        <w:rPr>
          <w:rFonts w:ascii="Garamond" w:eastAsia="Calibri" w:hAnsi="Garamond"/>
          <w:szCs w:val="24"/>
        </w:rPr>
        <w:t xml:space="preserve">or designee </w:t>
      </w:r>
      <w:r w:rsidRPr="004B2D1B">
        <w:rPr>
          <w:rFonts w:ascii="Garamond" w:eastAsia="Calibri" w:hAnsi="Garamond"/>
          <w:szCs w:val="24"/>
        </w:rPr>
        <w:t>to verify eligibility to membership to Student Government.</w:t>
      </w:r>
    </w:p>
    <w:p w14:paraId="3FC3531A" w14:textId="0404911E" w:rsidR="004B2D1B" w:rsidRPr="004B2D1B" w:rsidRDefault="004B2D1B" w:rsidP="00CB5BA0">
      <w:pPr>
        <w:widowControl w:val="0"/>
        <w:numPr>
          <w:ilvl w:val="0"/>
          <w:numId w:val="28"/>
        </w:numPr>
        <w:ind w:left="2700"/>
        <w:jc w:val="both"/>
        <w:rPr>
          <w:rFonts w:ascii="Garamond" w:eastAsia="Calibri" w:hAnsi="Garamond"/>
          <w:szCs w:val="24"/>
        </w:rPr>
      </w:pPr>
      <w:r w:rsidRPr="004B2D1B">
        <w:rPr>
          <w:rFonts w:ascii="Garamond" w:eastAsia="Calibri" w:hAnsi="Garamond"/>
          <w:szCs w:val="24"/>
        </w:rPr>
        <w:t>Agreement of the understanding of Title VI</w:t>
      </w:r>
      <w:r w:rsidR="003059C6">
        <w:rPr>
          <w:rFonts w:ascii="Garamond" w:eastAsia="Calibri" w:hAnsi="Garamond"/>
          <w:szCs w:val="24"/>
        </w:rPr>
        <w:t>: The Election Code</w:t>
      </w:r>
      <w:r w:rsidRPr="004B2D1B">
        <w:rPr>
          <w:rFonts w:ascii="Garamond" w:eastAsia="Calibri" w:hAnsi="Garamond"/>
          <w:szCs w:val="24"/>
        </w:rPr>
        <w:t xml:space="preserve"> and the Elections Policies and Procedures.</w:t>
      </w:r>
    </w:p>
    <w:p w14:paraId="4357F100" w14:textId="2C9461EC" w:rsidR="004B2D1B" w:rsidRPr="004B2D1B" w:rsidRDefault="004B2D1B" w:rsidP="00CB5BA0">
      <w:pPr>
        <w:widowControl w:val="0"/>
        <w:numPr>
          <w:ilvl w:val="0"/>
          <w:numId w:val="28"/>
        </w:numPr>
        <w:ind w:left="2700"/>
        <w:jc w:val="both"/>
        <w:rPr>
          <w:rFonts w:ascii="Garamond" w:eastAsia="Calibri" w:hAnsi="Garamond"/>
          <w:szCs w:val="24"/>
        </w:rPr>
      </w:pPr>
      <w:r w:rsidRPr="004B2D1B">
        <w:rPr>
          <w:rFonts w:ascii="Garamond" w:eastAsia="Calibri" w:hAnsi="Garamond"/>
          <w:szCs w:val="24"/>
        </w:rPr>
        <w:t>Agreement to file a finance report at the conclusion of business on the last day of the elections.</w:t>
      </w:r>
    </w:p>
    <w:p w14:paraId="1FC55DB3" w14:textId="77777777" w:rsidR="004B2D1B" w:rsidRPr="004B2D1B" w:rsidRDefault="004B2D1B" w:rsidP="00470F25">
      <w:pPr>
        <w:jc w:val="both"/>
        <w:rPr>
          <w:rFonts w:ascii="Garamond" w:eastAsia="Calibri" w:hAnsi="Garamond"/>
          <w:szCs w:val="24"/>
        </w:rPr>
      </w:pPr>
    </w:p>
    <w:p w14:paraId="71A8678D" w14:textId="77777777" w:rsidR="004B2D1B" w:rsidRPr="004B2D1B" w:rsidRDefault="004B2D1B" w:rsidP="00CB5BA0">
      <w:pPr>
        <w:widowControl w:val="0"/>
        <w:numPr>
          <w:ilvl w:val="0"/>
          <w:numId w:val="7"/>
        </w:numPr>
        <w:jc w:val="both"/>
        <w:rPr>
          <w:rFonts w:ascii="Garamond" w:eastAsia="Calibri" w:hAnsi="Garamond"/>
          <w:szCs w:val="24"/>
        </w:rPr>
      </w:pPr>
      <w:r w:rsidRPr="004B2D1B">
        <w:rPr>
          <w:rFonts w:ascii="Garamond" w:eastAsia="Calibri" w:hAnsi="Garamond"/>
          <w:szCs w:val="24"/>
        </w:rPr>
        <w:t>Political Party Organizations</w:t>
      </w:r>
    </w:p>
    <w:p w14:paraId="64999005" w14:textId="77777777" w:rsidR="004B2D1B" w:rsidRPr="004B2D1B" w:rsidRDefault="004B2D1B" w:rsidP="00CB5BA0">
      <w:pPr>
        <w:widowControl w:val="0"/>
        <w:numPr>
          <w:ilvl w:val="0"/>
          <w:numId w:val="34"/>
        </w:numPr>
        <w:ind w:left="1800" w:hanging="360"/>
        <w:jc w:val="both"/>
        <w:rPr>
          <w:rFonts w:ascii="Garamond" w:eastAsia="Calibri" w:hAnsi="Garamond"/>
          <w:szCs w:val="24"/>
        </w:rPr>
      </w:pPr>
      <w:r w:rsidRPr="004B2D1B">
        <w:rPr>
          <w:rFonts w:ascii="Garamond" w:eastAsia="Calibri" w:hAnsi="Garamond"/>
          <w:szCs w:val="24"/>
        </w:rPr>
        <w:t>Creation and Registration</w:t>
      </w:r>
    </w:p>
    <w:p w14:paraId="7236FD22" w14:textId="77777777" w:rsidR="004B2D1B" w:rsidRPr="004B2D1B" w:rsidRDefault="004B2D1B" w:rsidP="00CB5BA0">
      <w:pPr>
        <w:widowControl w:val="0"/>
        <w:numPr>
          <w:ilvl w:val="0"/>
          <w:numId w:val="46"/>
        </w:numPr>
        <w:ind w:left="2160"/>
        <w:jc w:val="both"/>
        <w:rPr>
          <w:rFonts w:ascii="Garamond" w:eastAsia="Calibri" w:hAnsi="Garamond"/>
          <w:szCs w:val="24"/>
        </w:rPr>
      </w:pPr>
      <w:r w:rsidRPr="004B2D1B">
        <w:rPr>
          <w:rFonts w:ascii="Garamond" w:eastAsia="Calibri" w:hAnsi="Garamond"/>
          <w:szCs w:val="24"/>
        </w:rPr>
        <w:t>Requirements</w:t>
      </w:r>
    </w:p>
    <w:p w14:paraId="429A0214" w14:textId="77777777" w:rsidR="004B2D1B" w:rsidRPr="004B2D1B" w:rsidRDefault="004B2D1B" w:rsidP="00CB5BA0">
      <w:pPr>
        <w:widowControl w:val="0"/>
        <w:numPr>
          <w:ilvl w:val="0"/>
          <w:numId w:val="26"/>
        </w:numPr>
        <w:ind w:left="2700"/>
        <w:jc w:val="both"/>
        <w:rPr>
          <w:rFonts w:ascii="Garamond" w:eastAsia="Calibri" w:hAnsi="Garamond"/>
          <w:szCs w:val="24"/>
        </w:rPr>
      </w:pPr>
      <w:r w:rsidRPr="004B2D1B">
        <w:rPr>
          <w:rFonts w:ascii="Garamond" w:eastAsia="Calibri" w:hAnsi="Garamond"/>
          <w:szCs w:val="24"/>
        </w:rPr>
        <w:t>Any two (2) or more currently enrolled students may form a PPO and register with the Office of Elections through the completion of a Party Declaration of Intent.</w:t>
      </w:r>
    </w:p>
    <w:p w14:paraId="294E9581" w14:textId="77777777" w:rsidR="004B2D1B" w:rsidRPr="004B2D1B" w:rsidRDefault="004B2D1B" w:rsidP="00CB5BA0">
      <w:pPr>
        <w:widowControl w:val="0"/>
        <w:numPr>
          <w:ilvl w:val="0"/>
          <w:numId w:val="26"/>
        </w:numPr>
        <w:ind w:left="2700"/>
        <w:jc w:val="both"/>
        <w:rPr>
          <w:rFonts w:ascii="Garamond" w:eastAsia="Calibri" w:hAnsi="Garamond"/>
          <w:szCs w:val="24"/>
        </w:rPr>
      </w:pPr>
      <w:r w:rsidRPr="004B2D1B">
        <w:rPr>
          <w:rFonts w:ascii="Garamond" w:eastAsia="Calibri" w:hAnsi="Garamond"/>
          <w:szCs w:val="24"/>
        </w:rPr>
        <w:t xml:space="preserve">Registered </w:t>
      </w:r>
      <w:proofErr w:type="gramStart"/>
      <w:r w:rsidRPr="004B2D1B">
        <w:rPr>
          <w:rFonts w:ascii="Garamond" w:eastAsia="Calibri" w:hAnsi="Garamond"/>
          <w:szCs w:val="24"/>
        </w:rPr>
        <w:t>PPO’s</w:t>
      </w:r>
      <w:proofErr w:type="gramEnd"/>
      <w:r w:rsidRPr="004B2D1B">
        <w:rPr>
          <w:rFonts w:ascii="Garamond" w:eastAsia="Calibri" w:hAnsi="Garamond"/>
          <w:szCs w:val="24"/>
        </w:rPr>
        <w:t xml:space="preserve"> are guaranteed the rights afforded them under Title VI.</w:t>
      </w:r>
    </w:p>
    <w:p w14:paraId="46CA4058" w14:textId="77777777" w:rsidR="004B2D1B" w:rsidRPr="004B2D1B" w:rsidRDefault="004B2D1B" w:rsidP="00CB5BA0">
      <w:pPr>
        <w:widowControl w:val="0"/>
        <w:numPr>
          <w:ilvl w:val="0"/>
          <w:numId w:val="26"/>
        </w:numPr>
        <w:ind w:left="2700"/>
        <w:jc w:val="both"/>
        <w:rPr>
          <w:rFonts w:ascii="Garamond" w:eastAsia="Calibri" w:hAnsi="Garamond"/>
          <w:szCs w:val="24"/>
        </w:rPr>
      </w:pPr>
      <w:r w:rsidRPr="004B2D1B">
        <w:rPr>
          <w:rFonts w:ascii="Garamond" w:eastAsia="Calibri" w:hAnsi="Garamond"/>
          <w:szCs w:val="24"/>
        </w:rPr>
        <w:t xml:space="preserve">PPO’s must select a chairperson from amongst themselves and indicate their selection on their Party Declaration of Intent. </w:t>
      </w:r>
    </w:p>
    <w:p w14:paraId="58133893" w14:textId="77777777" w:rsidR="004B2D1B" w:rsidRPr="004B2D1B" w:rsidRDefault="004B2D1B" w:rsidP="00CB5BA0">
      <w:pPr>
        <w:widowControl w:val="0"/>
        <w:numPr>
          <w:ilvl w:val="0"/>
          <w:numId w:val="46"/>
        </w:numPr>
        <w:ind w:left="2160"/>
        <w:jc w:val="both"/>
        <w:rPr>
          <w:rFonts w:ascii="Garamond" w:eastAsia="Calibri" w:hAnsi="Garamond"/>
          <w:szCs w:val="24"/>
        </w:rPr>
      </w:pPr>
      <w:r w:rsidRPr="004B2D1B">
        <w:rPr>
          <w:rFonts w:ascii="Garamond" w:eastAsia="Calibri" w:hAnsi="Garamond"/>
          <w:szCs w:val="24"/>
        </w:rPr>
        <w:t>Party Declaration of Intent Form</w:t>
      </w:r>
    </w:p>
    <w:p w14:paraId="746E399D" w14:textId="537D5AA6" w:rsidR="004B2D1B" w:rsidRPr="004B2D1B" w:rsidRDefault="004B2D1B" w:rsidP="00CB5BA0">
      <w:pPr>
        <w:widowControl w:val="0"/>
        <w:numPr>
          <w:ilvl w:val="4"/>
          <w:numId w:val="2"/>
        </w:numPr>
        <w:ind w:left="2700"/>
        <w:jc w:val="both"/>
        <w:rPr>
          <w:rFonts w:ascii="Garamond" w:eastAsia="Calibri" w:hAnsi="Garamond"/>
          <w:szCs w:val="24"/>
        </w:rPr>
      </w:pPr>
      <w:r w:rsidRPr="004B2D1B">
        <w:rPr>
          <w:rFonts w:ascii="Garamond" w:eastAsia="Calibri" w:hAnsi="Garamond"/>
          <w:szCs w:val="24"/>
        </w:rPr>
        <w:t xml:space="preserve">The format for the Party Declaration of Intent form is at the discretion of the </w:t>
      </w:r>
      <w:r w:rsidR="003059C6">
        <w:rPr>
          <w:rFonts w:ascii="Garamond" w:eastAsia="Calibri" w:hAnsi="Garamond"/>
          <w:szCs w:val="24"/>
        </w:rPr>
        <w:t>Office</w:t>
      </w:r>
      <w:r w:rsidR="003059C6" w:rsidRPr="004B2D1B">
        <w:rPr>
          <w:rFonts w:ascii="Garamond" w:eastAsia="Calibri" w:hAnsi="Garamond"/>
          <w:szCs w:val="24"/>
        </w:rPr>
        <w:t xml:space="preserve"> </w:t>
      </w:r>
      <w:r w:rsidRPr="004B2D1B">
        <w:rPr>
          <w:rFonts w:ascii="Garamond" w:eastAsia="Calibri" w:hAnsi="Garamond"/>
          <w:szCs w:val="24"/>
        </w:rPr>
        <w:t>of Elections.</w:t>
      </w:r>
    </w:p>
    <w:p w14:paraId="43A5308C" w14:textId="77777777" w:rsidR="004B2D1B" w:rsidRPr="004B2D1B" w:rsidRDefault="004B2D1B" w:rsidP="00CB5BA0">
      <w:pPr>
        <w:widowControl w:val="0"/>
        <w:numPr>
          <w:ilvl w:val="4"/>
          <w:numId w:val="2"/>
        </w:numPr>
        <w:ind w:left="2700"/>
        <w:jc w:val="both"/>
        <w:rPr>
          <w:rFonts w:ascii="Garamond" w:eastAsia="Calibri" w:hAnsi="Garamond"/>
          <w:szCs w:val="24"/>
        </w:rPr>
      </w:pPr>
      <w:r w:rsidRPr="004B2D1B">
        <w:rPr>
          <w:rFonts w:ascii="Garamond" w:eastAsia="Calibri" w:hAnsi="Garamond"/>
          <w:szCs w:val="24"/>
        </w:rPr>
        <w:t>The form shall contain the following required information to be completed by the founding members:</w:t>
      </w:r>
    </w:p>
    <w:p w14:paraId="33445615" w14:textId="77777777" w:rsidR="004B2D1B" w:rsidRPr="004B2D1B" w:rsidRDefault="004B2D1B" w:rsidP="00CB5BA0">
      <w:pPr>
        <w:widowControl w:val="0"/>
        <w:numPr>
          <w:ilvl w:val="0"/>
          <w:numId w:val="29"/>
        </w:numPr>
        <w:ind w:left="3060"/>
        <w:jc w:val="both"/>
        <w:rPr>
          <w:rFonts w:ascii="Garamond" w:eastAsia="Calibri" w:hAnsi="Garamond"/>
          <w:szCs w:val="24"/>
        </w:rPr>
      </w:pPr>
      <w:r w:rsidRPr="004B2D1B">
        <w:rPr>
          <w:rFonts w:ascii="Garamond" w:eastAsia="Calibri" w:hAnsi="Garamond"/>
          <w:szCs w:val="24"/>
        </w:rPr>
        <w:t>Names and N-numbers of founding members, as they appear on their Osprey-1 cards.</w:t>
      </w:r>
    </w:p>
    <w:p w14:paraId="5FA73AB2" w14:textId="77777777" w:rsidR="004B2D1B" w:rsidRPr="004B2D1B" w:rsidRDefault="004B2D1B" w:rsidP="00CB5BA0">
      <w:pPr>
        <w:widowControl w:val="0"/>
        <w:numPr>
          <w:ilvl w:val="0"/>
          <w:numId w:val="29"/>
        </w:numPr>
        <w:ind w:left="3060"/>
        <w:jc w:val="both"/>
        <w:rPr>
          <w:rFonts w:ascii="Garamond" w:eastAsia="Calibri" w:hAnsi="Garamond"/>
          <w:szCs w:val="24"/>
        </w:rPr>
      </w:pPr>
      <w:r w:rsidRPr="004B2D1B">
        <w:rPr>
          <w:rFonts w:ascii="Garamond" w:eastAsia="Calibri" w:hAnsi="Garamond"/>
          <w:szCs w:val="24"/>
        </w:rPr>
        <w:t>Designation of Party Chair</w:t>
      </w:r>
    </w:p>
    <w:p w14:paraId="2D839B0D" w14:textId="77777777" w:rsidR="004B2D1B" w:rsidRPr="004B2D1B" w:rsidRDefault="004B2D1B" w:rsidP="00CB5BA0">
      <w:pPr>
        <w:widowControl w:val="0"/>
        <w:numPr>
          <w:ilvl w:val="0"/>
          <w:numId w:val="29"/>
        </w:numPr>
        <w:ind w:left="3060"/>
        <w:jc w:val="both"/>
        <w:rPr>
          <w:rFonts w:ascii="Garamond" w:eastAsia="Calibri" w:hAnsi="Garamond"/>
          <w:szCs w:val="24"/>
        </w:rPr>
      </w:pPr>
      <w:r w:rsidRPr="004B2D1B">
        <w:rPr>
          <w:rFonts w:ascii="Garamond" w:eastAsia="Calibri" w:hAnsi="Garamond"/>
          <w:szCs w:val="24"/>
        </w:rPr>
        <w:t>Designation of PPO name and abbreviation.</w:t>
      </w:r>
    </w:p>
    <w:p w14:paraId="2CE01A24" w14:textId="77777777" w:rsidR="004B2D1B" w:rsidRPr="004B2D1B" w:rsidRDefault="004B2D1B" w:rsidP="00CB5BA0">
      <w:pPr>
        <w:widowControl w:val="0"/>
        <w:numPr>
          <w:ilvl w:val="0"/>
          <w:numId w:val="29"/>
        </w:numPr>
        <w:ind w:left="3060"/>
        <w:jc w:val="both"/>
        <w:rPr>
          <w:rFonts w:ascii="Garamond" w:eastAsia="Calibri" w:hAnsi="Garamond"/>
          <w:szCs w:val="24"/>
        </w:rPr>
      </w:pPr>
      <w:r w:rsidRPr="004B2D1B">
        <w:rPr>
          <w:rFonts w:ascii="Garamond" w:eastAsia="Calibri" w:hAnsi="Garamond"/>
          <w:szCs w:val="24"/>
        </w:rPr>
        <w:t>Designation of Financial Statement option selection.</w:t>
      </w:r>
    </w:p>
    <w:p w14:paraId="2C579771" w14:textId="77777777" w:rsidR="004B2D1B" w:rsidRPr="004B2D1B" w:rsidRDefault="004B2D1B" w:rsidP="00CB5BA0">
      <w:pPr>
        <w:widowControl w:val="0"/>
        <w:numPr>
          <w:ilvl w:val="4"/>
          <w:numId w:val="2"/>
        </w:numPr>
        <w:ind w:left="2700"/>
        <w:contextualSpacing/>
        <w:jc w:val="both"/>
        <w:rPr>
          <w:rFonts w:ascii="Garamond" w:eastAsia="Calibri" w:hAnsi="Garamond"/>
          <w:szCs w:val="24"/>
        </w:rPr>
      </w:pPr>
      <w:r w:rsidRPr="004B2D1B">
        <w:rPr>
          <w:rFonts w:ascii="Garamond" w:eastAsia="Calibri" w:hAnsi="Garamond"/>
          <w:szCs w:val="24"/>
        </w:rPr>
        <w:t>The following agreements must be provided with the Party Declaration of Intent form and the founding members must sign on behalf of the party that they have read, understand, and agree to all of them:</w:t>
      </w:r>
    </w:p>
    <w:p w14:paraId="3759A504" w14:textId="77777777" w:rsidR="004B2D1B" w:rsidRPr="004B2D1B" w:rsidRDefault="004B2D1B" w:rsidP="00CB5BA0">
      <w:pPr>
        <w:widowControl w:val="0"/>
        <w:numPr>
          <w:ilvl w:val="0"/>
          <w:numId w:val="24"/>
        </w:numPr>
        <w:ind w:left="3060"/>
        <w:contextualSpacing/>
        <w:jc w:val="both"/>
        <w:rPr>
          <w:rFonts w:ascii="Garamond" w:eastAsia="Calibri" w:hAnsi="Garamond"/>
          <w:szCs w:val="24"/>
        </w:rPr>
      </w:pPr>
      <w:r w:rsidRPr="004B2D1B">
        <w:rPr>
          <w:rFonts w:ascii="Garamond" w:eastAsia="Calibri" w:hAnsi="Garamond"/>
          <w:szCs w:val="24"/>
        </w:rPr>
        <w:t>Agreement to uphold the Code of Ethics.</w:t>
      </w:r>
    </w:p>
    <w:p w14:paraId="051C5190" w14:textId="77777777" w:rsidR="004B2D1B" w:rsidRPr="004B2D1B" w:rsidRDefault="004B2D1B" w:rsidP="00CB5BA0">
      <w:pPr>
        <w:widowControl w:val="0"/>
        <w:numPr>
          <w:ilvl w:val="0"/>
          <w:numId w:val="24"/>
        </w:numPr>
        <w:ind w:left="3060"/>
        <w:contextualSpacing/>
        <w:jc w:val="both"/>
        <w:rPr>
          <w:rFonts w:ascii="Garamond" w:eastAsia="Calibri" w:hAnsi="Garamond"/>
          <w:sz w:val="22"/>
          <w:szCs w:val="22"/>
        </w:rPr>
      </w:pPr>
      <w:r w:rsidRPr="004B2D1B">
        <w:rPr>
          <w:rFonts w:ascii="Garamond" w:eastAsia="Calibri" w:hAnsi="Garamond"/>
          <w:szCs w:val="22"/>
        </w:rPr>
        <w:t>Agreement to uphold all University Policies and Regulations.</w:t>
      </w:r>
    </w:p>
    <w:p w14:paraId="2A71C340" w14:textId="77777777" w:rsidR="004B2D1B" w:rsidRPr="004B2D1B" w:rsidRDefault="004B2D1B" w:rsidP="00CB5BA0">
      <w:pPr>
        <w:widowControl w:val="0"/>
        <w:numPr>
          <w:ilvl w:val="0"/>
          <w:numId w:val="24"/>
        </w:numPr>
        <w:ind w:left="3060"/>
        <w:contextualSpacing/>
        <w:jc w:val="both"/>
        <w:rPr>
          <w:rFonts w:ascii="Garamond" w:eastAsia="Calibri" w:hAnsi="Garamond"/>
          <w:sz w:val="22"/>
          <w:szCs w:val="24"/>
        </w:rPr>
      </w:pPr>
      <w:r w:rsidRPr="004B2D1B">
        <w:rPr>
          <w:rFonts w:ascii="Garamond" w:eastAsia="Calibri" w:hAnsi="Garamond"/>
          <w:szCs w:val="24"/>
        </w:rPr>
        <w:t xml:space="preserve">Agreement to abide by all Student Government laws, policies, and procedures. </w:t>
      </w:r>
    </w:p>
    <w:p w14:paraId="695C4218" w14:textId="77777777" w:rsidR="004B2D1B" w:rsidRPr="004B2D1B" w:rsidRDefault="004B2D1B" w:rsidP="00CB5BA0">
      <w:pPr>
        <w:widowControl w:val="0"/>
        <w:numPr>
          <w:ilvl w:val="0"/>
          <w:numId w:val="24"/>
        </w:numPr>
        <w:ind w:left="3060"/>
        <w:contextualSpacing/>
        <w:jc w:val="both"/>
        <w:rPr>
          <w:rFonts w:ascii="Garamond" w:eastAsia="Calibri" w:hAnsi="Garamond"/>
          <w:sz w:val="22"/>
          <w:szCs w:val="24"/>
        </w:rPr>
      </w:pPr>
      <w:r w:rsidRPr="004B2D1B">
        <w:rPr>
          <w:rFonts w:ascii="Garamond" w:eastAsia="Calibri" w:hAnsi="Garamond"/>
          <w:sz w:val="22"/>
          <w:szCs w:val="24"/>
        </w:rPr>
        <w:t>Agreement of the understanding of Title VI and the Elections Policies and Procedures.</w:t>
      </w:r>
    </w:p>
    <w:p w14:paraId="13607660" w14:textId="77777777" w:rsidR="004B2D1B" w:rsidRPr="004B2D1B" w:rsidRDefault="004B2D1B" w:rsidP="00CB5BA0">
      <w:pPr>
        <w:widowControl w:val="0"/>
        <w:numPr>
          <w:ilvl w:val="0"/>
          <w:numId w:val="24"/>
        </w:numPr>
        <w:ind w:left="3060"/>
        <w:contextualSpacing/>
        <w:jc w:val="both"/>
        <w:rPr>
          <w:rFonts w:ascii="Garamond" w:eastAsia="Calibri" w:hAnsi="Garamond"/>
          <w:sz w:val="22"/>
          <w:szCs w:val="24"/>
        </w:rPr>
      </w:pPr>
      <w:r w:rsidRPr="004B2D1B">
        <w:rPr>
          <w:rFonts w:ascii="Garamond" w:eastAsia="Calibri" w:hAnsi="Garamond"/>
          <w:sz w:val="22"/>
          <w:szCs w:val="24"/>
        </w:rPr>
        <w:t>Agreement to file a finance report at the conclusion of business on the last day of the elections with the option to file a joint one.</w:t>
      </w:r>
    </w:p>
    <w:p w14:paraId="76AA0AAD" w14:textId="72248A09" w:rsidR="004B2D1B" w:rsidRPr="004B2D1B" w:rsidRDefault="004B2D1B" w:rsidP="00CB5BA0">
      <w:pPr>
        <w:widowControl w:val="0"/>
        <w:numPr>
          <w:ilvl w:val="4"/>
          <w:numId w:val="2"/>
        </w:numPr>
        <w:ind w:left="2700"/>
        <w:jc w:val="both"/>
        <w:rPr>
          <w:rFonts w:ascii="Garamond" w:eastAsia="Calibri" w:hAnsi="Garamond"/>
          <w:szCs w:val="24"/>
        </w:rPr>
      </w:pPr>
      <w:r w:rsidRPr="004B2D1B">
        <w:rPr>
          <w:rFonts w:ascii="Garamond" w:eastAsia="Calibri" w:hAnsi="Garamond"/>
          <w:szCs w:val="24"/>
        </w:rPr>
        <w:t xml:space="preserve">All Political Party Organizations’ registrations shall </w:t>
      </w:r>
      <w:r w:rsidR="00BF6D03" w:rsidRPr="004B2D1B">
        <w:rPr>
          <w:rFonts w:ascii="Garamond" w:eastAsia="Calibri" w:hAnsi="Garamond"/>
          <w:szCs w:val="24"/>
        </w:rPr>
        <w:t>expire</w:t>
      </w:r>
      <w:r w:rsidR="00BF6D03">
        <w:rPr>
          <w:rFonts w:ascii="Garamond" w:eastAsia="Calibri" w:hAnsi="Garamond"/>
          <w:szCs w:val="24"/>
        </w:rPr>
        <w:t xml:space="preserve"> </w:t>
      </w:r>
      <w:proofErr w:type="gramStart"/>
      <w:r w:rsidR="00BF6D03">
        <w:rPr>
          <w:rFonts w:ascii="Garamond" w:eastAsia="Calibri" w:hAnsi="Garamond"/>
          <w:szCs w:val="24"/>
        </w:rPr>
        <w:t xml:space="preserve">semesterly </w:t>
      </w:r>
      <w:r w:rsidRPr="004B2D1B">
        <w:rPr>
          <w:rFonts w:ascii="Garamond" w:eastAsia="Calibri" w:hAnsi="Garamond"/>
          <w:szCs w:val="24"/>
        </w:rPr>
        <w:t>.</w:t>
      </w:r>
      <w:proofErr w:type="gramEnd"/>
      <w:r w:rsidRPr="004B2D1B">
        <w:rPr>
          <w:rFonts w:ascii="Garamond" w:eastAsia="Calibri" w:hAnsi="Garamond"/>
          <w:szCs w:val="24"/>
        </w:rPr>
        <w:t xml:space="preserve"> At the time of expiration, the expired PPO’s name will be reserved until the Party Declaration of Intent deadline of the upcoming election. </w:t>
      </w:r>
    </w:p>
    <w:p w14:paraId="74688BD3" w14:textId="77777777" w:rsidR="004B2D1B" w:rsidRPr="004B2D1B" w:rsidRDefault="004B2D1B" w:rsidP="00CB5BA0">
      <w:pPr>
        <w:widowControl w:val="0"/>
        <w:numPr>
          <w:ilvl w:val="5"/>
          <w:numId w:val="2"/>
        </w:numPr>
        <w:ind w:left="3060"/>
        <w:jc w:val="both"/>
        <w:rPr>
          <w:rFonts w:ascii="Garamond" w:eastAsia="Calibri" w:hAnsi="Garamond"/>
          <w:szCs w:val="24"/>
        </w:rPr>
      </w:pPr>
      <w:r w:rsidRPr="004B2D1B">
        <w:rPr>
          <w:rFonts w:ascii="Garamond" w:eastAsia="Calibri" w:hAnsi="Garamond"/>
          <w:szCs w:val="24"/>
        </w:rPr>
        <w:t>If a PPO does not submit a Declaration of Intent for the party within the deadline, then they shall not be eligible as a party until the following Fall/Spring semester.</w:t>
      </w:r>
    </w:p>
    <w:p w14:paraId="69C91CF4" w14:textId="7ED0678A" w:rsidR="004B2D1B" w:rsidRPr="004B2D1B" w:rsidRDefault="004B2D1B" w:rsidP="00CB5BA0">
      <w:pPr>
        <w:widowControl w:val="0"/>
        <w:numPr>
          <w:ilvl w:val="4"/>
          <w:numId w:val="2"/>
        </w:numPr>
        <w:ind w:left="2700"/>
        <w:jc w:val="both"/>
        <w:rPr>
          <w:rFonts w:ascii="Garamond" w:eastAsia="Calibri" w:hAnsi="Garamond"/>
          <w:szCs w:val="24"/>
        </w:rPr>
      </w:pPr>
      <w:r w:rsidRPr="004B2D1B">
        <w:rPr>
          <w:rFonts w:ascii="Garamond" w:eastAsia="Calibri" w:hAnsi="Garamond"/>
          <w:szCs w:val="24"/>
        </w:rPr>
        <w:t xml:space="preserve">PPO’s that were previously registered with the Office of Elections need only complete a party re-registration form </w:t>
      </w:r>
      <w:r w:rsidR="0085660D">
        <w:rPr>
          <w:rFonts w:ascii="Garamond" w:eastAsia="Calibri" w:hAnsi="Garamond"/>
          <w:szCs w:val="24"/>
        </w:rPr>
        <w:t>semesterly</w:t>
      </w:r>
      <w:r w:rsidR="00E119E4">
        <w:rPr>
          <w:rFonts w:ascii="Garamond" w:eastAsia="Calibri" w:hAnsi="Garamond"/>
          <w:szCs w:val="24"/>
        </w:rPr>
        <w:t xml:space="preserve"> </w:t>
      </w:r>
      <w:r w:rsidRPr="004B2D1B">
        <w:rPr>
          <w:rFonts w:ascii="Garamond" w:eastAsia="Calibri" w:hAnsi="Garamond"/>
          <w:szCs w:val="24"/>
        </w:rPr>
        <w:t>to remain registered. Party re-registration forms shall contain the following information completed by at least two (2) renewing members:</w:t>
      </w:r>
    </w:p>
    <w:p w14:paraId="6368ADDB" w14:textId="77777777" w:rsidR="004B2D1B" w:rsidRPr="004B2D1B" w:rsidRDefault="004B2D1B" w:rsidP="00CB5BA0">
      <w:pPr>
        <w:widowControl w:val="0"/>
        <w:numPr>
          <w:ilvl w:val="0"/>
          <w:numId w:val="25"/>
        </w:numPr>
        <w:ind w:left="3060"/>
        <w:jc w:val="both"/>
        <w:rPr>
          <w:rFonts w:ascii="Garamond" w:eastAsia="Calibri" w:hAnsi="Garamond"/>
          <w:szCs w:val="24"/>
        </w:rPr>
      </w:pPr>
      <w:r w:rsidRPr="004B2D1B">
        <w:rPr>
          <w:rFonts w:ascii="Garamond" w:eastAsia="Calibri" w:hAnsi="Garamond"/>
          <w:szCs w:val="24"/>
        </w:rPr>
        <w:lastRenderedPageBreak/>
        <w:t>Names and N-numbers of renewing members, as they appear on their Osprey-1 cards.</w:t>
      </w:r>
    </w:p>
    <w:p w14:paraId="41E29602" w14:textId="77777777" w:rsidR="004B2D1B" w:rsidRPr="004B2D1B" w:rsidRDefault="004B2D1B" w:rsidP="00CB5BA0">
      <w:pPr>
        <w:widowControl w:val="0"/>
        <w:numPr>
          <w:ilvl w:val="0"/>
          <w:numId w:val="25"/>
        </w:numPr>
        <w:ind w:left="3060"/>
        <w:jc w:val="both"/>
        <w:rPr>
          <w:rFonts w:ascii="Garamond" w:eastAsia="Calibri" w:hAnsi="Garamond"/>
          <w:szCs w:val="24"/>
        </w:rPr>
      </w:pPr>
      <w:r w:rsidRPr="004B2D1B">
        <w:rPr>
          <w:rFonts w:ascii="Garamond" w:eastAsia="Calibri" w:hAnsi="Garamond"/>
          <w:szCs w:val="24"/>
        </w:rPr>
        <w:t>Designation of Party Chair.</w:t>
      </w:r>
    </w:p>
    <w:p w14:paraId="2CA19056" w14:textId="77777777" w:rsidR="004B2D1B" w:rsidRPr="004B2D1B" w:rsidRDefault="004B2D1B" w:rsidP="00CB5BA0">
      <w:pPr>
        <w:widowControl w:val="0"/>
        <w:numPr>
          <w:ilvl w:val="0"/>
          <w:numId w:val="25"/>
        </w:numPr>
        <w:ind w:left="3060"/>
        <w:jc w:val="both"/>
        <w:rPr>
          <w:rFonts w:ascii="Garamond" w:eastAsia="Calibri" w:hAnsi="Garamond"/>
          <w:szCs w:val="24"/>
        </w:rPr>
      </w:pPr>
      <w:r w:rsidRPr="004B2D1B">
        <w:rPr>
          <w:rFonts w:ascii="Garamond" w:eastAsia="Calibri" w:hAnsi="Garamond"/>
          <w:szCs w:val="24"/>
        </w:rPr>
        <w:t>Designation of PPO name and abbreviation.</w:t>
      </w:r>
    </w:p>
    <w:p w14:paraId="4D2B0344" w14:textId="77777777" w:rsidR="004B2D1B" w:rsidRPr="004B2D1B" w:rsidRDefault="004B2D1B" w:rsidP="00CB5BA0">
      <w:pPr>
        <w:widowControl w:val="0"/>
        <w:numPr>
          <w:ilvl w:val="0"/>
          <w:numId w:val="25"/>
        </w:numPr>
        <w:ind w:left="3060"/>
        <w:jc w:val="both"/>
        <w:rPr>
          <w:rFonts w:ascii="Garamond" w:eastAsia="Calibri" w:hAnsi="Garamond"/>
          <w:szCs w:val="24"/>
        </w:rPr>
      </w:pPr>
      <w:r w:rsidRPr="004B2D1B">
        <w:rPr>
          <w:rFonts w:ascii="Garamond" w:eastAsia="Calibri" w:hAnsi="Garamond"/>
          <w:szCs w:val="24"/>
        </w:rPr>
        <w:t>Designation of Financial Statement option selection.</w:t>
      </w:r>
    </w:p>
    <w:p w14:paraId="0629213F" w14:textId="77777777" w:rsidR="004B2D1B" w:rsidRPr="004B2D1B" w:rsidRDefault="004B2D1B" w:rsidP="00CB5BA0">
      <w:pPr>
        <w:widowControl w:val="0"/>
        <w:numPr>
          <w:ilvl w:val="0"/>
          <w:numId w:val="25"/>
        </w:numPr>
        <w:ind w:left="3060"/>
        <w:jc w:val="both"/>
        <w:rPr>
          <w:rFonts w:ascii="Garamond" w:eastAsia="Calibri" w:hAnsi="Garamond"/>
          <w:szCs w:val="24"/>
        </w:rPr>
      </w:pPr>
      <w:r w:rsidRPr="004B2D1B">
        <w:rPr>
          <w:rFonts w:ascii="Garamond" w:eastAsia="Calibri" w:hAnsi="Garamond"/>
          <w:szCs w:val="24"/>
        </w:rPr>
        <w:t xml:space="preserve">PPO’s must reaffirm their agreements as listed under Chapter V § C.i.2.c of this document as well. </w:t>
      </w:r>
    </w:p>
    <w:p w14:paraId="72ED23AF" w14:textId="77777777" w:rsidR="004B2D1B" w:rsidRPr="004B2D1B" w:rsidRDefault="004B2D1B" w:rsidP="00CB5BA0">
      <w:pPr>
        <w:widowControl w:val="0"/>
        <w:numPr>
          <w:ilvl w:val="0"/>
          <w:numId w:val="34"/>
        </w:numPr>
        <w:ind w:left="1800" w:hanging="360"/>
        <w:jc w:val="both"/>
        <w:rPr>
          <w:rFonts w:ascii="Garamond" w:eastAsia="Calibri" w:hAnsi="Garamond"/>
          <w:szCs w:val="24"/>
        </w:rPr>
      </w:pPr>
      <w:r w:rsidRPr="004B2D1B">
        <w:rPr>
          <w:rFonts w:ascii="Garamond" w:eastAsia="Calibri" w:hAnsi="Garamond"/>
          <w:szCs w:val="24"/>
        </w:rPr>
        <w:t>Naming</w:t>
      </w:r>
    </w:p>
    <w:p w14:paraId="0E7EDA74" w14:textId="77777777" w:rsidR="004B2D1B" w:rsidRPr="004B2D1B" w:rsidRDefault="004B2D1B" w:rsidP="00CB5BA0">
      <w:pPr>
        <w:widowControl w:val="0"/>
        <w:numPr>
          <w:ilvl w:val="0"/>
          <w:numId w:val="13"/>
        </w:numPr>
        <w:ind w:left="2160"/>
        <w:jc w:val="both"/>
        <w:rPr>
          <w:rFonts w:ascii="Garamond" w:eastAsia="Calibri" w:hAnsi="Garamond"/>
          <w:szCs w:val="24"/>
        </w:rPr>
      </w:pPr>
      <w:r w:rsidRPr="004B2D1B">
        <w:rPr>
          <w:rFonts w:ascii="Garamond" w:eastAsia="Calibri" w:hAnsi="Garamond"/>
          <w:szCs w:val="24"/>
        </w:rPr>
        <w:t>The following restrictions shall exist on the naming of PPO’s:</w:t>
      </w:r>
    </w:p>
    <w:p w14:paraId="338F3A94" w14:textId="39801206" w:rsidR="004B2D1B" w:rsidRPr="004B2D1B" w:rsidRDefault="004B2D1B" w:rsidP="00CB5BA0">
      <w:pPr>
        <w:widowControl w:val="0"/>
        <w:numPr>
          <w:ilvl w:val="0"/>
          <w:numId w:val="54"/>
        </w:numPr>
        <w:ind w:left="2700"/>
        <w:contextualSpacing/>
        <w:jc w:val="both"/>
        <w:rPr>
          <w:rFonts w:ascii="Garamond" w:eastAsia="Calibri" w:hAnsi="Garamond"/>
          <w:szCs w:val="24"/>
        </w:rPr>
      </w:pPr>
      <w:r w:rsidRPr="004B2D1B">
        <w:rPr>
          <w:rFonts w:ascii="Garamond" w:eastAsia="Calibri" w:hAnsi="Garamond"/>
          <w:szCs w:val="24"/>
        </w:rPr>
        <w:t xml:space="preserve">No PPO may register under a name that gives the impression of University </w:t>
      </w:r>
      <w:r w:rsidR="003059C6">
        <w:rPr>
          <w:rFonts w:ascii="Garamond" w:eastAsia="Calibri" w:hAnsi="Garamond"/>
          <w:szCs w:val="24"/>
        </w:rPr>
        <w:t xml:space="preserve">of North Florida </w:t>
      </w:r>
      <w:r w:rsidRPr="004B2D1B">
        <w:rPr>
          <w:rFonts w:ascii="Garamond" w:eastAsia="Calibri" w:hAnsi="Garamond"/>
          <w:szCs w:val="24"/>
        </w:rPr>
        <w:t>endorsement or that uses official University language. Examples include but are not limited to: “The University of North Florida Party,” “The Blue and Grey Party,” “The No One Like You, No Place Like This Party,” “The Ozzie Party,” or “The Osprey Party”.</w:t>
      </w:r>
    </w:p>
    <w:p w14:paraId="18C72093" w14:textId="77777777" w:rsidR="004B2D1B" w:rsidRPr="003059C6" w:rsidRDefault="004B2D1B" w:rsidP="00CB5BA0">
      <w:pPr>
        <w:widowControl w:val="0"/>
        <w:numPr>
          <w:ilvl w:val="0"/>
          <w:numId w:val="54"/>
        </w:numPr>
        <w:ind w:left="2700"/>
        <w:jc w:val="both"/>
        <w:rPr>
          <w:rFonts w:ascii="Garamond" w:eastAsia="Calibri" w:hAnsi="Garamond"/>
          <w:szCs w:val="24"/>
        </w:rPr>
      </w:pPr>
      <w:r w:rsidRPr="004B2D1B">
        <w:rPr>
          <w:rFonts w:ascii="Garamond" w:eastAsia="Calibri" w:hAnsi="Garamond"/>
          <w:szCs w:val="24"/>
        </w:rPr>
        <w:t xml:space="preserve">No party may have the same name or give the impression of having the same name as another registered party. Examples include, but are not </w:t>
      </w:r>
      <w:r w:rsidRPr="003059C6">
        <w:rPr>
          <w:rFonts w:ascii="Garamond" w:eastAsia="Calibri" w:hAnsi="Garamond"/>
          <w:szCs w:val="24"/>
        </w:rPr>
        <w:t xml:space="preserve">limited to, “The Kool Party” and “The Cool Party,” or “The Rock Party” and “The </w:t>
      </w:r>
      <w:proofErr w:type="spellStart"/>
      <w:r w:rsidRPr="003059C6">
        <w:rPr>
          <w:rFonts w:ascii="Garamond" w:eastAsia="Calibri" w:hAnsi="Garamond"/>
          <w:szCs w:val="24"/>
        </w:rPr>
        <w:t>Rockk</w:t>
      </w:r>
      <w:proofErr w:type="spellEnd"/>
      <w:r w:rsidRPr="003059C6">
        <w:rPr>
          <w:rFonts w:ascii="Garamond" w:eastAsia="Calibri" w:hAnsi="Garamond"/>
          <w:szCs w:val="24"/>
        </w:rPr>
        <w:t xml:space="preserve"> Party”.</w:t>
      </w:r>
    </w:p>
    <w:p w14:paraId="2A3974F4" w14:textId="77777777" w:rsidR="004B2D1B" w:rsidRPr="00470F25" w:rsidRDefault="004B2D1B" w:rsidP="00CB5BA0">
      <w:pPr>
        <w:widowControl w:val="0"/>
        <w:numPr>
          <w:ilvl w:val="0"/>
          <w:numId w:val="54"/>
        </w:numPr>
        <w:tabs>
          <w:tab w:val="left" w:pos="2160"/>
        </w:tabs>
        <w:ind w:left="2700"/>
        <w:jc w:val="both"/>
        <w:rPr>
          <w:rFonts w:ascii="Garamond" w:eastAsia="Calibri" w:hAnsi="Garamond"/>
          <w:szCs w:val="24"/>
        </w:rPr>
      </w:pPr>
      <w:r w:rsidRPr="00470F25">
        <w:rPr>
          <w:rFonts w:ascii="Garamond" w:eastAsia="Calibri" w:hAnsi="Garamond"/>
          <w:szCs w:val="24"/>
        </w:rPr>
        <w:t>No party may register a party name as “No Party Affiliation” or any name with the word “Independent”.</w:t>
      </w:r>
    </w:p>
    <w:p w14:paraId="79488E67" w14:textId="39CDACE8" w:rsidR="004B2D1B" w:rsidRDefault="004B2D1B" w:rsidP="00CB5BA0">
      <w:pPr>
        <w:widowControl w:val="0"/>
        <w:numPr>
          <w:ilvl w:val="0"/>
          <w:numId w:val="13"/>
        </w:numPr>
        <w:ind w:left="2160"/>
        <w:contextualSpacing/>
        <w:jc w:val="both"/>
        <w:rPr>
          <w:rFonts w:ascii="Garamond" w:eastAsia="Calibri" w:hAnsi="Garamond"/>
          <w:szCs w:val="24"/>
        </w:rPr>
      </w:pPr>
      <w:r w:rsidRPr="003059C6">
        <w:rPr>
          <w:rFonts w:ascii="Garamond" w:eastAsia="Calibri" w:hAnsi="Garamond"/>
          <w:szCs w:val="24"/>
        </w:rPr>
        <w:t xml:space="preserve">All decisions based on naming are subject to the direct approval of the </w:t>
      </w:r>
      <w:r w:rsidR="003059C6">
        <w:rPr>
          <w:rFonts w:ascii="Garamond" w:eastAsia="Calibri" w:hAnsi="Garamond"/>
          <w:szCs w:val="24"/>
        </w:rPr>
        <w:t>Office</w:t>
      </w:r>
      <w:r w:rsidR="003059C6" w:rsidRPr="003059C6">
        <w:rPr>
          <w:rFonts w:ascii="Garamond" w:eastAsia="Calibri" w:hAnsi="Garamond"/>
          <w:szCs w:val="24"/>
        </w:rPr>
        <w:t xml:space="preserve"> </w:t>
      </w:r>
      <w:r w:rsidRPr="003059C6">
        <w:rPr>
          <w:rFonts w:ascii="Garamond" w:eastAsia="Calibri" w:hAnsi="Garamond"/>
          <w:szCs w:val="24"/>
        </w:rPr>
        <w:t xml:space="preserve">of Elections. The </w:t>
      </w:r>
      <w:r w:rsidR="003059C6">
        <w:rPr>
          <w:rFonts w:ascii="Garamond" w:eastAsia="Calibri" w:hAnsi="Garamond"/>
          <w:szCs w:val="24"/>
        </w:rPr>
        <w:t>Office’s</w:t>
      </w:r>
      <w:r w:rsidRPr="003059C6">
        <w:rPr>
          <w:rFonts w:ascii="Garamond" w:eastAsia="Calibri" w:hAnsi="Garamond"/>
          <w:szCs w:val="24"/>
        </w:rPr>
        <w:t xml:space="preserve">’ final decision may be appealed to the Judicial Branch.  </w:t>
      </w:r>
    </w:p>
    <w:p w14:paraId="0DDC486F" w14:textId="77777777" w:rsidR="001619FC" w:rsidRPr="003059C6" w:rsidRDefault="001619FC" w:rsidP="00470F25">
      <w:pPr>
        <w:widowControl w:val="0"/>
        <w:contextualSpacing/>
        <w:jc w:val="both"/>
        <w:rPr>
          <w:rFonts w:ascii="Garamond" w:eastAsia="Calibri" w:hAnsi="Garamond"/>
          <w:szCs w:val="24"/>
        </w:rPr>
      </w:pPr>
    </w:p>
    <w:p w14:paraId="6F8BF67B" w14:textId="77777777" w:rsidR="004B2D1B" w:rsidRPr="004B2D1B" w:rsidRDefault="004B2D1B" w:rsidP="00CB5BA0">
      <w:pPr>
        <w:widowControl w:val="0"/>
        <w:numPr>
          <w:ilvl w:val="0"/>
          <w:numId w:val="34"/>
        </w:numPr>
        <w:ind w:left="1800" w:hanging="360"/>
        <w:jc w:val="both"/>
        <w:rPr>
          <w:rFonts w:ascii="Garamond" w:eastAsia="Calibri" w:hAnsi="Garamond"/>
          <w:szCs w:val="24"/>
        </w:rPr>
      </w:pPr>
      <w:r w:rsidRPr="004B2D1B">
        <w:rPr>
          <w:rFonts w:ascii="Garamond" w:eastAsia="Calibri" w:hAnsi="Garamond"/>
          <w:szCs w:val="24"/>
        </w:rPr>
        <w:t>Membership</w:t>
      </w:r>
    </w:p>
    <w:p w14:paraId="677BD0A1" w14:textId="77777777" w:rsidR="004B2D1B" w:rsidRPr="004B2D1B" w:rsidRDefault="004B2D1B" w:rsidP="00CB5BA0">
      <w:pPr>
        <w:widowControl w:val="0"/>
        <w:numPr>
          <w:ilvl w:val="0"/>
          <w:numId w:val="14"/>
        </w:numPr>
        <w:ind w:left="2160"/>
        <w:jc w:val="both"/>
        <w:rPr>
          <w:rFonts w:ascii="Garamond" w:eastAsia="Calibri" w:hAnsi="Garamond"/>
          <w:szCs w:val="24"/>
        </w:rPr>
      </w:pPr>
      <w:r w:rsidRPr="004B2D1B">
        <w:rPr>
          <w:rFonts w:ascii="Garamond" w:eastAsia="Calibri" w:hAnsi="Garamond"/>
          <w:szCs w:val="24"/>
        </w:rPr>
        <w:t>Membership in PPO’s may be determined internally.</w:t>
      </w:r>
    </w:p>
    <w:p w14:paraId="13FFABC0" w14:textId="77777777" w:rsidR="004B2D1B" w:rsidRPr="004B2D1B" w:rsidRDefault="004B2D1B" w:rsidP="00CB5BA0">
      <w:pPr>
        <w:widowControl w:val="0"/>
        <w:numPr>
          <w:ilvl w:val="0"/>
          <w:numId w:val="14"/>
        </w:numPr>
        <w:ind w:left="2160"/>
        <w:jc w:val="both"/>
        <w:rPr>
          <w:rFonts w:ascii="Garamond" w:eastAsia="Calibri" w:hAnsi="Garamond"/>
          <w:szCs w:val="24"/>
        </w:rPr>
      </w:pPr>
      <w:r w:rsidRPr="004B2D1B">
        <w:rPr>
          <w:rFonts w:ascii="Garamond" w:eastAsia="Calibri" w:hAnsi="Garamond"/>
          <w:szCs w:val="24"/>
        </w:rPr>
        <w:t xml:space="preserve">PPO’s that wish to register with Student Government must agree to an anti-discrimination and anti-hazing policy provided with the Party Declaration of Intent. </w:t>
      </w:r>
    </w:p>
    <w:p w14:paraId="526C9082" w14:textId="77777777" w:rsidR="004B2D1B" w:rsidRPr="004B2D1B" w:rsidRDefault="004B2D1B" w:rsidP="00CB5BA0">
      <w:pPr>
        <w:widowControl w:val="0"/>
        <w:numPr>
          <w:ilvl w:val="0"/>
          <w:numId w:val="14"/>
        </w:numPr>
        <w:ind w:left="2160"/>
        <w:jc w:val="both"/>
        <w:rPr>
          <w:rFonts w:ascii="Garamond" w:eastAsia="Calibri" w:hAnsi="Garamond"/>
          <w:szCs w:val="24"/>
        </w:rPr>
      </w:pPr>
      <w:r w:rsidRPr="004B2D1B">
        <w:rPr>
          <w:rFonts w:ascii="Garamond" w:eastAsia="Calibri" w:hAnsi="Garamond"/>
          <w:szCs w:val="24"/>
        </w:rPr>
        <w:t xml:space="preserve">No student has an inherent right to be a member of any PPO as PPO’s are private entities and strictly not Registered Student Organizations (RSO). </w:t>
      </w:r>
    </w:p>
    <w:p w14:paraId="29F0A810" w14:textId="77777777" w:rsidR="004B2D1B" w:rsidRPr="004B2D1B" w:rsidRDefault="004B2D1B" w:rsidP="007C7D83">
      <w:pPr>
        <w:jc w:val="both"/>
        <w:rPr>
          <w:rFonts w:ascii="Garamond" w:eastAsia="Calibri" w:hAnsi="Garamond"/>
          <w:szCs w:val="24"/>
        </w:rPr>
      </w:pPr>
    </w:p>
    <w:p w14:paraId="106C49AE" w14:textId="77777777" w:rsidR="004B2D1B" w:rsidRPr="004B2D1B" w:rsidRDefault="004B2D1B" w:rsidP="00CB5BA0">
      <w:pPr>
        <w:widowControl w:val="0"/>
        <w:numPr>
          <w:ilvl w:val="0"/>
          <w:numId w:val="7"/>
        </w:numPr>
        <w:jc w:val="both"/>
        <w:rPr>
          <w:rFonts w:ascii="Garamond" w:eastAsia="Calibri" w:hAnsi="Garamond"/>
          <w:szCs w:val="24"/>
        </w:rPr>
      </w:pPr>
      <w:bookmarkStart w:id="13" w:name="_Hlk10029824"/>
      <w:r w:rsidRPr="004B2D1B">
        <w:rPr>
          <w:rFonts w:ascii="Garamond" w:eastAsia="Calibri" w:hAnsi="Garamond"/>
          <w:szCs w:val="24"/>
        </w:rPr>
        <w:t>Campaigning</w:t>
      </w:r>
    </w:p>
    <w:p w14:paraId="5321C90D" w14:textId="338F015D" w:rsidR="003059C6" w:rsidRDefault="003059C6" w:rsidP="00CB5BA0">
      <w:pPr>
        <w:widowControl w:val="0"/>
        <w:numPr>
          <w:ilvl w:val="0"/>
          <w:numId w:val="35"/>
        </w:numPr>
        <w:ind w:left="1800" w:hanging="360"/>
        <w:jc w:val="both"/>
        <w:rPr>
          <w:rFonts w:ascii="Garamond" w:eastAsia="Calibri" w:hAnsi="Garamond"/>
          <w:szCs w:val="24"/>
        </w:rPr>
      </w:pPr>
      <w:r>
        <w:rPr>
          <w:rFonts w:ascii="Garamond" w:eastAsia="Calibri" w:hAnsi="Garamond"/>
          <w:szCs w:val="24"/>
        </w:rPr>
        <w:t>Violations</w:t>
      </w:r>
    </w:p>
    <w:p w14:paraId="59729F9A" w14:textId="77777777" w:rsidR="003059C6" w:rsidRPr="003059C6" w:rsidRDefault="003059C6" w:rsidP="00CB5BA0">
      <w:pPr>
        <w:widowControl w:val="0"/>
        <w:numPr>
          <w:ilvl w:val="1"/>
          <w:numId w:val="35"/>
        </w:numPr>
        <w:ind w:left="2160"/>
        <w:jc w:val="both"/>
        <w:rPr>
          <w:rFonts w:ascii="Garamond" w:eastAsia="Calibri" w:hAnsi="Garamond"/>
          <w:szCs w:val="24"/>
        </w:rPr>
      </w:pPr>
      <w:r w:rsidRPr="003059C6">
        <w:rPr>
          <w:rFonts w:ascii="Garamond" w:eastAsia="Calibri" w:hAnsi="Garamond"/>
          <w:szCs w:val="24"/>
        </w:rPr>
        <w:t>Major violations include, but are not limited to:</w:t>
      </w:r>
    </w:p>
    <w:p w14:paraId="1D61B342" w14:textId="77777777" w:rsidR="003059C6" w:rsidRPr="003059C6" w:rsidRDefault="003059C6" w:rsidP="00CB5BA0">
      <w:pPr>
        <w:widowControl w:val="0"/>
        <w:numPr>
          <w:ilvl w:val="2"/>
          <w:numId w:val="35"/>
        </w:numPr>
        <w:ind w:left="2700" w:hanging="360"/>
        <w:jc w:val="both"/>
        <w:rPr>
          <w:rFonts w:ascii="Garamond" w:eastAsia="Calibri" w:hAnsi="Garamond"/>
          <w:szCs w:val="24"/>
        </w:rPr>
      </w:pPr>
      <w:r w:rsidRPr="003059C6">
        <w:rPr>
          <w:rFonts w:ascii="Garamond" w:eastAsia="Calibri" w:hAnsi="Garamond"/>
          <w:szCs w:val="24"/>
        </w:rPr>
        <w:t>Not attending a Mandatory Candidacy Meeting without making it up.</w:t>
      </w:r>
    </w:p>
    <w:p w14:paraId="4826BC6C" w14:textId="77777777" w:rsidR="003059C6" w:rsidRPr="003059C6" w:rsidRDefault="003059C6" w:rsidP="00CB5BA0">
      <w:pPr>
        <w:widowControl w:val="0"/>
        <w:numPr>
          <w:ilvl w:val="2"/>
          <w:numId w:val="35"/>
        </w:numPr>
        <w:ind w:left="2700" w:hanging="360"/>
        <w:jc w:val="both"/>
        <w:rPr>
          <w:rFonts w:ascii="Garamond" w:eastAsia="Calibri" w:hAnsi="Garamond"/>
          <w:szCs w:val="24"/>
        </w:rPr>
      </w:pPr>
      <w:r w:rsidRPr="003059C6">
        <w:rPr>
          <w:rFonts w:ascii="Garamond" w:eastAsia="Calibri" w:hAnsi="Garamond"/>
          <w:szCs w:val="24"/>
        </w:rPr>
        <w:t>Exceeding allotted amounts in campaign expense.</w:t>
      </w:r>
    </w:p>
    <w:p w14:paraId="11176616" w14:textId="77777777" w:rsidR="003059C6" w:rsidRPr="003059C6" w:rsidRDefault="003059C6" w:rsidP="00CB5BA0">
      <w:pPr>
        <w:widowControl w:val="0"/>
        <w:numPr>
          <w:ilvl w:val="2"/>
          <w:numId w:val="35"/>
        </w:numPr>
        <w:ind w:left="2700" w:hanging="360"/>
        <w:jc w:val="both"/>
        <w:rPr>
          <w:rFonts w:ascii="Garamond" w:eastAsia="Calibri" w:hAnsi="Garamond"/>
          <w:szCs w:val="24"/>
        </w:rPr>
      </w:pPr>
      <w:r w:rsidRPr="003059C6">
        <w:rPr>
          <w:rFonts w:ascii="Garamond" w:eastAsia="Calibri" w:hAnsi="Garamond"/>
          <w:szCs w:val="24"/>
        </w:rPr>
        <w:t>Failing to report one or more campaign expenses.</w:t>
      </w:r>
    </w:p>
    <w:p w14:paraId="49B40E38" w14:textId="77777777" w:rsidR="003059C6" w:rsidRPr="003059C6" w:rsidRDefault="003059C6" w:rsidP="00CB5BA0">
      <w:pPr>
        <w:widowControl w:val="0"/>
        <w:numPr>
          <w:ilvl w:val="2"/>
          <w:numId w:val="35"/>
        </w:numPr>
        <w:ind w:left="2700" w:hanging="360"/>
        <w:jc w:val="both"/>
        <w:rPr>
          <w:rFonts w:ascii="Garamond" w:eastAsia="Calibri" w:hAnsi="Garamond"/>
          <w:szCs w:val="24"/>
        </w:rPr>
      </w:pPr>
      <w:r w:rsidRPr="003059C6">
        <w:rPr>
          <w:rFonts w:ascii="Garamond" w:eastAsia="Calibri" w:hAnsi="Garamond"/>
          <w:szCs w:val="24"/>
        </w:rPr>
        <w:t>Falsifying the Campaign Expense Report Form.</w:t>
      </w:r>
    </w:p>
    <w:p w14:paraId="1B9244FA" w14:textId="77777777" w:rsidR="003059C6" w:rsidRPr="003059C6" w:rsidRDefault="003059C6" w:rsidP="00CB5BA0">
      <w:pPr>
        <w:widowControl w:val="0"/>
        <w:numPr>
          <w:ilvl w:val="2"/>
          <w:numId w:val="35"/>
        </w:numPr>
        <w:ind w:left="2700" w:hanging="360"/>
        <w:jc w:val="both"/>
        <w:rPr>
          <w:rFonts w:ascii="Garamond" w:eastAsia="Calibri" w:hAnsi="Garamond"/>
          <w:szCs w:val="24"/>
        </w:rPr>
      </w:pPr>
      <w:r w:rsidRPr="003059C6">
        <w:rPr>
          <w:rFonts w:ascii="Garamond" w:eastAsia="Calibri" w:hAnsi="Garamond"/>
          <w:szCs w:val="24"/>
        </w:rPr>
        <w:t>Attempting to qualify for candidacy under an assumed name.</w:t>
      </w:r>
    </w:p>
    <w:p w14:paraId="556CDB00" w14:textId="77777777" w:rsidR="003059C6" w:rsidRPr="003059C6" w:rsidRDefault="003059C6" w:rsidP="00CB5BA0">
      <w:pPr>
        <w:widowControl w:val="0"/>
        <w:numPr>
          <w:ilvl w:val="2"/>
          <w:numId w:val="35"/>
        </w:numPr>
        <w:ind w:left="2700" w:hanging="360"/>
        <w:jc w:val="both"/>
        <w:rPr>
          <w:rFonts w:ascii="Garamond" w:eastAsia="Calibri" w:hAnsi="Garamond"/>
          <w:szCs w:val="24"/>
        </w:rPr>
      </w:pPr>
      <w:r w:rsidRPr="003059C6">
        <w:rPr>
          <w:rFonts w:ascii="Garamond" w:eastAsia="Calibri" w:hAnsi="Garamond"/>
          <w:szCs w:val="24"/>
        </w:rPr>
        <w:t>Attempting or successful fraud in the voting process.</w:t>
      </w:r>
    </w:p>
    <w:p w14:paraId="4C1A60F9" w14:textId="77777777" w:rsidR="003059C6" w:rsidRPr="003059C6" w:rsidRDefault="003059C6" w:rsidP="00CB5BA0">
      <w:pPr>
        <w:widowControl w:val="0"/>
        <w:numPr>
          <w:ilvl w:val="2"/>
          <w:numId w:val="35"/>
        </w:numPr>
        <w:ind w:left="2700" w:hanging="360"/>
        <w:jc w:val="both"/>
        <w:rPr>
          <w:rFonts w:ascii="Garamond" w:eastAsia="Calibri" w:hAnsi="Garamond"/>
          <w:szCs w:val="24"/>
        </w:rPr>
      </w:pPr>
      <w:r w:rsidRPr="003059C6">
        <w:rPr>
          <w:rFonts w:ascii="Garamond" w:eastAsia="Calibri" w:hAnsi="Garamond"/>
          <w:szCs w:val="24"/>
        </w:rPr>
        <w:t>Intentional destruction of personal, private, or University property.</w:t>
      </w:r>
    </w:p>
    <w:p w14:paraId="2B06FF5C" w14:textId="4103683F" w:rsidR="003059C6" w:rsidRPr="003059C6" w:rsidRDefault="003059C6" w:rsidP="00CB5BA0">
      <w:pPr>
        <w:widowControl w:val="0"/>
        <w:numPr>
          <w:ilvl w:val="2"/>
          <w:numId w:val="35"/>
        </w:numPr>
        <w:ind w:left="2700" w:hanging="360"/>
        <w:jc w:val="both"/>
        <w:rPr>
          <w:rFonts w:ascii="Garamond" w:eastAsia="Calibri" w:hAnsi="Garamond"/>
          <w:szCs w:val="24"/>
        </w:rPr>
      </w:pPr>
      <w:r w:rsidRPr="003059C6">
        <w:rPr>
          <w:rFonts w:ascii="Garamond" w:eastAsia="Calibri" w:hAnsi="Garamond"/>
          <w:szCs w:val="24"/>
        </w:rPr>
        <w:t>Intentional defacing or decorating of any surface of UNF or private property without permission from both the Office of Elections</w:t>
      </w:r>
      <w:r w:rsidR="00BF6D03">
        <w:rPr>
          <w:rFonts w:ascii="Garamond" w:eastAsia="Calibri" w:hAnsi="Garamond"/>
          <w:szCs w:val="24"/>
        </w:rPr>
        <w:t xml:space="preserve"> and the University</w:t>
      </w:r>
      <w:r w:rsidRPr="003059C6">
        <w:rPr>
          <w:rFonts w:ascii="Garamond" w:eastAsia="Calibri" w:hAnsi="Garamond"/>
          <w:szCs w:val="24"/>
        </w:rPr>
        <w:t>.</w:t>
      </w:r>
    </w:p>
    <w:p w14:paraId="467F2A2A" w14:textId="77777777" w:rsidR="003059C6" w:rsidRPr="003059C6" w:rsidRDefault="003059C6" w:rsidP="00CB5BA0">
      <w:pPr>
        <w:widowControl w:val="0"/>
        <w:numPr>
          <w:ilvl w:val="2"/>
          <w:numId w:val="35"/>
        </w:numPr>
        <w:ind w:left="2700" w:hanging="360"/>
        <w:jc w:val="both"/>
        <w:rPr>
          <w:rFonts w:ascii="Garamond" w:eastAsia="Calibri" w:hAnsi="Garamond"/>
          <w:szCs w:val="24"/>
        </w:rPr>
      </w:pPr>
      <w:r w:rsidRPr="003059C6">
        <w:rPr>
          <w:rFonts w:ascii="Garamond" w:eastAsia="Calibri" w:hAnsi="Garamond"/>
          <w:szCs w:val="24"/>
        </w:rPr>
        <w:t>Verbal or physical abuse or harassment of UNF students, faculty and/or administration.</w:t>
      </w:r>
    </w:p>
    <w:p w14:paraId="17815A83" w14:textId="17CC7E14" w:rsidR="003059C6" w:rsidRPr="003059C6" w:rsidRDefault="003059C6" w:rsidP="00CB5BA0">
      <w:pPr>
        <w:widowControl w:val="0"/>
        <w:numPr>
          <w:ilvl w:val="2"/>
          <w:numId w:val="35"/>
        </w:numPr>
        <w:ind w:left="2700" w:hanging="360"/>
        <w:jc w:val="both"/>
        <w:rPr>
          <w:rFonts w:ascii="Garamond" w:eastAsia="Calibri" w:hAnsi="Garamond"/>
          <w:szCs w:val="24"/>
        </w:rPr>
      </w:pPr>
      <w:r w:rsidRPr="003059C6">
        <w:rPr>
          <w:rFonts w:ascii="Garamond" w:eastAsia="Calibri" w:hAnsi="Garamond"/>
          <w:szCs w:val="24"/>
        </w:rPr>
        <w:t>Campaigning prior to the designated Campaign Period, which shall commence after the Mandatory Candidacy Meeting.</w:t>
      </w:r>
    </w:p>
    <w:p w14:paraId="587A117B" w14:textId="77777777" w:rsidR="003059C6" w:rsidRPr="003059C6" w:rsidRDefault="003059C6" w:rsidP="00CB5BA0">
      <w:pPr>
        <w:widowControl w:val="0"/>
        <w:numPr>
          <w:ilvl w:val="2"/>
          <w:numId w:val="35"/>
        </w:numPr>
        <w:ind w:left="2700" w:hanging="360"/>
        <w:jc w:val="both"/>
        <w:rPr>
          <w:rFonts w:ascii="Garamond" w:eastAsia="Calibri" w:hAnsi="Garamond"/>
          <w:szCs w:val="24"/>
        </w:rPr>
      </w:pPr>
      <w:r w:rsidRPr="003059C6">
        <w:rPr>
          <w:rFonts w:ascii="Garamond" w:eastAsia="Calibri" w:hAnsi="Garamond"/>
          <w:szCs w:val="24"/>
        </w:rPr>
        <w:t>Any campaign or advertisement material that is/was proven to be untrue or injurious to another.</w:t>
      </w:r>
    </w:p>
    <w:p w14:paraId="5DFD76DF" w14:textId="77777777" w:rsidR="003059C6" w:rsidRPr="003059C6" w:rsidRDefault="003059C6" w:rsidP="00CB5BA0">
      <w:pPr>
        <w:widowControl w:val="0"/>
        <w:numPr>
          <w:ilvl w:val="2"/>
          <w:numId w:val="35"/>
        </w:numPr>
        <w:ind w:left="2700" w:hanging="360"/>
        <w:jc w:val="both"/>
        <w:rPr>
          <w:rFonts w:ascii="Garamond" w:eastAsia="Calibri" w:hAnsi="Garamond"/>
          <w:szCs w:val="24"/>
        </w:rPr>
      </w:pPr>
      <w:r w:rsidRPr="003059C6">
        <w:rPr>
          <w:rFonts w:ascii="Garamond" w:eastAsia="Calibri" w:hAnsi="Garamond"/>
          <w:szCs w:val="24"/>
        </w:rPr>
        <w:t xml:space="preserve">Sending unsolicited emails to UNF students via </w:t>
      </w:r>
      <w:proofErr w:type="spellStart"/>
      <w:r w:rsidRPr="003059C6">
        <w:rPr>
          <w:rFonts w:ascii="Garamond" w:eastAsia="Calibri" w:hAnsi="Garamond"/>
          <w:szCs w:val="24"/>
        </w:rPr>
        <w:t>myWings</w:t>
      </w:r>
      <w:proofErr w:type="spellEnd"/>
      <w:r w:rsidRPr="003059C6">
        <w:rPr>
          <w:rFonts w:ascii="Garamond" w:eastAsia="Calibri" w:hAnsi="Garamond"/>
          <w:szCs w:val="24"/>
        </w:rPr>
        <w:t xml:space="preserve"> or student’s UNF </w:t>
      </w:r>
      <w:r w:rsidRPr="003059C6">
        <w:rPr>
          <w:rFonts w:ascii="Garamond" w:eastAsia="Calibri" w:hAnsi="Garamond"/>
          <w:szCs w:val="24"/>
        </w:rPr>
        <w:lastRenderedPageBreak/>
        <w:t>email account.</w:t>
      </w:r>
    </w:p>
    <w:p w14:paraId="5FC62506" w14:textId="77777777" w:rsidR="003059C6" w:rsidRPr="003059C6" w:rsidRDefault="003059C6" w:rsidP="00CB5BA0">
      <w:pPr>
        <w:widowControl w:val="0"/>
        <w:numPr>
          <w:ilvl w:val="2"/>
          <w:numId w:val="35"/>
        </w:numPr>
        <w:ind w:left="2700" w:hanging="360"/>
        <w:jc w:val="both"/>
        <w:rPr>
          <w:rFonts w:ascii="Garamond" w:eastAsia="Calibri" w:hAnsi="Garamond"/>
          <w:szCs w:val="24"/>
        </w:rPr>
      </w:pPr>
      <w:r w:rsidRPr="003059C6">
        <w:rPr>
          <w:rFonts w:ascii="Garamond" w:eastAsia="Calibri" w:hAnsi="Garamond"/>
          <w:szCs w:val="24"/>
        </w:rPr>
        <w:t xml:space="preserve">The use of official University websites for campaigning purposes. </w:t>
      </w:r>
    </w:p>
    <w:p w14:paraId="4F87331E" w14:textId="77777777" w:rsidR="003059C6" w:rsidRPr="003059C6" w:rsidRDefault="003059C6" w:rsidP="00CB5BA0">
      <w:pPr>
        <w:widowControl w:val="0"/>
        <w:numPr>
          <w:ilvl w:val="2"/>
          <w:numId w:val="35"/>
        </w:numPr>
        <w:ind w:left="2700" w:hanging="360"/>
        <w:jc w:val="both"/>
        <w:rPr>
          <w:rFonts w:ascii="Garamond" w:eastAsia="Calibri" w:hAnsi="Garamond"/>
          <w:szCs w:val="24"/>
        </w:rPr>
      </w:pPr>
      <w:r w:rsidRPr="003059C6">
        <w:rPr>
          <w:rFonts w:ascii="Garamond" w:eastAsia="Calibri" w:hAnsi="Garamond"/>
          <w:szCs w:val="24"/>
        </w:rPr>
        <w:t>The combination of any three (3) minor violations.</w:t>
      </w:r>
    </w:p>
    <w:p w14:paraId="10C0DADF" w14:textId="77777777" w:rsidR="003059C6" w:rsidRPr="003059C6" w:rsidRDefault="003059C6" w:rsidP="00CB5BA0">
      <w:pPr>
        <w:widowControl w:val="0"/>
        <w:numPr>
          <w:ilvl w:val="2"/>
          <w:numId w:val="35"/>
        </w:numPr>
        <w:ind w:left="2700" w:hanging="360"/>
        <w:jc w:val="both"/>
        <w:rPr>
          <w:rFonts w:ascii="Garamond" w:eastAsia="Calibri" w:hAnsi="Garamond"/>
          <w:szCs w:val="24"/>
        </w:rPr>
      </w:pPr>
      <w:r w:rsidRPr="003059C6">
        <w:rPr>
          <w:rFonts w:ascii="Garamond" w:eastAsia="Calibri" w:hAnsi="Garamond"/>
          <w:szCs w:val="24"/>
        </w:rPr>
        <w:t xml:space="preserve">Violation of the Election Code or the Elections Code of Ethics. </w:t>
      </w:r>
    </w:p>
    <w:p w14:paraId="51994FBD" w14:textId="494F7A29" w:rsidR="003059C6" w:rsidRPr="003059C6" w:rsidRDefault="003059C6" w:rsidP="00CB5BA0">
      <w:pPr>
        <w:widowControl w:val="0"/>
        <w:numPr>
          <w:ilvl w:val="2"/>
          <w:numId w:val="35"/>
        </w:numPr>
        <w:ind w:left="2700" w:hanging="360"/>
        <w:jc w:val="both"/>
        <w:rPr>
          <w:rFonts w:ascii="Garamond" w:eastAsia="Calibri" w:hAnsi="Garamond"/>
          <w:szCs w:val="24"/>
        </w:rPr>
      </w:pPr>
      <w:r w:rsidRPr="003059C6">
        <w:rPr>
          <w:rFonts w:ascii="Garamond" w:eastAsia="Calibri" w:hAnsi="Garamond"/>
          <w:szCs w:val="24"/>
        </w:rPr>
        <w:t>Hosting an on-campus campaigning event, including but not limited to tabling, giveaways, or campaign-oriented social events, not registered with the Student Union nor approved by the Supervisor of Elections</w:t>
      </w:r>
      <w:r w:rsidR="001619FC">
        <w:rPr>
          <w:rFonts w:ascii="Garamond" w:eastAsia="Calibri" w:hAnsi="Garamond"/>
          <w:szCs w:val="24"/>
        </w:rPr>
        <w:t>.</w:t>
      </w:r>
    </w:p>
    <w:p w14:paraId="0194DE61" w14:textId="77777777" w:rsidR="003059C6" w:rsidRPr="003059C6" w:rsidRDefault="003059C6" w:rsidP="00CB5BA0">
      <w:pPr>
        <w:widowControl w:val="0"/>
        <w:numPr>
          <w:ilvl w:val="1"/>
          <w:numId w:val="35"/>
        </w:numPr>
        <w:ind w:left="2160"/>
        <w:jc w:val="both"/>
        <w:rPr>
          <w:rFonts w:ascii="Garamond" w:eastAsia="Calibri" w:hAnsi="Garamond"/>
          <w:szCs w:val="24"/>
        </w:rPr>
      </w:pPr>
      <w:r w:rsidRPr="003059C6">
        <w:rPr>
          <w:rFonts w:ascii="Garamond" w:eastAsia="Calibri" w:hAnsi="Garamond"/>
          <w:szCs w:val="24"/>
        </w:rPr>
        <w:t>Minor violations include, but are not limited to:</w:t>
      </w:r>
    </w:p>
    <w:p w14:paraId="4723E51D" w14:textId="77777777" w:rsidR="003059C6" w:rsidRPr="003059C6" w:rsidRDefault="003059C6" w:rsidP="00CB5BA0">
      <w:pPr>
        <w:widowControl w:val="0"/>
        <w:numPr>
          <w:ilvl w:val="2"/>
          <w:numId w:val="35"/>
        </w:numPr>
        <w:ind w:left="2700" w:hanging="360"/>
        <w:jc w:val="both"/>
        <w:rPr>
          <w:rFonts w:ascii="Garamond" w:eastAsia="Calibri" w:hAnsi="Garamond"/>
          <w:szCs w:val="24"/>
        </w:rPr>
      </w:pPr>
      <w:r w:rsidRPr="003059C6">
        <w:rPr>
          <w:rFonts w:ascii="Garamond" w:eastAsia="Calibri" w:hAnsi="Garamond"/>
          <w:szCs w:val="24"/>
        </w:rPr>
        <w:t>Campaign within ten (10) feet of online polling stations on all campuses.</w:t>
      </w:r>
    </w:p>
    <w:p w14:paraId="47195404" w14:textId="77777777" w:rsidR="003059C6" w:rsidRPr="003059C6" w:rsidRDefault="003059C6" w:rsidP="00CB5BA0">
      <w:pPr>
        <w:widowControl w:val="0"/>
        <w:numPr>
          <w:ilvl w:val="2"/>
          <w:numId w:val="35"/>
        </w:numPr>
        <w:ind w:left="2700" w:hanging="360"/>
        <w:jc w:val="both"/>
        <w:rPr>
          <w:rFonts w:ascii="Garamond" w:eastAsia="Calibri" w:hAnsi="Garamond"/>
          <w:szCs w:val="24"/>
        </w:rPr>
      </w:pPr>
      <w:r w:rsidRPr="003059C6">
        <w:rPr>
          <w:rFonts w:ascii="Garamond" w:eastAsia="Calibri" w:hAnsi="Garamond"/>
          <w:szCs w:val="24"/>
        </w:rPr>
        <w:t xml:space="preserve">Use of staff, services, materials, </w:t>
      </w:r>
      <w:proofErr w:type="gramStart"/>
      <w:r w:rsidRPr="003059C6">
        <w:rPr>
          <w:rFonts w:ascii="Garamond" w:eastAsia="Calibri" w:hAnsi="Garamond"/>
          <w:szCs w:val="24"/>
        </w:rPr>
        <w:t>supplies</w:t>
      </w:r>
      <w:proofErr w:type="gramEnd"/>
      <w:r w:rsidRPr="003059C6">
        <w:rPr>
          <w:rFonts w:ascii="Garamond" w:eastAsia="Calibri" w:hAnsi="Garamond"/>
          <w:szCs w:val="24"/>
        </w:rPr>
        <w:t xml:space="preserve"> or equipment funded by Activity and Service Fee funds for campaigning with the exception of Student Media outlets who may offer election coverage available and accessible to all candidates free of charge.</w:t>
      </w:r>
    </w:p>
    <w:p w14:paraId="50469FCD" w14:textId="31B8F186" w:rsidR="003059C6" w:rsidRDefault="003059C6" w:rsidP="00CB5BA0">
      <w:pPr>
        <w:widowControl w:val="0"/>
        <w:numPr>
          <w:ilvl w:val="2"/>
          <w:numId w:val="35"/>
        </w:numPr>
        <w:ind w:left="2700" w:hanging="360"/>
        <w:jc w:val="both"/>
        <w:rPr>
          <w:rFonts w:ascii="Garamond" w:eastAsia="Calibri" w:hAnsi="Garamond"/>
          <w:szCs w:val="24"/>
        </w:rPr>
      </w:pPr>
      <w:r w:rsidRPr="003059C6">
        <w:rPr>
          <w:rFonts w:ascii="Garamond" w:eastAsia="Calibri" w:hAnsi="Garamond"/>
          <w:szCs w:val="24"/>
        </w:rPr>
        <w:t>Unauthorized campaign materials, including but not limited to, social media posts, posters, giveaways, and promotional items, that are reported to or discovered by the Office of Elections will result in a minor violation.</w:t>
      </w:r>
    </w:p>
    <w:p w14:paraId="25533FDA" w14:textId="129E0490" w:rsidR="004B2D1B" w:rsidRPr="004B2D1B" w:rsidRDefault="004B2D1B" w:rsidP="00CB5BA0">
      <w:pPr>
        <w:widowControl w:val="0"/>
        <w:numPr>
          <w:ilvl w:val="0"/>
          <w:numId w:val="35"/>
        </w:numPr>
        <w:ind w:left="1800" w:hanging="360"/>
        <w:jc w:val="both"/>
        <w:rPr>
          <w:rFonts w:ascii="Garamond" w:eastAsia="Calibri" w:hAnsi="Garamond"/>
          <w:szCs w:val="24"/>
        </w:rPr>
      </w:pPr>
      <w:r w:rsidRPr="004B2D1B">
        <w:rPr>
          <w:rFonts w:ascii="Garamond" w:eastAsia="Calibri" w:hAnsi="Garamond"/>
          <w:szCs w:val="24"/>
        </w:rPr>
        <w:t>Restrictions</w:t>
      </w:r>
    </w:p>
    <w:p w14:paraId="05C5450C" w14:textId="77777777" w:rsidR="004B2D1B" w:rsidRPr="004B2D1B" w:rsidRDefault="004B2D1B" w:rsidP="00CB5BA0">
      <w:pPr>
        <w:widowControl w:val="0"/>
        <w:numPr>
          <w:ilvl w:val="0"/>
          <w:numId w:val="47"/>
        </w:numPr>
        <w:ind w:left="2160"/>
        <w:jc w:val="both"/>
        <w:rPr>
          <w:rFonts w:ascii="Garamond" w:eastAsia="Calibri" w:hAnsi="Garamond"/>
          <w:szCs w:val="24"/>
        </w:rPr>
      </w:pPr>
      <w:r w:rsidRPr="004B2D1B">
        <w:rPr>
          <w:rFonts w:ascii="Garamond" w:eastAsia="Calibri" w:hAnsi="Garamond"/>
          <w:szCs w:val="24"/>
        </w:rPr>
        <w:t>Signage</w:t>
      </w:r>
    </w:p>
    <w:p w14:paraId="7BF68F55" w14:textId="1B0D8482" w:rsidR="004B2D1B" w:rsidRPr="004B2D1B" w:rsidRDefault="004B2D1B" w:rsidP="00CB5BA0">
      <w:pPr>
        <w:widowControl w:val="0"/>
        <w:numPr>
          <w:ilvl w:val="0"/>
          <w:numId w:val="55"/>
        </w:numPr>
        <w:ind w:left="2700"/>
        <w:jc w:val="both"/>
        <w:rPr>
          <w:rFonts w:ascii="Garamond" w:eastAsia="Calibri" w:hAnsi="Garamond"/>
          <w:szCs w:val="24"/>
        </w:rPr>
      </w:pPr>
      <w:r w:rsidRPr="004B2D1B">
        <w:rPr>
          <w:rFonts w:ascii="Garamond" w:eastAsia="Calibri" w:hAnsi="Garamond"/>
          <w:szCs w:val="24"/>
        </w:rPr>
        <w:t xml:space="preserve">All campaign-related signage is only permitted on university grounds starting the day the Elections </w:t>
      </w:r>
      <w:r w:rsidR="003059C6">
        <w:rPr>
          <w:rFonts w:ascii="Garamond" w:eastAsia="Calibri" w:hAnsi="Garamond"/>
          <w:szCs w:val="24"/>
        </w:rPr>
        <w:t>“Meet and Greet”</w:t>
      </w:r>
      <w:r w:rsidR="003059C6" w:rsidRPr="004B2D1B">
        <w:rPr>
          <w:rFonts w:ascii="Garamond" w:eastAsia="Calibri" w:hAnsi="Garamond"/>
          <w:szCs w:val="24"/>
        </w:rPr>
        <w:t xml:space="preserve"> </w:t>
      </w:r>
      <w:r w:rsidRPr="004B2D1B">
        <w:rPr>
          <w:rFonts w:ascii="Garamond" w:eastAsia="Calibri" w:hAnsi="Garamond"/>
          <w:szCs w:val="24"/>
        </w:rPr>
        <w:t xml:space="preserve">is held or within five (5) weeks of the nearest upcoming election. </w:t>
      </w:r>
    </w:p>
    <w:p w14:paraId="3CE5B600" w14:textId="77777777" w:rsidR="004B2D1B" w:rsidRPr="004B2D1B" w:rsidRDefault="004B2D1B" w:rsidP="00CB5BA0">
      <w:pPr>
        <w:widowControl w:val="0"/>
        <w:numPr>
          <w:ilvl w:val="0"/>
          <w:numId w:val="55"/>
        </w:numPr>
        <w:ind w:left="2700"/>
        <w:jc w:val="both"/>
        <w:rPr>
          <w:rFonts w:ascii="Garamond" w:eastAsia="Calibri" w:hAnsi="Garamond"/>
          <w:szCs w:val="24"/>
        </w:rPr>
      </w:pPr>
      <w:bookmarkStart w:id="14" w:name="_Hlk10029768"/>
      <w:r w:rsidRPr="004B2D1B">
        <w:rPr>
          <w:rFonts w:ascii="Garamond" w:eastAsia="Calibri" w:hAnsi="Garamond"/>
          <w:szCs w:val="24"/>
        </w:rPr>
        <w:t xml:space="preserve">Physical Facilities and other University officials reserve the right to remove intrusive or obstructive signage. </w:t>
      </w:r>
    </w:p>
    <w:p w14:paraId="5383FD3C" w14:textId="77777777" w:rsidR="004B2D1B" w:rsidRPr="004B2D1B" w:rsidRDefault="004B2D1B" w:rsidP="00CB5BA0">
      <w:pPr>
        <w:widowControl w:val="0"/>
        <w:numPr>
          <w:ilvl w:val="0"/>
          <w:numId w:val="55"/>
        </w:numPr>
        <w:ind w:left="2700"/>
        <w:jc w:val="both"/>
        <w:rPr>
          <w:rFonts w:ascii="Garamond" w:eastAsia="Calibri" w:hAnsi="Garamond"/>
          <w:szCs w:val="24"/>
        </w:rPr>
      </w:pPr>
      <w:r w:rsidRPr="004B2D1B">
        <w:rPr>
          <w:rFonts w:ascii="Garamond" w:eastAsia="Calibri" w:hAnsi="Garamond"/>
          <w:szCs w:val="24"/>
        </w:rPr>
        <w:t>The Office of Elections shall make available the most up to date university regulations in the form of an election signage map.</w:t>
      </w:r>
    </w:p>
    <w:p w14:paraId="0996BB78" w14:textId="77777777" w:rsidR="004B2D1B" w:rsidRPr="004B2D1B" w:rsidRDefault="004B2D1B" w:rsidP="00CB5BA0">
      <w:pPr>
        <w:widowControl w:val="0"/>
        <w:numPr>
          <w:ilvl w:val="0"/>
          <w:numId w:val="55"/>
        </w:numPr>
        <w:ind w:left="2700"/>
        <w:jc w:val="both"/>
        <w:rPr>
          <w:rFonts w:ascii="Garamond" w:eastAsia="Calibri" w:hAnsi="Garamond"/>
          <w:szCs w:val="24"/>
        </w:rPr>
      </w:pPr>
      <w:r w:rsidRPr="004B2D1B">
        <w:rPr>
          <w:rFonts w:ascii="Garamond" w:eastAsia="Calibri" w:hAnsi="Garamond"/>
          <w:szCs w:val="24"/>
        </w:rPr>
        <w:t>Yard signs must have a permit issued by the Student Union Administration.</w:t>
      </w:r>
    </w:p>
    <w:p w14:paraId="76A2A7CF" w14:textId="77777777" w:rsidR="004B2D1B" w:rsidRPr="004B2D1B" w:rsidRDefault="004B2D1B" w:rsidP="00CB5BA0">
      <w:pPr>
        <w:widowControl w:val="0"/>
        <w:numPr>
          <w:ilvl w:val="0"/>
          <w:numId w:val="55"/>
        </w:numPr>
        <w:ind w:left="2700"/>
        <w:jc w:val="both"/>
        <w:rPr>
          <w:rFonts w:ascii="Garamond" w:eastAsia="Calibri" w:hAnsi="Garamond"/>
          <w:szCs w:val="24"/>
        </w:rPr>
      </w:pPr>
      <w:r w:rsidRPr="004B2D1B">
        <w:rPr>
          <w:rFonts w:ascii="Garamond" w:eastAsia="Calibri" w:hAnsi="Garamond"/>
          <w:szCs w:val="24"/>
        </w:rPr>
        <w:t>Placement of signs shall adhere to current university policy as directed by Physical Facilities, including but not limited to:</w:t>
      </w:r>
    </w:p>
    <w:p w14:paraId="590C9966" w14:textId="77777777" w:rsidR="004B2D1B" w:rsidRPr="004B2D1B" w:rsidRDefault="004B2D1B" w:rsidP="00CB5BA0">
      <w:pPr>
        <w:widowControl w:val="0"/>
        <w:numPr>
          <w:ilvl w:val="0"/>
          <w:numId w:val="56"/>
        </w:numPr>
        <w:ind w:left="3060"/>
        <w:jc w:val="both"/>
        <w:rPr>
          <w:rFonts w:ascii="Garamond" w:eastAsia="Calibri" w:hAnsi="Garamond"/>
          <w:szCs w:val="24"/>
        </w:rPr>
      </w:pPr>
      <w:r w:rsidRPr="004B2D1B">
        <w:rPr>
          <w:rFonts w:ascii="Garamond" w:eastAsia="Calibri" w:hAnsi="Garamond"/>
          <w:szCs w:val="24"/>
        </w:rPr>
        <w:t xml:space="preserve">Yard Signs, which may be placed near walking paths within the interior of campus. </w:t>
      </w:r>
    </w:p>
    <w:p w14:paraId="5365B8CB" w14:textId="0256F2B0" w:rsidR="004B2D1B" w:rsidRPr="004B2D1B" w:rsidRDefault="004B2D1B" w:rsidP="00CB5BA0">
      <w:pPr>
        <w:widowControl w:val="0"/>
        <w:numPr>
          <w:ilvl w:val="0"/>
          <w:numId w:val="56"/>
        </w:numPr>
        <w:ind w:left="3060"/>
        <w:jc w:val="both"/>
        <w:rPr>
          <w:rFonts w:ascii="Garamond" w:eastAsia="Calibri" w:hAnsi="Garamond"/>
          <w:szCs w:val="24"/>
        </w:rPr>
      </w:pPr>
      <w:r w:rsidRPr="004B2D1B">
        <w:rPr>
          <w:rFonts w:ascii="Garamond" w:eastAsia="Calibri" w:hAnsi="Garamond"/>
          <w:szCs w:val="24"/>
        </w:rPr>
        <w:t>Banners, which may be hung from buildings with permission from the proper authorities. In the case of the Student Union (Bld</w:t>
      </w:r>
      <w:r w:rsidR="001619FC">
        <w:rPr>
          <w:rFonts w:ascii="Garamond" w:eastAsia="Calibri" w:hAnsi="Garamond"/>
          <w:szCs w:val="24"/>
        </w:rPr>
        <w:t>g</w:t>
      </w:r>
      <w:r w:rsidRPr="004B2D1B">
        <w:rPr>
          <w:rFonts w:ascii="Garamond" w:eastAsia="Calibri" w:hAnsi="Garamond"/>
          <w:szCs w:val="24"/>
        </w:rPr>
        <w:t xml:space="preserve">. 58), the Student Union Administration must be contacted. </w:t>
      </w:r>
    </w:p>
    <w:p w14:paraId="006F1C51" w14:textId="77777777" w:rsidR="004B2D1B" w:rsidRPr="004B2D1B" w:rsidRDefault="004B2D1B" w:rsidP="00CB5BA0">
      <w:pPr>
        <w:widowControl w:val="0"/>
        <w:numPr>
          <w:ilvl w:val="0"/>
          <w:numId w:val="55"/>
        </w:numPr>
        <w:ind w:left="2700"/>
        <w:jc w:val="both"/>
        <w:rPr>
          <w:rFonts w:ascii="Garamond" w:eastAsia="Calibri" w:hAnsi="Garamond"/>
          <w:szCs w:val="24"/>
        </w:rPr>
      </w:pPr>
      <w:r w:rsidRPr="004B2D1B">
        <w:rPr>
          <w:rFonts w:ascii="Garamond" w:eastAsia="Calibri" w:hAnsi="Garamond"/>
          <w:szCs w:val="24"/>
        </w:rPr>
        <w:t xml:space="preserve">Campaigns are responsible for removing all campaign-related materials, including official PPO social media posts, within one (1) business day following the close of an election. </w:t>
      </w:r>
    </w:p>
    <w:bookmarkEnd w:id="14"/>
    <w:p w14:paraId="419DF75D" w14:textId="77777777" w:rsidR="004B2D1B" w:rsidRPr="004B2D1B" w:rsidRDefault="004B2D1B" w:rsidP="00CB5BA0">
      <w:pPr>
        <w:widowControl w:val="0"/>
        <w:numPr>
          <w:ilvl w:val="0"/>
          <w:numId w:val="47"/>
        </w:numPr>
        <w:ind w:left="2160"/>
        <w:jc w:val="both"/>
        <w:rPr>
          <w:rFonts w:ascii="Garamond" w:eastAsia="Calibri" w:hAnsi="Garamond"/>
          <w:szCs w:val="24"/>
        </w:rPr>
      </w:pPr>
      <w:r w:rsidRPr="004B2D1B">
        <w:rPr>
          <w:rFonts w:ascii="Garamond" w:eastAsia="Calibri" w:hAnsi="Garamond"/>
          <w:szCs w:val="24"/>
        </w:rPr>
        <w:t>Active/Passive Campaigning</w:t>
      </w:r>
    </w:p>
    <w:p w14:paraId="4EBC4F19" w14:textId="77777777" w:rsidR="004B2D1B" w:rsidRPr="004B2D1B" w:rsidRDefault="004B2D1B" w:rsidP="00CB5BA0">
      <w:pPr>
        <w:widowControl w:val="0"/>
        <w:numPr>
          <w:ilvl w:val="0"/>
          <w:numId w:val="57"/>
        </w:numPr>
        <w:ind w:left="2700"/>
        <w:jc w:val="both"/>
        <w:rPr>
          <w:rFonts w:ascii="Garamond" w:eastAsia="Calibri" w:hAnsi="Garamond"/>
          <w:szCs w:val="24"/>
        </w:rPr>
      </w:pPr>
      <w:bookmarkStart w:id="15" w:name="_Hlk9941085"/>
      <w:bookmarkEnd w:id="13"/>
      <w:r w:rsidRPr="004B2D1B">
        <w:rPr>
          <w:rFonts w:ascii="Garamond" w:eastAsia="Calibri" w:hAnsi="Garamond"/>
          <w:szCs w:val="24"/>
        </w:rPr>
        <w:t>Active Campaigning shall be prohibited in the Thomas. G Carpenter Library and classrooms.</w:t>
      </w:r>
    </w:p>
    <w:p w14:paraId="293358BC" w14:textId="77777777" w:rsidR="004B2D1B" w:rsidRPr="004B2D1B" w:rsidRDefault="004B2D1B" w:rsidP="00CB5BA0">
      <w:pPr>
        <w:widowControl w:val="0"/>
        <w:numPr>
          <w:ilvl w:val="0"/>
          <w:numId w:val="57"/>
        </w:numPr>
        <w:ind w:left="2700"/>
        <w:jc w:val="both"/>
        <w:rPr>
          <w:rFonts w:ascii="Garamond" w:eastAsia="Calibri" w:hAnsi="Garamond"/>
          <w:szCs w:val="24"/>
        </w:rPr>
      </w:pPr>
      <w:r w:rsidRPr="004B2D1B">
        <w:rPr>
          <w:rFonts w:ascii="Garamond" w:eastAsia="Calibri" w:hAnsi="Garamond"/>
          <w:szCs w:val="24"/>
        </w:rPr>
        <w:t>An exception shall be made to permit Active Campaigning in reserved spaces within the Thomas G. Carpenter Library or classrooms, limited to meetings of Student Organizations, Registered or Unregistered, scheduled to meet in these buildings with the consent of the organization.</w:t>
      </w:r>
    </w:p>
    <w:p w14:paraId="31DFF84B" w14:textId="77777777" w:rsidR="004B2D1B" w:rsidRPr="004B2D1B" w:rsidRDefault="004B2D1B" w:rsidP="00CB5BA0">
      <w:pPr>
        <w:widowControl w:val="0"/>
        <w:numPr>
          <w:ilvl w:val="0"/>
          <w:numId w:val="57"/>
        </w:numPr>
        <w:ind w:left="2700"/>
        <w:jc w:val="both"/>
        <w:rPr>
          <w:rFonts w:ascii="Garamond" w:eastAsia="Calibri" w:hAnsi="Garamond"/>
          <w:szCs w:val="24"/>
        </w:rPr>
      </w:pPr>
      <w:r w:rsidRPr="004B2D1B">
        <w:rPr>
          <w:rFonts w:ascii="Garamond" w:eastAsia="Calibri" w:hAnsi="Garamond"/>
          <w:szCs w:val="24"/>
        </w:rPr>
        <w:t>A second exception shall be made to permit Active Campaigning in classrooms with permission from the instructor, as well as invited and casual conversation between classmates.</w:t>
      </w:r>
    </w:p>
    <w:bookmarkEnd w:id="15"/>
    <w:p w14:paraId="78452079" w14:textId="77777777" w:rsidR="004B2D1B" w:rsidRPr="004B2D1B" w:rsidRDefault="004B2D1B" w:rsidP="00CB5BA0">
      <w:pPr>
        <w:widowControl w:val="0"/>
        <w:numPr>
          <w:ilvl w:val="0"/>
          <w:numId w:val="57"/>
        </w:numPr>
        <w:ind w:left="2700"/>
        <w:jc w:val="both"/>
        <w:rPr>
          <w:rFonts w:ascii="Garamond" w:eastAsia="Calibri" w:hAnsi="Garamond"/>
          <w:szCs w:val="24"/>
        </w:rPr>
      </w:pPr>
      <w:r w:rsidRPr="004B2D1B">
        <w:rPr>
          <w:rFonts w:ascii="Garamond" w:eastAsia="Calibri" w:hAnsi="Garamond"/>
          <w:szCs w:val="24"/>
        </w:rPr>
        <w:t xml:space="preserve">Active Campaigning is allowed in the entirety of the Student Union, </w:t>
      </w:r>
      <w:proofErr w:type="gramStart"/>
      <w:r w:rsidRPr="004B2D1B">
        <w:rPr>
          <w:rFonts w:ascii="Garamond" w:eastAsia="Calibri" w:hAnsi="Garamond"/>
          <w:szCs w:val="24"/>
        </w:rPr>
        <w:t>with the exception of</w:t>
      </w:r>
      <w:proofErr w:type="gramEnd"/>
      <w:r w:rsidRPr="004B2D1B">
        <w:rPr>
          <w:rFonts w:ascii="Garamond" w:eastAsia="Calibri" w:hAnsi="Garamond"/>
          <w:szCs w:val="24"/>
        </w:rPr>
        <w:t xml:space="preserve"> the third floor of the East Building, in which all forms of </w:t>
      </w:r>
      <w:r w:rsidRPr="004B2D1B">
        <w:rPr>
          <w:rFonts w:ascii="Garamond" w:eastAsia="Calibri" w:hAnsi="Garamond"/>
          <w:szCs w:val="24"/>
        </w:rPr>
        <w:lastRenderedPageBreak/>
        <w:t>campaigning are prohibited.</w:t>
      </w:r>
    </w:p>
    <w:p w14:paraId="0EFBA9E3" w14:textId="77777777" w:rsidR="004B2D1B" w:rsidRPr="004B2D1B" w:rsidRDefault="004B2D1B" w:rsidP="00CB5BA0">
      <w:pPr>
        <w:widowControl w:val="0"/>
        <w:numPr>
          <w:ilvl w:val="0"/>
          <w:numId w:val="47"/>
        </w:numPr>
        <w:ind w:left="2160"/>
        <w:jc w:val="both"/>
        <w:rPr>
          <w:rFonts w:ascii="Garamond" w:eastAsia="Calibri" w:hAnsi="Garamond"/>
          <w:szCs w:val="24"/>
        </w:rPr>
      </w:pPr>
      <w:r w:rsidRPr="004B2D1B">
        <w:rPr>
          <w:rFonts w:ascii="Garamond" w:eastAsia="Calibri" w:hAnsi="Garamond"/>
          <w:szCs w:val="24"/>
        </w:rPr>
        <w:t>Campaigning is permitted to begin the day of the Elections Fair.</w:t>
      </w:r>
    </w:p>
    <w:p w14:paraId="67B11A8A" w14:textId="77777777" w:rsidR="004B2D1B" w:rsidRPr="004B2D1B" w:rsidRDefault="004B2D1B" w:rsidP="00CB5BA0">
      <w:pPr>
        <w:widowControl w:val="0"/>
        <w:numPr>
          <w:ilvl w:val="0"/>
          <w:numId w:val="47"/>
        </w:numPr>
        <w:ind w:left="2160"/>
        <w:jc w:val="both"/>
        <w:rPr>
          <w:rFonts w:ascii="Garamond" w:eastAsia="Calibri" w:hAnsi="Garamond"/>
          <w:szCs w:val="24"/>
        </w:rPr>
      </w:pPr>
      <w:r w:rsidRPr="004B2D1B">
        <w:rPr>
          <w:rFonts w:ascii="Garamond" w:eastAsia="Calibri" w:hAnsi="Garamond"/>
          <w:szCs w:val="24"/>
        </w:rPr>
        <w:t xml:space="preserve">No campaigning is permitted in Residence Halls including, but not limited to, distribution of fliers and door to door campaigning. </w:t>
      </w:r>
    </w:p>
    <w:p w14:paraId="10541F5D" w14:textId="77777777" w:rsidR="004B2D1B" w:rsidRPr="004B2D1B" w:rsidRDefault="004B2D1B" w:rsidP="00CB5BA0">
      <w:pPr>
        <w:widowControl w:val="0"/>
        <w:numPr>
          <w:ilvl w:val="0"/>
          <w:numId w:val="58"/>
        </w:numPr>
        <w:jc w:val="both"/>
        <w:rPr>
          <w:rFonts w:ascii="Garamond" w:eastAsia="Calibri" w:hAnsi="Garamond"/>
          <w:szCs w:val="24"/>
        </w:rPr>
      </w:pPr>
      <w:r w:rsidRPr="004B2D1B">
        <w:rPr>
          <w:rFonts w:ascii="Garamond" w:eastAsia="Calibri" w:hAnsi="Garamond"/>
          <w:szCs w:val="24"/>
        </w:rPr>
        <w:t>The only exception is in the event of invited and casual conversation between residents of the Residence Hall in question.</w:t>
      </w:r>
    </w:p>
    <w:p w14:paraId="0643F699" w14:textId="77777777" w:rsidR="004B2D1B" w:rsidRPr="004B2D1B" w:rsidRDefault="004B2D1B" w:rsidP="00CB5BA0">
      <w:pPr>
        <w:widowControl w:val="0"/>
        <w:numPr>
          <w:ilvl w:val="0"/>
          <w:numId w:val="47"/>
        </w:numPr>
        <w:ind w:left="2160"/>
        <w:jc w:val="both"/>
        <w:rPr>
          <w:rFonts w:ascii="Garamond" w:eastAsia="Calibri" w:hAnsi="Garamond"/>
          <w:szCs w:val="24"/>
        </w:rPr>
      </w:pPr>
      <w:r w:rsidRPr="004B2D1B">
        <w:rPr>
          <w:rFonts w:ascii="Garamond" w:eastAsia="Calibri" w:hAnsi="Garamond"/>
          <w:szCs w:val="24"/>
        </w:rPr>
        <w:t>Campaign materials may not be distributed in such a way as to create excessive litter or to willfully deface any property, public or private.</w:t>
      </w:r>
    </w:p>
    <w:p w14:paraId="78580DD1" w14:textId="77777777" w:rsidR="004B2D1B" w:rsidRPr="004B2D1B" w:rsidRDefault="004B2D1B" w:rsidP="00CB5BA0">
      <w:pPr>
        <w:widowControl w:val="0"/>
        <w:numPr>
          <w:ilvl w:val="0"/>
          <w:numId w:val="47"/>
        </w:numPr>
        <w:ind w:left="2160"/>
        <w:jc w:val="both"/>
        <w:rPr>
          <w:rFonts w:ascii="Garamond" w:eastAsia="Calibri" w:hAnsi="Garamond"/>
          <w:szCs w:val="24"/>
        </w:rPr>
      </w:pPr>
      <w:r w:rsidRPr="004B2D1B">
        <w:rPr>
          <w:rFonts w:ascii="Garamond" w:eastAsia="Calibri" w:hAnsi="Garamond"/>
          <w:szCs w:val="24"/>
        </w:rPr>
        <w:t xml:space="preserve">Each candidate is liable for all campaign materials relating to their campaign, and shall see to their proper disposal, except materials discarded by voters in the polling region while the polls are open. </w:t>
      </w:r>
    </w:p>
    <w:p w14:paraId="6516FAA4" w14:textId="77777777" w:rsidR="004B2D1B" w:rsidRPr="004B2D1B" w:rsidRDefault="004B2D1B" w:rsidP="00CB5BA0">
      <w:pPr>
        <w:widowControl w:val="0"/>
        <w:numPr>
          <w:ilvl w:val="0"/>
          <w:numId w:val="47"/>
        </w:numPr>
        <w:ind w:left="2160"/>
        <w:jc w:val="both"/>
        <w:rPr>
          <w:rFonts w:ascii="Garamond" w:eastAsia="Calibri" w:hAnsi="Garamond"/>
          <w:szCs w:val="24"/>
        </w:rPr>
      </w:pPr>
      <w:r w:rsidRPr="004B2D1B">
        <w:rPr>
          <w:rFonts w:ascii="Garamond" w:eastAsia="Calibri" w:hAnsi="Garamond"/>
          <w:szCs w:val="24"/>
        </w:rPr>
        <w:t xml:space="preserve">No candidate shall operate under an implied Student Government endorsement. This includes, but is not limited to, any logos present in campaign materials or use of Student Government sponsored items in their campaign. </w:t>
      </w:r>
    </w:p>
    <w:p w14:paraId="3D9A5F30" w14:textId="77777777" w:rsidR="004B2D1B" w:rsidRPr="004B2D1B" w:rsidRDefault="004B2D1B" w:rsidP="00CB5BA0">
      <w:pPr>
        <w:widowControl w:val="0"/>
        <w:numPr>
          <w:ilvl w:val="0"/>
          <w:numId w:val="47"/>
        </w:numPr>
        <w:ind w:left="2160"/>
        <w:jc w:val="both"/>
        <w:rPr>
          <w:rFonts w:ascii="Garamond" w:eastAsia="Calibri" w:hAnsi="Garamond"/>
          <w:szCs w:val="24"/>
        </w:rPr>
      </w:pPr>
      <w:bookmarkStart w:id="16" w:name="_Hlk9941290"/>
      <w:r w:rsidRPr="004B2D1B">
        <w:rPr>
          <w:rFonts w:ascii="Garamond" w:eastAsia="Calibri" w:hAnsi="Garamond"/>
          <w:szCs w:val="24"/>
        </w:rPr>
        <w:t xml:space="preserve">Candidates or political party organizations (PPO) may not accept or solicit financial donations or endorsements from any organization or individual explicitly acting on behalf of an organization outside of the University of North Florida campus. </w:t>
      </w:r>
    </w:p>
    <w:p w14:paraId="664286B5" w14:textId="77777777" w:rsidR="004B2D1B" w:rsidRPr="004B2D1B" w:rsidRDefault="004B2D1B" w:rsidP="00CB5BA0">
      <w:pPr>
        <w:widowControl w:val="0"/>
        <w:numPr>
          <w:ilvl w:val="0"/>
          <w:numId w:val="47"/>
        </w:numPr>
        <w:ind w:left="2160"/>
        <w:jc w:val="both"/>
        <w:rPr>
          <w:rFonts w:ascii="Garamond" w:eastAsia="Calibri" w:hAnsi="Garamond"/>
          <w:szCs w:val="24"/>
        </w:rPr>
      </w:pPr>
      <w:r w:rsidRPr="004B2D1B">
        <w:rPr>
          <w:rFonts w:ascii="Garamond" w:eastAsia="Calibri" w:hAnsi="Garamond"/>
          <w:szCs w:val="24"/>
        </w:rPr>
        <w:t>Registered Student Organizations cannot fund a political party organization (PPO).</w:t>
      </w:r>
    </w:p>
    <w:bookmarkEnd w:id="16"/>
    <w:p w14:paraId="2136B887" w14:textId="77777777" w:rsidR="004B2D1B" w:rsidRPr="004B2D1B" w:rsidRDefault="004B2D1B" w:rsidP="00CB5BA0">
      <w:pPr>
        <w:widowControl w:val="0"/>
        <w:numPr>
          <w:ilvl w:val="0"/>
          <w:numId w:val="47"/>
        </w:numPr>
        <w:ind w:left="2160"/>
        <w:jc w:val="both"/>
        <w:rPr>
          <w:rFonts w:ascii="Garamond" w:eastAsia="Calibri" w:hAnsi="Garamond"/>
          <w:szCs w:val="24"/>
        </w:rPr>
      </w:pPr>
      <w:r w:rsidRPr="004B2D1B">
        <w:rPr>
          <w:rFonts w:ascii="Garamond" w:eastAsia="Calibri" w:hAnsi="Garamond"/>
          <w:szCs w:val="24"/>
        </w:rPr>
        <w:t xml:space="preserve">No candidate or organization shall promise or guarantee a future position to a student or student organization in order to obtain </w:t>
      </w:r>
      <w:proofErr w:type="gramStart"/>
      <w:r w:rsidRPr="004B2D1B">
        <w:rPr>
          <w:rFonts w:ascii="Garamond" w:eastAsia="Calibri" w:hAnsi="Garamond"/>
          <w:szCs w:val="24"/>
        </w:rPr>
        <w:t>votes</w:t>
      </w:r>
      <w:proofErr w:type="gramEnd"/>
      <w:r w:rsidRPr="004B2D1B">
        <w:rPr>
          <w:rFonts w:ascii="Garamond" w:eastAsia="Calibri" w:hAnsi="Garamond"/>
          <w:szCs w:val="24"/>
        </w:rPr>
        <w:t xml:space="preserve"> </w:t>
      </w:r>
    </w:p>
    <w:p w14:paraId="4B51E6AA" w14:textId="77777777" w:rsidR="004B2D1B" w:rsidRPr="004B2D1B" w:rsidRDefault="004B2D1B" w:rsidP="00CB5BA0">
      <w:pPr>
        <w:widowControl w:val="0"/>
        <w:numPr>
          <w:ilvl w:val="0"/>
          <w:numId w:val="47"/>
        </w:numPr>
        <w:ind w:left="2160"/>
        <w:jc w:val="both"/>
        <w:rPr>
          <w:rFonts w:ascii="Garamond" w:eastAsia="Calibri" w:hAnsi="Garamond"/>
          <w:szCs w:val="24"/>
        </w:rPr>
      </w:pPr>
      <w:r w:rsidRPr="004B2D1B">
        <w:rPr>
          <w:rFonts w:ascii="Garamond" w:eastAsia="Calibri" w:hAnsi="Garamond"/>
          <w:szCs w:val="24"/>
        </w:rPr>
        <w:t>Candidates or political party organizations (PPO) may not accept or solicit financial donations or endorsements from university administrators or non-student university employees.</w:t>
      </w:r>
    </w:p>
    <w:p w14:paraId="200AD682" w14:textId="7687E461" w:rsidR="004B2D1B" w:rsidRPr="004B2D1B" w:rsidRDefault="004B2D1B" w:rsidP="00CB5BA0">
      <w:pPr>
        <w:widowControl w:val="0"/>
        <w:numPr>
          <w:ilvl w:val="0"/>
          <w:numId w:val="47"/>
        </w:numPr>
        <w:ind w:left="2160"/>
        <w:jc w:val="both"/>
        <w:rPr>
          <w:rFonts w:ascii="Garamond" w:eastAsia="Calibri" w:hAnsi="Garamond"/>
          <w:szCs w:val="24"/>
        </w:rPr>
      </w:pPr>
      <w:r w:rsidRPr="004B2D1B">
        <w:rPr>
          <w:rFonts w:ascii="Garamond" w:eastAsia="Calibri" w:hAnsi="Garamond"/>
          <w:szCs w:val="24"/>
        </w:rPr>
        <w:t xml:space="preserve">The campaign materials form must be filled out and approved by the </w:t>
      </w:r>
      <w:r w:rsidR="003059C6">
        <w:rPr>
          <w:rFonts w:ascii="Garamond" w:eastAsia="Calibri" w:hAnsi="Garamond"/>
          <w:szCs w:val="24"/>
        </w:rPr>
        <w:t>Office</w:t>
      </w:r>
      <w:r w:rsidR="003059C6" w:rsidRPr="004B2D1B">
        <w:rPr>
          <w:rFonts w:ascii="Garamond" w:eastAsia="Calibri" w:hAnsi="Garamond"/>
          <w:szCs w:val="24"/>
        </w:rPr>
        <w:t xml:space="preserve"> </w:t>
      </w:r>
      <w:r w:rsidRPr="004B2D1B">
        <w:rPr>
          <w:rFonts w:ascii="Garamond" w:eastAsia="Calibri" w:hAnsi="Garamond"/>
          <w:szCs w:val="24"/>
        </w:rPr>
        <w:t>of Elections or designee prior to posting/placement.</w:t>
      </w:r>
    </w:p>
    <w:p w14:paraId="5AD40F65" w14:textId="77777777" w:rsidR="004B2D1B" w:rsidRPr="004B2D1B" w:rsidRDefault="004B2D1B" w:rsidP="00CB5BA0">
      <w:pPr>
        <w:widowControl w:val="0"/>
        <w:numPr>
          <w:ilvl w:val="0"/>
          <w:numId w:val="47"/>
        </w:numPr>
        <w:ind w:left="2160"/>
        <w:jc w:val="both"/>
        <w:rPr>
          <w:rFonts w:ascii="Garamond" w:eastAsia="Calibri" w:hAnsi="Garamond"/>
          <w:szCs w:val="24"/>
        </w:rPr>
      </w:pPr>
      <w:r w:rsidRPr="004B2D1B">
        <w:rPr>
          <w:rFonts w:ascii="Garamond" w:eastAsia="Calibri" w:hAnsi="Garamond"/>
          <w:szCs w:val="24"/>
        </w:rPr>
        <w:t xml:space="preserve">No active campaigning or signage shall be allowed off campus. Wearing shirts, stickers or buttons and decorating a personal vehicle with campaign materials is permissible. </w:t>
      </w:r>
    </w:p>
    <w:p w14:paraId="145F6B30" w14:textId="77777777" w:rsidR="004B2D1B" w:rsidRPr="004B2D1B" w:rsidRDefault="004B2D1B" w:rsidP="00CB5BA0">
      <w:pPr>
        <w:widowControl w:val="0"/>
        <w:numPr>
          <w:ilvl w:val="0"/>
          <w:numId w:val="7"/>
        </w:numPr>
        <w:jc w:val="both"/>
        <w:rPr>
          <w:rFonts w:ascii="Garamond" w:eastAsia="Calibri" w:hAnsi="Garamond"/>
          <w:szCs w:val="24"/>
        </w:rPr>
      </w:pPr>
      <w:bookmarkStart w:id="17" w:name="_Hlk10032145"/>
      <w:r w:rsidRPr="004B2D1B">
        <w:rPr>
          <w:rFonts w:ascii="Garamond" w:eastAsia="Calibri" w:hAnsi="Garamond"/>
          <w:szCs w:val="24"/>
        </w:rPr>
        <w:t>Recruitment</w:t>
      </w:r>
    </w:p>
    <w:p w14:paraId="2B9FCD95" w14:textId="77777777" w:rsidR="004B2D1B" w:rsidRPr="004B2D1B" w:rsidRDefault="004B2D1B" w:rsidP="00CB5BA0">
      <w:pPr>
        <w:widowControl w:val="0"/>
        <w:numPr>
          <w:ilvl w:val="0"/>
          <w:numId w:val="36"/>
        </w:numPr>
        <w:ind w:left="1440" w:hanging="360"/>
        <w:jc w:val="both"/>
        <w:rPr>
          <w:rFonts w:ascii="Garamond" w:eastAsia="Calibri" w:hAnsi="Garamond"/>
          <w:szCs w:val="24"/>
        </w:rPr>
      </w:pPr>
      <w:r w:rsidRPr="004B2D1B">
        <w:rPr>
          <w:rFonts w:ascii="Garamond" w:eastAsia="Calibri" w:hAnsi="Garamond"/>
          <w:szCs w:val="24"/>
        </w:rPr>
        <w:t>Restrictions</w:t>
      </w:r>
    </w:p>
    <w:p w14:paraId="2C9E8900" w14:textId="77777777" w:rsidR="004B2D1B" w:rsidRPr="004B2D1B" w:rsidRDefault="004B2D1B" w:rsidP="00CB5BA0">
      <w:pPr>
        <w:widowControl w:val="0"/>
        <w:numPr>
          <w:ilvl w:val="0"/>
          <w:numId w:val="48"/>
        </w:numPr>
        <w:ind w:left="1800"/>
        <w:jc w:val="both"/>
        <w:rPr>
          <w:rFonts w:ascii="Garamond" w:eastAsia="Calibri" w:hAnsi="Garamond"/>
          <w:szCs w:val="24"/>
        </w:rPr>
      </w:pPr>
      <w:r w:rsidRPr="004B2D1B">
        <w:rPr>
          <w:rFonts w:ascii="Garamond" w:eastAsia="Calibri" w:hAnsi="Garamond"/>
          <w:szCs w:val="24"/>
        </w:rPr>
        <w:t>Recruitment and Campaigning</w:t>
      </w:r>
    </w:p>
    <w:p w14:paraId="58FA7D7F" w14:textId="77777777" w:rsidR="004B2D1B" w:rsidRPr="004B2D1B" w:rsidRDefault="004B2D1B" w:rsidP="00CB5BA0">
      <w:pPr>
        <w:widowControl w:val="0"/>
        <w:numPr>
          <w:ilvl w:val="0"/>
          <w:numId w:val="59"/>
        </w:numPr>
        <w:ind w:left="2340"/>
        <w:jc w:val="both"/>
        <w:rPr>
          <w:rFonts w:ascii="Garamond" w:eastAsia="Calibri" w:hAnsi="Garamond"/>
          <w:szCs w:val="24"/>
        </w:rPr>
      </w:pPr>
      <w:r w:rsidRPr="004B2D1B">
        <w:rPr>
          <w:rFonts w:ascii="Garamond" w:eastAsia="Calibri" w:hAnsi="Garamond"/>
          <w:szCs w:val="24"/>
        </w:rPr>
        <w:t xml:space="preserve">Recruitment shall be defined as a personal invitation from a PPO for students to run for office with the PPO, as well as the education of potential candidates </w:t>
      </w:r>
      <w:proofErr w:type="gramStart"/>
      <w:r w:rsidRPr="004B2D1B">
        <w:rPr>
          <w:rFonts w:ascii="Garamond" w:eastAsia="Calibri" w:hAnsi="Garamond"/>
          <w:szCs w:val="24"/>
        </w:rPr>
        <w:t>in order for</w:t>
      </w:r>
      <w:proofErr w:type="gramEnd"/>
      <w:r w:rsidRPr="004B2D1B">
        <w:rPr>
          <w:rFonts w:ascii="Garamond" w:eastAsia="Calibri" w:hAnsi="Garamond"/>
          <w:szCs w:val="24"/>
        </w:rPr>
        <w:t xml:space="preserve"> them to make an informed decision regarding their candidacy.</w:t>
      </w:r>
    </w:p>
    <w:p w14:paraId="1CAD4954" w14:textId="77777777" w:rsidR="004B2D1B" w:rsidRPr="004B2D1B" w:rsidRDefault="004B2D1B" w:rsidP="00CB5BA0">
      <w:pPr>
        <w:widowControl w:val="0"/>
        <w:numPr>
          <w:ilvl w:val="0"/>
          <w:numId w:val="59"/>
        </w:numPr>
        <w:ind w:left="2340"/>
        <w:jc w:val="both"/>
        <w:rPr>
          <w:rFonts w:ascii="Garamond" w:eastAsia="Calibri" w:hAnsi="Garamond"/>
          <w:szCs w:val="24"/>
        </w:rPr>
      </w:pPr>
      <w:r w:rsidRPr="004B2D1B">
        <w:rPr>
          <w:rFonts w:ascii="Garamond" w:eastAsia="Calibri" w:hAnsi="Garamond"/>
          <w:szCs w:val="24"/>
        </w:rPr>
        <w:t>Recruitment is distinct from campaigning in that it does not include signage on campus, nor does it attempt to solicit votes from students.</w:t>
      </w:r>
    </w:p>
    <w:p w14:paraId="3EE2ED56" w14:textId="77777777" w:rsidR="004B2D1B" w:rsidRPr="004B2D1B" w:rsidRDefault="004B2D1B" w:rsidP="00CB5BA0">
      <w:pPr>
        <w:widowControl w:val="0"/>
        <w:numPr>
          <w:ilvl w:val="0"/>
          <w:numId w:val="59"/>
        </w:numPr>
        <w:ind w:left="2340"/>
        <w:jc w:val="both"/>
        <w:rPr>
          <w:rFonts w:ascii="Garamond" w:eastAsia="Calibri" w:hAnsi="Garamond"/>
          <w:szCs w:val="24"/>
        </w:rPr>
      </w:pPr>
      <w:r w:rsidRPr="004B2D1B">
        <w:rPr>
          <w:rFonts w:ascii="Garamond" w:eastAsia="Calibri" w:hAnsi="Garamond"/>
          <w:szCs w:val="24"/>
        </w:rPr>
        <w:t>Recruitment may occur once a Party Declaration of Intent has been filed and approved for the calendar year</w:t>
      </w:r>
      <w:bookmarkEnd w:id="17"/>
      <w:r w:rsidRPr="004B2D1B">
        <w:rPr>
          <w:rFonts w:ascii="Garamond" w:eastAsia="Calibri" w:hAnsi="Garamond"/>
          <w:szCs w:val="24"/>
        </w:rPr>
        <w:t>.</w:t>
      </w:r>
    </w:p>
    <w:p w14:paraId="22B7E392" w14:textId="77777777" w:rsidR="004B2D1B" w:rsidRPr="004B2D1B" w:rsidRDefault="004B2D1B" w:rsidP="00CB5BA0">
      <w:pPr>
        <w:widowControl w:val="0"/>
        <w:numPr>
          <w:ilvl w:val="0"/>
          <w:numId w:val="59"/>
        </w:numPr>
        <w:ind w:left="2340"/>
        <w:jc w:val="both"/>
        <w:rPr>
          <w:rFonts w:ascii="Garamond" w:eastAsia="Calibri" w:hAnsi="Garamond"/>
          <w:szCs w:val="24"/>
        </w:rPr>
      </w:pPr>
      <w:r w:rsidRPr="004B2D1B">
        <w:rPr>
          <w:rFonts w:ascii="Garamond" w:eastAsia="Calibri" w:hAnsi="Garamond"/>
          <w:szCs w:val="24"/>
        </w:rPr>
        <w:t>Violations of the Recruitment rules are considered Elections Violations.</w:t>
      </w:r>
    </w:p>
    <w:p w14:paraId="03A21E07" w14:textId="77777777" w:rsidR="004B2D1B" w:rsidRPr="004B2D1B" w:rsidRDefault="004B2D1B" w:rsidP="007C7D83">
      <w:pPr>
        <w:ind w:left="2340"/>
        <w:jc w:val="both"/>
        <w:rPr>
          <w:rFonts w:ascii="Times New Roman" w:eastAsia="Calibri" w:hAnsi="Times New Roman"/>
          <w:szCs w:val="24"/>
        </w:rPr>
      </w:pPr>
    </w:p>
    <w:p w14:paraId="7D6698AE" w14:textId="77777777" w:rsidR="004B2D1B" w:rsidRPr="004B2D1B" w:rsidRDefault="004B2D1B" w:rsidP="007C7D83">
      <w:pPr>
        <w:jc w:val="both"/>
        <w:rPr>
          <w:rFonts w:ascii="Times New Roman" w:eastAsia="Calibri" w:hAnsi="Times New Roman"/>
          <w:szCs w:val="24"/>
        </w:rPr>
      </w:pPr>
    </w:p>
    <w:p w14:paraId="63FC3682" w14:textId="77777777" w:rsidR="004B2D1B" w:rsidRPr="004B2D1B" w:rsidRDefault="004B2D1B" w:rsidP="007C7D83">
      <w:pPr>
        <w:jc w:val="both"/>
        <w:rPr>
          <w:rFonts w:ascii="Times New Roman" w:eastAsia="Calibri" w:hAnsi="Times New Roman"/>
          <w:szCs w:val="24"/>
        </w:rPr>
      </w:pPr>
    </w:p>
    <w:p w14:paraId="5DC3F743" w14:textId="77777777" w:rsidR="004B2D1B" w:rsidRPr="004B2D1B" w:rsidRDefault="004B2D1B" w:rsidP="00CB5BA0">
      <w:pPr>
        <w:widowControl w:val="0"/>
        <w:numPr>
          <w:ilvl w:val="0"/>
          <w:numId w:val="2"/>
        </w:numPr>
        <w:ind w:hanging="360"/>
        <w:outlineLvl w:val="1"/>
        <w:rPr>
          <w:rFonts w:ascii="Garamond" w:eastAsia="Calibri" w:hAnsi="Garamond"/>
          <w:szCs w:val="60"/>
        </w:rPr>
      </w:pPr>
      <w:bookmarkStart w:id="18" w:name="_Toc184741991"/>
      <w:r w:rsidRPr="004B2D1B">
        <w:rPr>
          <w:rFonts w:ascii="Garamond" w:eastAsia="Calibri" w:hAnsi="Garamond"/>
          <w:szCs w:val="60"/>
        </w:rPr>
        <w:t>Financial Guidelines</w:t>
      </w:r>
      <w:bookmarkEnd w:id="18"/>
    </w:p>
    <w:p w14:paraId="41F19D9B" w14:textId="77777777" w:rsidR="004B2D1B" w:rsidRPr="004B2D1B" w:rsidRDefault="004B2D1B" w:rsidP="00CB5BA0">
      <w:pPr>
        <w:widowControl w:val="0"/>
        <w:numPr>
          <w:ilvl w:val="0"/>
          <w:numId w:val="30"/>
        </w:numPr>
        <w:jc w:val="both"/>
        <w:rPr>
          <w:rFonts w:ascii="Garamond" w:eastAsia="Calibri" w:hAnsi="Garamond"/>
          <w:szCs w:val="24"/>
        </w:rPr>
      </w:pPr>
      <w:r w:rsidRPr="004B2D1B">
        <w:rPr>
          <w:rFonts w:ascii="Garamond" w:eastAsia="Calibri" w:hAnsi="Garamond"/>
          <w:szCs w:val="24"/>
        </w:rPr>
        <w:t>Format</w:t>
      </w:r>
    </w:p>
    <w:p w14:paraId="6D381C19" w14:textId="77777777" w:rsidR="004B2D1B" w:rsidRPr="004B2D1B" w:rsidRDefault="004B2D1B" w:rsidP="00CB5BA0">
      <w:pPr>
        <w:widowControl w:val="0"/>
        <w:numPr>
          <w:ilvl w:val="0"/>
          <w:numId w:val="37"/>
        </w:numPr>
        <w:ind w:left="1440" w:hanging="360"/>
        <w:jc w:val="both"/>
        <w:rPr>
          <w:rFonts w:ascii="Garamond" w:eastAsia="Calibri" w:hAnsi="Garamond"/>
          <w:szCs w:val="24"/>
        </w:rPr>
      </w:pPr>
      <w:r w:rsidRPr="004B2D1B">
        <w:rPr>
          <w:rFonts w:ascii="Garamond" w:eastAsia="Calibri" w:hAnsi="Garamond"/>
          <w:szCs w:val="24"/>
        </w:rPr>
        <w:t xml:space="preserve">Financial Statements are to be completed within a provided packet given to all candidates. </w:t>
      </w:r>
    </w:p>
    <w:p w14:paraId="1C9ACE4A" w14:textId="77777777" w:rsidR="004B2D1B" w:rsidRPr="004B2D1B" w:rsidRDefault="004B2D1B" w:rsidP="00CB5BA0">
      <w:pPr>
        <w:widowControl w:val="0"/>
        <w:numPr>
          <w:ilvl w:val="0"/>
          <w:numId w:val="37"/>
        </w:numPr>
        <w:ind w:left="1440" w:hanging="360"/>
        <w:jc w:val="both"/>
        <w:rPr>
          <w:rFonts w:ascii="Garamond" w:eastAsia="Calibri" w:hAnsi="Garamond"/>
          <w:szCs w:val="24"/>
        </w:rPr>
      </w:pPr>
      <w:r w:rsidRPr="004B2D1B">
        <w:rPr>
          <w:rFonts w:ascii="Garamond" w:eastAsia="Calibri" w:hAnsi="Garamond"/>
          <w:szCs w:val="24"/>
        </w:rPr>
        <w:t>Financial Statement packets shall contain:</w:t>
      </w:r>
    </w:p>
    <w:p w14:paraId="79E8B33D" w14:textId="77777777" w:rsidR="004B2D1B" w:rsidRPr="004B2D1B" w:rsidRDefault="004B2D1B" w:rsidP="00CB5BA0">
      <w:pPr>
        <w:widowControl w:val="0"/>
        <w:numPr>
          <w:ilvl w:val="0"/>
          <w:numId w:val="23"/>
        </w:numPr>
        <w:ind w:left="1800"/>
        <w:jc w:val="both"/>
        <w:rPr>
          <w:rFonts w:ascii="Garamond" w:eastAsia="Calibri" w:hAnsi="Garamond"/>
          <w:szCs w:val="24"/>
        </w:rPr>
      </w:pPr>
      <w:r w:rsidRPr="004B2D1B">
        <w:rPr>
          <w:rFonts w:ascii="Garamond" w:eastAsia="Calibri" w:hAnsi="Garamond"/>
          <w:szCs w:val="24"/>
        </w:rPr>
        <w:t xml:space="preserve">A cover page listing the contents of a final and completed statement and the undersigned agreement to the accuracy of the statement. </w:t>
      </w:r>
    </w:p>
    <w:p w14:paraId="6F311A80" w14:textId="77777777" w:rsidR="004B2D1B" w:rsidRPr="004B2D1B" w:rsidRDefault="004B2D1B" w:rsidP="00CB5BA0">
      <w:pPr>
        <w:widowControl w:val="0"/>
        <w:numPr>
          <w:ilvl w:val="0"/>
          <w:numId w:val="23"/>
        </w:numPr>
        <w:ind w:left="1800"/>
        <w:jc w:val="both"/>
        <w:rPr>
          <w:rFonts w:ascii="Garamond" w:eastAsia="Calibri" w:hAnsi="Garamond"/>
          <w:szCs w:val="24"/>
        </w:rPr>
      </w:pPr>
      <w:r w:rsidRPr="004B2D1B">
        <w:rPr>
          <w:rFonts w:ascii="Garamond" w:eastAsia="Calibri" w:hAnsi="Garamond"/>
          <w:szCs w:val="24"/>
        </w:rPr>
        <w:lastRenderedPageBreak/>
        <w:t xml:space="preserve">A blank itemized page(s) for the listing of all campaign expenses. </w:t>
      </w:r>
    </w:p>
    <w:p w14:paraId="49D29DB4" w14:textId="77777777" w:rsidR="004B2D1B" w:rsidRPr="004B2D1B" w:rsidRDefault="004B2D1B" w:rsidP="00CB5BA0">
      <w:pPr>
        <w:widowControl w:val="0"/>
        <w:numPr>
          <w:ilvl w:val="0"/>
          <w:numId w:val="23"/>
        </w:numPr>
        <w:ind w:left="1800"/>
        <w:jc w:val="both"/>
        <w:rPr>
          <w:rFonts w:ascii="Garamond" w:eastAsia="Calibri" w:hAnsi="Garamond"/>
          <w:szCs w:val="24"/>
        </w:rPr>
      </w:pPr>
      <w:r w:rsidRPr="004B2D1B">
        <w:rPr>
          <w:rFonts w:ascii="Garamond" w:eastAsia="Calibri" w:hAnsi="Garamond"/>
          <w:szCs w:val="24"/>
        </w:rPr>
        <w:t>A totaling line at the conclusion of the list.</w:t>
      </w:r>
    </w:p>
    <w:p w14:paraId="2FF8F050" w14:textId="26288DA1" w:rsidR="004B2D1B" w:rsidRPr="004B2D1B" w:rsidRDefault="004B2D1B" w:rsidP="00CB5BA0">
      <w:pPr>
        <w:widowControl w:val="0"/>
        <w:numPr>
          <w:ilvl w:val="0"/>
          <w:numId w:val="23"/>
        </w:numPr>
        <w:ind w:left="1800"/>
        <w:jc w:val="both"/>
        <w:rPr>
          <w:rFonts w:ascii="Garamond" w:eastAsia="Calibri" w:hAnsi="Garamond"/>
          <w:szCs w:val="24"/>
        </w:rPr>
      </w:pPr>
      <w:r w:rsidRPr="004B2D1B">
        <w:rPr>
          <w:rFonts w:ascii="Garamond" w:eastAsia="Calibri" w:hAnsi="Garamond"/>
          <w:szCs w:val="24"/>
        </w:rPr>
        <w:t xml:space="preserve">A guide for </w:t>
      </w:r>
      <w:r w:rsidR="005C37BE">
        <w:rPr>
          <w:rFonts w:ascii="Garamond" w:eastAsia="Calibri" w:hAnsi="Garamond"/>
          <w:szCs w:val="24"/>
        </w:rPr>
        <w:t>candidate</w:t>
      </w:r>
      <w:r w:rsidR="005C37BE" w:rsidRPr="004B2D1B">
        <w:rPr>
          <w:rFonts w:ascii="Garamond" w:eastAsia="Calibri" w:hAnsi="Garamond"/>
          <w:szCs w:val="24"/>
        </w:rPr>
        <w:t xml:space="preserve"> </w:t>
      </w:r>
      <w:r w:rsidRPr="004B2D1B">
        <w:rPr>
          <w:rFonts w:ascii="Garamond" w:eastAsia="Calibri" w:hAnsi="Garamond"/>
          <w:szCs w:val="24"/>
        </w:rPr>
        <w:t xml:space="preserve">financial statements that allows a </w:t>
      </w:r>
      <w:r w:rsidR="005C37BE">
        <w:rPr>
          <w:rFonts w:ascii="Garamond" w:eastAsia="Calibri" w:hAnsi="Garamond"/>
          <w:szCs w:val="24"/>
        </w:rPr>
        <w:t>cand</w:t>
      </w:r>
      <w:r w:rsidR="00BF6D03">
        <w:rPr>
          <w:rFonts w:ascii="Garamond" w:eastAsia="Calibri" w:hAnsi="Garamond"/>
          <w:szCs w:val="24"/>
        </w:rPr>
        <w:t>i</w:t>
      </w:r>
      <w:r w:rsidR="005C37BE">
        <w:rPr>
          <w:rFonts w:ascii="Garamond" w:eastAsia="Calibri" w:hAnsi="Garamond"/>
          <w:szCs w:val="24"/>
        </w:rPr>
        <w:t>date</w:t>
      </w:r>
      <w:r w:rsidR="005C37BE" w:rsidRPr="004B2D1B">
        <w:rPr>
          <w:rFonts w:ascii="Garamond" w:eastAsia="Calibri" w:hAnsi="Garamond"/>
          <w:szCs w:val="24"/>
        </w:rPr>
        <w:t xml:space="preserve"> </w:t>
      </w:r>
      <w:r w:rsidRPr="004B2D1B">
        <w:rPr>
          <w:rFonts w:ascii="Garamond" w:eastAsia="Calibri" w:hAnsi="Garamond"/>
          <w:szCs w:val="24"/>
        </w:rPr>
        <w:t xml:space="preserve">to calculate their </w:t>
      </w:r>
      <w:r w:rsidR="005C37BE">
        <w:rPr>
          <w:rFonts w:ascii="Garamond" w:eastAsia="Calibri" w:hAnsi="Garamond"/>
          <w:szCs w:val="24"/>
        </w:rPr>
        <w:t>total</w:t>
      </w:r>
      <w:r w:rsidRPr="004B2D1B">
        <w:rPr>
          <w:rFonts w:ascii="Garamond" w:eastAsia="Calibri" w:hAnsi="Garamond"/>
          <w:szCs w:val="24"/>
        </w:rPr>
        <w:t xml:space="preserve"> expense limit. </w:t>
      </w:r>
    </w:p>
    <w:p w14:paraId="238CE0E6" w14:textId="082A6D87" w:rsidR="004B2D1B" w:rsidRPr="004B2D1B" w:rsidRDefault="004B2D1B" w:rsidP="00CB5BA0">
      <w:pPr>
        <w:widowControl w:val="0"/>
        <w:numPr>
          <w:ilvl w:val="0"/>
          <w:numId w:val="37"/>
        </w:numPr>
        <w:ind w:left="1440" w:hanging="360"/>
        <w:jc w:val="both"/>
        <w:rPr>
          <w:rFonts w:ascii="Garamond" w:eastAsia="Calibri" w:hAnsi="Garamond"/>
          <w:szCs w:val="24"/>
        </w:rPr>
      </w:pPr>
      <w:r w:rsidRPr="004B2D1B">
        <w:rPr>
          <w:rFonts w:ascii="Garamond" w:eastAsia="Calibri" w:hAnsi="Garamond"/>
          <w:szCs w:val="24"/>
        </w:rPr>
        <w:t xml:space="preserve">All elections contested or not contested shall require </w:t>
      </w:r>
      <w:r w:rsidR="005C37BE">
        <w:rPr>
          <w:rFonts w:ascii="Garamond" w:eastAsia="Calibri" w:hAnsi="Garamond"/>
          <w:szCs w:val="24"/>
        </w:rPr>
        <w:t>all</w:t>
      </w:r>
      <w:r w:rsidRPr="004B2D1B">
        <w:rPr>
          <w:rFonts w:ascii="Garamond" w:eastAsia="Calibri" w:hAnsi="Garamond"/>
          <w:szCs w:val="24"/>
        </w:rPr>
        <w:t xml:space="preserve"> candidates to file financial statements.</w:t>
      </w:r>
    </w:p>
    <w:p w14:paraId="6E9C972B" w14:textId="77777777" w:rsidR="004B2D1B" w:rsidRPr="004B2D1B" w:rsidRDefault="004B2D1B" w:rsidP="00CB5BA0">
      <w:pPr>
        <w:widowControl w:val="0"/>
        <w:numPr>
          <w:ilvl w:val="0"/>
          <w:numId w:val="30"/>
        </w:numPr>
        <w:jc w:val="both"/>
        <w:rPr>
          <w:rFonts w:ascii="Garamond" w:eastAsia="Calibri" w:hAnsi="Garamond"/>
          <w:szCs w:val="24"/>
        </w:rPr>
      </w:pPr>
      <w:r w:rsidRPr="004B2D1B">
        <w:rPr>
          <w:rFonts w:ascii="Garamond" w:eastAsia="Calibri" w:hAnsi="Garamond"/>
          <w:szCs w:val="24"/>
        </w:rPr>
        <w:t>Regulations</w:t>
      </w:r>
    </w:p>
    <w:p w14:paraId="08602EA2" w14:textId="77777777" w:rsidR="004B2D1B" w:rsidRPr="004B2D1B" w:rsidRDefault="004B2D1B" w:rsidP="00CB5BA0">
      <w:pPr>
        <w:widowControl w:val="0"/>
        <w:numPr>
          <w:ilvl w:val="0"/>
          <w:numId w:val="38"/>
        </w:numPr>
        <w:ind w:left="1440" w:hanging="360"/>
        <w:jc w:val="both"/>
        <w:rPr>
          <w:rFonts w:ascii="Garamond" w:eastAsia="Calibri" w:hAnsi="Garamond"/>
          <w:szCs w:val="24"/>
        </w:rPr>
      </w:pPr>
      <w:r w:rsidRPr="004B2D1B">
        <w:rPr>
          <w:rFonts w:ascii="Garamond" w:eastAsia="Calibri" w:hAnsi="Garamond"/>
          <w:szCs w:val="24"/>
        </w:rPr>
        <w:t>Expense Limits</w:t>
      </w:r>
    </w:p>
    <w:p w14:paraId="6CE9A071" w14:textId="77777777" w:rsidR="004B2D1B" w:rsidRPr="004B2D1B" w:rsidRDefault="004B2D1B" w:rsidP="00CB5BA0">
      <w:pPr>
        <w:widowControl w:val="0"/>
        <w:numPr>
          <w:ilvl w:val="0"/>
          <w:numId w:val="49"/>
        </w:numPr>
        <w:ind w:left="1800"/>
        <w:jc w:val="both"/>
        <w:rPr>
          <w:rFonts w:ascii="Garamond" w:eastAsia="Calibri" w:hAnsi="Garamond"/>
          <w:szCs w:val="24"/>
        </w:rPr>
      </w:pPr>
      <w:r w:rsidRPr="004B2D1B">
        <w:rPr>
          <w:rFonts w:ascii="Garamond" w:eastAsia="Calibri" w:hAnsi="Garamond"/>
          <w:szCs w:val="24"/>
        </w:rPr>
        <w:t>Senate Candidates: $500.00.</w:t>
      </w:r>
    </w:p>
    <w:p w14:paraId="59BCF39A" w14:textId="77777777" w:rsidR="004B2D1B" w:rsidRPr="004B2D1B" w:rsidRDefault="004B2D1B" w:rsidP="00CB5BA0">
      <w:pPr>
        <w:widowControl w:val="0"/>
        <w:numPr>
          <w:ilvl w:val="0"/>
          <w:numId w:val="49"/>
        </w:numPr>
        <w:ind w:left="1800"/>
        <w:jc w:val="both"/>
        <w:rPr>
          <w:rFonts w:ascii="Garamond" w:eastAsia="Calibri" w:hAnsi="Garamond"/>
          <w:szCs w:val="24"/>
        </w:rPr>
      </w:pPr>
      <w:r w:rsidRPr="004B2D1B">
        <w:rPr>
          <w:rFonts w:ascii="Garamond" w:eastAsia="Calibri" w:hAnsi="Garamond"/>
          <w:szCs w:val="24"/>
        </w:rPr>
        <w:t>Presidential Tickets: $3,500.00.</w:t>
      </w:r>
    </w:p>
    <w:p w14:paraId="128EA200" w14:textId="77777777" w:rsidR="004B2D1B" w:rsidRPr="004B2D1B" w:rsidRDefault="004B2D1B" w:rsidP="00CB5BA0">
      <w:pPr>
        <w:widowControl w:val="0"/>
        <w:numPr>
          <w:ilvl w:val="0"/>
          <w:numId w:val="30"/>
        </w:numPr>
        <w:jc w:val="both"/>
        <w:rPr>
          <w:rFonts w:ascii="Garamond" w:eastAsia="Calibri" w:hAnsi="Garamond"/>
          <w:szCs w:val="24"/>
        </w:rPr>
      </w:pPr>
      <w:r w:rsidRPr="004B2D1B">
        <w:rPr>
          <w:rFonts w:ascii="Garamond" w:eastAsia="Calibri" w:hAnsi="Garamond"/>
          <w:szCs w:val="24"/>
        </w:rPr>
        <w:t>Contents</w:t>
      </w:r>
    </w:p>
    <w:p w14:paraId="04E988D6" w14:textId="77777777" w:rsidR="004B2D1B" w:rsidRPr="004B2D1B" w:rsidRDefault="004B2D1B" w:rsidP="00CB5BA0">
      <w:pPr>
        <w:widowControl w:val="0"/>
        <w:numPr>
          <w:ilvl w:val="0"/>
          <w:numId w:val="39"/>
        </w:numPr>
        <w:ind w:hanging="360"/>
        <w:jc w:val="both"/>
        <w:rPr>
          <w:rFonts w:ascii="Garamond" w:eastAsia="Calibri" w:hAnsi="Garamond"/>
          <w:szCs w:val="24"/>
        </w:rPr>
      </w:pPr>
      <w:r w:rsidRPr="004B2D1B">
        <w:rPr>
          <w:rFonts w:ascii="Garamond" w:eastAsia="Calibri" w:hAnsi="Garamond"/>
          <w:szCs w:val="24"/>
        </w:rPr>
        <w:t>A completed Financial Statement must contain:</w:t>
      </w:r>
    </w:p>
    <w:p w14:paraId="0E331B04" w14:textId="77777777" w:rsidR="004B2D1B" w:rsidRPr="004B2D1B" w:rsidRDefault="004B2D1B" w:rsidP="00CB5BA0">
      <w:pPr>
        <w:widowControl w:val="0"/>
        <w:numPr>
          <w:ilvl w:val="0"/>
          <w:numId w:val="15"/>
        </w:numPr>
        <w:ind w:left="1800"/>
        <w:jc w:val="both"/>
        <w:rPr>
          <w:rFonts w:ascii="Garamond" w:eastAsia="Calibri" w:hAnsi="Garamond"/>
          <w:szCs w:val="24"/>
        </w:rPr>
      </w:pPr>
      <w:r w:rsidRPr="004B2D1B">
        <w:rPr>
          <w:rFonts w:ascii="Garamond" w:eastAsia="Calibri" w:hAnsi="Garamond"/>
          <w:szCs w:val="24"/>
        </w:rPr>
        <w:t>An itemized list of all expenses incurred throughout the campaign. The Financial Statement must include items purchased in a previous campaign if they are re-used for the upcoming election.</w:t>
      </w:r>
    </w:p>
    <w:p w14:paraId="59A00E71" w14:textId="0EDE3ACA" w:rsidR="004B2D1B" w:rsidRPr="004B2D1B" w:rsidRDefault="004B2D1B" w:rsidP="00CB5BA0">
      <w:pPr>
        <w:widowControl w:val="0"/>
        <w:numPr>
          <w:ilvl w:val="1"/>
          <w:numId w:val="15"/>
        </w:numPr>
        <w:ind w:left="2340"/>
        <w:jc w:val="both"/>
        <w:rPr>
          <w:rFonts w:ascii="Garamond" w:eastAsia="Calibri" w:hAnsi="Garamond"/>
          <w:szCs w:val="24"/>
        </w:rPr>
      </w:pPr>
      <w:r w:rsidRPr="004B2D1B">
        <w:rPr>
          <w:rFonts w:ascii="Garamond" w:eastAsia="Calibri" w:hAnsi="Garamond"/>
          <w:szCs w:val="24"/>
        </w:rPr>
        <w:t xml:space="preserve">Each calendar year, any re-used item will depreciate by half. After four (4) years of reuse, an item may be claimed at </w:t>
      </w:r>
      <w:r w:rsidR="00470F25" w:rsidRPr="004B2D1B">
        <w:rPr>
          <w:rFonts w:ascii="Garamond" w:eastAsia="Calibri" w:hAnsi="Garamond"/>
          <w:szCs w:val="24"/>
        </w:rPr>
        <w:t>zero percent</w:t>
      </w:r>
      <w:r w:rsidRPr="004B2D1B">
        <w:rPr>
          <w:rFonts w:ascii="Garamond" w:eastAsia="Calibri" w:hAnsi="Garamond"/>
          <w:szCs w:val="24"/>
        </w:rPr>
        <w:t xml:space="preserve"> </w:t>
      </w:r>
      <w:r w:rsidR="005C37BE">
        <w:rPr>
          <w:rFonts w:ascii="Garamond" w:eastAsia="Calibri" w:hAnsi="Garamond"/>
          <w:szCs w:val="24"/>
        </w:rPr>
        <w:t xml:space="preserve">(0%) </w:t>
      </w:r>
      <w:r w:rsidRPr="004B2D1B">
        <w:rPr>
          <w:rFonts w:ascii="Garamond" w:eastAsia="Calibri" w:hAnsi="Garamond"/>
          <w:szCs w:val="24"/>
        </w:rPr>
        <w:t xml:space="preserve">of the current market value. </w:t>
      </w:r>
    </w:p>
    <w:p w14:paraId="6C56E269" w14:textId="77777777" w:rsidR="004B2D1B" w:rsidRPr="004B2D1B" w:rsidRDefault="004B2D1B" w:rsidP="00CB5BA0">
      <w:pPr>
        <w:widowControl w:val="0"/>
        <w:numPr>
          <w:ilvl w:val="0"/>
          <w:numId w:val="15"/>
        </w:numPr>
        <w:ind w:left="1800"/>
        <w:jc w:val="both"/>
        <w:rPr>
          <w:rFonts w:ascii="Garamond" w:eastAsia="Calibri" w:hAnsi="Garamond"/>
          <w:szCs w:val="24"/>
        </w:rPr>
      </w:pPr>
      <w:r w:rsidRPr="004B2D1B">
        <w:rPr>
          <w:rFonts w:ascii="Garamond" w:eastAsia="Calibri" w:hAnsi="Garamond"/>
          <w:szCs w:val="24"/>
        </w:rPr>
        <w:t>Copies of all receipts supporting the itemized list of expenditures. In the case of items purchased previously and re-used for a campaign, a receipt is not necessary. Instead, a fair market value must be provided.</w:t>
      </w:r>
    </w:p>
    <w:p w14:paraId="5C38BC6C" w14:textId="77777777" w:rsidR="004B2D1B" w:rsidRPr="004B2D1B" w:rsidRDefault="004B2D1B" w:rsidP="00CB5BA0">
      <w:pPr>
        <w:widowControl w:val="0"/>
        <w:numPr>
          <w:ilvl w:val="0"/>
          <w:numId w:val="15"/>
        </w:numPr>
        <w:ind w:left="1800"/>
        <w:jc w:val="both"/>
        <w:rPr>
          <w:rFonts w:ascii="Garamond" w:eastAsia="Calibri" w:hAnsi="Garamond"/>
          <w:szCs w:val="24"/>
        </w:rPr>
      </w:pPr>
      <w:r w:rsidRPr="004B2D1B">
        <w:rPr>
          <w:rFonts w:ascii="Garamond" w:eastAsia="Calibri" w:hAnsi="Garamond"/>
          <w:szCs w:val="24"/>
        </w:rPr>
        <w:t xml:space="preserve">Sworn agreement on behalf of the candidate or, in the case of PPO Financial Statement, the chair, to the accuracy of the full and complete statement. </w:t>
      </w:r>
    </w:p>
    <w:p w14:paraId="07A152D4" w14:textId="77777777" w:rsidR="004B2D1B" w:rsidRDefault="004B2D1B" w:rsidP="00CB5BA0">
      <w:pPr>
        <w:widowControl w:val="0"/>
        <w:numPr>
          <w:ilvl w:val="0"/>
          <w:numId w:val="15"/>
        </w:numPr>
        <w:ind w:left="1800"/>
        <w:jc w:val="both"/>
        <w:rPr>
          <w:rFonts w:ascii="Garamond" w:eastAsia="Calibri" w:hAnsi="Garamond"/>
          <w:szCs w:val="24"/>
        </w:rPr>
      </w:pPr>
      <w:r w:rsidRPr="004B2D1B">
        <w:rPr>
          <w:rFonts w:ascii="Garamond" w:eastAsia="Calibri" w:hAnsi="Garamond"/>
          <w:szCs w:val="24"/>
        </w:rPr>
        <w:t xml:space="preserve">All contributions and donations, monetary or otherwise must be accurately reported and must include the name of the donor, contribution type, and market value of the donation. </w:t>
      </w:r>
    </w:p>
    <w:p w14:paraId="7C9C27A6" w14:textId="77777777" w:rsidR="007C7D83" w:rsidRPr="004B2D1B" w:rsidRDefault="007C7D83" w:rsidP="007C7D83">
      <w:pPr>
        <w:widowControl w:val="0"/>
        <w:jc w:val="both"/>
        <w:rPr>
          <w:rFonts w:ascii="Garamond" w:eastAsia="Calibri" w:hAnsi="Garamond"/>
          <w:szCs w:val="24"/>
        </w:rPr>
      </w:pPr>
    </w:p>
    <w:p w14:paraId="52F34F74" w14:textId="77777777" w:rsidR="004B2D1B" w:rsidRPr="004B2D1B" w:rsidRDefault="004B2D1B" w:rsidP="00CB5BA0">
      <w:pPr>
        <w:widowControl w:val="0"/>
        <w:numPr>
          <w:ilvl w:val="0"/>
          <w:numId w:val="2"/>
        </w:numPr>
        <w:ind w:hanging="360"/>
        <w:outlineLvl w:val="1"/>
        <w:rPr>
          <w:rFonts w:ascii="Garamond" w:eastAsia="Calibri" w:hAnsi="Garamond"/>
          <w:szCs w:val="60"/>
        </w:rPr>
      </w:pPr>
      <w:bookmarkStart w:id="19" w:name="_Toc184741992"/>
      <w:r w:rsidRPr="004B2D1B">
        <w:rPr>
          <w:rFonts w:ascii="Garamond" w:eastAsia="Calibri" w:hAnsi="Garamond"/>
          <w:szCs w:val="60"/>
        </w:rPr>
        <w:t>Operations of the Election System</w:t>
      </w:r>
      <w:bookmarkEnd w:id="19"/>
    </w:p>
    <w:p w14:paraId="5B3BF712" w14:textId="77777777" w:rsidR="004B2D1B" w:rsidRPr="004B2D1B" w:rsidRDefault="004B2D1B" w:rsidP="00CB5BA0">
      <w:pPr>
        <w:widowControl w:val="0"/>
        <w:numPr>
          <w:ilvl w:val="0"/>
          <w:numId w:val="31"/>
        </w:numPr>
        <w:jc w:val="both"/>
        <w:rPr>
          <w:rFonts w:ascii="Garamond" w:eastAsia="Calibri" w:hAnsi="Garamond"/>
          <w:szCs w:val="24"/>
        </w:rPr>
      </w:pPr>
      <w:r w:rsidRPr="004B2D1B">
        <w:rPr>
          <w:rFonts w:ascii="Garamond" w:eastAsia="Calibri" w:hAnsi="Garamond"/>
          <w:szCs w:val="24"/>
        </w:rPr>
        <w:t>The Ballot</w:t>
      </w:r>
    </w:p>
    <w:p w14:paraId="268256E4" w14:textId="77777777" w:rsidR="004B2D1B" w:rsidRPr="004B2D1B" w:rsidRDefault="004B2D1B" w:rsidP="00CB5BA0">
      <w:pPr>
        <w:widowControl w:val="0"/>
        <w:numPr>
          <w:ilvl w:val="0"/>
          <w:numId w:val="40"/>
        </w:numPr>
        <w:ind w:left="1440" w:hanging="360"/>
        <w:jc w:val="both"/>
        <w:rPr>
          <w:rFonts w:ascii="Garamond" w:eastAsia="Calibri" w:hAnsi="Garamond"/>
          <w:szCs w:val="24"/>
        </w:rPr>
      </w:pPr>
      <w:r w:rsidRPr="004B2D1B">
        <w:rPr>
          <w:rFonts w:ascii="Garamond" w:eastAsia="Calibri" w:hAnsi="Garamond"/>
          <w:szCs w:val="24"/>
        </w:rPr>
        <w:t>Ballot Format and Creation</w:t>
      </w:r>
    </w:p>
    <w:p w14:paraId="714C2B23" w14:textId="76293FEF" w:rsidR="004B2D1B" w:rsidRPr="004B2D1B" w:rsidRDefault="004B2D1B" w:rsidP="00CB5BA0">
      <w:pPr>
        <w:widowControl w:val="0"/>
        <w:numPr>
          <w:ilvl w:val="0"/>
          <w:numId w:val="16"/>
        </w:numPr>
        <w:ind w:left="1800"/>
        <w:jc w:val="both"/>
        <w:rPr>
          <w:rFonts w:ascii="Garamond" w:eastAsia="Calibri" w:hAnsi="Garamond"/>
          <w:szCs w:val="24"/>
        </w:rPr>
      </w:pPr>
      <w:r w:rsidRPr="004B2D1B">
        <w:rPr>
          <w:rFonts w:ascii="Garamond" w:eastAsia="Calibri" w:hAnsi="Garamond"/>
          <w:szCs w:val="24"/>
        </w:rPr>
        <w:t xml:space="preserve">The </w:t>
      </w:r>
      <w:r w:rsidR="005C37BE">
        <w:rPr>
          <w:rFonts w:ascii="Garamond" w:eastAsia="Calibri" w:hAnsi="Garamond"/>
          <w:szCs w:val="24"/>
        </w:rPr>
        <w:t>Office</w:t>
      </w:r>
      <w:r w:rsidR="005C37BE" w:rsidRPr="004B2D1B">
        <w:rPr>
          <w:rFonts w:ascii="Garamond" w:eastAsia="Calibri" w:hAnsi="Garamond"/>
          <w:szCs w:val="24"/>
        </w:rPr>
        <w:t xml:space="preserve"> </w:t>
      </w:r>
      <w:r w:rsidRPr="004B2D1B">
        <w:rPr>
          <w:rFonts w:ascii="Garamond" w:eastAsia="Calibri" w:hAnsi="Garamond"/>
          <w:szCs w:val="24"/>
        </w:rPr>
        <w:t xml:space="preserve">of Elections shall be responsible for overseeing the creation and final format of each ballot and ensuring their compliance with statute. </w:t>
      </w:r>
    </w:p>
    <w:p w14:paraId="121FD468" w14:textId="77777777" w:rsidR="004B2D1B" w:rsidRPr="004B2D1B" w:rsidRDefault="004B2D1B" w:rsidP="00CB5BA0">
      <w:pPr>
        <w:widowControl w:val="0"/>
        <w:numPr>
          <w:ilvl w:val="0"/>
          <w:numId w:val="16"/>
        </w:numPr>
        <w:ind w:left="1800"/>
        <w:jc w:val="both"/>
        <w:rPr>
          <w:rFonts w:ascii="Garamond" w:eastAsia="Calibri" w:hAnsi="Garamond"/>
          <w:szCs w:val="24"/>
        </w:rPr>
      </w:pPr>
      <w:r w:rsidRPr="004B2D1B">
        <w:rPr>
          <w:rFonts w:ascii="Garamond" w:eastAsia="Calibri" w:hAnsi="Garamond"/>
          <w:szCs w:val="24"/>
        </w:rPr>
        <w:t>Candidates’ names and political party organization affiliation shall be arranged on the ballot in a randomized manner.</w:t>
      </w:r>
    </w:p>
    <w:p w14:paraId="6A244277" w14:textId="77777777" w:rsidR="004B2D1B" w:rsidRDefault="004B2D1B" w:rsidP="00CB5BA0">
      <w:pPr>
        <w:widowControl w:val="0"/>
        <w:numPr>
          <w:ilvl w:val="0"/>
          <w:numId w:val="16"/>
        </w:numPr>
        <w:ind w:left="1800"/>
        <w:jc w:val="both"/>
        <w:rPr>
          <w:rFonts w:ascii="Garamond" w:eastAsia="Calibri" w:hAnsi="Garamond"/>
          <w:szCs w:val="24"/>
        </w:rPr>
      </w:pPr>
      <w:r w:rsidRPr="004B2D1B">
        <w:rPr>
          <w:rFonts w:ascii="Garamond" w:eastAsia="Calibri" w:hAnsi="Garamond"/>
          <w:szCs w:val="24"/>
        </w:rPr>
        <w:t>Unopposed senator candidates shall be declared the winner by acclamation and shall not be placed on the ballot.</w:t>
      </w:r>
    </w:p>
    <w:p w14:paraId="54370DF3" w14:textId="77777777" w:rsidR="005C37BE" w:rsidRPr="005C37BE" w:rsidRDefault="005C37BE" w:rsidP="00CB5BA0">
      <w:pPr>
        <w:widowControl w:val="0"/>
        <w:numPr>
          <w:ilvl w:val="0"/>
          <w:numId w:val="16"/>
        </w:numPr>
        <w:ind w:left="1800"/>
        <w:jc w:val="both"/>
        <w:rPr>
          <w:rFonts w:ascii="Garamond" w:eastAsia="Calibri" w:hAnsi="Garamond"/>
          <w:szCs w:val="24"/>
        </w:rPr>
      </w:pPr>
      <w:r w:rsidRPr="005C37BE">
        <w:rPr>
          <w:rFonts w:ascii="Garamond" w:eastAsia="Calibri" w:hAnsi="Garamond"/>
          <w:szCs w:val="24"/>
        </w:rPr>
        <w:t>Each ballot produced for a Student Government election shall be created and formatted by the Office of Elections.</w:t>
      </w:r>
    </w:p>
    <w:p w14:paraId="5F1F0E6C" w14:textId="77777777" w:rsidR="005C37BE" w:rsidRPr="005C37BE" w:rsidRDefault="005C37BE" w:rsidP="00CB5BA0">
      <w:pPr>
        <w:widowControl w:val="0"/>
        <w:numPr>
          <w:ilvl w:val="0"/>
          <w:numId w:val="16"/>
        </w:numPr>
        <w:ind w:left="1800"/>
        <w:jc w:val="both"/>
        <w:rPr>
          <w:rFonts w:ascii="Garamond" w:eastAsia="Calibri" w:hAnsi="Garamond"/>
          <w:szCs w:val="24"/>
        </w:rPr>
      </w:pPr>
      <w:r w:rsidRPr="005C37BE">
        <w:rPr>
          <w:rFonts w:ascii="Garamond" w:eastAsia="Calibri" w:hAnsi="Garamond"/>
          <w:szCs w:val="24"/>
        </w:rPr>
        <w:t>The ballot must be made public by the Office of Elections five (5) business days preceding the upcoming election.</w:t>
      </w:r>
    </w:p>
    <w:p w14:paraId="45793BB2" w14:textId="77777777" w:rsidR="005C37BE" w:rsidRPr="005C37BE" w:rsidRDefault="005C37BE" w:rsidP="00CB5BA0">
      <w:pPr>
        <w:widowControl w:val="0"/>
        <w:numPr>
          <w:ilvl w:val="0"/>
          <w:numId w:val="16"/>
        </w:numPr>
        <w:ind w:left="1800"/>
        <w:jc w:val="both"/>
        <w:rPr>
          <w:rFonts w:ascii="Garamond" w:eastAsia="Calibri" w:hAnsi="Garamond"/>
          <w:szCs w:val="24"/>
        </w:rPr>
      </w:pPr>
      <w:r w:rsidRPr="005C37BE">
        <w:rPr>
          <w:rFonts w:ascii="Garamond" w:eastAsia="Calibri" w:hAnsi="Garamond"/>
          <w:szCs w:val="24"/>
        </w:rPr>
        <w:t>All proper Constitutional Referenda and Plebiscites shall be placed on the ballot.</w:t>
      </w:r>
    </w:p>
    <w:p w14:paraId="56F3FC2C" w14:textId="77777777" w:rsidR="005C37BE" w:rsidRPr="005C37BE" w:rsidRDefault="005C37BE" w:rsidP="00CB5BA0">
      <w:pPr>
        <w:widowControl w:val="0"/>
        <w:numPr>
          <w:ilvl w:val="0"/>
          <w:numId w:val="16"/>
        </w:numPr>
        <w:ind w:left="1800"/>
        <w:jc w:val="both"/>
        <w:rPr>
          <w:rFonts w:ascii="Garamond" w:eastAsia="Calibri" w:hAnsi="Garamond"/>
          <w:szCs w:val="24"/>
        </w:rPr>
      </w:pPr>
      <w:r w:rsidRPr="005C37BE">
        <w:rPr>
          <w:rFonts w:ascii="Garamond" w:eastAsia="Calibri" w:hAnsi="Garamond"/>
          <w:szCs w:val="24"/>
        </w:rPr>
        <w:t>Candidates’ names shall be placed on the ballots in a randomized manner.</w:t>
      </w:r>
    </w:p>
    <w:p w14:paraId="221CB18E" w14:textId="71859DCA" w:rsidR="00BF6D03" w:rsidRDefault="00BF6D03" w:rsidP="00CB5BA0">
      <w:pPr>
        <w:widowControl w:val="0"/>
        <w:numPr>
          <w:ilvl w:val="0"/>
          <w:numId w:val="16"/>
        </w:numPr>
        <w:ind w:left="1800"/>
        <w:jc w:val="both"/>
        <w:rPr>
          <w:rFonts w:ascii="Garamond" w:eastAsia="Calibri" w:hAnsi="Garamond"/>
          <w:szCs w:val="24"/>
        </w:rPr>
      </w:pPr>
      <w:r>
        <w:rPr>
          <w:rFonts w:ascii="Garamond" w:eastAsia="Calibri" w:hAnsi="Garamond"/>
          <w:szCs w:val="24"/>
        </w:rPr>
        <w:t>Candidates’ preferred names shall appear on the ballot. Candidates’ legal names as appears on their Osprey-1 Card may follow in parentheses.</w:t>
      </w:r>
    </w:p>
    <w:p w14:paraId="3E5A5C6E" w14:textId="77777777" w:rsidR="005C37BE" w:rsidRPr="005C37BE" w:rsidRDefault="005C37BE" w:rsidP="00CB5BA0">
      <w:pPr>
        <w:widowControl w:val="0"/>
        <w:numPr>
          <w:ilvl w:val="0"/>
          <w:numId w:val="16"/>
        </w:numPr>
        <w:ind w:left="1800"/>
        <w:jc w:val="both"/>
        <w:rPr>
          <w:rFonts w:ascii="Garamond" w:eastAsia="Calibri" w:hAnsi="Garamond"/>
          <w:szCs w:val="24"/>
        </w:rPr>
      </w:pPr>
      <w:r w:rsidRPr="005C37BE">
        <w:rPr>
          <w:rFonts w:ascii="Garamond" w:eastAsia="Calibri" w:hAnsi="Garamond"/>
          <w:szCs w:val="24"/>
        </w:rPr>
        <w:t>Candidates will have the opportunity to provide a headshot and short bio of one hundred (100) words or less to express their platform on the ballot.</w:t>
      </w:r>
    </w:p>
    <w:p w14:paraId="5E6964E3" w14:textId="2B98B12B" w:rsidR="005C37BE" w:rsidRPr="004B2D1B" w:rsidRDefault="005C37BE" w:rsidP="00CB5BA0">
      <w:pPr>
        <w:widowControl w:val="0"/>
        <w:numPr>
          <w:ilvl w:val="0"/>
          <w:numId w:val="16"/>
        </w:numPr>
        <w:ind w:left="1800"/>
        <w:jc w:val="both"/>
        <w:rPr>
          <w:rFonts w:ascii="Garamond" w:eastAsia="Calibri" w:hAnsi="Garamond"/>
          <w:szCs w:val="24"/>
        </w:rPr>
      </w:pPr>
      <w:r w:rsidRPr="005C37BE">
        <w:rPr>
          <w:rFonts w:ascii="Garamond" w:eastAsia="Calibri" w:hAnsi="Garamond"/>
          <w:szCs w:val="24"/>
        </w:rPr>
        <w:t>Photo and bio will be due at the discretion of the Office of Elections.</w:t>
      </w:r>
    </w:p>
    <w:p w14:paraId="0C16C146" w14:textId="77777777" w:rsidR="004B2D1B" w:rsidRPr="004B2D1B" w:rsidRDefault="004B2D1B" w:rsidP="00CB5BA0">
      <w:pPr>
        <w:widowControl w:val="0"/>
        <w:numPr>
          <w:ilvl w:val="0"/>
          <w:numId w:val="40"/>
        </w:numPr>
        <w:ind w:left="1440" w:hanging="360"/>
        <w:jc w:val="both"/>
        <w:rPr>
          <w:rFonts w:ascii="Garamond" w:eastAsia="Calibri" w:hAnsi="Garamond"/>
          <w:szCs w:val="24"/>
        </w:rPr>
      </w:pPr>
      <w:r w:rsidRPr="004B2D1B">
        <w:rPr>
          <w:rFonts w:ascii="Garamond" w:eastAsia="Calibri" w:hAnsi="Garamond"/>
          <w:szCs w:val="24"/>
        </w:rPr>
        <w:t xml:space="preserve">Constitutional Referenda </w:t>
      </w:r>
    </w:p>
    <w:p w14:paraId="60015F70" w14:textId="71E10E76" w:rsidR="004B2D1B" w:rsidRPr="004B2D1B" w:rsidRDefault="004B2D1B" w:rsidP="00CB5BA0">
      <w:pPr>
        <w:widowControl w:val="0"/>
        <w:numPr>
          <w:ilvl w:val="0"/>
          <w:numId w:val="17"/>
        </w:numPr>
        <w:ind w:left="1710"/>
        <w:jc w:val="both"/>
        <w:rPr>
          <w:rFonts w:ascii="Garamond" w:eastAsia="Calibri" w:hAnsi="Garamond"/>
          <w:szCs w:val="24"/>
        </w:rPr>
      </w:pPr>
      <w:r w:rsidRPr="004B2D1B">
        <w:rPr>
          <w:rFonts w:ascii="Garamond" w:eastAsia="Calibri" w:hAnsi="Garamond"/>
          <w:szCs w:val="24"/>
        </w:rPr>
        <w:t xml:space="preserve">All signed Constitutional Referenda shall be formally summarized and forwarded to the </w:t>
      </w:r>
      <w:r w:rsidR="005C37BE">
        <w:rPr>
          <w:rFonts w:ascii="Garamond" w:eastAsia="Calibri" w:hAnsi="Garamond"/>
          <w:szCs w:val="24"/>
        </w:rPr>
        <w:t>Office</w:t>
      </w:r>
      <w:r w:rsidR="005C37BE" w:rsidRPr="004B2D1B">
        <w:rPr>
          <w:rFonts w:ascii="Garamond" w:eastAsia="Calibri" w:hAnsi="Garamond"/>
          <w:szCs w:val="24"/>
        </w:rPr>
        <w:t xml:space="preserve"> </w:t>
      </w:r>
      <w:r w:rsidRPr="004B2D1B">
        <w:rPr>
          <w:rFonts w:ascii="Garamond" w:eastAsia="Calibri" w:hAnsi="Garamond"/>
          <w:szCs w:val="24"/>
        </w:rPr>
        <w:t>of Elections by the Senate President ten (10) business days before the election, to be placed on the ballot.</w:t>
      </w:r>
    </w:p>
    <w:p w14:paraId="2FB730B1" w14:textId="77777777" w:rsidR="004B2D1B" w:rsidRPr="004B2D1B" w:rsidRDefault="004B2D1B" w:rsidP="00CB5BA0">
      <w:pPr>
        <w:widowControl w:val="0"/>
        <w:numPr>
          <w:ilvl w:val="0"/>
          <w:numId w:val="17"/>
        </w:numPr>
        <w:ind w:left="1710"/>
        <w:jc w:val="both"/>
        <w:rPr>
          <w:rFonts w:ascii="Garamond" w:eastAsia="Calibri" w:hAnsi="Garamond"/>
          <w:szCs w:val="24"/>
        </w:rPr>
      </w:pPr>
      <w:r w:rsidRPr="004B2D1B">
        <w:rPr>
          <w:rFonts w:ascii="Garamond" w:eastAsia="Calibri" w:hAnsi="Garamond"/>
          <w:szCs w:val="24"/>
        </w:rPr>
        <w:lastRenderedPageBreak/>
        <w:t>All proposed amendments shall be published on the Student Government website ten (10) business days prior to the upcoming election.</w:t>
      </w:r>
    </w:p>
    <w:p w14:paraId="21D3CA73" w14:textId="77777777" w:rsidR="004B2D1B" w:rsidRPr="004B2D1B" w:rsidRDefault="004B2D1B" w:rsidP="00CB5BA0">
      <w:pPr>
        <w:widowControl w:val="0"/>
        <w:numPr>
          <w:ilvl w:val="0"/>
          <w:numId w:val="40"/>
        </w:numPr>
        <w:ind w:left="1440" w:hanging="360"/>
        <w:jc w:val="both"/>
        <w:rPr>
          <w:rFonts w:ascii="Garamond" w:eastAsia="Calibri" w:hAnsi="Garamond"/>
          <w:szCs w:val="24"/>
        </w:rPr>
      </w:pPr>
      <w:r w:rsidRPr="004B2D1B">
        <w:rPr>
          <w:rFonts w:ascii="Garamond" w:eastAsia="Calibri" w:hAnsi="Garamond"/>
          <w:szCs w:val="24"/>
        </w:rPr>
        <w:t>Plebiscites</w:t>
      </w:r>
    </w:p>
    <w:p w14:paraId="550A5094" w14:textId="77777777" w:rsidR="004B2D1B" w:rsidRPr="004B2D1B" w:rsidRDefault="004B2D1B" w:rsidP="00CB5BA0">
      <w:pPr>
        <w:widowControl w:val="0"/>
        <w:numPr>
          <w:ilvl w:val="0"/>
          <w:numId w:val="18"/>
        </w:numPr>
        <w:ind w:left="1800"/>
        <w:jc w:val="both"/>
        <w:rPr>
          <w:rFonts w:ascii="Garamond" w:eastAsia="Calibri" w:hAnsi="Garamond"/>
          <w:szCs w:val="24"/>
        </w:rPr>
      </w:pPr>
      <w:r w:rsidRPr="004B2D1B">
        <w:rPr>
          <w:rFonts w:ascii="Garamond" w:eastAsia="Calibri" w:hAnsi="Garamond"/>
          <w:szCs w:val="24"/>
        </w:rPr>
        <w:t xml:space="preserve">A Plebiscite shall be defined as, a nonbinding referendum on a proposed law, constitutional referendum, or significant public issue. </w:t>
      </w:r>
    </w:p>
    <w:p w14:paraId="07C21D74" w14:textId="0B4C9983" w:rsidR="004B2D1B" w:rsidRPr="004B2D1B" w:rsidRDefault="004B2D1B" w:rsidP="00CB5BA0">
      <w:pPr>
        <w:widowControl w:val="0"/>
        <w:numPr>
          <w:ilvl w:val="0"/>
          <w:numId w:val="18"/>
        </w:numPr>
        <w:ind w:left="1800"/>
        <w:jc w:val="both"/>
        <w:rPr>
          <w:rFonts w:ascii="Garamond" w:eastAsia="Calibri" w:hAnsi="Garamond"/>
          <w:szCs w:val="24"/>
        </w:rPr>
      </w:pPr>
      <w:r w:rsidRPr="004B2D1B">
        <w:rPr>
          <w:rFonts w:ascii="Garamond" w:eastAsia="Calibri" w:hAnsi="Garamond"/>
          <w:szCs w:val="24"/>
        </w:rPr>
        <w:t xml:space="preserve">Any student may petition the Office of Elections to request that a plebiscite be placed on an electoral ballot. All plebiscite requests must be forwarded to the </w:t>
      </w:r>
      <w:r w:rsidR="005C37BE">
        <w:rPr>
          <w:rFonts w:ascii="Garamond" w:eastAsia="Calibri" w:hAnsi="Garamond"/>
          <w:szCs w:val="24"/>
        </w:rPr>
        <w:t>Office</w:t>
      </w:r>
      <w:r w:rsidR="005C37BE" w:rsidRPr="004B2D1B">
        <w:rPr>
          <w:rFonts w:ascii="Garamond" w:eastAsia="Calibri" w:hAnsi="Garamond"/>
          <w:szCs w:val="24"/>
        </w:rPr>
        <w:t xml:space="preserve"> </w:t>
      </w:r>
      <w:r w:rsidRPr="004B2D1B">
        <w:rPr>
          <w:rFonts w:ascii="Garamond" w:eastAsia="Calibri" w:hAnsi="Garamond"/>
          <w:szCs w:val="24"/>
        </w:rPr>
        <w:t xml:space="preserve">of Elections six (6) business days prior to the upcoming election. Plebiscites shall be placed on the ballot at the Supervisor of Elections’ discretion. </w:t>
      </w:r>
    </w:p>
    <w:p w14:paraId="3CF09CE5" w14:textId="77777777" w:rsidR="004B2D1B" w:rsidRPr="004B2D1B" w:rsidRDefault="004B2D1B" w:rsidP="00CB5BA0">
      <w:pPr>
        <w:widowControl w:val="0"/>
        <w:numPr>
          <w:ilvl w:val="0"/>
          <w:numId w:val="18"/>
        </w:numPr>
        <w:ind w:left="1800"/>
        <w:jc w:val="both"/>
        <w:rPr>
          <w:rFonts w:ascii="Garamond" w:eastAsia="Calibri" w:hAnsi="Garamond"/>
          <w:szCs w:val="24"/>
        </w:rPr>
      </w:pPr>
      <w:r w:rsidRPr="004B2D1B">
        <w:rPr>
          <w:rFonts w:ascii="Garamond" w:eastAsia="Calibri" w:hAnsi="Garamond"/>
          <w:szCs w:val="24"/>
        </w:rPr>
        <w:t xml:space="preserve">Any Plebiscite placed on the ballot shall be made open for discussion at the Senate meeting in which the vote is held to validate the election. </w:t>
      </w:r>
    </w:p>
    <w:p w14:paraId="75BFC80B" w14:textId="77777777" w:rsidR="004B2D1B" w:rsidRPr="004B2D1B" w:rsidRDefault="004B2D1B" w:rsidP="00CB5BA0">
      <w:pPr>
        <w:widowControl w:val="0"/>
        <w:numPr>
          <w:ilvl w:val="0"/>
          <w:numId w:val="31"/>
        </w:numPr>
        <w:jc w:val="both"/>
        <w:rPr>
          <w:rFonts w:ascii="Garamond" w:eastAsia="Calibri" w:hAnsi="Garamond"/>
          <w:szCs w:val="24"/>
        </w:rPr>
      </w:pPr>
      <w:r w:rsidRPr="004B2D1B">
        <w:rPr>
          <w:rFonts w:ascii="Garamond" w:eastAsia="Calibri" w:hAnsi="Garamond"/>
          <w:szCs w:val="24"/>
        </w:rPr>
        <w:t>Polling Information</w:t>
      </w:r>
    </w:p>
    <w:p w14:paraId="596A3971" w14:textId="77777777" w:rsidR="004B2D1B" w:rsidRPr="004B2D1B" w:rsidRDefault="004B2D1B" w:rsidP="00CB5BA0">
      <w:pPr>
        <w:widowControl w:val="0"/>
        <w:numPr>
          <w:ilvl w:val="0"/>
          <w:numId w:val="41"/>
        </w:numPr>
        <w:ind w:left="1440" w:hanging="360"/>
        <w:jc w:val="both"/>
        <w:rPr>
          <w:rFonts w:ascii="Garamond" w:eastAsia="Calibri" w:hAnsi="Garamond"/>
          <w:szCs w:val="24"/>
        </w:rPr>
      </w:pPr>
      <w:r w:rsidRPr="004B2D1B">
        <w:rPr>
          <w:rFonts w:ascii="Garamond" w:eastAsia="Calibri" w:hAnsi="Garamond"/>
          <w:szCs w:val="24"/>
        </w:rPr>
        <w:t>Polling Locations</w:t>
      </w:r>
    </w:p>
    <w:p w14:paraId="5B2A902C" w14:textId="77777777" w:rsidR="004B2D1B" w:rsidRPr="004B2D1B" w:rsidRDefault="004B2D1B" w:rsidP="00CB5BA0">
      <w:pPr>
        <w:widowControl w:val="0"/>
        <w:numPr>
          <w:ilvl w:val="0"/>
          <w:numId w:val="50"/>
        </w:numPr>
        <w:ind w:left="1800"/>
        <w:jc w:val="both"/>
        <w:rPr>
          <w:rFonts w:ascii="Garamond" w:eastAsia="Calibri" w:hAnsi="Garamond"/>
          <w:szCs w:val="24"/>
        </w:rPr>
      </w:pPr>
      <w:r w:rsidRPr="004B2D1B">
        <w:rPr>
          <w:rFonts w:ascii="Garamond" w:eastAsia="Calibri" w:hAnsi="Garamond"/>
          <w:szCs w:val="24"/>
        </w:rPr>
        <w:t xml:space="preserve">A polling station shall be defined as a location where students may go to cast their official votes in a protected, </w:t>
      </w:r>
      <w:proofErr w:type="gramStart"/>
      <w:r w:rsidRPr="004B2D1B">
        <w:rPr>
          <w:rFonts w:ascii="Garamond" w:eastAsia="Calibri" w:hAnsi="Garamond"/>
          <w:szCs w:val="24"/>
        </w:rPr>
        <w:t>secure</w:t>
      </w:r>
      <w:proofErr w:type="gramEnd"/>
      <w:r w:rsidRPr="004B2D1B">
        <w:rPr>
          <w:rFonts w:ascii="Garamond" w:eastAsia="Calibri" w:hAnsi="Garamond"/>
          <w:szCs w:val="24"/>
        </w:rPr>
        <w:t xml:space="preserve"> and confidential environment. </w:t>
      </w:r>
    </w:p>
    <w:p w14:paraId="0AE9C5F3" w14:textId="14A9F096" w:rsidR="004B2D1B" w:rsidRPr="004B2D1B" w:rsidRDefault="004B2D1B" w:rsidP="00CB5BA0">
      <w:pPr>
        <w:widowControl w:val="0"/>
        <w:numPr>
          <w:ilvl w:val="0"/>
          <w:numId w:val="50"/>
        </w:numPr>
        <w:ind w:left="1800"/>
        <w:jc w:val="both"/>
        <w:rPr>
          <w:rFonts w:ascii="Garamond" w:eastAsia="Calibri" w:hAnsi="Garamond"/>
          <w:szCs w:val="24"/>
        </w:rPr>
      </w:pPr>
      <w:r w:rsidRPr="004B2D1B">
        <w:rPr>
          <w:rFonts w:ascii="Garamond" w:eastAsia="Calibri" w:hAnsi="Garamond"/>
          <w:szCs w:val="24"/>
        </w:rPr>
        <w:t xml:space="preserve">The Office of Elections shall maintain at least one (1) polling station on campus where students may cast their votes in a secure and protected environment.  Having two or more polling stations is at the discretion of the </w:t>
      </w:r>
      <w:r w:rsidR="005C37BE">
        <w:rPr>
          <w:rFonts w:ascii="Garamond" w:eastAsia="Calibri" w:hAnsi="Garamond"/>
          <w:szCs w:val="24"/>
        </w:rPr>
        <w:t>Office</w:t>
      </w:r>
      <w:r w:rsidR="005C37BE" w:rsidRPr="004B2D1B">
        <w:rPr>
          <w:rFonts w:ascii="Garamond" w:eastAsia="Calibri" w:hAnsi="Garamond"/>
          <w:szCs w:val="24"/>
        </w:rPr>
        <w:t xml:space="preserve"> </w:t>
      </w:r>
      <w:r w:rsidRPr="004B2D1B">
        <w:rPr>
          <w:rFonts w:ascii="Garamond" w:eastAsia="Calibri" w:hAnsi="Garamond"/>
          <w:szCs w:val="24"/>
        </w:rPr>
        <w:t>of Elections.</w:t>
      </w:r>
    </w:p>
    <w:p w14:paraId="455BA636" w14:textId="77777777" w:rsidR="004B2D1B" w:rsidRPr="004B2D1B" w:rsidRDefault="004B2D1B" w:rsidP="00CB5BA0">
      <w:pPr>
        <w:widowControl w:val="0"/>
        <w:numPr>
          <w:ilvl w:val="0"/>
          <w:numId w:val="50"/>
        </w:numPr>
        <w:ind w:left="1800"/>
        <w:jc w:val="both"/>
        <w:rPr>
          <w:rFonts w:ascii="Garamond" w:eastAsia="Calibri" w:hAnsi="Garamond"/>
          <w:szCs w:val="24"/>
        </w:rPr>
      </w:pPr>
      <w:r w:rsidRPr="004B2D1B">
        <w:rPr>
          <w:rFonts w:ascii="Garamond" w:eastAsia="Calibri" w:hAnsi="Garamond"/>
          <w:szCs w:val="24"/>
        </w:rPr>
        <w:t>No group or individual outside the Office of Elections has the right to create or police a polling station.</w:t>
      </w:r>
    </w:p>
    <w:p w14:paraId="68044287" w14:textId="567F7498" w:rsidR="004B2D1B" w:rsidRPr="004B2D1B" w:rsidRDefault="004B2D1B" w:rsidP="00CB5BA0">
      <w:pPr>
        <w:widowControl w:val="0"/>
        <w:numPr>
          <w:ilvl w:val="0"/>
          <w:numId w:val="50"/>
        </w:numPr>
        <w:ind w:left="1800"/>
        <w:jc w:val="both"/>
        <w:rPr>
          <w:rFonts w:ascii="Garamond" w:eastAsia="Calibri" w:hAnsi="Garamond"/>
          <w:szCs w:val="24"/>
        </w:rPr>
      </w:pPr>
      <w:r w:rsidRPr="004B2D1B">
        <w:rPr>
          <w:rFonts w:ascii="Garamond" w:eastAsia="Calibri" w:hAnsi="Garamond"/>
          <w:szCs w:val="24"/>
        </w:rPr>
        <w:t xml:space="preserve">The </w:t>
      </w:r>
      <w:r w:rsidR="005C37BE">
        <w:rPr>
          <w:rFonts w:ascii="Garamond" w:eastAsia="Calibri" w:hAnsi="Garamond"/>
          <w:szCs w:val="24"/>
        </w:rPr>
        <w:t>Office</w:t>
      </w:r>
      <w:r w:rsidR="005C37BE" w:rsidRPr="004B2D1B">
        <w:rPr>
          <w:rFonts w:ascii="Garamond" w:eastAsia="Calibri" w:hAnsi="Garamond"/>
          <w:szCs w:val="24"/>
        </w:rPr>
        <w:t xml:space="preserve"> </w:t>
      </w:r>
      <w:r w:rsidRPr="004B2D1B">
        <w:rPr>
          <w:rFonts w:ascii="Garamond" w:eastAsia="Calibri" w:hAnsi="Garamond"/>
          <w:szCs w:val="24"/>
        </w:rPr>
        <w:t>of Elections shall determine the best location for each station to best serve the student body and to adhere to the following provision:</w:t>
      </w:r>
    </w:p>
    <w:p w14:paraId="067917E1" w14:textId="46F6D049" w:rsidR="004B2D1B" w:rsidRPr="007C7D83" w:rsidRDefault="004B2D1B" w:rsidP="00CB5BA0">
      <w:pPr>
        <w:pStyle w:val="ListParagraph"/>
        <w:numPr>
          <w:ilvl w:val="0"/>
          <w:numId w:val="60"/>
        </w:numPr>
        <w:ind w:left="2700"/>
        <w:jc w:val="both"/>
        <w:rPr>
          <w:rFonts w:ascii="Garamond" w:eastAsia="Calibri" w:hAnsi="Garamond"/>
          <w:szCs w:val="24"/>
        </w:rPr>
      </w:pPr>
      <w:r w:rsidRPr="007C7D83">
        <w:rPr>
          <w:rFonts w:ascii="Garamond" w:eastAsia="Calibri" w:hAnsi="Garamond"/>
          <w:szCs w:val="24"/>
        </w:rPr>
        <w:t xml:space="preserve">All polling devices used to cast votes at the polling stations must be hard-wired. </w:t>
      </w:r>
    </w:p>
    <w:p w14:paraId="6E95B640" w14:textId="77777777" w:rsidR="004B2D1B" w:rsidRPr="004B2D1B" w:rsidRDefault="004B2D1B" w:rsidP="00CB5BA0">
      <w:pPr>
        <w:widowControl w:val="0"/>
        <w:numPr>
          <w:ilvl w:val="0"/>
          <w:numId w:val="50"/>
        </w:numPr>
        <w:ind w:left="1800"/>
        <w:jc w:val="both"/>
        <w:rPr>
          <w:rFonts w:ascii="Garamond" w:eastAsia="Calibri" w:hAnsi="Garamond"/>
          <w:szCs w:val="24"/>
        </w:rPr>
      </w:pPr>
      <w:r w:rsidRPr="004B2D1B">
        <w:rPr>
          <w:rFonts w:ascii="Garamond" w:eastAsia="Calibri" w:hAnsi="Garamond"/>
          <w:szCs w:val="24"/>
        </w:rPr>
        <w:t xml:space="preserve">Protected Polling Regions (PPR’s) shall exist </w:t>
      </w:r>
      <w:proofErr w:type="gramStart"/>
      <w:r w:rsidRPr="004B2D1B">
        <w:rPr>
          <w:rFonts w:ascii="Garamond" w:eastAsia="Calibri" w:hAnsi="Garamond"/>
          <w:szCs w:val="24"/>
        </w:rPr>
        <w:t>in the area of</w:t>
      </w:r>
      <w:proofErr w:type="gramEnd"/>
      <w:r w:rsidRPr="004B2D1B">
        <w:rPr>
          <w:rFonts w:ascii="Garamond" w:eastAsia="Calibri" w:hAnsi="Garamond"/>
          <w:szCs w:val="24"/>
        </w:rPr>
        <w:t xml:space="preserve"> each polling station provided by the Office of Elections and, as such, maintain the following provisions within them:</w:t>
      </w:r>
    </w:p>
    <w:p w14:paraId="007DB934" w14:textId="77777777" w:rsidR="004B2D1B" w:rsidRPr="004B2D1B" w:rsidRDefault="004B2D1B" w:rsidP="00CB5BA0">
      <w:pPr>
        <w:widowControl w:val="0"/>
        <w:numPr>
          <w:ilvl w:val="0"/>
          <w:numId w:val="61"/>
        </w:numPr>
        <w:ind w:left="2700"/>
        <w:jc w:val="both"/>
        <w:rPr>
          <w:rFonts w:ascii="Garamond" w:eastAsia="Calibri" w:hAnsi="Garamond"/>
          <w:szCs w:val="24"/>
        </w:rPr>
      </w:pPr>
      <w:r w:rsidRPr="004B2D1B">
        <w:rPr>
          <w:rFonts w:ascii="Garamond" w:eastAsia="Calibri" w:hAnsi="Garamond"/>
          <w:szCs w:val="24"/>
        </w:rPr>
        <w:t>No active campaigning shall occur.</w:t>
      </w:r>
    </w:p>
    <w:p w14:paraId="7236AE6B" w14:textId="77777777" w:rsidR="004B2D1B" w:rsidRPr="004B2D1B" w:rsidRDefault="004B2D1B" w:rsidP="00CB5BA0">
      <w:pPr>
        <w:widowControl w:val="0"/>
        <w:numPr>
          <w:ilvl w:val="0"/>
          <w:numId w:val="61"/>
        </w:numPr>
        <w:ind w:left="2700"/>
        <w:jc w:val="both"/>
        <w:rPr>
          <w:rFonts w:ascii="Garamond" w:eastAsia="Calibri" w:hAnsi="Garamond"/>
          <w:szCs w:val="24"/>
        </w:rPr>
      </w:pPr>
      <w:r w:rsidRPr="004B2D1B">
        <w:rPr>
          <w:rFonts w:ascii="Garamond" w:eastAsia="Calibri" w:hAnsi="Garamond"/>
          <w:szCs w:val="24"/>
        </w:rPr>
        <w:t xml:space="preserve">Passive campaigning is allowed, </w:t>
      </w:r>
      <w:proofErr w:type="gramStart"/>
      <w:r w:rsidRPr="004B2D1B">
        <w:rPr>
          <w:rFonts w:ascii="Garamond" w:eastAsia="Calibri" w:hAnsi="Garamond"/>
          <w:szCs w:val="24"/>
        </w:rPr>
        <w:t>with the exception of</w:t>
      </w:r>
      <w:proofErr w:type="gramEnd"/>
      <w:r w:rsidRPr="004B2D1B">
        <w:rPr>
          <w:rFonts w:ascii="Garamond" w:eastAsia="Calibri" w:hAnsi="Garamond"/>
          <w:szCs w:val="24"/>
        </w:rPr>
        <w:t xml:space="preserve"> signage placed within the PPR.</w:t>
      </w:r>
    </w:p>
    <w:p w14:paraId="36CE375C" w14:textId="77777777" w:rsidR="004B2D1B" w:rsidRPr="004B2D1B" w:rsidRDefault="004B2D1B" w:rsidP="00CB5BA0">
      <w:pPr>
        <w:widowControl w:val="0"/>
        <w:numPr>
          <w:ilvl w:val="0"/>
          <w:numId w:val="61"/>
        </w:numPr>
        <w:ind w:left="2700"/>
        <w:jc w:val="both"/>
        <w:rPr>
          <w:rFonts w:ascii="Garamond" w:eastAsia="Calibri" w:hAnsi="Garamond"/>
          <w:szCs w:val="24"/>
        </w:rPr>
      </w:pPr>
      <w:r w:rsidRPr="004B2D1B">
        <w:rPr>
          <w:rFonts w:ascii="Garamond" w:eastAsia="Calibri" w:hAnsi="Garamond"/>
          <w:szCs w:val="24"/>
        </w:rPr>
        <w:t xml:space="preserve">No individual, including poll workers, shall stand above or behind a student casting a vote. </w:t>
      </w:r>
    </w:p>
    <w:p w14:paraId="202E8670" w14:textId="77777777" w:rsidR="004B2D1B" w:rsidRPr="004B2D1B" w:rsidRDefault="004B2D1B" w:rsidP="00CB5BA0">
      <w:pPr>
        <w:widowControl w:val="0"/>
        <w:numPr>
          <w:ilvl w:val="0"/>
          <w:numId w:val="61"/>
        </w:numPr>
        <w:ind w:left="2700"/>
        <w:jc w:val="both"/>
        <w:rPr>
          <w:rFonts w:ascii="Garamond" w:eastAsia="Calibri" w:hAnsi="Garamond"/>
          <w:szCs w:val="24"/>
        </w:rPr>
      </w:pPr>
      <w:r w:rsidRPr="004B2D1B">
        <w:rPr>
          <w:rFonts w:ascii="Garamond" w:eastAsia="Calibri" w:hAnsi="Garamond"/>
          <w:szCs w:val="24"/>
        </w:rPr>
        <w:t xml:space="preserve">Every effort shall be made to ensure the confidentiality of a student’s vote. </w:t>
      </w:r>
    </w:p>
    <w:p w14:paraId="33E82B23" w14:textId="77777777" w:rsidR="004B2D1B" w:rsidRPr="004B2D1B" w:rsidRDefault="004B2D1B" w:rsidP="00CB5BA0">
      <w:pPr>
        <w:widowControl w:val="0"/>
        <w:numPr>
          <w:ilvl w:val="0"/>
          <w:numId w:val="61"/>
        </w:numPr>
        <w:ind w:left="2700"/>
        <w:jc w:val="both"/>
        <w:rPr>
          <w:rFonts w:ascii="Garamond" w:eastAsia="Calibri" w:hAnsi="Garamond"/>
          <w:szCs w:val="24"/>
        </w:rPr>
      </w:pPr>
      <w:r w:rsidRPr="004B2D1B">
        <w:rPr>
          <w:rFonts w:ascii="Garamond" w:eastAsia="Calibri" w:hAnsi="Garamond"/>
          <w:szCs w:val="24"/>
        </w:rPr>
        <w:t xml:space="preserve">Poll workers may not answer inquiries concerning candidates, platforms, or campaign events within a PPR. </w:t>
      </w:r>
    </w:p>
    <w:p w14:paraId="6CCBBD3F" w14:textId="77777777" w:rsidR="004B2D1B" w:rsidRPr="004B2D1B" w:rsidRDefault="004B2D1B" w:rsidP="00CB5BA0">
      <w:pPr>
        <w:widowControl w:val="0"/>
        <w:numPr>
          <w:ilvl w:val="0"/>
          <w:numId w:val="61"/>
        </w:numPr>
        <w:ind w:left="2700"/>
        <w:jc w:val="both"/>
        <w:rPr>
          <w:rFonts w:ascii="Garamond" w:eastAsia="Calibri" w:hAnsi="Garamond"/>
          <w:szCs w:val="24"/>
        </w:rPr>
      </w:pPr>
      <w:r w:rsidRPr="004B2D1B">
        <w:rPr>
          <w:rFonts w:ascii="Garamond" w:eastAsia="Calibri" w:hAnsi="Garamond"/>
          <w:szCs w:val="24"/>
        </w:rPr>
        <w:t>Groups may not gather or in any way impede access to or within a PPR.</w:t>
      </w:r>
    </w:p>
    <w:p w14:paraId="5F280A6D" w14:textId="77777777" w:rsidR="004B2D1B" w:rsidRPr="004B2D1B" w:rsidRDefault="004B2D1B" w:rsidP="00CB5BA0">
      <w:pPr>
        <w:widowControl w:val="0"/>
        <w:numPr>
          <w:ilvl w:val="0"/>
          <w:numId w:val="61"/>
        </w:numPr>
        <w:ind w:left="2700"/>
        <w:jc w:val="both"/>
        <w:rPr>
          <w:rFonts w:ascii="Garamond" w:eastAsia="Calibri" w:hAnsi="Garamond"/>
          <w:szCs w:val="24"/>
        </w:rPr>
      </w:pPr>
      <w:r w:rsidRPr="004B2D1B">
        <w:rPr>
          <w:rFonts w:ascii="Garamond" w:eastAsia="Calibri" w:hAnsi="Garamond"/>
          <w:szCs w:val="24"/>
        </w:rPr>
        <w:t>Students with any physical impairments that make it difficult to mark their own ballot may request assistance from any working poll worker. Even in said instance, poll workers must still adhere to the above guidelines.</w:t>
      </w:r>
    </w:p>
    <w:p w14:paraId="1E24F135" w14:textId="3C8650C2" w:rsidR="004B2D1B" w:rsidRPr="004B2D1B" w:rsidRDefault="004B2D1B" w:rsidP="00CB5BA0">
      <w:pPr>
        <w:widowControl w:val="0"/>
        <w:numPr>
          <w:ilvl w:val="0"/>
          <w:numId w:val="61"/>
        </w:numPr>
        <w:ind w:left="2700"/>
        <w:jc w:val="both"/>
        <w:rPr>
          <w:rFonts w:ascii="Garamond" w:eastAsia="Calibri" w:hAnsi="Garamond"/>
          <w:szCs w:val="24"/>
        </w:rPr>
      </w:pPr>
      <w:r w:rsidRPr="004B2D1B">
        <w:rPr>
          <w:rFonts w:ascii="Garamond" w:eastAsia="Calibri" w:hAnsi="Garamond"/>
          <w:szCs w:val="24"/>
        </w:rPr>
        <w:t>The exact designation for an election’s protected polling region must be determined by the Office of Elections and published two (2) weeks prior to the upcoming election.</w:t>
      </w:r>
    </w:p>
    <w:p w14:paraId="0A465087" w14:textId="77777777" w:rsidR="004B2D1B" w:rsidRPr="004B2D1B" w:rsidRDefault="004B2D1B" w:rsidP="00CB5BA0">
      <w:pPr>
        <w:widowControl w:val="0"/>
        <w:numPr>
          <w:ilvl w:val="0"/>
          <w:numId w:val="50"/>
        </w:numPr>
        <w:ind w:left="1980"/>
        <w:jc w:val="both"/>
        <w:rPr>
          <w:rFonts w:ascii="Garamond" w:eastAsia="Calibri" w:hAnsi="Garamond"/>
          <w:szCs w:val="24"/>
        </w:rPr>
      </w:pPr>
      <w:r w:rsidRPr="004B2D1B">
        <w:rPr>
          <w:rFonts w:ascii="Garamond" w:eastAsia="Calibri" w:hAnsi="Garamond"/>
          <w:szCs w:val="24"/>
        </w:rPr>
        <w:t xml:space="preserve">The Office of the Attorney General shall supervise the enforcement of all PPR provisions. </w:t>
      </w:r>
    </w:p>
    <w:p w14:paraId="468C0F74" w14:textId="77777777" w:rsidR="004B2D1B" w:rsidRPr="004B2D1B" w:rsidRDefault="004B2D1B" w:rsidP="00CB5BA0">
      <w:pPr>
        <w:widowControl w:val="0"/>
        <w:numPr>
          <w:ilvl w:val="0"/>
          <w:numId w:val="50"/>
        </w:numPr>
        <w:ind w:left="1980"/>
        <w:jc w:val="both"/>
        <w:rPr>
          <w:rFonts w:ascii="Garamond" w:eastAsia="Calibri" w:hAnsi="Garamond"/>
          <w:szCs w:val="24"/>
        </w:rPr>
      </w:pPr>
      <w:r w:rsidRPr="004B2D1B">
        <w:rPr>
          <w:rFonts w:ascii="Garamond" w:eastAsia="Calibri" w:hAnsi="Garamond"/>
          <w:szCs w:val="24"/>
        </w:rPr>
        <w:t xml:space="preserve">Polling stations provided by the Office of Elections shall remain open from 9:00 AM until 3:00 PM, at a minimum each day </w:t>
      </w:r>
      <w:proofErr w:type="gramStart"/>
      <w:r w:rsidRPr="004B2D1B">
        <w:rPr>
          <w:rFonts w:ascii="Garamond" w:eastAsia="Calibri" w:hAnsi="Garamond"/>
          <w:szCs w:val="24"/>
        </w:rPr>
        <w:t>during the course of</w:t>
      </w:r>
      <w:proofErr w:type="gramEnd"/>
      <w:r w:rsidRPr="004B2D1B">
        <w:rPr>
          <w:rFonts w:ascii="Garamond" w:eastAsia="Calibri" w:hAnsi="Garamond"/>
          <w:szCs w:val="24"/>
        </w:rPr>
        <w:t xml:space="preserve"> an election. </w:t>
      </w:r>
    </w:p>
    <w:p w14:paraId="0639A8C4" w14:textId="77777777" w:rsidR="004B2D1B" w:rsidRPr="004B2D1B" w:rsidRDefault="004B2D1B" w:rsidP="00CB5BA0">
      <w:pPr>
        <w:widowControl w:val="0"/>
        <w:numPr>
          <w:ilvl w:val="0"/>
          <w:numId w:val="41"/>
        </w:numPr>
        <w:ind w:left="1440" w:hanging="360"/>
        <w:jc w:val="both"/>
        <w:rPr>
          <w:rFonts w:ascii="Garamond" w:eastAsia="Calibri" w:hAnsi="Garamond"/>
          <w:szCs w:val="24"/>
        </w:rPr>
      </w:pPr>
      <w:r w:rsidRPr="004B2D1B">
        <w:rPr>
          <w:rFonts w:ascii="Garamond" w:eastAsia="Calibri" w:hAnsi="Garamond"/>
          <w:szCs w:val="24"/>
        </w:rPr>
        <w:t>Poll Workers</w:t>
      </w:r>
    </w:p>
    <w:p w14:paraId="6D0C0F96" w14:textId="07D4EE28" w:rsidR="004B2D1B" w:rsidRPr="004B2D1B" w:rsidRDefault="004B2D1B" w:rsidP="00CB5BA0">
      <w:pPr>
        <w:widowControl w:val="0"/>
        <w:numPr>
          <w:ilvl w:val="0"/>
          <w:numId w:val="51"/>
        </w:numPr>
        <w:ind w:left="1800"/>
        <w:jc w:val="both"/>
        <w:rPr>
          <w:rFonts w:ascii="Garamond" w:eastAsia="Calibri" w:hAnsi="Garamond"/>
          <w:szCs w:val="24"/>
        </w:rPr>
      </w:pPr>
      <w:r w:rsidRPr="004B2D1B">
        <w:rPr>
          <w:rFonts w:ascii="Garamond" w:eastAsia="Calibri" w:hAnsi="Garamond"/>
          <w:szCs w:val="24"/>
        </w:rPr>
        <w:t xml:space="preserve">The </w:t>
      </w:r>
      <w:r w:rsidR="005C37BE">
        <w:rPr>
          <w:rFonts w:ascii="Garamond" w:eastAsia="Calibri" w:hAnsi="Garamond"/>
          <w:szCs w:val="24"/>
        </w:rPr>
        <w:t>Office</w:t>
      </w:r>
      <w:r w:rsidR="005C37BE" w:rsidRPr="004B2D1B">
        <w:rPr>
          <w:rFonts w:ascii="Garamond" w:eastAsia="Calibri" w:hAnsi="Garamond"/>
          <w:szCs w:val="24"/>
        </w:rPr>
        <w:t xml:space="preserve"> </w:t>
      </w:r>
      <w:r w:rsidRPr="004B2D1B">
        <w:rPr>
          <w:rFonts w:ascii="Garamond" w:eastAsia="Calibri" w:hAnsi="Garamond"/>
          <w:szCs w:val="24"/>
        </w:rPr>
        <w:t xml:space="preserve">of Elections is responsible for staffing all polling stations with qualified workers. </w:t>
      </w:r>
    </w:p>
    <w:p w14:paraId="02BEEA07" w14:textId="77777777" w:rsidR="004B2D1B" w:rsidRPr="004B2D1B" w:rsidRDefault="004B2D1B" w:rsidP="00CB5BA0">
      <w:pPr>
        <w:widowControl w:val="0"/>
        <w:numPr>
          <w:ilvl w:val="0"/>
          <w:numId w:val="62"/>
        </w:numPr>
        <w:ind w:left="2340"/>
        <w:jc w:val="both"/>
        <w:rPr>
          <w:rFonts w:ascii="Garamond" w:eastAsia="Calibri" w:hAnsi="Garamond"/>
          <w:szCs w:val="24"/>
        </w:rPr>
      </w:pPr>
      <w:r w:rsidRPr="004B2D1B">
        <w:rPr>
          <w:rFonts w:ascii="Garamond" w:eastAsia="Calibri" w:hAnsi="Garamond"/>
          <w:szCs w:val="24"/>
        </w:rPr>
        <w:t xml:space="preserve">Qualified shall be defined as an individual who has no conflict of interest </w:t>
      </w:r>
      <w:proofErr w:type="gramStart"/>
      <w:r w:rsidRPr="004B2D1B">
        <w:rPr>
          <w:rFonts w:ascii="Garamond" w:eastAsia="Calibri" w:hAnsi="Garamond"/>
          <w:szCs w:val="24"/>
        </w:rPr>
        <w:t xml:space="preserve">in regard </w:t>
      </w:r>
      <w:r w:rsidRPr="004B2D1B">
        <w:rPr>
          <w:rFonts w:ascii="Garamond" w:eastAsia="Calibri" w:hAnsi="Garamond"/>
          <w:szCs w:val="24"/>
        </w:rPr>
        <w:lastRenderedPageBreak/>
        <w:t>to</w:t>
      </w:r>
      <w:proofErr w:type="gramEnd"/>
      <w:r w:rsidRPr="004B2D1B">
        <w:rPr>
          <w:rFonts w:ascii="Garamond" w:eastAsia="Calibri" w:hAnsi="Garamond"/>
          <w:szCs w:val="24"/>
        </w:rPr>
        <w:t xml:space="preserve"> the current election and who has completed mandatory Election Poll Worker Training.</w:t>
      </w:r>
    </w:p>
    <w:p w14:paraId="7124BDD2" w14:textId="77777777" w:rsidR="004B2D1B" w:rsidRPr="004B2D1B" w:rsidRDefault="004B2D1B" w:rsidP="00CB5BA0">
      <w:pPr>
        <w:widowControl w:val="0"/>
        <w:numPr>
          <w:ilvl w:val="0"/>
          <w:numId w:val="62"/>
        </w:numPr>
        <w:ind w:left="2340"/>
        <w:jc w:val="both"/>
        <w:rPr>
          <w:rFonts w:ascii="Garamond" w:eastAsia="Calibri" w:hAnsi="Garamond"/>
          <w:szCs w:val="24"/>
        </w:rPr>
      </w:pPr>
      <w:r w:rsidRPr="004B2D1B">
        <w:rPr>
          <w:rFonts w:ascii="Garamond" w:eastAsia="Calibri" w:hAnsi="Garamond"/>
          <w:szCs w:val="24"/>
        </w:rPr>
        <w:t>Poll workers must not hold any type of leadership position within a PPO.</w:t>
      </w:r>
    </w:p>
    <w:p w14:paraId="299312BC" w14:textId="77777777" w:rsidR="004B2D1B" w:rsidRPr="004B2D1B" w:rsidRDefault="004B2D1B" w:rsidP="00CB5BA0">
      <w:pPr>
        <w:widowControl w:val="0"/>
        <w:numPr>
          <w:ilvl w:val="0"/>
          <w:numId w:val="62"/>
        </w:numPr>
        <w:ind w:left="2340"/>
        <w:jc w:val="both"/>
        <w:rPr>
          <w:rFonts w:ascii="Garamond" w:eastAsia="Calibri" w:hAnsi="Garamond"/>
          <w:szCs w:val="24"/>
        </w:rPr>
      </w:pPr>
      <w:r w:rsidRPr="004B2D1B">
        <w:rPr>
          <w:rFonts w:ascii="Garamond" w:eastAsia="Calibri" w:hAnsi="Garamond"/>
          <w:szCs w:val="24"/>
        </w:rPr>
        <w:t>A leadership position is defined as, any involvement in which a PPO has assigned a title for a delegated position that instructs an individual to advocate, campaign, or manage any matters regarding a particular PPO before, during, and after an election cycle.</w:t>
      </w:r>
    </w:p>
    <w:p w14:paraId="0A428101" w14:textId="77777777" w:rsidR="004B2D1B" w:rsidRPr="004B2D1B" w:rsidRDefault="004B2D1B" w:rsidP="00CB5BA0">
      <w:pPr>
        <w:widowControl w:val="0"/>
        <w:numPr>
          <w:ilvl w:val="0"/>
          <w:numId w:val="62"/>
        </w:numPr>
        <w:ind w:left="2340"/>
        <w:jc w:val="both"/>
        <w:rPr>
          <w:rFonts w:ascii="Garamond" w:eastAsia="Calibri" w:hAnsi="Garamond"/>
          <w:szCs w:val="24"/>
        </w:rPr>
      </w:pPr>
      <w:r w:rsidRPr="004B2D1B">
        <w:rPr>
          <w:rFonts w:ascii="Garamond" w:eastAsia="Calibri" w:hAnsi="Garamond"/>
          <w:szCs w:val="24"/>
        </w:rPr>
        <w:t>Election Poll Worker Training shall be created and maintained by the Office of Elections. It shall be made available online for any individual who wishes to complete it.</w:t>
      </w:r>
    </w:p>
    <w:p w14:paraId="345BBA83" w14:textId="77777777" w:rsidR="004B2D1B" w:rsidRPr="004B2D1B" w:rsidRDefault="004B2D1B" w:rsidP="00CB5BA0">
      <w:pPr>
        <w:widowControl w:val="0"/>
        <w:numPr>
          <w:ilvl w:val="0"/>
          <w:numId w:val="51"/>
        </w:numPr>
        <w:ind w:left="1800"/>
        <w:jc w:val="both"/>
        <w:rPr>
          <w:rFonts w:ascii="Garamond" w:eastAsia="Calibri" w:hAnsi="Garamond"/>
          <w:szCs w:val="24"/>
        </w:rPr>
      </w:pPr>
      <w:r w:rsidRPr="004B2D1B">
        <w:rPr>
          <w:rFonts w:ascii="Garamond" w:eastAsia="Calibri" w:hAnsi="Garamond"/>
          <w:szCs w:val="24"/>
        </w:rPr>
        <w:t xml:space="preserve">There shall be at least two (2) poll workers </w:t>
      </w:r>
      <w:proofErr w:type="gramStart"/>
      <w:r w:rsidRPr="004B2D1B">
        <w:rPr>
          <w:rFonts w:ascii="Garamond" w:eastAsia="Calibri" w:hAnsi="Garamond"/>
          <w:szCs w:val="24"/>
        </w:rPr>
        <w:t>maintaining a station at all times</w:t>
      </w:r>
      <w:proofErr w:type="gramEnd"/>
      <w:r w:rsidRPr="004B2D1B">
        <w:rPr>
          <w:rFonts w:ascii="Garamond" w:eastAsia="Calibri" w:hAnsi="Garamond"/>
          <w:szCs w:val="24"/>
        </w:rPr>
        <w:t>.</w:t>
      </w:r>
    </w:p>
    <w:p w14:paraId="3E0F0171" w14:textId="628C33A6" w:rsidR="004B2D1B" w:rsidRPr="004B2D1B" w:rsidRDefault="004B2D1B" w:rsidP="00CB5BA0">
      <w:pPr>
        <w:widowControl w:val="0"/>
        <w:numPr>
          <w:ilvl w:val="0"/>
          <w:numId w:val="51"/>
        </w:numPr>
        <w:ind w:left="1800"/>
        <w:jc w:val="both"/>
        <w:rPr>
          <w:rFonts w:ascii="Garamond" w:eastAsia="Calibri" w:hAnsi="Garamond"/>
          <w:szCs w:val="24"/>
        </w:rPr>
      </w:pPr>
      <w:r w:rsidRPr="004B2D1B">
        <w:rPr>
          <w:rFonts w:ascii="Garamond" w:eastAsia="Calibri" w:hAnsi="Garamond"/>
          <w:szCs w:val="24"/>
        </w:rPr>
        <w:t xml:space="preserve">The </w:t>
      </w:r>
      <w:r w:rsidR="005C37BE">
        <w:rPr>
          <w:rFonts w:ascii="Garamond" w:eastAsia="Calibri" w:hAnsi="Garamond"/>
          <w:szCs w:val="24"/>
        </w:rPr>
        <w:t xml:space="preserve">Office </w:t>
      </w:r>
      <w:r w:rsidRPr="004B2D1B">
        <w:rPr>
          <w:rFonts w:ascii="Garamond" w:eastAsia="Calibri" w:hAnsi="Garamond"/>
          <w:szCs w:val="24"/>
        </w:rPr>
        <w:t xml:space="preserve">of Elections is responsible for determining the length of the shift that each Senator is required to work during the elections. The </w:t>
      </w:r>
      <w:r w:rsidR="005C37BE">
        <w:rPr>
          <w:rFonts w:ascii="Garamond" w:eastAsia="Calibri" w:hAnsi="Garamond"/>
          <w:szCs w:val="24"/>
        </w:rPr>
        <w:t>Office</w:t>
      </w:r>
      <w:r w:rsidR="005C37BE" w:rsidRPr="004B2D1B">
        <w:rPr>
          <w:rFonts w:ascii="Garamond" w:eastAsia="Calibri" w:hAnsi="Garamond"/>
          <w:szCs w:val="24"/>
        </w:rPr>
        <w:t xml:space="preserve"> </w:t>
      </w:r>
      <w:r w:rsidRPr="004B2D1B">
        <w:rPr>
          <w:rFonts w:ascii="Garamond" w:eastAsia="Calibri" w:hAnsi="Garamond"/>
          <w:szCs w:val="24"/>
        </w:rPr>
        <w:t>of Elections shall make this shift known to Senators no less than ten (10) business days prior to the Elections</w:t>
      </w:r>
    </w:p>
    <w:p w14:paraId="60B71B53" w14:textId="77777777" w:rsidR="004B2D1B" w:rsidRPr="004B2D1B" w:rsidRDefault="004B2D1B" w:rsidP="00CB5BA0">
      <w:pPr>
        <w:widowControl w:val="0"/>
        <w:numPr>
          <w:ilvl w:val="0"/>
          <w:numId w:val="63"/>
        </w:numPr>
        <w:ind w:left="2340"/>
        <w:jc w:val="both"/>
        <w:rPr>
          <w:rFonts w:ascii="Garamond" w:eastAsia="Calibri" w:hAnsi="Garamond"/>
          <w:szCs w:val="24"/>
        </w:rPr>
      </w:pPr>
      <w:r w:rsidRPr="004B2D1B">
        <w:rPr>
          <w:rFonts w:ascii="Garamond" w:eastAsia="Calibri" w:hAnsi="Garamond"/>
          <w:szCs w:val="24"/>
        </w:rPr>
        <w:t>The length of the shift is contingent upon the number of eligible Senators</w:t>
      </w:r>
    </w:p>
    <w:p w14:paraId="6BA01FBC" w14:textId="77777777" w:rsidR="004B2D1B" w:rsidRPr="004B2D1B" w:rsidRDefault="004B2D1B" w:rsidP="00CB5BA0">
      <w:pPr>
        <w:widowControl w:val="0"/>
        <w:numPr>
          <w:ilvl w:val="0"/>
          <w:numId w:val="63"/>
        </w:numPr>
        <w:ind w:left="2340"/>
        <w:jc w:val="both"/>
        <w:rPr>
          <w:rFonts w:ascii="Garamond" w:eastAsia="Calibri" w:hAnsi="Garamond"/>
          <w:szCs w:val="24"/>
        </w:rPr>
      </w:pPr>
      <w:r w:rsidRPr="004B2D1B">
        <w:rPr>
          <w:rFonts w:ascii="Garamond" w:eastAsia="Calibri" w:hAnsi="Garamond"/>
          <w:szCs w:val="24"/>
        </w:rPr>
        <w:t>Should a special election occur due to a Presidential/ Vice Presidential runoff, the Office of Elections shall determine a new date for the election and notify senators two (2) business days after the last day of elections.</w:t>
      </w:r>
    </w:p>
    <w:p w14:paraId="693EEC76" w14:textId="05A1495B" w:rsidR="004B2D1B" w:rsidRPr="007C7D83" w:rsidRDefault="004B2D1B" w:rsidP="00CB5BA0">
      <w:pPr>
        <w:widowControl w:val="0"/>
        <w:numPr>
          <w:ilvl w:val="0"/>
          <w:numId w:val="63"/>
        </w:numPr>
        <w:ind w:left="2340"/>
        <w:jc w:val="both"/>
        <w:rPr>
          <w:rFonts w:ascii="Garamond" w:eastAsia="Calibri" w:hAnsi="Garamond"/>
          <w:szCs w:val="24"/>
        </w:rPr>
      </w:pPr>
      <w:r w:rsidRPr="004B2D1B">
        <w:rPr>
          <w:rFonts w:ascii="Garamond" w:eastAsia="Calibri" w:hAnsi="Garamond"/>
          <w:szCs w:val="24"/>
        </w:rPr>
        <w:t>Should a special election occur due to an invalidation of the current election, the Office of Elections shall determine a new date for election and notify senators two (2) business days after the judicial decision.</w:t>
      </w:r>
    </w:p>
    <w:p w14:paraId="2E025AE3" w14:textId="77777777" w:rsidR="004B2D1B" w:rsidRPr="004B2D1B" w:rsidRDefault="004B2D1B" w:rsidP="00CB5BA0">
      <w:pPr>
        <w:widowControl w:val="0"/>
        <w:numPr>
          <w:ilvl w:val="0"/>
          <w:numId w:val="41"/>
        </w:numPr>
        <w:ind w:left="1440" w:hanging="360"/>
        <w:jc w:val="both"/>
        <w:rPr>
          <w:rFonts w:ascii="Garamond" w:eastAsia="Calibri" w:hAnsi="Garamond"/>
          <w:szCs w:val="24"/>
        </w:rPr>
      </w:pPr>
      <w:r w:rsidRPr="004B2D1B">
        <w:rPr>
          <w:rFonts w:ascii="Garamond" w:eastAsia="Calibri" w:hAnsi="Garamond"/>
          <w:szCs w:val="24"/>
        </w:rPr>
        <w:t>Polling Devices</w:t>
      </w:r>
    </w:p>
    <w:p w14:paraId="2B657F26" w14:textId="77777777" w:rsidR="004B2D1B" w:rsidRPr="004B2D1B" w:rsidRDefault="004B2D1B" w:rsidP="00CB5BA0">
      <w:pPr>
        <w:widowControl w:val="0"/>
        <w:numPr>
          <w:ilvl w:val="0"/>
          <w:numId w:val="21"/>
        </w:numPr>
        <w:ind w:left="1800"/>
        <w:jc w:val="both"/>
        <w:rPr>
          <w:rFonts w:ascii="Garamond" w:eastAsia="Calibri" w:hAnsi="Garamond"/>
          <w:szCs w:val="24"/>
        </w:rPr>
      </w:pPr>
      <w:r w:rsidRPr="004B2D1B">
        <w:rPr>
          <w:rFonts w:ascii="Garamond" w:eastAsia="Calibri" w:hAnsi="Garamond"/>
          <w:szCs w:val="24"/>
        </w:rPr>
        <w:t>The ability to cast a vote electronically from any web-accessible device shall be provided to students.</w:t>
      </w:r>
    </w:p>
    <w:p w14:paraId="6FCB8F9F" w14:textId="37A64BDC" w:rsidR="004B2D1B" w:rsidRPr="004B2D1B" w:rsidRDefault="004B2D1B" w:rsidP="00CB5BA0">
      <w:pPr>
        <w:widowControl w:val="0"/>
        <w:numPr>
          <w:ilvl w:val="0"/>
          <w:numId w:val="21"/>
        </w:numPr>
        <w:ind w:left="1800"/>
        <w:jc w:val="both"/>
        <w:rPr>
          <w:rFonts w:ascii="Garamond" w:eastAsia="Calibri" w:hAnsi="Garamond"/>
          <w:szCs w:val="24"/>
        </w:rPr>
      </w:pPr>
      <w:r w:rsidRPr="004B2D1B">
        <w:rPr>
          <w:rFonts w:ascii="Garamond" w:eastAsia="Calibri" w:hAnsi="Garamond"/>
          <w:szCs w:val="24"/>
        </w:rPr>
        <w:t xml:space="preserve">This electronic system shall be protected and monitored by the university and overseen by the </w:t>
      </w:r>
      <w:r w:rsidR="005C37BE">
        <w:rPr>
          <w:rFonts w:ascii="Garamond" w:eastAsia="Calibri" w:hAnsi="Garamond"/>
          <w:szCs w:val="24"/>
        </w:rPr>
        <w:t xml:space="preserve">Office </w:t>
      </w:r>
      <w:r w:rsidRPr="004B2D1B">
        <w:rPr>
          <w:rFonts w:ascii="Garamond" w:eastAsia="Calibri" w:hAnsi="Garamond"/>
          <w:szCs w:val="24"/>
        </w:rPr>
        <w:t>of Elections in conjunction with the Attorney General to ensure that:</w:t>
      </w:r>
    </w:p>
    <w:p w14:paraId="6F51B727" w14:textId="77777777" w:rsidR="004B2D1B" w:rsidRPr="004B2D1B" w:rsidRDefault="004B2D1B" w:rsidP="00CB5BA0">
      <w:pPr>
        <w:widowControl w:val="0"/>
        <w:numPr>
          <w:ilvl w:val="0"/>
          <w:numId w:val="64"/>
        </w:numPr>
        <w:ind w:left="2340"/>
        <w:jc w:val="both"/>
        <w:rPr>
          <w:rFonts w:ascii="Garamond" w:eastAsia="Calibri" w:hAnsi="Garamond"/>
          <w:szCs w:val="24"/>
        </w:rPr>
      </w:pPr>
      <w:r w:rsidRPr="004B2D1B">
        <w:rPr>
          <w:rFonts w:ascii="Garamond" w:eastAsia="Calibri" w:hAnsi="Garamond"/>
          <w:szCs w:val="24"/>
        </w:rPr>
        <w:t xml:space="preserve">Each eligible student only casts one (1) vote per election, </w:t>
      </w:r>
      <w:proofErr w:type="gramStart"/>
      <w:r w:rsidRPr="004B2D1B">
        <w:rPr>
          <w:rFonts w:ascii="Garamond" w:eastAsia="Calibri" w:hAnsi="Garamond"/>
          <w:szCs w:val="24"/>
        </w:rPr>
        <w:t>and;</w:t>
      </w:r>
      <w:proofErr w:type="gramEnd"/>
    </w:p>
    <w:p w14:paraId="2CEC3EB1" w14:textId="77777777" w:rsidR="004B2D1B" w:rsidRPr="004B2D1B" w:rsidRDefault="004B2D1B" w:rsidP="00CB5BA0">
      <w:pPr>
        <w:widowControl w:val="0"/>
        <w:numPr>
          <w:ilvl w:val="0"/>
          <w:numId w:val="64"/>
        </w:numPr>
        <w:ind w:left="2340"/>
        <w:jc w:val="both"/>
        <w:rPr>
          <w:rFonts w:ascii="Garamond" w:eastAsia="Calibri" w:hAnsi="Garamond"/>
          <w:szCs w:val="24"/>
        </w:rPr>
      </w:pPr>
      <w:r w:rsidRPr="004B2D1B">
        <w:rPr>
          <w:rFonts w:ascii="Garamond" w:eastAsia="Calibri" w:hAnsi="Garamond"/>
          <w:szCs w:val="24"/>
        </w:rPr>
        <w:t xml:space="preserve">All statutory mandates concerning ballots are met, </w:t>
      </w:r>
      <w:proofErr w:type="gramStart"/>
      <w:r w:rsidRPr="004B2D1B">
        <w:rPr>
          <w:rFonts w:ascii="Garamond" w:eastAsia="Calibri" w:hAnsi="Garamond"/>
          <w:szCs w:val="24"/>
        </w:rPr>
        <w:t>and;</w:t>
      </w:r>
      <w:proofErr w:type="gramEnd"/>
    </w:p>
    <w:p w14:paraId="7E2DD8F3" w14:textId="77777777" w:rsidR="004B2D1B" w:rsidRPr="004B2D1B" w:rsidRDefault="004B2D1B" w:rsidP="00CB5BA0">
      <w:pPr>
        <w:widowControl w:val="0"/>
        <w:numPr>
          <w:ilvl w:val="0"/>
          <w:numId w:val="64"/>
        </w:numPr>
        <w:ind w:left="2340"/>
        <w:jc w:val="both"/>
        <w:rPr>
          <w:rFonts w:ascii="Garamond" w:eastAsia="Calibri" w:hAnsi="Garamond"/>
          <w:szCs w:val="24"/>
        </w:rPr>
      </w:pPr>
      <w:r w:rsidRPr="004B2D1B">
        <w:rPr>
          <w:rFonts w:ascii="Garamond" w:eastAsia="Calibri" w:hAnsi="Garamond"/>
          <w:szCs w:val="24"/>
        </w:rPr>
        <w:t xml:space="preserve">Confidentiality is protected, </w:t>
      </w:r>
      <w:proofErr w:type="gramStart"/>
      <w:r w:rsidRPr="004B2D1B">
        <w:rPr>
          <w:rFonts w:ascii="Garamond" w:eastAsia="Calibri" w:hAnsi="Garamond"/>
          <w:szCs w:val="24"/>
        </w:rPr>
        <w:t>and;</w:t>
      </w:r>
      <w:proofErr w:type="gramEnd"/>
    </w:p>
    <w:p w14:paraId="3FE8DB83" w14:textId="77777777" w:rsidR="004B2D1B" w:rsidRPr="004B2D1B" w:rsidRDefault="004B2D1B" w:rsidP="00CB5BA0">
      <w:pPr>
        <w:widowControl w:val="0"/>
        <w:numPr>
          <w:ilvl w:val="0"/>
          <w:numId w:val="64"/>
        </w:numPr>
        <w:ind w:left="2340"/>
        <w:jc w:val="both"/>
        <w:rPr>
          <w:rFonts w:ascii="Garamond" w:eastAsia="Calibri" w:hAnsi="Garamond"/>
          <w:szCs w:val="24"/>
        </w:rPr>
      </w:pPr>
      <w:r w:rsidRPr="004B2D1B">
        <w:rPr>
          <w:rFonts w:ascii="Garamond" w:eastAsia="Calibri" w:hAnsi="Garamond"/>
          <w:szCs w:val="24"/>
        </w:rPr>
        <w:t xml:space="preserve">All votes are batched and traceable, </w:t>
      </w:r>
      <w:proofErr w:type="gramStart"/>
      <w:r w:rsidRPr="004B2D1B">
        <w:rPr>
          <w:rFonts w:ascii="Garamond" w:eastAsia="Calibri" w:hAnsi="Garamond"/>
          <w:szCs w:val="24"/>
        </w:rPr>
        <w:t>and;</w:t>
      </w:r>
      <w:proofErr w:type="gramEnd"/>
      <w:r w:rsidRPr="004B2D1B">
        <w:rPr>
          <w:rFonts w:ascii="Garamond" w:eastAsia="Calibri" w:hAnsi="Garamond"/>
          <w:szCs w:val="24"/>
        </w:rPr>
        <w:t xml:space="preserve"> </w:t>
      </w:r>
    </w:p>
    <w:p w14:paraId="633A0688" w14:textId="77777777" w:rsidR="004B2D1B" w:rsidRPr="004B2D1B" w:rsidRDefault="004B2D1B" w:rsidP="00CB5BA0">
      <w:pPr>
        <w:widowControl w:val="0"/>
        <w:numPr>
          <w:ilvl w:val="0"/>
          <w:numId w:val="64"/>
        </w:numPr>
        <w:ind w:left="2340"/>
        <w:jc w:val="both"/>
        <w:rPr>
          <w:rFonts w:ascii="Garamond" w:eastAsia="Calibri" w:hAnsi="Garamond"/>
          <w:szCs w:val="24"/>
        </w:rPr>
      </w:pPr>
      <w:r w:rsidRPr="004B2D1B">
        <w:rPr>
          <w:rFonts w:ascii="Garamond" w:eastAsia="Calibri" w:hAnsi="Garamond"/>
          <w:szCs w:val="24"/>
        </w:rPr>
        <w:t xml:space="preserve">Electronic voting remains consistently open from the start of elections until their close. </w:t>
      </w:r>
    </w:p>
    <w:p w14:paraId="4419765C" w14:textId="01B907A0" w:rsidR="004B2D1B" w:rsidRPr="004B2D1B" w:rsidRDefault="004B2D1B" w:rsidP="00CB5BA0">
      <w:pPr>
        <w:widowControl w:val="0"/>
        <w:numPr>
          <w:ilvl w:val="0"/>
          <w:numId w:val="21"/>
        </w:numPr>
        <w:ind w:left="1800"/>
        <w:jc w:val="both"/>
        <w:rPr>
          <w:rFonts w:ascii="Garamond" w:eastAsia="Calibri" w:hAnsi="Garamond"/>
          <w:szCs w:val="24"/>
        </w:rPr>
      </w:pPr>
      <w:r w:rsidRPr="004B2D1B">
        <w:rPr>
          <w:rFonts w:ascii="Garamond" w:eastAsia="Calibri" w:hAnsi="Garamond"/>
          <w:szCs w:val="24"/>
        </w:rPr>
        <w:t xml:space="preserve">The Office of Elections will not be held responsible should the UNF technology online system fail at any time during the elections process. It is up to the discretion of the </w:t>
      </w:r>
      <w:r w:rsidR="005C37BE">
        <w:rPr>
          <w:rFonts w:ascii="Garamond" w:eastAsia="Calibri" w:hAnsi="Garamond"/>
          <w:szCs w:val="24"/>
        </w:rPr>
        <w:t>Office</w:t>
      </w:r>
      <w:r w:rsidR="005C37BE" w:rsidRPr="004B2D1B">
        <w:rPr>
          <w:rFonts w:ascii="Garamond" w:eastAsia="Calibri" w:hAnsi="Garamond"/>
          <w:szCs w:val="24"/>
        </w:rPr>
        <w:t xml:space="preserve"> </w:t>
      </w:r>
      <w:r w:rsidRPr="004B2D1B">
        <w:rPr>
          <w:rFonts w:ascii="Garamond" w:eastAsia="Calibri" w:hAnsi="Garamond"/>
          <w:szCs w:val="24"/>
        </w:rPr>
        <w:t>of Elections in conjunction with the Attorney General to decide how to proceed with the elections.</w:t>
      </w:r>
    </w:p>
    <w:p w14:paraId="1FDE70EE" w14:textId="77777777" w:rsidR="004B2D1B" w:rsidRPr="004B2D1B" w:rsidRDefault="004B2D1B" w:rsidP="00CB5BA0">
      <w:pPr>
        <w:widowControl w:val="0"/>
        <w:numPr>
          <w:ilvl w:val="0"/>
          <w:numId w:val="31"/>
        </w:numPr>
        <w:jc w:val="both"/>
        <w:rPr>
          <w:rFonts w:ascii="Garamond" w:eastAsia="Calibri" w:hAnsi="Garamond"/>
          <w:szCs w:val="24"/>
        </w:rPr>
      </w:pPr>
      <w:r w:rsidRPr="004B2D1B">
        <w:rPr>
          <w:rFonts w:ascii="Garamond" w:eastAsia="Calibri" w:hAnsi="Garamond"/>
          <w:szCs w:val="24"/>
        </w:rPr>
        <w:t>Voting</w:t>
      </w:r>
    </w:p>
    <w:p w14:paraId="339F1535" w14:textId="77777777" w:rsidR="004B2D1B" w:rsidRPr="004B2D1B" w:rsidRDefault="004B2D1B" w:rsidP="00CB5BA0">
      <w:pPr>
        <w:widowControl w:val="0"/>
        <w:numPr>
          <w:ilvl w:val="0"/>
          <w:numId w:val="42"/>
        </w:numPr>
        <w:ind w:left="1440" w:hanging="360"/>
        <w:jc w:val="both"/>
        <w:rPr>
          <w:rFonts w:ascii="Garamond" w:eastAsia="Calibri" w:hAnsi="Garamond"/>
          <w:szCs w:val="24"/>
        </w:rPr>
      </w:pPr>
      <w:r w:rsidRPr="004B2D1B">
        <w:rPr>
          <w:rFonts w:ascii="Garamond" w:eastAsia="Calibri" w:hAnsi="Garamond"/>
          <w:szCs w:val="24"/>
        </w:rPr>
        <w:t xml:space="preserve">The ability to cast a singular vote in every election is the inherent right of all A&amp;S fee-paying students </w:t>
      </w:r>
      <w:proofErr w:type="gramStart"/>
      <w:r w:rsidRPr="004B2D1B">
        <w:rPr>
          <w:rFonts w:ascii="Garamond" w:eastAsia="Calibri" w:hAnsi="Garamond"/>
          <w:szCs w:val="24"/>
        </w:rPr>
        <w:t>of</w:t>
      </w:r>
      <w:proofErr w:type="gramEnd"/>
      <w:r w:rsidRPr="004B2D1B">
        <w:rPr>
          <w:rFonts w:ascii="Garamond" w:eastAsia="Calibri" w:hAnsi="Garamond"/>
          <w:szCs w:val="24"/>
        </w:rPr>
        <w:t xml:space="preserve"> the University of North Florida.</w:t>
      </w:r>
    </w:p>
    <w:p w14:paraId="78FD5550" w14:textId="77777777" w:rsidR="004B2D1B" w:rsidRPr="004B2D1B" w:rsidRDefault="004B2D1B" w:rsidP="00CB5BA0">
      <w:pPr>
        <w:widowControl w:val="0"/>
        <w:numPr>
          <w:ilvl w:val="0"/>
          <w:numId w:val="42"/>
        </w:numPr>
        <w:ind w:left="1440" w:hanging="360"/>
        <w:jc w:val="both"/>
        <w:rPr>
          <w:rFonts w:ascii="Garamond" w:eastAsia="Calibri" w:hAnsi="Garamond"/>
          <w:szCs w:val="24"/>
        </w:rPr>
      </w:pPr>
      <w:r w:rsidRPr="004B2D1B">
        <w:rPr>
          <w:rFonts w:ascii="Garamond" w:eastAsia="Calibri" w:hAnsi="Garamond"/>
          <w:szCs w:val="24"/>
        </w:rPr>
        <w:t>Voters must be able to:</w:t>
      </w:r>
    </w:p>
    <w:p w14:paraId="29BECDB5" w14:textId="77777777" w:rsidR="004B2D1B" w:rsidRPr="004B2D1B" w:rsidRDefault="004B2D1B" w:rsidP="00CB5BA0">
      <w:pPr>
        <w:widowControl w:val="0"/>
        <w:numPr>
          <w:ilvl w:val="0"/>
          <w:numId w:val="22"/>
        </w:numPr>
        <w:ind w:left="1890"/>
        <w:jc w:val="both"/>
        <w:rPr>
          <w:rFonts w:ascii="Garamond" w:eastAsia="Calibri" w:hAnsi="Garamond"/>
          <w:szCs w:val="24"/>
        </w:rPr>
      </w:pPr>
      <w:r w:rsidRPr="004B2D1B">
        <w:rPr>
          <w:rFonts w:ascii="Garamond" w:eastAsia="Calibri" w:hAnsi="Garamond"/>
          <w:szCs w:val="24"/>
        </w:rPr>
        <w:t xml:space="preserve">Have access to a display containing each candidate’s platform. </w:t>
      </w:r>
    </w:p>
    <w:p w14:paraId="17E6651C" w14:textId="77777777" w:rsidR="004B2D1B" w:rsidRPr="004B2D1B" w:rsidRDefault="004B2D1B" w:rsidP="00CB5BA0">
      <w:pPr>
        <w:widowControl w:val="0"/>
        <w:numPr>
          <w:ilvl w:val="0"/>
          <w:numId w:val="31"/>
        </w:numPr>
        <w:jc w:val="both"/>
        <w:rPr>
          <w:rFonts w:ascii="Garamond" w:eastAsia="Calibri" w:hAnsi="Garamond"/>
          <w:szCs w:val="24"/>
        </w:rPr>
      </w:pPr>
      <w:r w:rsidRPr="004B2D1B">
        <w:rPr>
          <w:rFonts w:ascii="Garamond" w:eastAsia="Calibri" w:hAnsi="Garamond"/>
          <w:szCs w:val="24"/>
        </w:rPr>
        <w:t>Restrictions</w:t>
      </w:r>
    </w:p>
    <w:p w14:paraId="7CC19A2A" w14:textId="77777777" w:rsidR="004B2D1B" w:rsidRPr="004B2D1B" w:rsidRDefault="004B2D1B" w:rsidP="00CB5BA0">
      <w:pPr>
        <w:widowControl w:val="0"/>
        <w:numPr>
          <w:ilvl w:val="0"/>
          <w:numId w:val="43"/>
        </w:numPr>
        <w:ind w:left="1440" w:hanging="360"/>
        <w:jc w:val="both"/>
        <w:rPr>
          <w:rFonts w:ascii="Garamond" w:eastAsia="Calibri" w:hAnsi="Garamond"/>
          <w:szCs w:val="24"/>
        </w:rPr>
      </w:pPr>
      <w:r w:rsidRPr="004B2D1B">
        <w:rPr>
          <w:rFonts w:ascii="Garamond" w:eastAsia="Calibri" w:hAnsi="Garamond"/>
          <w:szCs w:val="24"/>
        </w:rPr>
        <w:t xml:space="preserve">In the interest of protecting the confidentiality of each student’s vote, votes shall not be solicited by candidates or campaign supporters through the individual distribution of electronic devices. This includes mobile devices, laptops, tablets, or computers of any kind. </w:t>
      </w:r>
    </w:p>
    <w:p w14:paraId="2A4449E6" w14:textId="77777777" w:rsidR="004B2D1B" w:rsidRPr="004B2D1B" w:rsidRDefault="004B2D1B" w:rsidP="00CB5BA0">
      <w:pPr>
        <w:widowControl w:val="0"/>
        <w:numPr>
          <w:ilvl w:val="0"/>
          <w:numId w:val="43"/>
        </w:numPr>
        <w:ind w:left="1440" w:hanging="360"/>
        <w:jc w:val="both"/>
        <w:rPr>
          <w:rFonts w:ascii="Garamond" w:eastAsia="Calibri" w:hAnsi="Garamond"/>
          <w:szCs w:val="24"/>
        </w:rPr>
      </w:pPr>
      <w:r w:rsidRPr="004B2D1B">
        <w:rPr>
          <w:rFonts w:ascii="Garamond" w:eastAsia="Calibri" w:hAnsi="Garamond"/>
          <w:szCs w:val="24"/>
        </w:rPr>
        <w:t>Candidates and campaign supporters may direct students to online voting through electronic communication, flyers, and physical direction to polling stations but may not accompany them into the PPR.</w:t>
      </w:r>
    </w:p>
    <w:p w14:paraId="117E763F" w14:textId="77777777" w:rsidR="004B2D1B" w:rsidRPr="004B2D1B" w:rsidRDefault="004B2D1B" w:rsidP="00470F25">
      <w:pPr>
        <w:ind w:left="1620"/>
        <w:jc w:val="both"/>
        <w:rPr>
          <w:rFonts w:ascii="Garamond" w:eastAsia="Calibri" w:hAnsi="Garamond"/>
          <w:szCs w:val="24"/>
        </w:rPr>
      </w:pPr>
    </w:p>
    <w:p w14:paraId="3B8B0A75" w14:textId="77777777" w:rsidR="004B2D1B" w:rsidRPr="004B2D1B" w:rsidRDefault="004B2D1B" w:rsidP="00CB5BA0">
      <w:pPr>
        <w:widowControl w:val="0"/>
        <w:numPr>
          <w:ilvl w:val="0"/>
          <w:numId w:val="2"/>
        </w:numPr>
        <w:ind w:hanging="360"/>
        <w:outlineLvl w:val="1"/>
        <w:rPr>
          <w:rFonts w:ascii="Garamond" w:eastAsia="Calibri" w:hAnsi="Garamond"/>
          <w:szCs w:val="24"/>
        </w:rPr>
      </w:pPr>
      <w:bookmarkStart w:id="20" w:name="_Toc184741993"/>
      <w:r w:rsidRPr="004B2D1B">
        <w:rPr>
          <w:rFonts w:ascii="Garamond" w:eastAsia="Calibri" w:hAnsi="Garamond"/>
          <w:szCs w:val="24"/>
        </w:rPr>
        <w:t>Election Results</w:t>
      </w:r>
      <w:bookmarkEnd w:id="20"/>
    </w:p>
    <w:p w14:paraId="601CED7D" w14:textId="77777777" w:rsidR="004B2D1B" w:rsidRPr="004B2D1B" w:rsidRDefault="004B2D1B" w:rsidP="00CB5BA0">
      <w:pPr>
        <w:widowControl w:val="0"/>
        <w:numPr>
          <w:ilvl w:val="0"/>
          <w:numId w:val="52"/>
        </w:numPr>
        <w:jc w:val="both"/>
        <w:rPr>
          <w:rFonts w:ascii="Garamond" w:eastAsia="Calibri" w:hAnsi="Garamond"/>
          <w:szCs w:val="24"/>
        </w:rPr>
      </w:pPr>
      <w:r w:rsidRPr="004B2D1B">
        <w:rPr>
          <w:rFonts w:ascii="Garamond" w:eastAsia="Calibri" w:hAnsi="Garamond"/>
          <w:szCs w:val="24"/>
        </w:rPr>
        <w:t>Election results shall be released by the Office of Elections in accordance with the Election Policies and Procedures.</w:t>
      </w:r>
    </w:p>
    <w:p w14:paraId="50CFBD16" w14:textId="77777777" w:rsidR="004B2D1B" w:rsidRPr="004B2D1B" w:rsidRDefault="004B2D1B" w:rsidP="00CB5BA0">
      <w:pPr>
        <w:widowControl w:val="0"/>
        <w:numPr>
          <w:ilvl w:val="0"/>
          <w:numId w:val="52"/>
        </w:numPr>
        <w:jc w:val="both"/>
        <w:rPr>
          <w:rFonts w:ascii="Garamond" w:eastAsia="Calibri" w:hAnsi="Garamond"/>
          <w:szCs w:val="24"/>
        </w:rPr>
      </w:pPr>
      <w:r w:rsidRPr="004B2D1B">
        <w:rPr>
          <w:rFonts w:ascii="Garamond" w:eastAsia="Calibri" w:hAnsi="Garamond"/>
          <w:szCs w:val="24"/>
        </w:rPr>
        <w:t>The presidential and vice-presidential ticket with the most votes wins their respective seats.</w:t>
      </w:r>
    </w:p>
    <w:p w14:paraId="4C95C551" w14:textId="77777777" w:rsidR="004B2D1B" w:rsidRPr="004B2D1B" w:rsidRDefault="004B2D1B" w:rsidP="00CB5BA0">
      <w:pPr>
        <w:widowControl w:val="0"/>
        <w:numPr>
          <w:ilvl w:val="0"/>
          <w:numId w:val="52"/>
        </w:numPr>
        <w:jc w:val="both"/>
        <w:rPr>
          <w:rFonts w:ascii="Garamond" w:eastAsia="Calibri" w:hAnsi="Garamond"/>
          <w:szCs w:val="24"/>
        </w:rPr>
      </w:pPr>
      <w:r w:rsidRPr="004B2D1B">
        <w:rPr>
          <w:rFonts w:ascii="Garamond" w:eastAsia="Calibri" w:hAnsi="Garamond"/>
          <w:szCs w:val="24"/>
        </w:rPr>
        <w:t>The Candidates with the most votes win a senate seat in declining order until they are filled.</w:t>
      </w:r>
    </w:p>
    <w:p w14:paraId="28BF837A" w14:textId="77777777" w:rsidR="004B2D1B" w:rsidRPr="004B2D1B" w:rsidRDefault="004B2D1B" w:rsidP="00CB5BA0">
      <w:pPr>
        <w:widowControl w:val="0"/>
        <w:numPr>
          <w:ilvl w:val="0"/>
          <w:numId w:val="52"/>
        </w:numPr>
        <w:jc w:val="both"/>
        <w:rPr>
          <w:rFonts w:ascii="Garamond" w:eastAsia="Calibri" w:hAnsi="Garamond"/>
          <w:szCs w:val="24"/>
        </w:rPr>
      </w:pPr>
      <w:r w:rsidRPr="004B2D1B">
        <w:rPr>
          <w:rFonts w:ascii="Garamond" w:eastAsia="Calibri" w:hAnsi="Garamond"/>
          <w:szCs w:val="24"/>
        </w:rPr>
        <w:t>In the event of a tie for the final seat in the senatorial race or for presidency, a runoff procedure shall occur.</w:t>
      </w:r>
    </w:p>
    <w:p w14:paraId="5623AAFF" w14:textId="77777777" w:rsidR="004B2D1B" w:rsidRPr="004B2D1B" w:rsidRDefault="004B2D1B" w:rsidP="00CB5BA0">
      <w:pPr>
        <w:widowControl w:val="0"/>
        <w:numPr>
          <w:ilvl w:val="1"/>
          <w:numId w:val="52"/>
        </w:numPr>
        <w:ind w:left="1440"/>
        <w:jc w:val="both"/>
        <w:rPr>
          <w:rFonts w:ascii="Garamond" w:eastAsia="Calibri" w:hAnsi="Garamond"/>
          <w:szCs w:val="24"/>
        </w:rPr>
      </w:pPr>
      <w:r w:rsidRPr="004B2D1B">
        <w:rPr>
          <w:rFonts w:ascii="Garamond" w:eastAsia="Calibri" w:hAnsi="Garamond"/>
          <w:szCs w:val="24"/>
        </w:rPr>
        <w:t>In the event of a tie for the final seat in the senatorial race, the senate shall, at their next regularly scheduled meeting, elect one of the tied senatorial candidates through the Legislative Policies and Procedures.</w:t>
      </w:r>
    </w:p>
    <w:p w14:paraId="3163E403" w14:textId="77777777" w:rsidR="004B2D1B" w:rsidRPr="004B2D1B" w:rsidRDefault="004B2D1B" w:rsidP="00CB5BA0">
      <w:pPr>
        <w:widowControl w:val="0"/>
        <w:numPr>
          <w:ilvl w:val="1"/>
          <w:numId w:val="52"/>
        </w:numPr>
        <w:ind w:left="1440"/>
        <w:rPr>
          <w:rFonts w:ascii="Garamond" w:eastAsia="Calibri" w:hAnsi="Garamond"/>
          <w:szCs w:val="24"/>
        </w:rPr>
      </w:pPr>
      <w:r w:rsidRPr="004B2D1B">
        <w:rPr>
          <w:rFonts w:ascii="Garamond" w:eastAsia="Calibri" w:hAnsi="Garamond"/>
          <w:szCs w:val="24"/>
        </w:rPr>
        <w:t>In the event of a tie for first place for the President and Vice-Presidential office, a runoff election shall occur.</w:t>
      </w:r>
    </w:p>
    <w:p w14:paraId="602F05BA" w14:textId="00D28B7C" w:rsidR="004B2D1B" w:rsidRPr="004B2D1B" w:rsidRDefault="004B2D1B" w:rsidP="00CB5BA0">
      <w:pPr>
        <w:widowControl w:val="0"/>
        <w:numPr>
          <w:ilvl w:val="2"/>
          <w:numId w:val="52"/>
        </w:numPr>
        <w:ind w:left="1980" w:hanging="360"/>
        <w:rPr>
          <w:rFonts w:ascii="Garamond" w:eastAsia="Calibri" w:hAnsi="Garamond"/>
          <w:szCs w:val="24"/>
        </w:rPr>
      </w:pPr>
      <w:r w:rsidRPr="004B2D1B">
        <w:rPr>
          <w:rFonts w:ascii="Garamond" w:eastAsia="Calibri" w:hAnsi="Garamond"/>
          <w:szCs w:val="24"/>
        </w:rPr>
        <w:t xml:space="preserve">A new ballot will be published by the </w:t>
      </w:r>
      <w:r w:rsidR="005C37BE">
        <w:rPr>
          <w:rFonts w:ascii="Garamond" w:eastAsia="Calibri" w:hAnsi="Garamond"/>
          <w:szCs w:val="24"/>
        </w:rPr>
        <w:t>Office</w:t>
      </w:r>
      <w:r w:rsidR="005C37BE" w:rsidRPr="004B2D1B">
        <w:rPr>
          <w:rFonts w:ascii="Garamond" w:eastAsia="Calibri" w:hAnsi="Garamond"/>
          <w:szCs w:val="24"/>
        </w:rPr>
        <w:t xml:space="preserve"> </w:t>
      </w:r>
      <w:r w:rsidRPr="004B2D1B">
        <w:rPr>
          <w:rFonts w:ascii="Garamond" w:eastAsia="Calibri" w:hAnsi="Garamond"/>
          <w:szCs w:val="24"/>
        </w:rPr>
        <w:t>of Elections, consisting only of the candidates who tied.</w:t>
      </w:r>
    </w:p>
    <w:p w14:paraId="06FBAB15" w14:textId="77777777" w:rsidR="004B2D1B" w:rsidRPr="004B2D1B" w:rsidRDefault="004B2D1B" w:rsidP="00CB5BA0">
      <w:pPr>
        <w:widowControl w:val="0"/>
        <w:numPr>
          <w:ilvl w:val="2"/>
          <w:numId w:val="52"/>
        </w:numPr>
        <w:ind w:left="1980" w:hanging="360"/>
        <w:rPr>
          <w:rFonts w:ascii="Garamond" w:eastAsia="Calibri" w:hAnsi="Garamond"/>
          <w:szCs w:val="24"/>
        </w:rPr>
      </w:pPr>
      <w:r w:rsidRPr="004B2D1B">
        <w:rPr>
          <w:rFonts w:ascii="Garamond" w:eastAsia="Calibri" w:hAnsi="Garamond"/>
          <w:szCs w:val="24"/>
        </w:rPr>
        <w:t>The runoff election shall take place online for one (1) day only from 9:00 A.M. to 3:00PM, at a minimum, the following week, after the conclusion of the general election.</w:t>
      </w:r>
    </w:p>
    <w:p w14:paraId="7FDEF76D" w14:textId="283DC92C" w:rsidR="004B2D1B" w:rsidRPr="004B2D1B" w:rsidRDefault="004B2D1B" w:rsidP="00CB5BA0">
      <w:pPr>
        <w:widowControl w:val="0"/>
        <w:numPr>
          <w:ilvl w:val="2"/>
          <w:numId w:val="52"/>
        </w:numPr>
        <w:ind w:left="1980" w:hanging="360"/>
        <w:rPr>
          <w:rFonts w:ascii="Garamond" w:eastAsia="Calibri" w:hAnsi="Garamond"/>
          <w:szCs w:val="24"/>
        </w:rPr>
      </w:pPr>
      <w:r w:rsidRPr="004B2D1B">
        <w:rPr>
          <w:rFonts w:ascii="Garamond" w:eastAsia="Calibri" w:hAnsi="Garamond"/>
          <w:szCs w:val="24"/>
        </w:rPr>
        <w:t xml:space="preserve">The </w:t>
      </w:r>
      <w:r w:rsidR="005C37BE">
        <w:rPr>
          <w:rFonts w:ascii="Garamond" w:eastAsia="Calibri" w:hAnsi="Garamond"/>
          <w:szCs w:val="24"/>
        </w:rPr>
        <w:t>Office of Elections</w:t>
      </w:r>
      <w:r w:rsidRPr="004B2D1B">
        <w:rPr>
          <w:rFonts w:ascii="Garamond" w:eastAsia="Calibri" w:hAnsi="Garamond"/>
          <w:szCs w:val="24"/>
        </w:rPr>
        <w:t xml:space="preserve"> will determine the date of the runoff election.</w:t>
      </w:r>
    </w:p>
    <w:p w14:paraId="27C716A5" w14:textId="77777777" w:rsidR="004B2D1B" w:rsidRPr="004B2D1B" w:rsidRDefault="004B2D1B" w:rsidP="00CB5BA0">
      <w:pPr>
        <w:widowControl w:val="0"/>
        <w:numPr>
          <w:ilvl w:val="2"/>
          <w:numId w:val="52"/>
        </w:numPr>
        <w:ind w:left="1980" w:hanging="360"/>
        <w:rPr>
          <w:rFonts w:ascii="Garamond" w:eastAsia="Calibri" w:hAnsi="Garamond"/>
          <w:szCs w:val="24"/>
        </w:rPr>
      </w:pPr>
      <w:r w:rsidRPr="004B2D1B">
        <w:rPr>
          <w:rFonts w:ascii="Garamond" w:eastAsia="Calibri" w:hAnsi="Garamond"/>
          <w:szCs w:val="24"/>
        </w:rPr>
        <w:t xml:space="preserve">The Office of Elections shall arrange for at least one (1) tabling location, at their discretion. This location will not be used for voting but for informational purposes and the distribution of absentee ballots, if requested. </w:t>
      </w:r>
    </w:p>
    <w:p w14:paraId="1BBC9022" w14:textId="68FCF1DD" w:rsidR="004B2D1B" w:rsidRPr="004B2D1B" w:rsidRDefault="004B2D1B" w:rsidP="00CB5BA0">
      <w:pPr>
        <w:widowControl w:val="0"/>
        <w:numPr>
          <w:ilvl w:val="2"/>
          <w:numId w:val="52"/>
        </w:numPr>
        <w:ind w:left="1980" w:hanging="360"/>
        <w:rPr>
          <w:rFonts w:ascii="Garamond" w:eastAsia="Calibri" w:hAnsi="Garamond"/>
          <w:szCs w:val="24"/>
        </w:rPr>
      </w:pPr>
      <w:r w:rsidRPr="004B2D1B">
        <w:rPr>
          <w:rFonts w:ascii="Garamond" w:eastAsia="Calibri" w:hAnsi="Garamond"/>
          <w:szCs w:val="24"/>
        </w:rPr>
        <w:t xml:space="preserve">The </w:t>
      </w:r>
      <w:r w:rsidR="005C37BE">
        <w:rPr>
          <w:rFonts w:ascii="Garamond" w:eastAsia="Calibri" w:hAnsi="Garamond"/>
          <w:szCs w:val="24"/>
        </w:rPr>
        <w:t>Office</w:t>
      </w:r>
      <w:r w:rsidR="005C37BE" w:rsidRPr="004B2D1B">
        <w:rPr>
          <w:rFonts w:ascii="Garamond" w:eastAsia="Calibri" w:hAnsi="Garamond"/>
          <w:szCs w:val="24"/>
        </w:rPr>
        <w:t xml:space="preserve"> </w:t>
      </w:r>
      <w:r w:rsidRPr="004B2D1B">
        <w:rPr>
          <w:rFonts w:ascii="Garamond" w:eastAsia="Calibri" w:hAnsi="Garamond"/>
          <w:szCs w:val="24"/>
        </w:rPr>
        <w:t>of Elections will determine staffing for the table, which will remain open from 9:00 AM to 3:00</w:t>
      </w:r>
      <w:r w:rsidR="005C37BE">
        <w:rPr>
          <w:rFonts w:ascii="Garamond" w:eastAsia="Calibri" w:hAnsi="Garamond"/>
          <w:szCs w:val="24"/>
        </w:rPr>
        <w:t xml:space="preserve"> </w:t>
      </w:r>
      <w:r w:rsidRPr="004B2D1B">
        <w:rPr>
          <w:rFonts w:ascii="Garamond" w:eastAsia="Calibri" w:hAnsi="Garamond"/>
          <w:szCs w:val="24"/>
        </w:rPr>
        <w:t>PM, at a minimum.</w:t>
      </w:r>
    </w:p>
    <w:p w14:paraId="2BF23A2D" w14:textId="77777777" w:rsidR="004B2D1B" w:rsidRPr="004B2D1B" w:rsidRDefault="004B2D1B" w:rsidP="00CB5BA0">
      <w:pPr>
        <w:widowControl w:val="0"/>
        <w:numPr>
          <w:ilvl w:val="2"/>
          <w:numId w:val="52"/>
        </w:numPr>
        <w:ind w:left="1980" w:hanging="360"/>
        <w:rPr>
          <w:rFonts w:ascii="Garamond" w:eastAsia="Calibri" w:hAnsi="Garamond"/>
          <w:szCs w:val="24"/>
        </w:rPr>
      </w:pPr>
      <w:r w:rsidRPr="004B2D1B">
        <w:rPr>
          <w:rFonts w:ascii="Garamond" w:eastAsia="Calibri" w:hAnsi="Garamond"/>
          <w:szCs w:val="24"/>
        </w:rPr>
        <w:t>Active campaigning will prohibit within a designated area, determined by the Office of Elections.</w:t>
      </w:r>
    </w:p>
    <w:p w14:paraId="06AE9150" w14:textId="77777777" w:rsidR="004B2D1B" w:rsidRPr="004B2D1B" w:rsidRDefault="004B2D1B" w:rsidP="00CB5BA0">
      <w:pPr>
        <w:widowControl w:val="0"/>
        <w:numPr>
          <w:ilvl w:val="2"/>
          <w:numId w:val="52"/>
        </w:numPr>
        <w:ind w:left="1980" w:hanging="360"/>
        <w:rPr>
          <w:rFonts w:ascii="Garamond" w:eastAsia="Calibri" w:hAnsi="Garamond"/>
          <w:szCs w:val="24"/>
        </w:rPr>
      </w:pPr>
      <w:r w:rsidRPr="004B2D1B">
        <w:rPr>
          <w:rFonts w:ascii="Garamond" w:eastAsia="Calibri" w:hAnsi="Garamond"/>
          <w:szCs w:val="24"/>
        </w:rPr>
        <w:t>The Presidential and Vice-Presidential ticket with the most votes will win their seat.</w:t>
      </w:r>
    </w:p>
    <w:p w14:paraId="7209700B" w14:textId="4AD78D84" w:rsidR="004B2D1B" w:rsidRPr="004B2D1B" w:rsidRDefault="004B2D1B" w:rsidP="00CB5BA0">
      <w:pPr>
        <w:widowControl w:val="0"/>
        <w:numPr>
          <w:ilvl w:val="2"/>
          <w:numId w:val="52"/>
        </w:numPr>
        <w:ind w:left="1980" w:hanging="360"/>
        <w:rPr>
          <w:rFonts w:ascii="Garamond" w:eastAsia="Calibri" w:hAnsi="Garamond"/>
          <w:szCs w:val="24"/>
        </w:rPr>
      </w:pPr>
      <w:r w:rsidRPr="004B2D1B">
        <w:rPr>
          <w:rFonts w:ascii="Garamond" w:eastAsia="Calibri" w:hAnsi="Garamond"/>
          <w:szCs w:val="24"/>
        </w:rPr>
        <w:t>The unofficial results of the runoff election will be announced before the end of the day, no later than 11:59 PM.</w:t>
      </w:r>
    </w:p>
    <w:p w14:paraId="6F1C48DC" w14:textId="77777777" w:rsidR="004B2D1B" w:rsidRPr="004B2D1B" w:rsidRDefault="004B2D1B" w:rsidP="00CB5BA0">
      <w:pPr>
        <w:widowControl w:val="0"/>
        <w:numPr>
          <w:ilvl w:val="1"/>
          <w:numId w:val="52"/>
        </w:numPr>
        <w:ind w:left="1440"/>
        <w:rPr>
          <w:rFonts w:ascii="Garamond" w:eastAsia="Calibri" w:hAnsi="Garamond"/>
          <w:szCs w:val="24"/>
        </w:rPr>
      </w:pPr>
      <w:proofErr w:type="gramStart"/>
      <w:r w:rsidRPr="004B2D1B">
        <w:rPr>
          <w:rFonts w:ascii="Garamond" w:eastAsia="Calibri" w:hAnsi="Garamond"/>
          <w:szCs w:val="24"/>
        </w:rPr>
        <w:t>In the event that</w:t>
      </w:r>
      <w:proofErr w:type="gramEnd"/>
      <w:r w:rsidRPr="004B2D1B">
        <w:rPr>
          <w:rFonts w:ascii="Garamond" w:eastAsia="Calibri" w:hAnsi="Garamond"/>
          <w:szCs w:val="24"/>
        </w:rPr>
        <w:t xml:space="preserve"> the Presidential and Vice-Presidential-elect ticket becomes disqualified or withdraws themselves from the election, the runner up will obtain the seat.</w:t>
      </w:r>
    </w:p>
    <w:p w14:paraId="20D22154" w14:textId="77777777" w:rsidR="004B2D1B" w:rsidRPr="004B2D1B" w:rsidRDefault="004B2D1B" w:rsidP="00470F25">
      <w:pPr>
        <w:widowControl w:val="0"/>
        <w:ind w:left="1800"/>
        <w:rPr>
          <w:rFonts w:ascii="Garamond" w:eastAsia="Calibri" w:hAnsi="Garamond"/>
          <w:szCs w:val="24"/>
        </w:rPr>
      </w:pPr>
    </w:p>
    <w:p w14:paraId="38554844" w14:textId="77777777" w:rsidR="004B2D1B" w:rsidRPr="004B2D1B" w:rsidRDefault="004B2D1B" w:rsidP="00CB5BA0">
      <w:pPr>
        <w:widowControl w:val="0"/>
        <w:numPr>
          <w:ilvl w:val="0"/>
          <w:numId w:val="2"/>
        </w:numPr>
        <w:ind w:hanging="360"/>
        <w:outlineLvl w:val="1"/>
        <w:rPr>
          <w:rFonts w:ascii="Garamond" w:eastAsia="Calibri" w:hAnsi="Garamond"/>
          <w:szCs w:val="60"/>
        </w:rPr>
      </w:pPr>
      <w:bookmarkStart w:id="21" w:name="_Toc184741994"/>
      <w:r w:rsidRPr="004B2D1B">
        <w:rPr>
          <w:rFonts w:ascii="Garamond" w:eastAsia="Calibri" w:hAnsi="Garamond"/>
          <w:szCs w:val="60"/>
        </w:rPr>
        <w:t>Validation of an Election</w:t>
      </w:r>
      <w:bookmarkEnd w:id="21"/>
    </w:p>
    <w:p w14:paraId="3AC22DBF" w14:textId="77777777" w:rsidR="004B2D1B" w:rsidRPr="004B2D1B" w:rsidRDefault="004B2D1B" w:rsidP="00CB5BA0">
      <w:pPr>
        <w:widowControl w:val="0"/>
        <w:numPr>
          <w:ilvl w:val="0"/>
          <w:numId w:val="32"/>
        </w:numPr>
        <w:jc w:val="both"/>
        <w:rPr>
          <w:rFonts w:ascii="Garamond" w:eastAsia="Calibri" w:hAnsi="Garamond"/>
          <w:szCs w:val="24"/>
        </w:rPr>
      </w:pPr>
      <w:r w:rsidRPr="004B2D1B">
        <w:rPr>
          <w:rFonts w:ascii="Garamond" w:eastAsia="Calibri" w:hAnsi="Garamond"/>
          <w:szCs w:val="24"/>
        </w:rPr>
        <w:t>Tabulation</w:t>
      </w:r>
    </w:p>
    <w:p w14:paraId="4661D872" w14:textId="77777777" w:rsidR="004B2D1B" w:rsidRPr="004B2D1B" w:rsidRDefault="004B2D1B" w:rsidP="00CB5BA0">
      <w:pPr>
        <w:widowControl w:val="0"/>
        <w:numPr>
          <w:ilvl w:val="0"/>
          <w:numId w:val="44"/>
        </w:numPr>
        <w:ind w:left="1440" w:hanging="360"/>
        <w:jc w:val="both"/>
        <w:rPr>
          <w:rFonts w:ascii="Garamond" w:eastAsia="Calibri" w:hAnsi="Garamond"/>
          <w:szCs w:val="24"/>
        </w:rPr>
      </w:pPr>
      <w:r w:rsidRPr="004B2D1B">
        <w:rPr>
          <w:rFonts w:ascii="Garamond" w:eastAsia="Calibri" w:hAnsi="Garamond"/>
          <w:szCs w:val="24"/>
        </w:rPr>
        <w:t xml:space="preserve">All results shall remain confidential until the election closes. </w:t>
      </w:r>
    </w:p>
    <w:p w14:paraId="32B96202" w14:textId="4A5CDFD0" w:rsidR="004B2D1B" w:rsidRPr="004B2D1B" w:rsidRDefault="004B2D1B" w:rsidP="00CB5BA0">
      <w:pPr>
        <w:widowControl w:val="0"/>
        <w:numPr>
          <w:ilvl w:val="0"/>
          <w:numId w:val="44"/>
        </w:numPr>
        <w:ind w:left="1440" w:hanging="360"/>
        <w:jc w:val="both"/>
        <w:rPr>
          <w:rFonts w:ascii="Garamond" w:eastAsia="Calibri" w:hAnsi="Garamond"/>
          <w:szCs w:val="24"/>
        </w:rPr>
      </w:pPr>
      <w:r w:rsidRPr="004B2D1B">
        <w:rPr>
          <w:rFonts w:ascii="Garamond" w:eastAsia="Calibri" w:hAnsi="Garamond"/>
          <w:szCs w:val="24"/>
        </w:rPr>
        <w:t xml:space="preserve">The </w:t>
      </w:r>
      <w:r w:rsidR="005C37BE">
        <w:rPr>
          <w:rFonts w:ascii="Garamond" w:eastAsia="Calibri" w:hAnsi="Garamond"/>
          <w:szCs w:val="24"/>
        </w:rPr>
        <w:t>Office</w:t>
      </w:r>
      <w:r w:rsidR="005C37BE" w:rsidRPr="004B2D1B">
        <w:rPr>
          <w:rFonts w:ascii="Garamond" w:eastAsia="Calibri" w:hAnsi="Garamond"/>
          <w:szCs w:val="24"/>
        </w:rPr>
        <w:t xml:space="preserve"> </w:t>
      </w:r>
      <w:r w:rsidRPr="004B2D1B">
        <w:rPr>
          <w:rFonts w:ascii="Garamond" w:eastAsia="Calibri" w:hAnsi="Garamond"/>
          <w:szCs w:val="24"/>
        </w:rPr>
        <w:t>of Elections in conjunction with the Attorney General shall confirm the tabulated results following the close of an election.</w:t>
      </w:r>
    </w:p>
    <w:p w14:paraId="0CF1C357" w14:textId="77777777" w:rsidR="004B2D1B" w:rsidRPr="004B2D1B" w:rsidRDefault="004B2D1B" w:rsidP="00CB5BA0">
      <w:pPr>
        <w:widowControl w:val="0"/>
        <w:numPr>
          <w:ilvl w:val="0"/>
          <w:numId w:val="44"/>
        </w:numPr>
        <w:ind w:left="1440" w:hanging="360"/>
        <w:jc w:val="both"/>
        <w:rPr>
          <w:rFonts w:ascii="Garamond" w:eastAsia="Calibri" w:hAnsi="Garamond"/>
          <w:szCs w:val="24"/>
        </w:rPr>
      </w:pPr>
      <w:r w:rsidRPr="004B2D1B">
        <w:rPr>
          <w:rFonts w:ascii="Garamond" w:eastAsia="Calibri" w:hAnsi="Garamond"/>
          <w:szCs w:val="24"/>
        </w:rPr>
        <w:t xml:space="preserve">Unofficial election results shall be released by the end of the day no later than 11:59 PM after the close of an election along with a list of all pending Judicial Complaints related to the election. </w:t>
      </w:r>
    </w:p>
    <w:p w14:paraId="31DFA790" w14:textId="680306C0" w:rsidR="004B2D1B" w:rsidRPr="004B2D1B" w:rsidRDefault="004B2D1B" w:rsidP="00CB5BA0">
      <w:pPr>
        <w:widowControl w:val="0"/>
        <w:numPr>
          <w:ilvl w:val="0"/>
          <w:numId w:val="44"/>
        </w:numPr>
        <w:ind w:left="1440" w:hanging="360"/>
        <w:jc w:val="both"/>
        <w:rPr>
          <w:rFonts w:ascii="Garamond" w:eastAsia="Calibri" w:hAnsi="Garamond"/>
          <w:szCs w:val="24"/>
        </w:rPr>
      </w:pPr>
      <w:r w:rsidRPr="004B2D1B">
        <w:rPr>
          <w:rFonts w:ascii="Garamond" w:eastAsia="Calibri" w:hAnsi="Garamond"/>
          <w:szCs w:val="24"/>
        </w:rPr>
        <w:t xml:space="preserve">The </w:t>
      </w:r>
      <w:r w:rsidR="005C37BE">
        <w:rPr>
          <w:rFonts w:ascii="Garamond" w:eastAsia="Calibri" w:hAnsi="Garamond"/>
          <w:szCs w:val="24"/>
        </w:rPr>
        <w:t>Office</w:t>
      </w:r>
      <w:r w:rsidR="005C37BE" w:rsidRPr="004B2D1B">
        <w:rPr>
          <w:rFonts w:ascii="Garamond" w:eastAsia="Calibri" w:hAnsi="Garamond"/>
          <w:szCs w:val="24"/>
        </w:rPr>
        <w:t xml:space="preserve"> </w:t>
      </w:r>
      <w:r w:rsidRPr="004B2D1B">
        <w:rPr>
          <w:rFonts w:ascii="Garamond" w:eastAsia="Calibri" w:hAnsi="Garamond"/>
          <w:szCs w:val="24"/>
        </w:rPr>
        <w:t xml:space="preserve">of Elections shall, with the approval of the Attorney General and Chief Justice, release official elections results following the resolution of all pending Judicial Complaints. </w:t>
      </w:r>
    </w:p>
    <w:p w14:paraId="6C2C19AC" w14:textId="77777777" w:rsidR="004B2D1B" w:rsidRPr="004B2D1B" w:rsidRDefault="004B2D1B" w:rsidP="00CB5BA0">
      <w:pPr>
        <w:widowControl w:val="0"/>
        <w:numPr>
          <w:ilvl w:val="0"/>
          <w:numId w:val="44"/>
        </w:numPr>
        <w:ind w:left="1440" w:hanging="360"/>
        <w:jc w:val="both"/>
        <w:rPr>
          <w:rFonts w:ascii="Garamond" w:eastAsia="Calibri" w:hAnsi="Garamond"/>
          <w:szCs w:val="24"/>
        </w:rPr>
      </w:pPr>
      <w:r w:rsidRPr="004B2D1B">
        <w:rPr>
          <w:rFonts w:ascii="Garamond" w:eastAsia="Calibri" w:hAnsi="Garamond"/>
          <w:szCs w:val="24"/>
        </w:rPr>
        <w:t xml:space="preserve">The official results are considered the final senate seats, the respective names and the vote count they received. The Supervisor of Elections, the Attorney General and the Chief Justice must sign off for the numbers to be officially released. </w:t>
      </w:r>
    </w:p>
    <w:p w14:paraId="72E1DDEF" w14:textId="77777777" w:rsidR="004B2D1B" w:rsidRPr="004B2D1B" w:rsidRDefault="004B2D1B" w:rsidP="00CB5BA0">
      <w:pPr>
        <w:widowControl w:val="0"/>
        <w:numPr>
          <w:ilvl w:val="0"/>
          <w:numId w:val="32"/>
        </w:numPr>
        <w:jc w:val="both"/>
        <w:rPr>
          <w:rFonts w:ascii="Garamond" w:eastAsia="Calibri" w:hAnsi="Garamond"/>
          <w:szCs w:val="24"/>
        </w:rPr>
      </w:pPr>
      <w:r w:rsidRPr="004B2D1B">
        <w:rPr>
          <w:rFonts w:ascii="Garamond" w:eastAsia="Calibri" w:hAnsi="Garamond"/>
          <w:szCs w:val="24"/>
        </w:rPr>
        <w:t>Senate Validation</w:t>
      </w:r>
    </w:p>
    <w:p w14:paraId="5E0BFCCE" w14:textId="5726EBEF" w:rsidR="004B2D1B" w:rsidRPr="004B2D1B" w:rsidRDefault="004B2D1B" w:rsidP="00CB5BA0">
      <w:pPr>
        <w:widowControl w:val="0"/>
        <w:numPr>
          <w:ilvl w:val="0"/>
          <w:numId w:val="20"/>
        </w:numPr>
        <w:ind w:left="1440"/>
        <w:jc w:val="both"/>
        <w:rPr>
          <w:rFonts w:ascii="Garamond" w:eastAsia="Calibri" w:hAnsi="Garamond"/>
          <w:szCs w:val="24"/>
        </w:rPr>
      </w:pPr>
      <w:r w:rsidRPr="004B2D1B">
        <w:rPr>
          <w:rFonts w:ascii="Garamond" w:eastAsia="Calibri" w:hAnsi="Garamond"/>
          <w:szCs w:val="24"/>
        </w:rPr>
        <w:t xml:space="preserve">The </w:t>
      </w:r>
      <w:r w:rsidR="005C37BE">
        <w:rPr>
          <w:rFonts w:ascii="Garamond" w:eastAsia="Calibri" w:hAnsi="Garamond"/>
          <w:szCs w:val="24"/>
        </w:rPr>
        <w:t>Office</w:t>
      </w:r>
      <w:r w:rsidR="005C37BE" w:rsidRPr="004B2D1B">
        <w:rPr>
          <w:rFonts w:ascii="Garamond" w:eastAsia="Calibri" w:hAnsi="Garamond"/>
          <w:szCs w:val="24"/>
        </w:rPr>
        <w:t xml:space="preserve"> </w:t>
      </w:r>
      <w:r w:rsidRPr="004B2D1B">
        <w:rPr>
          <w:rFonts w:ascii="Garamond" w:eastAsia="Calibri" w:hAnsi="Garamond"/>
          <w:szCs w:val="24"/>
        </w:rPr>
        <w:t xml:space="preserve">of Elections shall formalize the official results of all closed elections and forward them to the Senate in the form of a Senate Bill introduced by the Rules and Oversight </w:t>
      </w:r>
      <w:r w:rsidRPr="004B2D1B">
        <w:rPr>
          <w:rFonts w:ascii="Garamond" w:eastAsia="Calibri" w:hAnsi="Garamond"/>
          <w:szCs w:val="24"/>
        </w:rPr>
        <w:lastRenderedPageBreak/>
        <w:t>Committee chair to be considered on second read (2</w:t>
      </w:r>
      <w:r w:rsidRPr="004B2D1B">
        <w:rPr>
          <w:rFonts w:ascii="Garamond" w:eastAsia="Calibri" w:hAnsi="Garamond"/>
          <w:szCs w:val="24"/>
          <w:vertAlign w:val="superscript"/>
        </w:rPr>
        <w:t>nd</w:t>
      </w:r>
      <w:r w:rsidRPr="004B2D1B">
        <w:rPr>
          <w:rFonts w:ascii="Garamond" w:eastAsia="Calibri" w:hAnsi="Garamond"/>
          <w:szCs w:val="24"/>
        </w:rPr>
        <w:t>) at the next upcoming Senate meeting.</w:t>
      </w:r>
    </w:p>
    <w:p w14:paraId="09E3267E" w14:textId="1787CA74" w:rsidR="00470F25" w:rsidRPr="007C7D83" w:rsidRDefault="004B2D1B" w:rsidP="00CB5BA0">
      <w:pPr>
        <w:widowControl w:val="0"/>
        <w:numPr>
          <w:ilvl w:val="0"/>
          <w:numId w:val="20"/>
        </w:numPr>
        <w:ind w:left="1440"/>
        <w:jc w:val="both"/>
        <w:rPr>
          <w:rFonts w:ascii="Times New Roman" w:hAnsi="Times New Roman"/>
          <w:szCs w:val="24"/>
        </w:rPr>
      </w:pPr>
      <w:r w:rsidRPr="004B2D1B">
        <w:rPr>
          <w:rFonts w:ascii="Garamond" w:eastAsia="Calibri" w:hAnsi="Garamond"/>
          <w:szCs w:val="24"/>
        </w:rPr>
        <w:t>The Senate must receive a validation bill within twelve (12) business days following the close of an election provided all Judicial Complaints surrounding the election are resolved.</w:t>
      </w:r>
    </w:p>
    <w:p w14:paraId="2D38D2B7" w14:textId="1FD001D6" w:rsidR="00AC3E6A" w:rsidRPr="000E017D" w:rsidRDefault="004B2D1B" w:rsidP="00CB5BA0">
      <w:pPr>
        <w:widowControl w:val="0"/>
        <w:numPr>
          <w:ilvl w:val="0"/>
          <w:numId w:val="20"/>
        </w:numPr>
        <w:ind w:left="1440"/>
        <w:jc w:val="both"/>
        <w:rPr>
          <w:rFonts w:ascii="Times New Roman" w:hAnsi="Times New Roman"/>
          <w:szCs w:val="24"/>
        </w:rPr>
      </w:pPr>
      <w:r w:rsidRPr="007C7D83">
        <w:rPr>
          <w:rFonts w:ascii="Garamond" w:eastAsia="Calibri" w:hAnsi="Garamond"/>
          <w:szCs w:val="24"/>
        </w:rPr>
        <w:t xml:space="preserve">If a candidate were to remove themselves from the validation bill prior to the signatures of the </w:t>
      </w:r>
      <w:r w:rsidR="005C37BE" w:rsidRPr="007C7D83">
        <w:rPr>
          <w:rFonts w:ascii="Garamond" w:eastAsia="Calibri" w:hAnsi="Garamond"/>
          <w:szCs w:val="24"/>
        </w:rPr>
        <w:t xml:space="preserve">Office </w:t>
      </w:r>
      <w:r w:rsidRPr="007C7D83">
        <w:rPr>
          <w:rFonts w:ascii="Garamond" w:eastAsia="Calibri" w:hAnsi="Garamond"/>
          <w:szCs w:val="24"/>
        </w:rPr>
        <w:t>of Elections, the Attorney General and the Chief Justice, then any candidate following the new opened seat would then move up.</w:t>
      </w:r>
      <w:r w:rsidR="00470F25" w:rsidRPr="007C7D83" w:rsidDel="00470F25">
        <w:rPr>
          <w:rFonts w:ascii="Garamond" w:eastAsia="Calibri" w:hAnsi="Garamond"/>
          <w:sz w:val="22"/>
          <w:szCs w:val="24"/>
        </w:rPr>
        <w:t xml:space="preserve"> </w:t>
      </w:r>
    </w:p>
    <w:p w14:paraId="4959DEEA" w14:textId="77777777" w:rsidR="000E017D" w:rsidRDefault="000E017D" w:rsidP="000E017D">
      <w:pPr>
        <w:widowControl w:val="0"/>
        <w:jc w:val="both"/>
        <w:rPr>
          <w:rFonts w:ascii="Garamond" w:eastAsia="Calibri" w:hAnsi="Garamond"/>
          <w:sz w:val="22"/>
          <w:szCs w:val="24"/>
        </w:rPr>
      </w:pPr>
    </w:p>
    <w:p w14:paraId="2A25ADBF" w14:textId="77777777" w:rsidR="000E017D" w:rsidRDefault="000E017D" w:rsidP="000E017D">
      <w:pPr>
        <w:widowControl w:val="0"/>
        <w:jc w:val="both"/>
        <w:rPr>
          <w:rFonts w:ascii="Garamond" w:eastAsia="Calibri" w:hAnsi="Garamond"/>
          <w:sz w:val="22"/>
          <w:szCs w:val="24"/>
        </w:rPr>
      </w:pPr>
    </w:p>
    <w:p w14:paraId="1C700C7C" w14:textId="77777777" w:rsidR="000E017D" w:rsidRDefault="000E017D" w:rsidP="000E017D">
      <w:pPr>
        <w:widowControl w:val="0"/>
        <w:jc w:val="both"/>
        <w:rPr>
          <w:rFonts w:ascii="Garamond" w:eastAsia="Calibri" w:hAnsi="Garamond"/>
          <w:sz w:val="22"/>
          <w:szCs w:val="24"/>
        </w:rPr>
      </w:pPr>
    </w:p>
    <w:p w14:paraId="1F75DE25" w14:textId="77777777" w:rsidR="000E017D" w:rsidRDefault="000E017D" w:rsidP="000E017D">
      <w:pPr>
        <w:widowControl w:val="0"/>
        <w:jc w:val="both"/>
        <w:rPr>
          <w:rFonts w:ascii="Garamond" w:eastAsia="Calibri" w:hAnsi="Garamond"/>
          <w:sz w:val="22"/>
          <w:szCs w:val="24"/>
        </w:rPr>
      </w:pPr>
    </w:p>
    <w:p w14:paraId="01AF2EF3" w14:textId="77777777" w:rsidR="000E017D" w:rsidRDefault="000E017D" w:rsidP="000E017D">
      <w:pPr>
        <w:widowControl w:val="0"/>
        <w:jc w:val="both"/>
        <w:rPr>
          <w:rFonts w:ascii="Garamond" w:eastAsia="Calibri" w:hAnsi="Garamond"/>
          <w:sz w:val="22"/>
          <w:szCs w:val="24"/>
        </w:rPr>
      </w:pPr>
    </w:p>
    <w:p w14:paraId="416B724B" w14:textId="77777777" w:rsidR="000E017D" w:rsidRDefault="000E017D" w:rsidP="000E017D">
      <w:pPr>
        <w:widowControl w:val="0"/>
        <w:jc w:val="both"/>
        <w:rPr>
          <w:rFonts w:ascii="Garamond" w:eastAsia="Calibri" w:hAnsi="Garamond"/>
          <w:sz w:val="22"/>
          <w:szCs w:val="24"/>
        </w:rPr>
      </w:pPr>
    </w:p>
    <w:p w14:paraId="460E6BAA" w14:textId="77777777" w:rsidR="000E017D" w:rsidRDefault="000E017D" w:rsidP="000E017D">
      <w:pPr>
        <w:widowControl w:val="0"/>
        <w:jc w:val="both"/>
        <w:rPr>
          <w:rFonts w:ascii="Garamond" w:eastAsia="Calibri" w:hAnsi="Garamond"/>
          <w:sz w:val="22"/>
          <w:szCs w:val="24"/>
        </w:rPr>
      </w:pPr>
    </w:p>
    <w:p w14:paraId="20FB488E" w14:textId="77777777" w:rsidR="000E017D" w:rsidRDefault="000E017D" w:rsidP="000E017D">
      <w:pPr>
        <w:widowControl w:val="0"/>
        <w:jc w:val="both"/>
        <w:rPr>
          <w:rFonts w:ascii="Garamond" w:eastAsia="Calibri" w:hAnsi="Garamond"/>
          <w:sz w:val="22"/>
          <w:szCs w:val="24"/>
        </w:rPr>
      </w:pPr>
    </w:p>
    <w:p w14:paraId="2305EF85" w14:textId="77777777" w:rsidR="000E017D" w:rsidRDefault="000E017D" w:rsidP="000E017D">
      <w:pPr>
        <w:widowControl w:val="0"/>
        <w:jc w:val="both"/>
        <w:rPr>
          <w:rFonts w:ascii="Garamond" w:eastAsia="Calibri" w:hAnsi="Garamond"/>
          <w:sz w:val="22"/>
          <w:szCs w:val="24"/>
        </w:rPr>
      </w:pPr>
    </w:p>
    <w:p w14:paraId="04E6E94B" w14:textId="77777777" w:rsidR="000E017D" w:rsidRDefault="000E017D" w:rsidP="000E017D">
      <w:pPr>
        <w:widowControl w:val="0"/>
        <w:jc w:val="both"/>
        <w:rPr>
          <w:rFonts w:ascii="Garamond" w:eastAsia="Calibri" w:hAnsi="Garamond"/>
          <w:sz w:val="22"/>
          <w:szCs w:val="24"/>
        </w:rPr>
      </w:pPr>
    </w:p>
    <w:p w14:paraId="2CE91391" w14:textId="77777777" w:rsidR="000E017D" w:rsidRDefault="000E017D" w:rsidP="000E017D">
      <w:pPr>
        <w:widowControl w:val="0"/>
        <w:jc w:val="both"/>
        <w:rPr>
          <w:rFonts w:ascii="Garamond" w:eastAsia="Calibri" w:hAnsi="Garamond"/>
          <w:sz w:val="22"/>
          <w:szCs w:val="24"/>
        </w:rPr>
      </w:pPr>
    </w:p>
    <w:p w14:paraId="1A7E9656" w14:textId="77777777" w:rsidR="000E017D" w:rsidRDefault="000E017D" w:rsidP="000E017D">
      <w:pPr>
        <w:widowControl w:val="0"/>
        <w:jc w:val="both"/>
        <w:rPr>
          <w:rFonts w:ascii="Garamond" w:eastAsia="Calibri" w:hAnsi="Garamond"/>
          <w:sz w:val="22"/>
          <w:szCs w:val="24"/>
        </w:rPr>
      </w:pPr>
    </w:p>
    <w:p w14:paraId="6E018FAF" w14:textId="77777777" w:rsidR="000E017D" w:rsidRDefault="000E017D" w:rsidP="000E017D">
      <w:pPr>
        <w:widowControl w:val="0"/>
        <w:jc w:val="both"/>
        <w:rPr>
          <w:rFonts w:ascii="Garamond" w:eastAsia="Calibri" w:hAnsi="Garamond"/>
          <w:sz w:val="22"/>
          <w:szCs w:val="24"/>
        </w:rPr>
      </w:pPr>
    </w:p>
    <w:p w14:paraId="7E038A32" w14:textId="77777777" w:rsidR="000E017D" w:rsidRDefault="000E017D" w:rsidP="000E017D">
      <w:pPr>
        <w:widowControl w:val="0"/>
        <w:jc w:val="both"/>
        <w:rPr>
          <w:rFonts w:ascii="Garamond" w:eastAsia="Calibri" w:hAnsi="Garamond"/>
          <w:sz w:val="22"/>
          <w:szCs w:val="24"/>
        </w:rPr>
      </w:pPr>
    </w:p>
    <w:p w14:paraId="0100DB48" w14:textId="77777777" w:rsidR="000E017D" w:rsidRDefault="000E017D" w:rsidP="000E017D">
      <w:pPr>
        <w:widowControl w:val="0"/>
        <w:jc w:val="both"/>
        <w:rPr>
          <w:rFonts w:ascii="Garamond" w:eastAsia="Calibri" w:hAnsi="Garamond"/>
          <w:sz w:val="22"/>
          <w:szCs w:val="24"/>
        </w:rPr>
      </w:pPr>
    </w:p>
    <w:p w14:paraId="3D1B311B" w14:textId="77777777" w:rsidR="000E017D" w:rsidRDefault="000E017D" w:rsidP="000E017D">
      <w:pPr>
        <w:widowControl w:val="0"/>
        <w:jc w:val="both"/>
        <w:rPr>
          <w:rFonts w:ascii="Garamond" w:eastAsia="Calibri" w:hAnsi="Garamond"/>
          <w:sz w:val="22"/>
          <w:szCs w:val="24"/>
        </w:rPr>
      </w:pPr>
    </w:p>
    <w:p w14:paraId="0EF70A11" w14:textId="77777777" w:rsidR="000E017D" w:rsidRDefault="000E017D" w:rsidP="000E017D">
      <w:pPr>
        <w:widowControl w:val="0"/>
        <w:jc w:val="both"/>
        <w:rPr>
          <w:rFonts w:ascii="Garamond" w:eastAsia="Calibri" w:hAnsi="Garamond"/>
          <w:sz w:val="22"/>
          <w:szCs w:val="24"/>
        </w:rPr>
      </w:pPr>
    </w:p>
    <w:p w14:paraId="4D56BED6" w14:textId="77777777" w:rsidR="000E017D" w:rsidRDefault="000E017D" w:rsidP="000E017D">
      <w:pPr>
        <w:widowControl w:val="0"/>
        <w:jc w:val="both"/>
        <w:rPr>
          <w:rFonts w:ascii="Garamond" w:eastAsia="Calibri" w:hAnsi="Garamond"/>
          <w:sz w:val="22"/>
          <w:szCs w:val="24"/>
        </w:rPr>
      </w:pPr>
    </w:p>
    <w:p w14:paraId="2C6C9F25" w14:textId="77777777" w:rsidR="000E017D" w:rsidRDefault="000E017D" w:rsidP="000E017D">
      <w:pPr>
        <w:widowControl w:val="0"/>
        <w:jc w:val="both"/>
        <w:rPr>
          <w:rFonts w:ascii="Garamond" w:eastAsia="Calibri" w:hAnsi="Garamond"/>
          <w:sz w:val="22"/>
          <w:szCs w:val="24"/>
        </w:rPr>
      </w:pPr>
    </w:p>
    <w:p w14:paraId="5D7BFA54" w14:textId="77777777" w:rsidR="000E017D" w:rsidRDefault="000E017D" w:rsidP="000E017D">
      <w:pPr>
        <w:widowControl w:val="0"/>
        <w:jc w:val="both"/>
        <w:rPr>
          <w:rFonts w:ascii="Garamond" w:eastAsia="Calibri" w:hAnsi="Garamond"/>
          <w:sz w:val="22"/>
          <w:szCs w:val="24"/>
        </w:rPr>
      </w:pPr>
    </w:p>
    <w:p w14:paraId="31C9C1BA" w14:textId="77777777" w:rsidR="000E017D" w:rsidRDefault="000E017D" w:rsidP="000E017D">
      <w:pPr>
        <w:widowControl w:val="0"/>
        <w:jc w:val="both"/>
        <w:rPr>
          <w:rFonts w:ascii="Garamond" w:eastAsia="Calibri" w:hAnsi="Garamond"/>
          <w:sz w:val="22"/>
          <w:szCs w:val="24"/>
        </w:rPr>
      </w:pPr>
    </w:p>
    <w:p w14:paraId="0C0465AF" w14:textId="77777777" w:rsidR="000E017D" w:rsidRDefault="000E017D" w:rsidP="000E017D">
      <w:pPr>
        <w:widowControl w:val="0"/>
        <w:jc w:val="both"/>
        <w:rPr>
          <w:rFonts w:ascii="Garamond" w:eastAsia="Calibri" w:hAnsi="Garamond"/>
          <w:sz w:val="22"/>
          <w:szCs w:val="24"/>
        </w:rPr>
      </w:pPr>
    </w:p>
    <w:p w14:paraId="4B1CCB19" w14:textId="77777777" w:rsidR="000E017D" w:rsidRDefault="000E017D" w:rsidP="000E017D">
      <w:pPr>
        <w:widowControl w:val="0"/>
        <w:jc w:val="both"/>
        <w:rPr>
          <w:rFonts w:ascii="Garamond" w:eastAsia="Calibri" w:hAnsi="Garamond"/>
          <w:sz w:val="22"/>
          <w:szCs w:val="24"/>
        </w:rPr>
      </w:pPr>
    </w:p>
    <w:p w14:paraId="17364AED" w14:textId="77777777" w:rsidR="000E017D" w:rsidRDefault="000E017D" w:rsidP="000E017D">
      <w:pPr>
        <w:widowControl w:val="0"/>
        <w:jc w:val="both"/>
        <w:rPr>
          <w:rFonts w:ascii="Garamond" w:eastAsia="Calibri" w:hAnsi="Garamond"/>
          <w:sz w:val="22"/>
          <w:szCs w:val="24"/>
        </w:rPr>
      </w:pPr>
    </w:p>
    <w:p w14:paraId="2A7A1266" w14:textId="77777777" w:rsidR="000E017D" w:rsidRDefault="000E017D" w:rsidP="000E017D">
      <w:pPr>
        <w:widowControl w:val="0"/>
        <w:jc w:val="both"/>
        <w:rPr>
          <w:rFonts w:ascii="Garamond" w:eastAsia="Calibri" w:hAnsi="Garamond"/>
          <w:sz w:val="22"/>
          <w:szCs w:val="24"/>
        </w:rPr>
      </w:pPr>
    </w:p>
    <w:p w14:paraId="08959EDE" w14:textId="77777777" w:rsidR="000E017D" w:rsidRDefault="000E017D" w:rsidP="000E017D">
      <w:pPr>
        <w:widowControl w:val="0"/>
        <w:jc w:val="both"/>
        <w:rPr>
          <w:rFonts w:ascii="Garamond" w:eastAsia="Calibri" w:hAnsi="Garamond"/>
          <w:sz w:val="22"/>
          <w:szCs w:val="24"/>
        </w:rPr>
      </w:pPr>
    </w:p>
    <w:p w14:paraId="62A28412" w14:textId="77777777" w:rsidR="000E017D" w:rsidRDefault="000E017D" w:rsidP="000E017D">
      <w:pPr>
        <w:widowControl w:val="0"/>
        <w:jc w:val="both"/>
        <w:rPr>
          <w:rFonts w:ascii="Garamond" w:eastAsia="Calibri" w:hAnsi="Garamond"/>
          <w:sz w:val="22"/>
          <w:szCs w:val="24"/>
        </w:rPr>
      </w:pPr>
    </w:p>
    <w:p w14:paraId="2B3A3103" w14:textId="77777777" w:rsidR="000E017D" w:rsidRDefault="000E017D" w:rsidP="000E017D">
      <w:pPr>
        <w:widowControl w:val="0"/>
        <w:jc w:val="both"/>
        <w:rPr>
          <w:rFonts w:ascii="Garamond" w:eastAsia="Calibri" w:hAnsi="Garamond"/>
          <w:sz w:val="22"/>
          <w:szCs w:val="24"/>
        </w:rPr>
      </w:pPr>
    </w:p>
    <w:p w14:paraId="59790731" w14:textId="77777777" w:rsidR="000E017D" w:rsidRDefault="000E017D" w:rsidP="000E017D">
      <w:pPr>
        <w:widowControl w:val="0"/>
        <w:jc w:val="both"/>
        <w:rPr>
          <w:rFonts w:ascii="Garamond" w:eastAsia="Calibri" w:hAnsi="Garamond"/>
          <w:sz w:val="22"/>
          <w:szCs w:val="24"/>
        </w:rPr>
      </w:pPr>
    </w:p>
    <w:p w14:paraId="4351B87E" w14:textId="77777777" w:rsidR="000E017D" w:rsidRDefault="000E017D" w:rsidP="000E017D">
      <w:pPr>
        <w:widowControl w:val="0"/>
        <w:jc w:val="both"/>
        <w:rPr>
          <w:rFonts w:ascii="Garamond" w:eastAsia="Calibri" w:hAnsi="Garamond"/>
          <w:sz w:val="22"/>
          <w:szCs w:val="24"/>
        </w:rPr>
      </w:pPr>
    </w:p>
    <w:p w14:paraId="23747F73" w14:textId="77777777" w:rsidR="000E017D" w:rsidRDefault="000E017D" w:rsidP="000E017D">
      <w:pPr>
        <w:widowControl w:val="0"/>
        <w:jc w:val="both"/>
        <w:rPr>
          <w:rFonts w:ascii="Garamond" w:eastAsia="Calibri" w:hAnsi="Garamond"/>
          <w:sz w:val="22"/>
          <w:szCs w:val="24"/>
        </w:rPr>
      </w:pPr>
    </w:p>
    <w:p w14:paraId="041D6613" w14:textId="77777777" w:rsidR="000E017D" w:rsidRDefault="000E017D" w:rsidP="000E017D">
      <w:pPr>
        <w:widowControl w:val="0"/>
        <w:jc w:val="both"/>
        <w:rPr>
          <w:rFonts w:ascii="Garamond" w:eastAsia="Calibri" w:hAnsi="Garamond"/>
          <w:sz w:val="22"/>
          <w:szCs w:val="24"/>
        </w:rPr>
      </w:pPr>
    </w:p>
    <w:p w14:paraId="4A816F2A" w14:textId="77777777" w:rsidR="000E017D" w:rsidRDefault="000E017D" w:rsidP="000E017D">
      <w:pPr>
        <w:widowControl w:val="0"/>
        <w:jc w:val="both"/>
        <w:rPr>
          <w:rFonts w:ascii="Garamond" w:eastAsia="Calibri" w:hAnsi="Garamond"/>
          <w:sz w:val="22"/>
          <w:szCs w:val="24"/>
        </w:rPr>
      </w:pPr>
    </w:p>
    <w:p w14:paraId="29B41622" w14:textId="77777777" w:rsidR="000E017D" w:rsidRDefault="000E017D" w:rsidP="000E017D">
      <w:pPr>
        <w:widowControl w:val="0"/>
        <w:jc w:val="both"/>
        <w:rPr>
          <w:rFonts w:ascii="Garamond" w:eastAsia="Calibri" w:hAnsi="Garamond"/>
          <w:sz w:val="22"/>
          <w:szCs w:val="24"/>
        </w:rPr>
      </w:pPr>
    </w:p>
    <w:p w14:paraId="3465394A" w14:textId="77777777" w:rsidR="000E017D" w:rsidRDefault="000E017D" w:rsidP="000E017D">
      <w:pPr>
        <w:widowControl w:val="0"/>
        <w:jc w:val="both"/>
        <w:rPr>
          <w:rFonts w:ascii="Garamond" w:eastAsia="Calibri" w:hAnsi="Garamond"/>
          <w:sz w:val="22"/>
          <w:szCs w:val="24"/>
        </w:rPr>
      </w:pPr>
    </w:p>
    <w:p w14:paraId="62AB22AD" w14:textId="77777777" w:rsidR="000E017D" w:rsidRDefault="000E017D" w:rsidP="000E017D">
      <w:pPr>
        <w:widowControl w:val="0"/>
        <w:jc w:val="both"/>
        <w:rPr>
          <w:rFonts w:ascii="Garamond" w:eastAsia="Calibri" w:hAnsi="Garamond"/>
          <w:sz w:val="22"/>
          <w:szCs w:val="24"/>
        </w:rPr>
      </w:pPr>
    </w:p>
    <w:p w14:paraId="69550362" w14:textId="77777777" w:rsidR="000E017D" w:rsidRDefault="000E017D" w:rsidP="000E017D">
      <w:pPr>
        <w:widowControl w:val="0"/>
        <w:jc w:val="both"/>
        <w:rPr>
          <w:rFonts w:ascii="Garamond" w:eastAsia="Calibri" w:hAnsi="Garamond"/>
          <w:sz w:val="22"/>
          <w:szCs w:val="24"/>
        </w:rPr>
      </w:pPr>
    </w:p>
    <w:p w14:paraId="3F67D558" w14:textId="77777777" w:rsidR="000E017D" w:rsidRDefault="000E017D" w:rsidP="000E017D">
      <w:pPr>
        <w:widowControl w:val="0"/>
        <w:jc w:val="both"/>
        <w:rPr>
          <w:rFonts w:ascii="Garamond" w:eastAsia="Calibri" w:hAnsi="Garamond"/>
          <w:sz w:val="22"/>
          <w:szCs w:val="24"/>
        </w:rPr>
      </w:pPr>
    </w:p>
    <w:p w14:paraId="2A17F765" w14:textId="77777777" w:rsidR="000E017D" w:rsidRDefault="000E017D" w:rsidP="000E017D">
      <w:pPr>
        <w:widowControl w:val="0"/>
        <w:jc w:val="both"/>
        <w:rPr>
          <w:rFonts w:ascii="Garamond" w:eastAsia="Calibri" w:hAnsi="Garamond"/>
          <w:sz w:val="22"/>
          <w:szCs w:val="24"/>
        </w:rPr>
      </w:pPr>
    </w:p>
    <w:p w14:paraId="1F1419CB" w14:textId="77777777" w:rsidR="000E017D" w:rsidRDefault="000E017D" w:rsidP="000E017D">
      <w:pPr>
        <w:widowControl w:val="0"/>
        <w:jc w:val="both"/>
        <w:rPr>
          <w:rFonts w:ascii="Garamond" w:eastAsia="Calibri" w:hAnsi="Garamond"/>
          <w:sz w:val="22"/>
          <w:szCs w:val="24"/>
        </w:rPr>
      </w:pPr>
    </w:p>
    <w:p w14:paraId="464B2CB9" w14:textId="77777777" w:rsidR="000E017D" w:rsidRDefault="000E017D" w:rsidP="000E017D">
      <w:pPr>
        <w:widowControl w:val="0"/>
        <w:jc w:val="both"/>
        <w:rPr>
          <w:rFonts w:ascii="Garamond" w:eastAsia="Calibri" w:hAnsi="Garamond"/>
          <w:sz w:val="22"/>
          <w:szCs w:val="24"/>
        </w:rPr>
      </w:pPr>
    </w:p>
    <w:p w14:paraId="012B678A" w14:textId="77777777" w:rsidR="000E017D" w:rsidRDefault="000E017D" w:rsidP="000E017D">
      <w:pPr>
        <w:widowControl w:val="0"/>
        <w:jc w:val="both"/>
        <w:rPr>
          <w:rFonts w:ascii="Garamond" w:eastAsia="Calibri" w:hAnsi="Garamond"/>
          <w:sz w:val="22"/>
          <w:szCs w:val="24"/>
        </w:rPr>
      </w:pPr>
    </w:p>
    <w:p w14:paraId="37F1E38E" w14:textId="77777777" w:rsidR="000E017D" w:rsidRDefault="000E017D" w:rsidP="000E017D">
      <w:pPr>
        <w:widowControl w:val="0"/>
        <w:jc w:val="both"/>
        <w:rPr>
          <w:rFonts w:ascii="Garamond" w:eastAsia="Calibri" w:hAnsi="Garamond"/>
          <w:sz w:val="22"/>
          <w:szCs w:val="24"/>
        </w:rPr>
      </w:pPr>
    </w:p>
    <w:p w14:paraId="6561657A" w14:textId="77777777" w:rsidR="000E017D" w:rsidRDefault="000E017D" w:rsidP="000E017D">
      <w:pPr>
        <w:widowControl w:val="0"/>
        <w:jc w:val="both"/>
        <w:rPr>
          <w:rFonts w:ascii="Garamond" w:eastAsia="Calibri" w:hAnsi="Garamond"/>
          <w:sz w:val="22"/>
          <w:szCs w:val="24"/>
        </w:rPr>
      </w:pPr>
    </w:p>
    <w:p w14:paraId="714C53FE" w14:textId="77777777" w:rsidR="000E017D" w:rsidRDefault="000E017D" w:rsidP="000E017D">
      <w:pPr>
        <w:widowControl w:val="0"/>
        <w:jc w:val="both"/>
        <w:rPr>
          <w:rFonts w:ascii="Garamond" w:eastAsia="Calibri" w:hAnsi="Garamond"/>
          <w:sz w:val="22"/>
          <w:szCs w:val="24"/>
        </w:rPr>
      </w:pPr>
    </w:p>
    <w:p w14:paraId="26043E5D" w14:textId="77777777" w:rsidR="000E017D" w:rsidRPr="0073629C" w:rsidRDefault="000E017D" w:rsidP="000E017D">
      <w:pPr>
        <w:pStyle w:val="Body"/>
        <w:spacing w:after="0"/>
        <w:ind w:hanging="720"/>
        <w:rPr>
          <w:b/>
          <w:bCs/>
        </w:rPr>
      </w:pPr>
      <w:r w:rsidRPr="0073629C">
        <w:rPr>
          <w:b/>
          <w:bCs/>
        </w:rPr>
        <w:lastRenderedPageBreak/>
        <w:t>HISTORY:</w:t>
      </w:r>
    </w:p>
    <w:p w14:paraId="49FA4E7A" w14:textId="77777777" w:rsidR="000E017D" w:rsidRPr="000E017D" w:rsidRDefault="000E017D" w:rsidP="000E017D">
      <w:pPr>
        <w:tabs>
          <w:tab w:val="left" w:pos="1559"/>
        </w:tabs>
        <w:ind w:right="1170"/>
        <w:rPr>
          <w:rFonts w:ascii="Garamond" w:eastAsia="Garamond" w:hAnsi="Garamond" w:cs="Garamond"/>
          <w:szCs w:val="24"/>
        </w:rPr>
      </w:pPr>
      <w:r w:rsidRPr="000E017D">
        <w:rPr>
          <w:rFonts w:ascii="Garamond" w:eastAsia="Garamond" w:hAnsi="Garamond" w:cs="Garamond"/>
          <w:szCs w:val="24"/>
        </w:rPr>
        <w:t>JR-14SB-2785</w:t>
      </w:r>
      <w:r w:rsidRPr="000E017D">
        <w:rPr>
          <w:rFonts w:ascii="Garamond" w:eastAsia="Garamond" w:hAnsi="Garamond" w:cs="Garamond"/>
          <w:spacing w:val="-7"/>
          <w:szCs w:val="24"/>
        </w:rPr>
        <w:t xml:space="preserve"> </w:t>
      </w:r>
      <w:r w:rsidRPr="000E017D">
        <w:rPr>
          <w:rFonts w:ascii="Garamond" w:eastAsia="Garamond" w:hAnsi="Garamond" w:cs="Garamond"/>
          <w:spacing w:val="-1"/>
          <w:szCs w:val="24"/>
        </w:rPr>
        <w:t>(</w:t>
      </w:r>
      <w:r w:rsidRPr="000E017D">
        <w:rPr>
          <w:rFonts w:ascii="Garamond" w:eastAsia="Garamond" w:hAnsi="Garamond" w:cs="Garamond"/>
          <w:szCs w:val="24"/>
        </w:rPr>
        <w:t>July 28, 2014)–</w:t>
      </w:r>
      <w:r w:rsidRPr="000E017D">
        <w:rPr>
          <w:rFonts w:ascii="Garamond" w:eastAsia="Garamond" w:hAnsi="Garamond" w:cs="Garamond"/>
          <w:spacing w:val="-6"/>
          <w:szCs w:val="24"/>
        </w:rPr>
        <w:t xml:space="preserve"> Original</w:t>
      </w:r>
    </w:p>
    <w:p w14:paraId="7D980F07" w14:textId="77777777" w:rsidR="000E017D" w:rsidRPr="000E017D" w:rsidRDefault="000E017D" w:rsidP="000E017D">
      <w:pPr>
        <w:tabs>
          <w:tab w:val="left" w:pos="1559"/>
        </w:tabs>
        <w:ind w:right="4569"/>
        <w:rPr>
          <w:rFonts w:ascii="Garamond" w:eastAsia="Garamond" w:hAnsi="Garamond" w:cs="Garamond"/>
          <w:szCs w:val="24"/>
        </w:rPr>
      </w:pPr>
      <w:r w:rsidRPr="000E017D">
        <w:rPr>
          <w:rFonts w:ascii="Garamond" w:eastAsia="Garamond" w:hAnsi="Garamond" w:cs="Garamond"/>
          <w:szCs w:val="24"/>
        </w:rPr>
        <w:t>JR-14F-2817</w:t>
      </w:r>
      <w:r w:rsidRPr="000E017D">
        <w:rPr>
          <w:rFonts w:ascii="Garamond" w:eastAsia="Garamond" w:hAnsi="Garamond" w:cs="Garamond"/>
          <w:spacing w:val="-8"/>
          <w:szCs w:val="24"/>
        </w:rPr>
        <w:t xml:space="preserve"> </w:t>
      </w:r>
      <w:r w:rsidRPr="000E017D">
        <w:rPr>
          <w:rFonts w:ascii="Garamond" w:eastAsia="Garamond" w:hAnsi="Garamond" w:cs="Garamond"/>
          <w:spacing w:val="-1"/>
          <w:szCs w:val="24"/>
        </w:rPr>
        <w:t>(Nov. 21,</w:t>
      </w:r>
      <w:r w:rsidRPr="000E017D">
        <w:rPr>
          <w:rFonts w:ascii="Garamond" w:eastAsia="Garamond" w:hAnsi="Garamond" w:cs="Garamond"/>
          <w:spacing w:val="-7"/>
          <w:szCs w:val="24"/>
        </w:rPr>
        <w:t xml:space="preserve"> </w:t>
      </w:r>
      <w:r w:rsidRPr="000E017D">
        <w:rPr>
          <w:rFonts w:ascii="Garamond" w:eastAsia="Garamond" w:hAnsi="Garamond" w:cs="Garamond"/>
          <w:szCs w:val="24"/>
        </w:rPr>
        <w:t>2014)</w:t>
      </w:r>
    </w:p>
    <w:p w14:paraId="42B268B1" w14:textId="7D7E9E9E" w:rsidR="000E017D" w:rsidRPr="000E017D" w:rsidRDefault="000E017D" w:rsidP="000E017D">
      <w:pPr>
        <w:tabs>
          <w:tab w:val="left" w:pos="1559"/>
        </w:tabs>
        <w:ind w:right="4569"/>
        <w:rPr>
          <w:rFonts w:ascii="Garamond" w:eastAsia="Garamond" w:hAnsi="Garamond" w:cs="Garamond"/>
          <w:szCs w:val="24"/>
        </w:rPr>
      </w:pPr>
      <w:r w:rsidRPr="000E017D">
        <w:rPr>
          <w:rFonts w:ascii="Garamond" w:eastAsia="Garamond" w:hAnsi="Garamond" w:cs="Garamond"/>
          <w:szCs w:val="24"/>
        </w:rPr>
        <w:t>JR-15SB -2885 (July 23, 2015)</w:t>
      </w:r>
    </w:p>
    <w:p w14:paraId="0CC484E5" w14:textId="77777777" w:rsidR="000E017D" w:rsidRPr="000E017D" w:rsidRDefault="000E017D" w:rsidP="000E017D">
      <w:pPr>
        <w:tabs>
          <w:tab w:val="left" w:pos="1559"/>
        </w:tabs>
        <w:ind w:right="4569"/>
        <w:rPr>
          <w:rFonts w:ascii="Garamond" w:eastAsia="Garamond" w:hAnsi="Garamond" w:cs="Garamond"/>
          <w:szCs w:val="24"/>
        </w:rPr>
      </w:pPr>
      <w:r w:rsidRPr="000E017D">
        <w:rPr>
          <w:rFonts w:ascii="Garamond" w:eastAsia="Garamond" w:hAnsi="Garamond" w:cs="Garamond"/>
          <w:szCs w:val="24"/>
        </w:rPr>
        <w:t>JR-16S-2961 (April 8, 2016)</w:t>
      </w:r>
    </w:p>
    <w:p w14:paraId="1B13144B" w14:textId="6A2AFE36" w:rsidR="000E017D" w:rsidRPr="000E017D" w:rsidRDefault="000E017D" w:rsidP="000E017D">
      <w:pPr>
        <w:tabs>
          <w:tab w:val="left" w:pos="1559"/>
        </w:tabs>
        <w:ind w:right="4569"/>
        <w:rPr>
          <w:rFonts w:ascii="Garamond" w:eastAsia="Garamond" w:hAnsi="Garamond" w:cs="Garamond"/>
          <w:szCs w:val="24"/>
        </w:rPr>
      </w:pPr>
      <w:r w:rsidRPr="000E017D">
        <w:rPr>
          <w:rFonts w:ascii="Garamond" w:hAnsi="Garamond"/>
          <w:szCs w:val="24"/>
        </w:rPr>
        <w:t>JR-16SB-3018 (July 13</w:t>
      </w:r>
      <w:r w:rsidRPr="000E017D">
        <w:rPr>
          <w:rFonts w:ascii="Garamond" w:hAnsi="Garamond"/>
          <w:szCs w:val="24"/>
          <w:vertAlign w:val="superscript"/>
        </w:rPr>
        <w:t>,</w:t>
      </w:r>
      <w:r w:rsidRPr="000E017D">
        <w:rPr>
          <w:rFonts w:ascii="Garamond" w:hAnsi="Garamond"/>
          <w:szCs w:val="24"/>
        </w:rPr>
        <w:t xml:space="preserve"> 2016)</w:t>
      </w:r>
    </w:p>
    <w:p w14:paraId="45FE4069" w14:textId="6849DDF1" w:rsidR="000E017D" w:rsidRPr="000E017D" w:rsidRDefault="000E017D" w:rsidP="000E017D">
      <w:pPr>
        <w:rPr>
          <w:rFonts w:ascii="Garamond" w:hAnsi="Garamond"/>
          <w:szCs w:val="24"/>
        </w:rPr>
      </w:pPr>
      <w:r w:rsidRPr="000E017D">
        <w:rPr>
          <w:rFonts w:ascii="Garamond" w:hAnsi="Garamond"/>
          <w:szCs w:val="24"/>
        </w:rPr>
        <w:t>JR-16F-3063 (November 2, 2016)</w:t>
      </w:r>
    </w:p>
    <w:p w14:paraId="45F9DAB4" w14:textId="63FC2D00" w:rsidR="000E017D" w:rsidRPr="000E017D" w:rsidRDefault="000E017D" w:rsidP="000E017D">
      <w:pPr>
        <w:rPr>
          <w:rFonts w:ascii="Garamond" w:hAnsi="Garamond"/>
          <w:szCs w:val="24"/>
        </w:rPr>
      </w:pPr>
      <w:r w:rsidRPr="000E017D">
        <w:rPr>
          <w:rFonts w:ascii="Garamond" w:hAnsi="Garamond"/>
          <w:szCs w:val="24"/>
        </w:rPr>
        <w:t>JR-17SA-3212 (June 26, 2017)</w:t>
      </w:r>
    </w:p>
    <w:p w14:paraId="1D480E13" w14:textId="4E000FB9" w:rsidR="000E017D" w:rsidRPr="000E017D" w:rsidRDefault="000E017D" w:rsidP="000E017D">
      <w:pPr>
        <w:rPr>
          <w:rFonts w:ascii="Garamond" w:hAnsi="Garamond"/>
          <w:szCs w:val="24"/>
        </w:rPr>
      </w:pPr>
      <w:r w:rsidRPr="000E017D">
        <w:rPr>
          <w:rFonts w:ascii="Garamond" w:hAnsi="Garamond"/>
          <w:szCs w:val="24"/>
        </w:rPr>
        <w:t>JR-17F-3258 (November 3, 2017)</w:t>
      </w:r>
    </w:p>
    <w:p w14:paraId="5CC3A7C9" w14:textId="77777777" w:rsidR="000E017D" w:rsidRPr="000E017D" w:rsidRDefault="000E017D" w:rsidP="000E017D">
      <w:pPr>
        <w:rPr>
          <w:rFonts w:ascii="Garamond" w:hAnsi="Garamond"/>
          <w:szCs w:val="24"/>
        </w:rPr>
      </w:pPr>
      <w:r w:rsidRPr="000E017D">
        <w:rPr>
          <w:rFonts w:ascii="Garamond" w:hAnsi="Garamond"/>
          <w:szCs w:val="24"/>
        </w:rPr>
        <w:t>JR-18SA-3295 (May 18</w:t>
      </w:r>
      <w:r w:rsidRPr="000E017D">
        <w:rPr>
          <w:rFonts w:ascii="Garamond" w:hAnsi="Garamond"/>
          <w:szCs w:val="24"/>
          <w:vertAlign w:val="superscript"/>
        </w:rPr>
        <w:t>th</w:t>
      </w:r>
      <w:r w:rsidRPr="000E017D">
        <w:rPr>
          <w:rFonts w:ascii="Garamond" w:hAnsi="Garamond"/>
          <w:szCs w:val="24"/>
        </w:rPr>
        <w:t>, 2018)</w:t>
      </w:r>
    </w:p>
    <w:p w14:paraId="66D10DEF" w14:textId="77777777" w:rsidR="000E017D" w:rsidRPr="000E017D" w:rsidRDefault="000E017D" w:rsidP="000E017D">
      <w:pPr>
        <w:rPr>
          <w:rFonts w:ascii="Garamond" w:hAnsi="Garamond"/>
          <w:szCs w:val="24"/>
        </w:rPr>
      </w:pPr>
      <w:r w:rsidRPr="000E017D">
        <w:rPr>
          <w:rFonts w:ascii="Garamond" w:hAnsi="Garamond"/>
          <w:szCs w:val="24"/>
        </w:rPr>
        <w:t>JR-18F-3334 (November 30, 2018)</w:t>
      </w:r>
    </w:p>
    <w:p w14:paraId="457965C1" w14:textId="37D0F844" w:rsidR="000E017D" w:rsidRPr="000E017D" w:rsidRDefault="000E017D" w:rsidP="000E017D">
      <w:pPr>
        <w:rPr>
          <w:rFonts w:ascii="Garamond" w:hAnsi="Garamond"/>
          <w:szCs w:val="24"/>
        </w:rPr>
      </w:pPr>
      <w:r w:rsidRPr="000E017D">
        <w:rPr>
          <w:rFonts w:ascii="Garamond" w:hAnsi="Garamond"/>
          <w:szCs w:val="24"/>
        </w:rPr>
        <w:t>SB-19SB-3408 (July 12, 2019)</w:t>
      </w:r>
    </w:p>
    <w:p w14:paraId="7E86D811" w14:textId="77777777" w:rsidR="000E017D" w:rsidRPr="000E017D" w:rsidRDefault="000E017D" w:rsidP="000E017D">
      <w:pPr>
        <w:rPr>
          <w:rFonts w:ascii="Garamond" w:hAnsi="Garamond"/>
          <w:szCs w:val="24"/>
        </w:rPr>
      </w:pPr>
      <w:r w:rsidRPr="000E017D">
        <w:rPr>
          <w:rFonts w:ascii="Garamond" w:hAnsi="Garamond"/>
          <w:szCs w:val="24"/>
        </w:rPr>
        <w:t>SB-19F-3441 (November 18, 2019)</w:t>
      </w:r>
    </w:p>
    <w:p w14:paraId="3363617A" w14:textId="3615D486" w:rsidR="000E017D" w:rsidRPr="000E017D" w:rsidRDefault="000E017D" w:rsidP="000E017D">
      <w:pPr>
        <w:rPr>
          <w:rFonts w:ascii="Garamond" w:hAnsi="Garamond"/>
          <w:szCs w:val="24"/>
        </w:rPr>
      </w:pPr>
      <w:r w:rsidRPr="000E017D">
        <w:rPr>
          <w:rFonts w:ascii="Garamond" w:hAnsi="Garamond"/>
          <w:szCs w:val="24"/>
        </w:rPr>
        <w:t>SB-20F-3538 (November 20, 2020)</w:t>
      </w:r>
    </w:p>
    <w:p w14:paraId="069F5D71" w14:textId="77777777" w:rsidR="000E017D" w:rsidRPr="000E017D" w:rsidRDefault="000E017D" w:rsidP="000E017D">
      <w:pPr>
        <w:rPr>
          <w:rFonts w:ascii="Garamond" w:hAnsi="Garamond"/>
          <w:szCs w:val="24"/>
        </w:rPr>
      </w:pPr>
      <w:r w:rsidRPr="000E017D">
        <w:rPr>
          <w:rFonts w:ascii="Garamond" w:hAnsi="Garamond"/>
          <w:szCs w:val="24"/>
        </w:rPr>
        <w:t>SB-21SB-3567 (July 16, 2021)</w:t>
      </w:r>
    </w:p>
    <w:p w14:paraId="2AD05C8B" w14:textId="77777777" w:rsidR="000E017D" w:rsidRPr="000E017D" w:rsidRDefault="000E017D" w:rsidP="000E017D">
      <w:pPr>
        <w:rPr>
          <w:rFonts w:ascii="Garamond" w:hAnsi="Garamond"/>
          <w:szCs w:val="24"/>
        </w:rPr>
      </w:pPr>
      <w:r w:rsidRPr="000E017D">
        <w:rPr>
          <w:rFonts w:ascii="Garamond" w:hAnsi="Garamond"/>
          <w:szCs w:val="24"/>
        </w:rPr>
        <w:t>SB-21F-3584 (November 5, 2021)</w:t>
      </w:r>
    </w:p>
    <w:p w14:paraId="167B0595" w14:textId="77777777" w:rsidR="000E017D" w:rsidRPr="000E017D" w:rsidRDefault="000E017D" w:rsidP="000E017D">
      <w:pPr>
        <w:rPr>
          <w:rFonts w:ascii="Garamond" w:hAnsi="Garamond"/>
          <w:szCs w:val="24"/>
        </w:rPr>
      </w:pPr>
      <w:r w:rsidRPr="000E017D">
        <w:rPr>
          <w:rFonts w:ascii="Garamond" w:hAnsi="Garamond"/>
          <w:szCs w:val="24"/>
        </w:rPr>
        <w:t>SB-24SB-3760 (August 6, 2024)</w:t>
      </w:r>
    </w:p>
    <w:p w14:paraId="49F824F8" w14:textId="754B489C" w:rsidR="000E017D" w:rsidRPr="000E017D" w:rsidRDefault="000E017D" w:rsidP="000E017D">
      <w:pPr>
        <w:rPr>
          <w:rFonts w:ascii="Garamond" w:hAnsi="Garamond"/>
          <w:szCs w:val="24"/>
        </w:rPr>
      </w:pPr>
      <w:r w:rsidRPr="000E017D">
        <w:rPr>
          <w:rFonts w:ascii="Garamond" w:hAnsi="Garamond"/>
          <w:szCs w:val="24"/>
        </w:rPr>
        <w:t>SB-24F-3783 (December 2, 2024)</w:t>
      </w:r>
    </w:p>
    <w:p w14:paraId="25A03A80" w14:textId="77777777" w:rsidR="000E017D" w:rsidRPr="00470F25" w:rsidRDefault="000E017D" w:rsidP="000E017D">
      <w:pPr>
        <w:widowControl w:val="0"/>
        <w:jc w:val="both"/>
        <w:rPr>
          <w:rFonts w:ascii="Times New Roman" w:hAnsi="Times New Roman"/>
          <w:szCs w:val="24"/>
        </w:rPr>
      </w:pPr>
    </w:p>
    <w:sectPr w:rsidR="000E017D" w:rsidRPr="00470F25" w:rsidSect="006A1D02">
      <w:footerReference w:type="defaul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EA792" w14:textId="77777777" w:rsidR="00362429" w:rsidRDefault="00362429" w:rsidP="00AC3E6A">
      <w:r>
        <w:separator/>
      </w:r>
    </w:p>
  </w:endnote>
  <w:endnote w:type="continuationSeparator" w:id="0">
    <w:p w14:paraId="641DA304" w14:textId="77777777" w:rsidR="00362429" w:rsidRDefault="00362429" w:rsidP="00AC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931829"/>
      <w:docPartObj>
        <w:docPartGallery w:val="Page Numbers (Bottom of Page)"/>
        <w:docPartUnique/>
      </w:docPartObj>
    </w:sdtPr>
    <w:sdtContent>
      <w:p w14:paraId="11CF06E0" w14:textId="35B8B162" w:rsidR="006A1D02" w:rsidRDefault="006A1D0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4A5FDEB" w14:textId="77777777" w:rsidR="006A1D02" w:rsidRDefault="006A1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0D833" w14:textId="77777777" w:rsidR="00362429" w:rsidRDefault="00362429" w:rsidP="00AC3E6A">
      <w:r>
        <w:separator/>
      </w:r>
    </w:p>
  </w:footnote>
  <w:footnote w:type="continuationSeparator" w:id="0">
    <w:p w14:paraId="445E4C3C" w14:textId="77777777" w:rsidR="00362429" w:rsidRDefault="00362429" w:rsidP="00AC3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8FE"/>
    <w:multiLevelType w:val="hybridMultilevel"/>
    <w:tmpl w:val="4E7C542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14E43EF"/>
    <w:multiLevelType w:val="hybridMultilevel"/>
    <w:tmpl w:val="B0EC04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BE76A0"/>
    <w:multiLevelType w:val="hybridMultilevel"/>
    <w:tmpl w:val="90A2228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4B376F6"/>
    <w:multiLevelType w:val="hybridMultilevel"/>
    <w:tmpl w:val="B4D4D74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5890DFF"/>
    <w:multiLevelType w:val="hybridMultilevel"/>
    <w:tmpl w:val="CF5EDA3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5B51023"/>
    <w:multiLevelType w:val="hybridMultilevel"/>
    <w:tmpl w:val="4B4881AE"/>
    <w:lvl w:ilvl="0" w:tplc="0409001B">
      <w:start w:val="1"/>
      <w:numFmt w:val="lowerRoman"/>
      <w:lvlText w:val="%1."/>
      <w:lvlJc w:val="righ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0A9A5D6D"/>
    <w:multiLevelType w:val="hybridMultilevel"/>
    <w:tmpl w:val="3B5CAE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DC74D3"/>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D7F48"/>
    <w:multiLevelType w:val="hybridMultilevel"/>
    <w:tmpl w:val="B4D4D74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9505881"/>
    <w:multiLevelType w:val="hybridMultilevel"/>
    <w:tmpl w:val="2F82F16E"/>
    <w:lvl w:ilvl="0" w:tplc="0409001B">
      <w:start w:val="1"/>
      <w:numFmt w:val="lowerRoman"/>
      <w:lvlText w:val="%1."/>
      <w:lvlJc w:val="right"/>
      <w:pPr>
        <w:ind w:left="288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CB1934"/>
    <w:multiLevelType w:val="hybridMultilevel"/>
    <w:tmpl w:val="6BD2F85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B6401CC"/>
    <w:multiLevelType w:val="hybridMultilevel"/>
    <w:tmpl w:val="8F3EBE0A"/>
    <w:lvl w:ilvl="0" w:tplc="0409001B">
      <w:start w:val="1"/>
      <w:numFmt w:val="lowerRoman"/>
      <w:lvlText w:val="%1."/>
      <w:lvlJc w:val="righ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2A2BB9"/>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8753A8"/>
    <w:multiLevelType w:val="multilevel"/>
    <w:tmpl w:val="04090023"/>
    <w:lvl w:ilvl="0">
      <w:start w:val="1"/>
      <w:numFmt w:val="upperRoman"/>
      <w:lvlText w:val="Article %1."/>
      <w:lvlJc w:val="left"/>
      <w:pPr>
        <w:tabs>
          <w:tab w:val="num" w:pos="1440"/>
        </w:tabs>
      </w:pPr>
      <w:rPr>
        <w:rFonts w:cs="Times New Roman"/>
      </w:rPr>
    </w:lvl>
    <w:lvl w:ilvl="1">
      <w:start w:val="1"/>
      <w:numFmt w:val="decimalZero"/>
      <w:pStyle w:val="Heading2"/>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15:restartNumberingAfterBreak="0">
    <w:nsid w:val="20C13A05"/>
    <w:multiLevelType w:val="hybridMultilevel"/>
    <w:tmpl w:val="B0EC04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DA0CE6"/>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076149"/>
    <w:multiLevelType w:val="hybridMultilevel"/>
    <w:tmpl w:val="9842C7DA"/>
    <w:lvl w:ilvl="0" w:tplc="80EC6C3A">
      <w:start w:val="1"/>
      <w:numFmt w:val="decimal"/>
      <w:lvlText w:val="%1)"/>
      <w:lvlJc w:val="left"/>
      <w:pPr>
        <w:ind w:left="4320" w:hanging="360"/>
      </w:pPr>
      <w:rPr>
        <w:color w:val="auto"/>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280A4232"/>
    <w:multiLevelType w:val="hybridMultilevel"/>
    <w:tmpl w:val="F574E5B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83005A7"/>
    <w:multiLevelType w:val="hybridMultilevel"/>
    <w:tmpl w:val="CC66EF00"/>
    <w:lvl w:ilvl="0" w:tplc="709A5B14">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620" w:hanging="180"/>
      </w:pPr>
    </w:lvl>
    <w:lvl w:ilvl="3" w:tplc="04090019">
      <w:start w:val="1"/>
      <w:numFmt w:val="lowerLetter"/>
      <w:lvlText w:val="%4."/>
      <w:lvlJc w:val="left"/>
      <w:pPr>
        <w:ind w:left="2880" w:hanging="360"/>
      </w:pPr>
    </w:lvl>
    <w:lvl w:ilvl="4" w:tplc="6302A9C8">
      <w:start w:val="1"/>
      <w:numFmt w:val="lowerRoman"/>
      <w:lvlText w:val="%5."/>
      <w:lvlJc w:val="right"/>
      <w:pPr>
        <w:ind w:left="3600" w:hanging="360"/>
      </w:pPr>
      <w:rPr>
        <w:rFonts w:hint="default"/>
        <w:color w:val="auto"/>
      </w:rPr>
    </w:lvl>
    <w:lvl w:ilvl="5" w:tplc="80EC6C3A">
      <w:start w:val="1"/>
      <w:numFmt w:val="decimal"/>
      <w:lvlText w:val="%6)"/>
      <w:lvlJc w:val="left"/>
      <w:pPr>
        <w:ind w:left="4500" w:hanging="360"/>
      </w:pPr>
      <w:rPr>
        <w:rFonts w:hint="default"/>
        <w:color w:val="auto"/>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C17E37"/>
    <w:multiLevelType w:val="hybridMultilevel"/>
    <w:tmpl w:val="B0EC04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CAD2215"/>
    <w:multiLevelType w:val="hybridMultilevel"/>
    <w:tmpl w:val="B1CA01F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2D2E06EA"/>
    <w:multiLevelType w:val="hybridMultilevel"/>
    <w:tmpl w:val="B4D4D74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2DDD28A0"/>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4C656D"/>
    <w:multiLevelType w:val="hybridMultilevel"/>
    <w:tmpl w:val="41748F22"/>
    <w:lvl w:ilvl="0" w:tplc="0409001B">
      <w:start w:val="1"/>
      <w:numFmt w:val="lowerRoman"/>
      <w:lvlText w:val="%1."/>
      <w:lvlJc w:val="righ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24" w15:restartNumberingAfterBreak="0">
    <w:nsid w:val="2ED614EE"/>
    <w:multiLevelType w:val="hybridMultilevel"/>
    <w:tmpl w:val="DE9487E4"/>
    <w:lvl w:ilvl="0" w:tplc="CD9EC6C2">
      <w:start w:val="1"/>
      <w:numFmt w:val="lowerLetter"/>
      <w:lvlText w:val="%1."/>
      <w:lvlJc w:val="left"/>
      <w:pPr>
        <w:ind w:left="2880" w:hanging="360"/>
      </w:pPr>
      <w:rPr>
        <w:strike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303E640E"/>
    <w:multiLevelType w:val="hybridMultilevel"/>
    <w:tmpl w:val="B4D4D74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12760F6"/>
    <w:multiLevelType w:val="hybridMultilevel"/>
    <w:tmpl w:val="CC5C606A"/>
    <w:lvl w:ilvl="0" w:tplc="80EC6C3A">
      <w:start w:val="1"/>
      <w:numFmt w:val="decimal"/>
      <w:lvlText w:val="%1)"/>
      <w:lvlJc w:val="left"/>
      <w:pPr>
        <w:ind w:left="4320" w:hanging="360"/>
      </w:pPr>
      <w:rPr>
        <w:rFonts w:hint="default"/>
        <w:color w:val="auto"/>
      </w:rPr>
    </w:lvl>
    <w:lvl w:ilvl="1" w:tplc="FFFFFFFF" w:tentative="1">
      <w:start w:val="1"/>
      <w:numFmt w:val="lowerLetter"/>
      <w:lvlText w:val="%2."/>
      <w:lvlJc w:val="left"/>
      <w:pPr>
        <w:ind w:left="5040" w:hanging="360"/>
      </w:pPr>
    </w:lvl>
    <w:lvl w:ilvl="2" w:tplc="FFFFFFFF" w:tentative="1">
      <w:start w:val="1"/>
      <w:numFmt w:val="lowerRoman"/>
      <w:lvlText w:val="%3."/>
      <w:lvlJc w:val="right"/>
      <w:pPr>
        <w:ind w:left="5760" w:hanging="180"/>
      </w:pPr>
    </w:lvl>
    <w:lvl w:ilvl="3" w:tplc="FFFFFFFF" w:tentative="1">
      <w:start w:val="1"/>
      <w:numFmt w:val="decimal"/>
      <w:lvlText w:val="%4."/>
      <w:lvlJc w:val="left"/>
      <w:pPr>
        <w:ind w:left="6480" w:hanging="360"/>
      </w:pPr>
    </w:lvl>
    <w:lvl w:ilvl="4" w:tplc="FFFFFFFF" w:tentative="1">
      <w:start w:val="1"/>
      <w:numFmt w:val="lowerLetter"/>
      <w:lvlText w:val="%5."/>
      <w:lvlJc w:val="left"/>
      <w:pPr>
        <w:ind w:left="7200" w:hanging="360"/>
      </w:pPr>
    </w:lvl>
    <w:lvl w:ilvl="5" w:tplc="FFFFFFFF" w:tentative="1">
      <w:start w:val="1"/>
      <w:numFmt w:val="lowerRoman"/>
      <w:lvlText w:val="%6."/>
      <w:lvlJc w:val="right"/>
      <w:pPr>
        <w:ind w:left="7920" w:hanging="180"/>
      </w:pPr>
    </w:lvl>
    <w:lvl w:ilvl="6" w:tplc="FFFFFFFF" w:tentative="1">
      <w:start w:val="1"/>
      <w:numFmt w:val="decimal"/>
      <w:lvlText w:val="%7."/>
      <w:lvlJc w:val="left"/>
      <w:pPr>
        <w:ind w:left="8640" w:hanging="360"/>
      </w:pPr>
    </w:lvl>
    <w:lvl w:ilvl="7" w:tplc="FFFFFFFF" w:tentative="1">
      <w:start w:val="1"/>
      <w:numFmt w:val="lowerLetter"/>
      <w:lvlText w:val="%8."/>
      <w:lvlJc w:val="left"/>
      <w:pPr>
        <w:ind w:left="9360" w:hanging="360"/>
      </w:pPr>
    </w:lvl>
    <w:lvl w:ilvl="8" w:tplc="FFFFFFFF" w:tentative="1">
      <w:start w:val="1"/>
      <w:numFmt w:val="lowerRoman"/>
      <w:lvlText w:val="%9."/>
      <w:lvlJc w:val="right"/>
      <w:pPr>
        <w:ind w:left="10080" w:hanging="180"/>
      </w:pPr>
    </w:lvl>
  </w:abstractNum>
  <w:abstractNum w:abstractNumId="27" w15:restartNumberingAfterBreak="0">
    <w:nsid w:val="34CF1ECC"/>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5C46DC"/>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604FEB"/>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80160D"/>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DF5A58"/>
    <w:multiLevelType w:val="hybridMultilevel"/>
    <w:tmpl w:val="4DF2B080"/>
    <w:lvl w:ilvl="0" w:tplc="0409001B">
      <w:start w:val="1"/>
      <w:numFmt w:val="lowerRoman"/>
      <w:lvlText w:val="%1."/>
      <w:lvlJc w:val="righ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32" w15:restartNumberingAfterBreak="0">
    <w:nsid w:val="3B0A3A81"/>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E73190"/>
    <w:multiLevelType w:val="hybridMultilevel"/>
    <w:tmpl w:val="54768636"/>
    <w:lvl w:ilvl="0" w:tplc="5B7633EA">
      <w:start w:val="1"/>
      <w:numFmt w:val="lowerRoman"/>
      <w:lvlText w:val="%1."/>
      <w:lvlJc w:val="righ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34" w15:restartNumberingAfterBreak="0">
    <w:nsid w:val="45B623EB"/>
    <w:multiLevelType w:val="hybridMultilevel"/>
    <w:tmpl w:val="8A24EAE4"/>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48466479"/>
    <w:multiLevelType w:val="hybridMultilevel"/>
    <w:tmpl w:val="11180DF2"/>
    <w:lvl w:ilvl="0" w:tplc="0409001B">
      <w:start w:val="1"/>
      <w:numFmt w:val="lowerRoman"/>
      <w:lvlText w:val="%1."/>
      <w:lvlJc w:val="right"/>
      <w:pPr>
        <w:ind w:left="360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6" w15:restartNumberingAfterBreak="0">
    <w:nsid w:val="4A240FC7"/>
    <w:multiLevelType w:val="hybridMultilevel"/>
    <w:tmpl w:val="B0EC04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AA67B69"/>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2C3EC1"/>
    <w:multiLevelType w:val="hybridMultilevel"/>
    <w:tmpl w:val="D520BC82"/>
    <w:lvl w:ilvl="0" w:tplc="9FF6454A">
      <w:start w:val="1"/>
      <w:numFmt w:val="decimal"/>
      <w:lvlText w:val="%1)"/>
      <w:lvlJc w:val="left"/>
      <w:pPr>
        <w:ind w:left="4320" w:hanging="360"/>
      </w:pPr>
      <w:rPr>
        <w:rFonts w:ascii="Garamond" w:eastAsiaTheme="minorHAnsi" w:hAnsi="Garamond" w:cstheme="minorBidi"/>
        <w:color w:val="auto"/>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9" w15:restartNumberingAfterBreak="0">
    <w:nsid w:val="4E706A22"/>
    <w:multiLevelType w:val="hybridMultilevel"/>
    <w:tmpl w:val="A9D6DFFE"/>
    <w:lvl w:ilvl="0" w:tplc="0409001B">
      <w:start w:val="1"/>
      <w:numFmt w:val="lowerRoman"/>
      <w:lvlText w:val="%1."/>
      <w:lvlJc w:val="righ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0" w15:restartNumberingAfterBreak="0">
    <w:nsid w:val="4F401379"/>
    <w:multiLevelType w:val="hybridMultilevel"/>
    <w:tmpl w:val="31166298"/>
    <w:lvl w:ilvl="0" w:tplc="0409001B">
      <w:start w:val="1"/>
      <w:numFmt w:val="lowerRoman"/>
      <w:lvlText w:val="%1."/>
      <w:lvlJc w:val="righ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1" w15:restartNumberingAfterBreak="0">
    <w:nsid w:val="509D6C35"/>
    <w:multiLevelType w:val="hybridMultilevel"/>
    <w:tmpl w:val="B0EC04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3466425"/>
    <w:multiLevelType w:val="hybridMultilevel"/>
    <w:tmpl w:val="8EE212E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55210A94"/>
    <w:multiLevelType w:val="hybridMultilevel"/>
    <w:tmpl w:val="04AA5842"/>
    <w:lvl w:ilvl="0" w:tplc="E95C2282">
      <w:start w:val="1"/>
      <w:numFmt w:val="lowerLetter"/>
      <w:lvlText w:val="%1."/>
      <w:lvlJc w:val="left"/>
      <w:pPr>
        <w:ind w:left="2340" w:hanging="360"/>
      </w:pPr>
      <w:rPr>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4" w15:restartNumberingAfterBreak="0">
    <w:nsid w:val="55CF3062"/>
    <w:multiLevelType w:val="hybridMultilevel"/>
    <w:tmpl w:val="B0EC04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9166B56"/>
    <w:multiLevelType w:val="hybridMultilevel"/>
    <w:tmpl w:val="B0EC04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2E1206A"/>
    <w:multiLevelType w:val="hybridMultilevel"/>
    <w:tmpl w:val="6194E05C"/>
    <w:lvl w:ilvl="0" w:tplc="04090019">
      <w:start w:val="1"/>
      <w:numFmt w:val="lowerLetter"/>
      <w:lvlText w:val="%1."/>
      <w:lvlJc w:val="left"/>
      <w:pPr>
        <w:ind w:left="2520" w:hanging="360"/>
      </w:pPr>
    </w:lvl>
    <w:lvl w:ilvl="1" w:tplc="0409001B">
      <w:start w:val="1"/>
      <w:numFmt w:val="lowerRoman"/>
      <w:lvlText w:val="%2."/>
      <w:lvlJc w:val="right"/>
      <w:pPr>
        <w:ind w:left="360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63CF5689"/>
    <w:multiLevelType w:val="hybridMultilevel"/>
    <w:tmpl w:val="42087BDC"/>
    <w:lvl w:ilvl="0" w:tplc="80EC6C3A">
      <w:start w:val="1"/>
      <w:numFmt w:val="decimal"/>
      <w:lvlText w:val="%1)"/>
      <w:lvlJc w:val="left"/>
      <w:pPr>
        <w:ind w:left="4320" w:hanging="360"/>
      </w:pPr>
      <w:rPr>
        <w:rFonts w:hint="default"/>
        <w:color w:val="auto"/>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8" w15:restartNumberingAfterBreak="0">
    <w:nsid w:val="64A6091C"/>
    <w:multiLevelType w:val="hybridMultilevel"/>
    <w:tmpl w:val="8DA2212A"/>
    <w:lvl w:ilvl="0" w:tplc="0409000F">
      <w:start w:val="1"/>
      <w:numFmt w:val="decimal"/>
      <w:lvlText w:val="%1."/>
      <w:lvlJc w:val="left"/>
      <w:pPr>
        <w:ind w:left="16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360157"/>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6EE1803"/>
    <w:multiLevelType w:val="hybridMultilevel"/>
    <w:tmpl w:val="B4D4D74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15:restartNumberingAfterBreak="0">
    <w:nsid w:val="68487109"/>
    <w:multiLevelType w:val="hybridMultilevel"/>
    <w:tmpl w:val="9B06B13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2" w15:restartNumberingAfterBreak="0">
    <w:nsid w:val="6A5B007F"/>
    <w:multiLevelType w:val="hybridMultilevel"/>
    <w:tmpl w:val="B4D4D74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 w15:restartNumberingAfterBreak="0">
    <w:nsid w:val="6BD75373"/>
    <w:multiLevelType w:val="hybridMultilevel"/>
    <w:tmpl w:val="BCF4810C"/>
    <w:lvl w:ilvl="0" w:tplc="0409001B">
      <w:start w:val="1"/>
      <w:numFmt w:val="lowerRoman"/>
      <w:lvlText w:val="%1."/>
      <w:lvlJc w:val="right"/>
      <w:pPr>
        <w:ind w:left="3600" w:hanging="360"/>
      </w:pPr>
      <w:rPr>
        <w:rFonts w:hint="default"/>
      </w:rPr>
    </w:lvl>
    <w:lvl w:ilvl="1" w:tplc="FFFFFFFF">
      <w:start w:val="1"/>
      <w:numFmt w:val="lowerLetter"/>
      <w:lvlText w:val="%2."/>
      <w:lvlJc w:val="left"/>
      <w:pPr>
        <w:ind w:left="3600" w:hanging="360"/>
      </w:pPr>
    </w:lvl>
    <w:lvl w:ilvl="2" w:tplc="FFFFFFFF">
      <w:start w:val="1"/>
      <w:numFmt w:val="lowerRoman"/>
      <w:lvlText w:val="%3."/>
      <w:lvlJc w:val="right"/>
      <w:pPr>
        <w:ind w:left="4320" w:hanging="180"/>
      </w:pPr>
    </w:lvl>
    <w:lvl w:ilvl="3" w:tplc="FFFFFFFF">
      <w:start w:val="1"/>
      <w:numFmt w:val="decimal"/>
      <w:lvlText w:val="%4."/>
      <w:lvlJc w:val="left"/>
      <w:pPr>
        <w:ind w:left="5040" w:hanging="360"/>
      </w:pPr>
    </w:lvl>
    <w:lvl w:ilvl="4" w:tplc="FFFFFFFF">
      <w:start w:val="1"/>
      <w:numFmt w:val="lowerLetter"/>
      <w:lvlText w:val="%5."/>
      <w:lvlJc w:val="left"/>
      <w:pPr>
        <w:ind w:left="5760" w:hanging="360"/>
      </w:pPr>
    </w:lvl>
    <w:lvl w:ilvl="5" w:tplc="FFFFFFFF">
      <w:start w:val="1"/>
      <w:numFmt w:val="lowerRoman"/>
      <w:lvlText w:val="%6."/>
      <w:lvlJc w:val="right"/>
      <w:pPr>
        <w:ind w:left="6480" w:hanging="180"/>
      </w:pPr>
    </w:lvl>
    <w:lvl w:ilvl="6" w:tplc="FFFFFFFF">
      <w:start w:val="1"/>
      <w:numFmt w:val="decimal"/>
      <w:lvlText w:val="%7."/>
      <w:lvlJc w:val="left"/>
      <w:pPr>
        <w:ind w:left="7200" w:hanging="360"/>
      </w:pPr>
    </w:lvl>
    <w:lvl w:ilvl="7" w:tplc="FFFFFFFF">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4" w15:restartNumberingAfterBreak="0">
    <w:nsid w:val="6DC331B1"/>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B42ABA"/>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26049A"/>
    <w:multiLevelType w:val="hybridMultilevel"/>
    <w:tmpl w:val="B4D4D74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75C733C8"/>
    <w:multiLevelType w:val="hybridMultilevel"/>
    <w:tmpl w:val="3B5CAE6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8965665"/>
    <w:multiLevelType w:val="hybridMultilevel"/>
    <w:tmpl w:val="8DA2212A"/>
    <w:lvl w:ilvl="0" w:tplc="0409000F">
      <w:start w:val="1"/>
      <w:numFmt w:val="decimal"/>
      <w:lvlText w:val="%1."/>
      <w:lvlJc w:val="left"/>
      <w:pPr>
        <w:ind w:left="16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C22A05"/>
    <w:multiLevelType w:val="hybridMultilevel"/>
    <w:tmpl w:val="8262895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 w15:restartNumberingAfterBreak="0">
    <w:nsid w:val="7C05226D"/>
    <w:multiLevelType w:val="hybridMultilevel"/>
    <w:tmpl w:val="FB5C9C7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15:restartNumberingAfterBreak="0">
    <w:nsid w:val="7F010FFC"/>
    <w:multiLevelType w:val="hybridMultilevel"/>
    <w:tmpl w:val="B25AC7D0"/>
    <w:lvl w:ilvl="0" w:tplc="0409001B">
      <w:start w:val="1"/>
      <w:numFmt w:val="lowerRoman"/>
      <w:lvlText w:val="%1."/>
      <w:lvlJc w:val="righ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62" w15:restartNumberingAfterBreak="0">
    <w:nsid w:val="7F400C2C"/>
    <w:multiLevelType w:val="hybridMultilevel"/>
    <w:tmpl w:val="B4D4D74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 w15:restartNumberingAfterBreak="0">
    <w:nsid w:val="7F9D6BBA"/>
    <w:multiLevelType w:val="hybridMultilevel"/>
    <w:tmpl w:val="E940FF30"/>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1799763344">
    <w:abstractNumId w:val="13"/>
  </w:num>
  <w:num w:numId="2" w16cid:durableId="1597860790">
    <w:abstractNumId w:val="18"/>
  </w:num>
  <w:num w:numId="3" w16cid:durableId="1242711591">
    <w:abstractNumId w:val="1"/>
  </w:num>
  <w:num w:numId="4" w16cid:durableId="1788769715">
    <w:abstractNumId w:val="41"/>
  </w:num>
  <w:num w:numId="5" w16cid:durableId="291450497">
    <w:abstractNumId w:val="19"/>
  </w:num>
  <w:num w:numId="6" w16cid:durableId="160005745">
    <w:abstractNumId w:val="36"/>
  </w:num>
  <w:num w:numId="7" w16cid:durableId="2109111019">
    <w:abstractNumId w:val="14"/>
  </w:num>
  <w:num w:numId="8" w16cid:durableId="865557931">
    <w:abstractNumId w:val="37"/>
  </w:num>
  <w:num w:numId="9" w16cid:durableId="1835608549">
    <w:abstractNumId w:val="7"/>
  </w:num>
  <w:num w:numId="10" w16cid:durableId="987512594">
    <w:abstractNumId w:val="32"/>
  </w:num>
  <w:num w:numId="11" w16cid:durableId="1150168943">
    <w:abstractNumId w:val="21"/>
  </w:num>
  <w:num w:numId="12" w16cid:durableId="2078354132">
    <w:abstractNumId w:val="24"/>
  </w:num>
  <w:num w:numId="13" w16cid:durableId="1113131322">
    <w:abstractNumId w:val="4"/>
  </w:num>
  <w:num w:numId="14" w16cid:durableId="1170021130">
    <w:abstractNumId w:val="42"/>
  </w:num>
  <w:num w:numId="15" w16cid:durableId="1941646910">
    <w:abstractNumId w:val="46"/>
  </w:num>
  <w:num w:numId="16" w16cid:durableId="1517888610">
    <w:abstractNumId w:val="17"/>
  </w:num>
  <w:num w:numId="17" w16cid:durableId="1203010597">
    <w:abstractNumId w:val="10"/>
  </w:num>
  <w:num w:numId="18" w16cid:durableId="557590837">
    <w:abstractNumId w:val="20"/>
  </w:num>
  <w:num w:numId="19" w16cid:durableId="1557472168">
    <w:abstractNumId w:val="59"/>
  </w:num>
  <w:num w:numId="20" w16cid:durableId="2102413021">
    <w:abstractNumId w:val="51"/>
  </w:num>
  <w:num w:numId="21" w16cid:durableId="1666974890">
    <w:abstractNumId w:val="0"/>
  </w:num>
  <w:num w:numId="22" w16cid:durableId="1184634486">
    <w:abstractNumId w:val="2"/>
  </w:num>
  <w:num w:numId="23" w16cid:durableId="1032926674">
    <w:abstractNumId w:val="60"/>
  </w:num>
  <w:num w:numId="24" w16cid:durableId="652804295">
    <w:abstractNumId w:val="16"/>
  </w:num>
  <w:num w:numId="25" w16cid:durableId="2014450530">
    <w:abstractNumId w:val="47"/>
  </w:num>
  <w:num w:numId="26" w16cid:durableId="2062974718">
    <w:abstractNumId w:val="35"/>
  </w:num>
  <w:num w:numId="27" w16cid:durableId="1011180510">
    <w:abstractNumId w:val="34"/>
  </w:num>
  <w:num w:numId="28" w16cid:durableId="321593189">
    <w:abstractNumId w:val="63"/>
  </w:num>
  <w:num w:numId="29" w16cid:durableId="1925652305">
    <w:abstractNumId w:val="38"/>
  </w:num>
  <w:num w:numId="30" w16cid:durableId="1484814546">
    <w:abstractNumId w:val="45"/>
  </w:num>
  <w:num w:numId="31" w16cid:durableId="519590764">
    <w:abstractNumId w:val="6"/>
  </w:num>
  <w:num w:numId="32" w16cid:durableId="341010327">
    <w:abstractNumId w:val="44"/>
  </w:num>
  <w:num w:numId="33" w16cid:durableId="274366023">
    <w:abstractNumId w:val="55"/>
  </w:num>
  <w:num w:numId="34" w16cid:durableId="1238396508">
    <w:abstractNumId w:val="49"/>
  </w:num>
  <w:num w:numId="35" w16cid:durableId="2027517733">
    <w:abstractNumId w:val="48"/>
  </w:num>
  <w:num w:numId="36" w16cid:durableId="224217559">
    <w:abstractNumId w:val="54"/>
  </w:num>
  <w:num w:numId="37" w16cid:durableId="1935429580">
    <w:abstractNumId w:val="27"/>
  </w:num>
  <w:num w:numId="38" w16cid:durableId="1035616663">
    <w:abstractNumId w:val="15"/>
  </w:num>
  <w:num w:numId="39" w16cid:durableId="1867255792">
    <w:abstractNumId w:val="58"/>
  </w:num>
  <w:num w:numId="40" w16cid:durableId="2027905951">
    <w:abstractNumId w:val="29"/>
  </w:num>
  <w:num w:numId="41" w16cid:durableId="1248079554">
    <w:abstractNumId w:val="22"/>
  </w:num>
  <w:num w:numId="42" w16cid:durableId="722369091">
    <w:abstractNumId w:val="28"/>
  </w:num>
  <w:num w:numId="43" w16cid:durableId="1635596961">
    <w:abstractNumId w:val="30"/>
  </w:num>
  <w:num w:numId="44" w16cid:durableId="1173757622">
    <w:abstractNumId w:val="12"/>
  </w:num>
  <w:num w:numId="45" w16cid:durableId="1096025785">
    <w:abstractNumId w:val="62"/>
  </w:num>
  <w:num w:numId="46" w16cid:durableId="280116325">
    <w:abstractNumId w:val="56"/>
  </w:num>
  <w:num w:numId="47" w16cid:durableId="1457748581">
    <w:abstractNumId w:val="52"/>
  </w:num>
  <w:num w:numId="48" w16cid:durableId="918902281">
    <w:abstractNumId w:val="3"/>
  </w:num>
  <w:num w:numId="49" w16cid:durableId="488598403">
    <w:abstractNumId w:val="50"/>
  </w:num>
  <w:num w:numId="50" w16cid:durableId="1654528012">
    <w:abstractNumId w:val="8"/>
  </w:num>
  <w:num w:numId="51" w16cid:durableId="1978146251">
    <w:abstractNumId w:val="25"/>
  </w:num>
  <w:num w:numId="52" w16cid:durableId="821699818">
    <w:abstractNumId w:val="57"/>
  </w:num>
  <w:num w:numId="53" w16cid:durableId="1452748311">
    <w:abstractNumId w:val="43"/>
  </w:num>
  <w:num w:numId="54" w16cid:durableId="630404530">
    <w:abstractNumId w:val="31"/>
  </w:num>
  <w:num w:numId="55" w16cid:durableId="719521366">
    <w:abstractNumId w:val="33"/>
  </w:num>
  <w:num w:numId="56" w16cid:durableId="135270706">
    <w:abstractNumId w:val="26"/>
  </w:num>
  <w:num w:numId="57" w16cid:durableId="259460601">
    <w:abstractNumId w:val="11"/>
  </w:num>
  <w:num w:numId="58" w16cid:durableId="381026750">
    <w:abstractNumId w:val="9"/>
  </w:num>
  <w:num w:numId="59" w16cid:durableId="470829179">
    <w:abstractNumId w:val="53"/>
  </w:num>
  <w:num w:numId="60" w16cid:durableId="1988168193">
    <w:abstractNumId w:val="61"/>
  </w:num>
  <w:num w:numId="61" w16cid:durableId="1363941254">
    <w:abstractNumId w:val="23"/>
  </w:num>
  <w:num w:numId="62" w16cid:durableId="1981497873">
    <w:abstractNumId w:val="39"/>
  </w:num>
  <w:num w:numId="63" w16cid:durableId="1096629265">
    <w:abstractNumId w:val="40"/>
  </w:num>
  <w:num w:numId="64" w16cid:durableId="839661375">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E6A"/>
    <w:rsid w:val="0001072D"/>
    <w:rsid w:val="000568CC"/>
    <w:rsid w:val="00085A14"/>
    <w:rsid w:val="00092CE4"/>
    <w:rsid w:val="000B018F"/>
    <w:rsid w:val="000B3E35"/>
    <w:rsid w:val="000D5F8E"/>
    <w:rsid w:val="000E017D"/>
    <w:rsid w:val="0010104F"/>
    <w:rsid w:val="00104795"/>
    <w:rsid w:val="001064AF"/>
    <w:rsid w:val="001172B4"/>
    <w:rsid w:val="0013786C"/>
    <w:rsid w:val="00154D6A"/>
    <w:rsid w:val="001619FC"/>
    <w:rsid w:val="00164437"/>
    <w:rsid w:val="00196546"/>
    <w:rsid w:val="001A2419"/>
    <w:rsid w:val="001B0A23"/>
    <w:rsid w:val="001B413D"/>
    <w:rsid w:val="001B6EC5"/>
    <w:rsid w:val="001B72D6"/>
    <w:rsid w:val="001E10D3"/>
    <w:rsid w:val="0021196F"/>
    <w:rsid w:val="002251D7"/>
    <w:rsid w:val="00227C24"/>
    <w:rsid w:val="0024257C"/>
    <w:rsid w:val="00242933"/>
    <w:rsid w:val="00251B2E"/>
    <w:rsid w:val="002626FB"/>
    <w:rsid w:val="00285542"/>
    <w:rsid w:val="00291B26"/>
    <w:rsid w:val="00295B47"/>
    <w:rsid w:val="002B4942"/>
    <w:rsid w:val="002C4118"/>
    <w:rsid w:val="002E4B26"/>
    <w:rsid w:val="002E63F6"/>
    <w:rsid w:val="003059C6"/>
    <w:rsid w:val="003522D2"/>
    <w:rsid w:val="003576C7"/>
    <w:rsid w:val="00362429"/>
    <w:rsid w:val="00386076"/>
    <w:rsid w:val="00391093"/>
    <w:rsid w:val="003C7689"/>
    <w:rsid w:val="003D2CD0"/>
    <w:rsid w:val="003D50E4"/>
    <w:rsid w:val="003D690C"/>
    <w:rsid w:val="003F0316"/>
    <w:rsid w:val="003F5CD1"/>
    <w:rsid w:val="00403261"/>
    <w:rsid w:val="00407810"/>
    <w:rsid w:val="00415513"/>
    <w:rsid w:val="00415D9D"/>
    <w:rsid w:val="004246DA"/>
    <w:rsid w:val="00425FEA"/>
    <w:rsid w:val="0044253B"/>
    <w:rsid w:val="00455270"/>
    <w:rsid w:val="00464A0A"/>
    <w:rsid w:val="00465B7F"/>
    <w:rsid w:val="00470F25"/>
    <w:rsid w:val="004B2D1B"/>
    <w:rsid w:val="004B50A0"/>
    <w:rsid w:val="004B60F0"/>
    <w:rsid w:val="004B735E"/>
    <w:rsid w:val="004C3C41"/>
    <w:rsid w:val="004C6D9E"/>
    <w:rsid w:val="004D081C"/>
    <w:rsid w:val="004D267F"/>
    <w:rsid w:val="004E0C4F"/>
    <w:rsid w:val="005121B0"/>
    <w:rsid w:val="0054342B"/>
    <w:rsid w:val="005514F5"/>
    <w:rsid w:val="005B7019"/>
    <w:rsid w:val="005C37BE"/>
    <w:rsid w:val="0060068A"/>
    <w:rsid w:val="00602B23"/>
    <w:rsid w:val="00615B69"/>
    <w:rsid w:val="00616B3F"/>
    <w:rsid w:val="006247A8"/>
    <w:rsid w:val="0064226A"/>
    <w:rsid w:val="00667CE6"/>
    <w:rsid w:val="006712F9"/>
    <w:rsid w:val="006937AA"/>
    <w:rsid w:val="006A1D02"/>
    <w:rsid w:val="006C2972"/>
    <w:rsid w:val="006D5B7D"/>
    <w:rsid w:val="006D6F2B"/>
    <w:rsid w:val="006E1639"/>
    <w:rsid w:val="006F4A7B"/>
    <w:rsid w:val="0070121C"/>
    <w:rsid w:val="00701406"/>
    <w:rsid w:val="00703ED0"/>
    <w:rsid w:val="0072102E"/>
    <w:rsid w:val="00730C7F"/>
    <w:rsid w:val="00744BE3"/>
    <w:rsid w:val="00786B48"/>
    <w:rsid w:val="00793937"/>
    <w:rsid w:val="007A3F2F"/>
    <w:rsid w:val="007C0AAF"/>
    <w:rsid w:val="007C29C0"/>
    <w:rsid w:val="007C7D83"/>
    <w:rsid w:val="007E2B86"/>
    <w:rsid w:val="008074DA"/>
    <w:rsid w:val="00820584"/>
    <w:rsid w:val="00831C88"/>
    <w:rsid w:val="0084085C"/>
    <w:rsid w:val="0084425C"/>
    <w:rsid w:val="008457DD"/>
    <w:rsid w:val="008465B6"/>
    <w:rsid w:val="00854628"/>
    <w:rsid w:val="0085660D"/>
    <w:rsid w:val="008819EC"/>
    <w:rsid w:val="00886599"/>
    <w:rsid w:val="00893570"/>
    <w:rsid w:val="00893815"/>
    <w:rsid w:val="00893EDA"/>
    <w:rsid w:val="008B4D6B"/>
    <w:rsid w:val="008F0F16"/>
    <w:rsid w:val="00911805"/>
    <w:rsid w:val="00915F67"/>
    <w:rsid w:val="00933D55"/>
    <w:rsid w:val="00942E91"/>
    <w:rsid w:val="00955B94"/>
    <w:rsid w:val="00957EC8"/>
    <w:rsid w:val="0098323F"/>
    <w:rsid w:val="009C738D"/>
    <w:rsid w:val="009E762F"/>
    <w:rsid w:val="00A03A28"/>
    <w:rsid w:val="00A0562D"/>
    <w:rsid w:val="00A20E4B"/>
    <w:rsid w:val="00A2312C"/>
    <w:rsid w:val="00A343C3"/>
    <w:rsid w:val="00A3503D"/>
    <w:rsid w:val="00A422E3"/>
    <w:rsid w:val="00A43C3D"/>
    <w:rsid w:val="00A85965"/>
    <w:rsid w:val="00AA4B0C"/>
    <w:rsid w:val="00AB2CD3"/>
    <w:rsid w:val="00AC3E6A"/>
    <w:rsid w:val="00AE6F5B"/>
    <w:rsid w:val="00AF6F2D"/>
    <w:rsid w:val="00B20174"/>
    <w:rsid w:val="00B431B0"/>
    <w:rsid w:val="00B47C2B"/>
    <w:rsid w:val="00B67899"/>
    <w:rsid w:val="00B72289"/>
    <w:rsid w:val="00B7658D"/>
    <w:rsid w:val="00B837A2"/>
    <w:rsid w:val="00B9235A"/>
    <w:rsid w:val="00B95D61"/>
    <w:rsid w:val="00BA47B9"/>
    <w:rsid w:val="00BB2BC9"/>
    <w:rsid w:val="00BB4BBB"/>
    <w:rsid w:val="00BF6D03"/>
    <w:rsid w:val="00C11A3E"/>
    <w:rsid w:val="00C16335"/>
    <w:rsid w:val="00C23C8A"/>
    <w:rsid w:val="00C27889"/>
    <w:rsid w:val="00C33688"/>
    <w:rsid w:val="00C374CB"/>
    <w:rsid w:val="00C44B76"/>
    <w:rsid w:val="00C8656B"/>
    <w:rsid w:val="00CA1D4D"/>
    <w:rsid w:val="00CB086C"/>
    <w:rsid w:val="00CB3201"/>
    <w:rsid w:val="00CB5BA0"/>
    <w:rsid w:val="00CC27CF"/>
    <w:rsid w:val="00CC5229"/>
    <w:rsid w:val="00CD23ED"/>
    <w:rsid w:val="00CE586B"/>
    <w:rsid w:val="00CE6318"/>
    <w:rsid w:val="00D2359D"/>
    <w:rsid w:val="00D448DB"/>
    <w:rsid w:val="00D45310"/>
    <w:rsid w:val="00D4617C"/>
    <w:rsid w:val="00D70A37"/>
    <w:rsid w:val="00D752EF"/>
    <w:rsid w:val="00D80C6F"/>
    <w:rsid w:val="00D826E8"/>
    <w:rsid w:val="00DB6FF6"/>
    <w:rsid w:val="00DC2B2C"/>
    <w:rsid w:val="00DE11F7"/>
    <w:rsid w:val="00DE7D2E"/>
    <w:rsid w:val="00E119E4"/>
    <w:rsid w:val="00E53CDB"/>
    <w:rsid w:val="00E64A2B"/>
    <w:rsid w:val="00E74FFB"/>
    <w:rsid w:val="00EF7196"/>
    <w:rsid w:val="00F06519"/>
    <w:rsid w:val="00F178DC"/>
    <w:rsid w:val="00F26683"/>
    <w:rsid w:val="00F546AE"/>
    <w:rsid w:val="00F7766C"/>
    <w:rsid w:val="00FC5E36"/>
    <w:rsid w:val="00FD10DD"/>
    <w:rsid w:val="00FE5275"/>
    <w:rsid w:val="00FF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3D067E"/>
  <w15:docId w15:val="{17B80221-8961-4CA0-896E-A5627427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E6A"/>
    <w:pPr>
      <w:spacing w:after="0" w:line="240" w:lineRule="auto"/>
    </w:pPr>
    <w:rPr>
      <w:rFonts w:ascii="Book Antiqua" w:eastAsia="Times New Roman" w:hAnsi="Book Antiqua" w:cs="Times New Roman"/>
      <w:sz w:val="24"/>
      <w:szCs w:val="20"/>
    </w:rPr>
  </w:style>
  <w:style w:type="paragraph" w:styleId="Heading1">
    <w:name w:val="heading 1"/>
    <w:basedOn w:val="Normal"/>
    <w:next w:val="Normal"/>
    <w:link w:val="Heading1Char"/>
    <w:uiPriority w:val="9"/>
    <w:qFormat/>
    <w:rsid w:val="007C7D8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C3E6A"/>
    <w:pPr>
      <w:keepNext/>
      <w:numPr>
        <w:ilvl w:val="1"/>
        <w:numId w:val="1"/>
      </w:numPr>
      <w:outlineLvl w:val="1"/>
    </w:pPr>
    <w:rPr>
      <w:sz w:val="28"/>
    </w:rPr>
  </w:style>
  <w:style w:type="paragraph" w:styleId="Heading3">
    <w:name w:val="heading 3"/>
    <w:basedOn w:val="Normal"/>
    <w:next w:val="Normal"/>
    <w:link w:val="Heading3Char"/>
    <w:qFormat/>
    <w:rsid w:val="00AC3E6A"/>
    <w:pPr>
      <w:keepNext/>
      <w:numPr>
        <w:ilvl w:val="2"/>
        <w:numId w:val="1"/>
      </w:numPr>
      <w:jc w:val="center"/>
      <w:outlineLvl w:val="2"/>
    </w:pPr>
    <w:rPr>
      <w:i/>
      <w:iCs/>
      <w:sz w:val="20"/>
    </w:rPr>
  </w:style>
  <w:style w:type="paragraph" w:styleId="Heading4">
    <w:name w:val="heading 4"/>
    <w:basedOn w:val="Normal"/>
    <w:next w:val="Normal"/>
    <w:link w:val="Heading4Char"/>
    <w:qFormat/>
    <w:rsid w:val="00AC3E6A"/>
    <w:pPr>
      <w:keepNext/>
      <w:numPr>
        <w:ilvl w:val="3"/>
        <w:numId w:val="1"/>
      </w:numPr>
      <w:spacing w:line="360" w:lineRule="auto"/>
      <w:jc w:val="right"/>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C3E6A"/>
    <w:rPr>
      <w:rFonts w:ascii="Book Antiqua" w:eastAsia="Times New Roman" w:hAnsi="Book Antiqua" w:cs="Times New Roman"/>
      <w:sz w:val="28"/>
      <w:szCs w:val="20"/>
    </w:rPr>
  </w:style>
  <w:style w:type="character" w:customStyle="1" w:styleId="Heading3Char">
    <w:name w:val="Heading 3 Char"/>
    <w:basedOn w:val="DefaultParagraphFont"/>
    <w:link w:val="Heading3"/>
    <w:rsid w:val="00AC3E6A"/>
    <w:rPr>
      <w:rFonts w:ascii="Book Antiqua" w:eastAsia="Times New Roman" w:hAnsi="Book Antiqua" w:cs="Times New Roman"/>
      <w:i/>
      <w:iCs/>
      <w:sz w:val="20"/>
      <w:szCs w:val="20"/>
    </w:rPr>
  </w:style>
  <w:style w:type="character" w:customStyle="1" w:styleId="Heading4Char">
    <w:name w:val="Heading 4 Char"/>
    <w:basedOn w:val="DefaultParagraphFont"/>
    <w:link w:val="Heading4"/>
    <w:rsid w:val="00AC3E6A"/>
    <w:rPr>
      <w:rFonts w:ascii="Book Antiqua" w:eastAsia="Times New Roman" w:hAnsi="Book Antiqua" w:cs="Times New Roman"/>
      <w:b/>
      <w:bCs/>
      <w:szCs w:val="20"/>
    </w:rPr>
  </w:style>
  <w:style w:type="paragraph" w:styleId="Header">
    <w:name w:val="header"/>
    <w:basedOn w:val="Normal"/>
    <w:link w:val="HeaderChar"/>
    <w:uiPriority w:val="99"/>
    <w:rsid w:val="00AC3E6A"/>
    <w:pPr>
      <w:tabs>
        <w:tab w:val="center" w:pos="4320"/>
        <w:tab w:val="right" w:pos="8640"/>
      </w:tabs>
    </w:pPr>
  </w:style>
  <w:style w:type="character" w:customStyle="1" w:styleId="HeaderChar">
    <w:name w:val="Header Char"/>
    <w:basedOn w:val="DefaultParagraphFont"/>
    <w:link w:val="Header"/>
    <w:uiPriority w:val="99"/>
    <w:rsid w:val="00AC3E6A"/>
    <w:rPr>
      <w:rFonts w:ascii="Book Antiqua" w:eastAsia="Times New Roman" w:hAnsi="Book Antiqua" w:cs="Times New Roman"/>
      <w:sz w:val="24"/>
      <w:szCs w:val="20"/>
    </w:rPr>
  </w:style>
  <w:style w:type="paragraph" w:customStyle="1" w:styleId="Body">
    <w:name w:val="Body"/>
    <w:basedOn w:val="Normal"/>
    <w:rsid w:val="00AC3E6A"/>
    <w:pPr>
      <w:tabs>
        <w:tab w:val="left" w:pos="720"/>
      </w:tabs>
      <w:spacing w:after="240"/>
      <w:ind w:left="720" w:hanging="1440"/>
      <w:jc w:val="both"/>
    </w:pPr>
  </w:style>
  <w:style w:type="paragraph" w:styleId="Footer">
    <w:name w:val="footer"/>
    <w:basedOn w:val="Normal"/>
    <w:link w:val="FooterChar"/>
    <w:uiPriority w:val="99"/>
    <w:unhideWhenUsed/>
    <w:rsid w:val="00AC3E6A"/>
    <w:pPr>
      <w:tabs>
        <w:tab w:val="center" w:pos="4680"/>
        <w:tab w:val="right" w:pos="9360"/>
      </w:tabs>
    </w:pPr>
  </w:style>
  <w:style w:type="character" w:customStyle="1" w:styleId="FooterChar">
    <w:name w:val="Footer Char"/>
    <w:basedOn w:val="DefaultParagraphFont"/>
    <w:link w:val="Footer"/>
    <w:uiPriority w:val="99"/>
    <w:rsid w:val="00AC3E6A"/>
    <w:rPr>
      <w:rFonts w:ascii="Book Antiqua" w:eastAsia="Times New Roman" w:hAnsi="Book Antiqua" w:cs="Times New Roman"/>
      <w:sz w:val="24"/>
      <w:szCs w:val="20"/>
    </w:rPr>
  </w:style>
  <w:style w:type="paragraph" w:styleId="BalloonText">
    <w:name w:val="Balloon Text"/>
    <w:basedOn w:val="Normal"/>
    <w:link w:val="BalloonTextChar"/>
    <w:uiPriority w:val="99"/>
    <w:semiHidden/>
    <w:unhideWhenUsed/>
    <w:rsid w:val="00AC3E6A"/>
    <w:rPr>
      <w:rFonts w:ascii="Tahoma" w:hAnsi="Tahoma" w:cs="Tahoma"/>
      <w:sz w:val="16"/>
      <w:szCs w:val="16"/>
    </w:rPr>
  </w:style>
  <w:style w:type="character" w:customStyle="1" w:styleId="BalloonTextChar">
    <w:name w:val="Balloon Text Char"/>
    <w:basedOn w:val="DefaultParagraphFont"/>
    <w:link w:val="BalloonText"/>
    <w:uiPriority w:val="99"/>
    <w:semiHidden/>
    <w:rsid w:val="00AC3E6A"/>
    <w:rPr>
      <w:rFonts w:ascii="Tahoma" w:eastAsia="Times New Roman" w:hAnsi="Tahoma" w:cs="Tahoma"/>
      <w:sz w:val="16"/>
      <w:szCs w:val="16"/>
    </w:rPr>
  </w:style>
  <w:style w:type="character" w:styleId="LineNumber">
    <w:name w:val="line number"/>
    <w:basedOn w:val="DefaultParagraphFont"/>
    <w:uiPriority w:val="99"/>
    <w:semiHidden/>
    <w:unhideWhenUsed/>
    <w:rsid w:val="00AC3E6A"/>
  </w:style>
  <w:style w:type="paragraph" w:styleId="BodyTextIndent3">
    <w:name w:val="Body Text Indent 3"/>
    <w:basedOn w:val="Normal"/>
    <w:link w:val="BodyTextIndent3Char"/>
    <w:uiPriority w:val="99"/>
    <w:rsid w:val="004C6D9E"/>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uiPriority w:val="99"/>
    <w:rsid w:val="004C6D9E"/>
    <w:rPr>
      <w:rFonts w:ascii="Times New Roman" w:eastAsia="Times New Roman" w:hAnsi="Times New Roman" w:cs="Times New Roman"/>
      <w:sz w:val="16"/>
      <w:szCs w:val="16"/>
    </w:rPr>
  </w:style>
  <w:style w:type="paragraph" w:styleId="ListParagraph">
    <w:name w:val="List Paragraph"/>
    <w:basedOn w:val="Normal"/>
    <w:uiPriority w:val="34"/>
    <w:qFormat/>
    <w:rsid w:val="00C33688"/>
    <w:pPr>
      <w:ind w:left="720"/>
      <w:contextualSpacing/>
    </w:pPr>
  </w:style>
  <w:style w:type="paragraph" w:styleId="Revision">
    <w:name w:val="Revision"/>
    <w:hidden/>
    <w:uiPriority w:val="99"/>
    <w:semiHidden/>
    <w:rsid w:val="005514F5"/>
    <w:pPr>
      <w:spacing w:after="0" w:line="240" w:lineRule="auto"/>
    </w:pPr>
    <w:rPr>
      <w:rFonts w:ascii="Book Antiqua" w:eastAsia="Times New Roman" w:hAnsi="Book Antiqua" w:cs="Times New Roman"/>
      <w:sz w:val="24"/>
      <w:szCs w:val="20"/>
    </w:rPr>
  </w:style>
  <w:style w:type="character" w:customStyle="1" w:styleId="Heading1Char">
    <w:name w:val="Heading 1 Char"/>
    <w:basedOn w:val="DefaultParagraphFont"/>
    <w:link w:val="Heading1"/>
    <w:uiPriority w:val="9"/>
    <w:rsid w:val="007C7D83"/>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7C7D83"/>
    <w:pPr>
      <w:spacing w:after="0" w:line="240" w:lineRule="auto"/>
    </w:pPr>
  </w:style>
  <w:style w:type="paragraph" w:styleId="TOCHeading">
    <w:name w:val="TOC Heading"/>
    <w:basedOn w:val="Heading1"/>
    <w:next w:val="Normal"/>
    <w:uiPriority w:val="39"/>
    <w:unhideWhenUsed/>
    <w:qFormat/>
    <w:rsid w:val="006A1D02"/>
    <w:pPr>
      <w:spacing w:line="259" w:lineRule="auto"/>
      <w:outlineLvl w:val="9"/>
    </w:pPr>
  </w:style>
  <w:style w:type="paragraph" w:styleId="TOC1">
    <w:name w:val="toc 1"/>
    <w:basedOn w:val="Normal"/>
    <w:next w:val="Normal"/>
    <w:autoRedefine/>
    <w:uiPriority w:val="39"/>
    <w:unhideWhenUsed/>
    <w:rsid w:val="006A1D02"/>
    <w:pPr>
      <w:spacing w:after="100"/>
    </w:pPr>
  </w:style>
  <w:style w:type="paragraph" w:styleId="TOC2">
    <w:name w:val="toc 2"/>
    <w:basedOn w:val="Normal"/>
    <w:next w:val="Normal"/>
    <w:autoRedefine/>
    <w:uiPriority w:val="39"/>
    <w:unhideWhenUsed/>
    <w:rsid w:val="006A1D02"/>
    <w:pPr>
      <w:spacing w:after="100"/>
      <w:ind w:left="240"/>
    </w:pPr>
  </w:style>
  <w:style w:type="character" w:styleId="Hyperlink">
    <w:name w:val="Hyperlink"/>
    <w:basedOn w:val="DefaultParagraphFont"/>
    <w:uiPriority w:val="99"/>
    <w:unhideWhenUsed/>
    <w:rsid w:val="006A1D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3" ma:contentTypeDescription="Create a new document." ma:contentTypeScope="" ma:versionID="674e4b397a2ba6f932f5e0edd4fb4326">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0ec9fba0cb46e3506adfaef423c6dffc"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ivision xmlns="dd789dca-c929-40d0-8197-786354cb578f">108</Divi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8D0C7-91BB-4683-95F8-BC73AC411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68A89-0053-4E70-8DE7-CF775F0AD269}">
  <ds:schemaRefs>
    <ds:schemaRef ds:uri="http://schemas.openxmlformats.org/officeDocument/2006/bibliography"/>
  </ds:schemaRefs>
</ds:datastoreItem>
</file>

<file path=customXml/itemProps3.xml><?xml version="1.0" encoding="utf-8"?>
<ds:datastoreItem xmlns:ds="http://schemas.openxmlformats.org/officeDocument/2006/customXml" ds:itemID="{08E1EC15-0F30-4E40-8D73-2F3C90FEA306}">
  <ds:schemaRefs>
    <ds:schemaRef ds:uri="http://schemas.microsoft.com/office/2006/metadata/properties"/>
    <ds:schemaRef ds:uri="http://schemas.microsoft.com/office/infopath/2007/PartnerControls"/>
    <ds:schemaRef ds:uri="dd789dca-c929-40d0-8197-786354cb578f"/>
    <ds:schemaRef ds:uri="9ff5bdf5-f8d1-43a7-b3ef-489ee70c8bba"/>
  </ds:schemaRefs>
</ds:datastoreItem>
</file>

<file path=customXml/itemProps4.xml><?xml version="1.0" encoding="utf-8"?>
<ds:datastoreItem xmlns:ds="http://schemas.openxmlformats.org/officeDocument/2006/customXml" ds:itemID="{85B901FC-6B67-4310-9719-1A5A5C07F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5844</Words>
  <Characters>30818</Characters>
  <Application>Microsoft Office Word</Application>
  <DocSecurity>0</DocSecurity>
  <Lines>673</Lines>
  <Paragraphs>349</Paragraphs>
  <ScaleCrop>false</ScaleCrop>
  <HeadingPairs>
    <vt:vector size="2" baseType="variant">
      <vt:variant>
        <vt:lpstr>Title</vt:lpstr>
      </vt:variant>
      <vt:variant>
        <vt:i4>1</vt:i4>
      </vt:variant>
    </vt:vector>
  </HeadingPairs>
  <TitlesOfParts>
    <vt:vector size="1" baseType="lpstr">
      <vt:lpstr>Office of Elections Policies and Procedures</vt:lpstr>
    </vt:vector>
  </TitlesOfParts>
  <Company>University of North Florida</Company>
  <LinksUpToDate>false</LinksUpToDate>
  <CharactersWithSpaces>36399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Elections Policies and Procedures</dc:title>
  <dc:creator>Bell, Margaret</dc:creator>
  <cp:lastModifiedBy>Serrano, Elena</cp:lastModifiedBy>
  <cp:revision>2</cp:revision>
  <cp:lastPrinted>2024-12-11T18:39:00Z</cp:lastPrinted>
  <dcterms:created xsi:type="dcterms:W3CDTF">2024-12-13T16:27:00Z</dcterms:created>
  <dcterms:modified xsi:type="dcterms:W3CDTF">2024-12-13T16:27:00Z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y fmtid="{D5CDD505-2E9C-101B-9397-08002B2CF9AE}" pid="4" name="GrammarlyDocumentId">
    <vt:lpwstr>4f768edf5b17bd491f479a23e6074afe3d55749f44f133f0d73f0bffd1bfbe8c</vt:lpwstr>
  </property>
</Properties>
</file>