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85FC" w14:textId="77777777" w:rsidR="00997BD0" w:rsidRPr="00E13A90" w:rsidRDefault="00831CDC" w:rsidP="00E13A90">
      <w:pPr>
        <w:pStyle w:val="Heading1"/>
      </w:pPr>
      <w:r w:rsidRPr="00E13A90">
        <w:t>How to Access the Missing Grade Report</w:t>
      </w:r>
    </w:p>
    <w:p w14:paraId="4AB285FD" w14:textId="77777777" w:rsidR="00F05F65" w:rsidRDefault="00F05F65"/>
    <w:p w14:paraId="4AB285FE" w14:textId="77777777" w:rsidR="00831CDC" w:rsidRDefault="00831CDC" w:rsidP="00E13A90">
      <w:pPr>
        <w:pStyle w:val="Heading2"/>
      </w:pPr>
      <w:r>
        <w:t>Step 1:</w:t>
      </w:r>
    </w:p>
    <w:p w14:paraId="4AB285FF" w14:textId="77777777" w:rsidR="00831CDC" w:rsidRDefault="00831CDC" w:rsidP="00831CDC">
      <w:pPr>
        <w:ind w:left="720"/>
      </w:pPr>
      <w:r>
        <w:t xml:space="preserve">Begin in </w:t>
      </w:r>
      <w:r w:rsidR="002A1DE5">
        <w:t xml:space="preserve">myWings </w:t>
      </w:r>
      <w:r>
        <w:t xml:space="preserve">Banner Self-Service by accessing the </w:t>
      </w:r>
      <w:r w:rsidRPr="00831CDC">
        <w:rPr>
          <w:b/>
        </w:rPr>
        <w:t>Faculty and Advisors</w:t>
      </w:r>
      <w:r>
        <w:t xml:space="preserve"> section under your </w:t>
      </w:r>
      <w:r w:rsidRPr="00831CDC">
        <w:rPr>
          <w:b/>
        </w:rPr>
        <w:t xml:space="preserve">Personal Information </w:t>
      </w:r>
      <w:r>
        <w:t>tab.</w:t>
      </w:r>
    </w:p>
    <w:p w14:paraId="4AB28600" w14:textId="77777777" w:rsidR="00831CDC" w:rsidRDefault="00831CDC">
      <w:r w:rsidRPr="00831CDC">
        <w:rPr>
          <w:noProof/>
        </w:rPr>
        <w:drawing>
          <wp:inline distT="0" distB="0" distL="0" distR="0" wp14:anchorId="4AB2860F" wp14:editId="4AB28610">
            <wp:extent cx="5943600" cy="1818640"/>
            <wp:effectExtent l="19050" t="19050" r="19050" b="10160"/>
            <wp:docPr id="1" name="Picture 1" descr="Banner in mywing self service diagram with faculty and advisors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B28601" w14:textId="77777777" w:rsidR="00831CDC" w:rsidRDefault="00831CDC"/>
    <w:p w14:paraId="4AB28602" w14:textId="77777777" w:rsidR="00831CDC" w:rsidRDefault="00831CDC" w:rsidP="00E13A90">
      <w:pPr>
        <w:pStyle w:val="Heading2"/>
      </w:pPr>
      <w:r>
        <w:t>Step 2:</w:t>
      </w:r>
    </w:p>
    <w:p w14:paraId="4AB28603" w14:textId="77777777" w:rsidR="00831CDC" w:rsidRPr="00831CDC" w:rsidRDefault="00831CDC" w:rsidP="00831CDC">
      <w:pPr>
        <w:ind w:firstLine="720"/>
      </w:pPr>
      <w:r>
        <w:t xml:space="preserve">Choose the </w:t>
      </w:r>
      <w:r>
        <w:rPr>
          <w:b/>
        </w:rPr>
        <w:t xml:space="preserve">Missing Grade Report </w:t>
      </w:r>
      <w:r>
        <w:t>from the Faculty and Advisors menu.</w:t>
      </w:r>
    </w:p>
    <w:p w14:paraId="4AB28604" w14:textId="77777777" w:rsidR="00694315" w:rsidRDefault="00997BD0">
      <w:r>
        <w:rPr>
          <w:noProof/>
        </w:rPr>
        <w:drawing>
          <wp:inline distT="0" distB="0" distL="0" distR="0" wp14:anchorId="4AB28611" wp14:editId="4AB28612">
            <wp:extent cx="5943600" cy="2476500"/>
            <wp:effectExtent l="19050" t="19050" r="19050" b="19050"/>
            <wp:docPr id="2" name="Picture 2" descr="Faculty and advisor menu with missing grade report selec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B28605" w14:textId="77777777" w:rsidR="00997BD0" w:rsidRDefault="00997BD0"/>
    <w:p w14:paraId="4AB28606" w14:textId="77777777" w:rsidR="00F05F65" w:rsidRDefault="00F05F65"/>
    <w:p w14:paraId="4AB28607" w14:textId="77777777" w:rsidR="00F05F65" w:rsidRDefault="00F05F65"/>
    <w:p w14:paraId="4AB28608" w14:textId="77777777" w:rsidR="00831CDC" w:rsidRDefault="00831CDC" w:rsidP="00E13A90">
      <w:pPr>
        <w:pStyle w:val="Heading2"/>
      </w:pPr>
      <w:r>
        <w:lastRenderedPageBreak/>
        <w:t>Step 3:</w:t>
      </w:r>
    </w:p>
    <w:p w14:paraId="4AB28609" w14:textId="77777777" w:rsidR="00831CDC" w:rsidRPr="00831CDC" w:rsidRDefault="00831CDC">
      <w:r>
        <w:tab/>
        <w:t xml:space="preserve">Use the drop-down menu to select the </w:t>
      </w:r>
      <w:r>
        <w:rPr>
          <w:b/>
        </w:rPr>
        <w:t>term</w:t>
      </w:r>
      <w:r>
        <w:t>.</w:t>
      </w:r>
    </w:p>
    <w:p w14:paraId="4AB2860A" w14:textId="77777777" w:rsidR="00997BD0" w:rsidRDefault="00997BD0">
      <w:r>
        <w:rPr>
          <w:noProof/>
        </w:rPr>
        <w:drawing>
          <wp:inline distT="0" distB="0" distL="0" distR="0" wp14:anchorId="4AB28613" wp14:editId="4AB28614">
            <wp:extent cx="5857875" cy="2057400"/>
            <wp:effectExtent l="19050" t="19050" r="28575" b="19050"/>
            <wp:docPr id="3" name="Picture 3" descr="Select Term with term selected from drop-dow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" r="1442" b="25920"/>
                    <a:stretch/>
                  </pic:blipFill>
                  <pic:spPr bwMode="auto">
                    <a:xfrm>
                      <a:off x="0" y="0"/>
                      <a:ext cx="5857699" cy="20573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2860B" w14:textId="77777777" w:rsidR="00F05F65" w:rsidRDefault="00F05F65"/>
    <w:p w14:paraId="4AB2860C" w14:textId="77777777" w:rsidR="00831CDC" w:rsidRDefault="00831CDC" w:rsidP="00E13A90">
      <w:pPr>
        <w:pStyle w:val="Heading2"/>
      </w:pPr>
      <w:r>
        <w:t>Step 4:</w:t>
      </w:r>
    </w:p>
    <w:p w14:paraId="4AB2860D" w14:textId="77777777" w:rsidR="00831CDC" w:rsidRPr="00831CDC" w:rsidRDefault="00831CDC" w:rsidP="00831CDC">
      <w:pPr>
        <w:ind w:left="720"/>
      </w:pPr>
      <w:r>
        <w:t xml:space="preserve">Choose the correct </w:t>
      </w:r>
      <w:r>
        <w:rPr>
          <w:b/>
        </w:rPr>
        <w:t xml:space="preserve">CRN </w:t>
      </w:r>
      <w:r>
        <w:t xml:space="preserve">from the </w:t>
      </w:r>
      <w:r>
        <w:rPr>
          <w:b/>
        </w:rPr>
        <w:t xml:space="preserve">Missing Grade Report </w:t>
      </w:r>
      <w:r>
        <w:t>output.</w:t>
      </w:r>
    </w:p>
    <w:p w14:paraId="4AB2860E" w14:textId="77777777" w:rsidR="00997BD0" w:rsidRDefault="00997BD0">
      <w:r>
        <w:rPr>
          <w:noProof/>
        </w:rPr>
        <w:drawing>
          <wp:inline distT="0" distB="0" distL="0" distR="0" wp14:anchorId="4AB28615" wp14:editId="4AB28616">
            <wp:extent cx="5933414" cy="2133600"/>
            <wp:effectExtent l="19050" t="19050" r="10795" b="19050"/>
            <wp:docPr id="4" name="Picture 4" descr="Missing Grade Report with CRN indic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863"/>
                    <a:stretch/>
                  </pic:blipFill>
                  <pic:spPr bwMode="auto">
                    <a:xfrm>
                      <a:off x="0" y="0"/>
                      <a:ext cx="5943600" cy="21372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0"/>
    <w:rsid w:val="002A1DE5"/>
    <w:rsid w:val="0045228F"/>
    <w:rsid w:val="00694315"/>
    <w:rsid w:val="006B3511"/>
    <w:rsid w:val="007748F2"/>
    <w:rsid w:val="00831CDC"/>
    <w:rsid w:val="008D7A36"/>
    <w:rsid w:val="00997BD0"/>
    <w:rsid w:val="00B219AA"/>
    <w:rsid w:val="00B30AB9"/>
    <w:rsid w:val="00BE2E96"/>
    <w:rsid w:val="00E13A90"/>
    <w:rsid w:val="00F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85FC"/>
  <w15:docId w15:val="{EC508AFA-2471-410D-8606-DFB5288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A90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3A90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3A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Department xmlns="a8fbf49f-21ba-4487-b1fa-ffc4a5473ca3">ENROLLMENT</Department>
    <Document_x0020_Status xmlns="a8fbf49f-21ba-4487-b1fa-ffc4a5473ca3">Certified</Document_x0020_Status>
    <wskv xmlns="a8fbf49f-21ba-4487-b1fa-ffc4a5473ca3" xsi:nil="true"/>
    <lx4h xmlns="a8fbf49f-21ba-4487-b1fa-ffc4a5473ca3">
      <UserInfo>
        <DisplayName/>
        <AccountId xsi:nil="true"/>
        <AccountType/>
      </UserInfo>
    </lx4h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40DC4-A578-4A76-81CC-13812603DC4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8fbf49f-21ba-4487-b1fa-ffc4a5473c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3DDEF0-B5CC-4750-BB96-5BCEEC8A2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F1CF-3A02-4EEC-BC00-2E57BDE2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Kuehner, Megan</dc:creator>
  <cp:lastModifiedBy>Ashley, Catrina</cp:lastModifiedBy>
  <cp:revision>2</cp:revision>
  <dcterms:created xsi:type="dcterms:W3CDTF">2021-06-24T14:43:00Z</dcterms:created>
  <dcterms:modified xsi:type="dcterms:W3CDTF">2021-06-24T14:43:00Z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