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EEA1F" w14:textId="77777777" w:rsidR="006644A7" w:rsidRDefault="006644A7" w:rsidP="006644A7">
      <w:pPr>
        <w:jc w:val="center"/>
        <w:rPr>
          <w:b/>
        </w:rPr>
      </w:pPr>
      <w:bookmarkStart w:id="0" w:name="_GoBack"/>
      <w:bookmarkEnd w:id="0"/>
    </w:p>
    <w:p w14:paraId="45B8763C" w14:textId="49AD8F66" w:rsidR="00A05EED" w:rsidRPr="002D323E" w:rsidRDefault="0088332C" w:rsidP="002D323E">
      <w:pPr>
        <w:pStyle w:val="Heading1"/>
      </w:pPr>
      <w:r w:rsidRPr="002D323E">
        <w:t xml:space="preserve">Residential </w:t>
      </w:r>
      <w:r w:rsidR="00926CFD" w:rsidRPr="002D323E">
        <w:t>Policies</w:t>
      </w:r>
      <w:r w:rsidR="006644A7" w:rsidRPr="002D323E">
        <w:t xml:space="preserve"> </w:t>
      </w:r>
      <w:r w:rsidR="0031367B" w:rsidRPr="002D323E">
        <w:t>to</w:t>
      </w:r>
      <w:r w:rsidRPr="002D323E">
        <w:t xml:space="preserve"> Know</w:t>
      </w:r>
    </w:p>
    <w:p w14:paraId="01E0365D" w14:textId="77777777" w:rsidR="0031367B" w:rsidRDefault="006644A7" w:rsidP="0031367B">
      <w:pPr>
        <w:pStyle w:val="Heading2"/>
      </w:pPr>
      <w:r w:rsidRPr="0031367B">
        <w:rPr>
          <w:rStyle w:val="Heading3Char"/>
          <w:rFonts w:ascii="Times New Roman" w:eastAsiaTheme="minorEastAsia" w:hAnsi="Times New Roman" w:cs="Times New Roman"/>
          <w:color w:val="auto"/>
        </w:rPr>
        <w:t>Alcohol</w:t>
      </w:r>
      <w:r w:rsidRPr="0031367B">
        <w:rPr>
          <w:rStyle w:val="Heading3Char"/>
        </w:rPr>
        <w:t xml:space="preserve"> Policy</w:t>
      </w:r>
      <w:r w:rsidR="0031367B" w:rsidRPr="0031367B">
        <w:rPr>
          <w:rStyle w:val="Heading3Char"/>
        </w:rPr>
        <w:t>:</w:t>
      </w:r>
      <w:r w:rsidR="00926CFD" w:rsidRPr="00646D66">
        <w:t xml:space="preserve"> </w:t>
      </w:r>
    </w:p>
    <w:p w14:paraId="313B3106" w14:textId="2D6B2110" w:rsidR="00C87950" w:rsidRPr="00646D66" w:rsidRDefault="006644A7" w:rsidP="006644A7">
      <w:pPr>
        <w:rPr>
          <w:rFonts w:ascii="Times New Roman" w:hAnsi="Times New Roman" w:cs="Times New Roman"/>
          <w:sz w:val="20"/>
          <w:szCs w:val="20"/>
        </w:rPr>
      </w:pPr>
      <w:r w:rsidRPr="00646D66">
        <w:rPr>
          <w:rFonts w:ascii="Times New Roman" w:hAnsi="Times New Roman" w:cs="Times New Roman"/>
          <w:sz w:val="20"/>
          <w:szCs w:val="20"/>
        </w:rPr>
        <w:t>In the State of Florida, the legal age for consumption of alcohol is 21. Alcoholic beverages</w:t>
      </w:r>
      <w:r w:rsidR="00C87950" w:rsidRPr="00646D66">
        <w:rPr>
          <w:rFonts w:ascii="Times New Roman" w:hAnsi="Times New Roman" w:cs="Times New Roman"/>
          <w:sz w:val="20"/>
          <w:szCs w:val="20"/>
        </w:rPr>
        <w:t>,</w:t>
      </w:r>
      <w:r w:rsidRPr="00646D66">
        <w:rPr>
          <w:rFonts w:ascii="Times New Roman" w:hAnsi="Times New Roman" w:cs="Times New Roman"/>
          <w:sz w:val="20"/>
          <w:szCs w:val="20"/>
        </w:rPr>
        <w:t xml:space="preserve"> non-alcoholic beer</w:t>
      </w:r>
      <w:r w:rsidR="00C87950" w:rsidRPr="00646D66">
        <w:rPr>
          <w:rFonts w:ascii="Times New Roman" w:hAnsi="Times New Roman" w:cs="Times New Roman"/>
          <w:sz w:val="20"/>
          <w:szCs w:val="20"/>
        </w:rPr>
        <w:t>, empty alcoholic beverage containers</w:t>
      </w:r>
      <w:r w:rsidRPr="00646D66">
        <w:rPr>
          <w:rFonts w:ascii="Times New Roman" w:hAnsi="Times New Roman" w:cs="Times New Roman"/>
          <w:sz w:val="20"/>
          <w:szCs w:val="20"/>
        </w:rPr>
        <w:t xml:space="preserve"> are </w:t>
      </w:r>
      <w:r w:rsidRPr="00646D66">
        <w:rPr>
          <w:rFonts w:ascii="Times New Roman" w:hAnsi="Times New Roman" w:cs="Times New Roman"/>
          <w:b/>
          <w:sz w:val="20"/>
          <w:szCs w:val="20"/>
        </w:rPr>
        <w:t>not</w:t>
      </w:r>
      <w:r w:rsidRPr="00646D66">
        <w:rPr>
          <w:rFonts w:ascii="Times New Roman" w:hAnsi="Times New Roman" w:cs="Times New Roman"/>
          <w:sz w:val="20"/>
          <w:szCs w:val="20"/>
        </w:rPr>
        <w:t xml:space="preserve"> permitted in any of the following residence areas: Osprey Cove, </w:t>
      </w:r>
      <w:r w:rsidR="00B67AB0">
        <w:rPr>
          <w:rFonts w:ascii="Times New Roman" w:hAnsi="Times New Roman" w:cs="Times New Roman"/>
          <w:sz w:val="20"/>
          <w:szCs w:val="20"/>
        </w:rPr>
        <w:t>Osprey</w:t>
      </w:r>
      <w:r w:rsidRPr="00646D66">
        <w:rPr>
          <w:rFonts w:ascii="Times New Roman" w:hAnsi="Times New Roman" w:cs="Times New Roman"/>
          <w:sz w:val="20"/>
          <w:szCs w:val="20"/>
        </w:rPr>
        <w:t xml:space="preserve"> Crossing</w:t>
      </w:r>
      <w:r w:rsidR="00A36FC9">
        <w:rPr>
          <w:rFonts w:ascii="Times New Roman" w:hAnsi="Times New Roman" w:cs="Times New Roman"/>
          <w:sz w:val="20"/>
          <w:szCs w:val="20"/>
        </w:rPr>
        <w:t xml:space="preserve">s, Osprey Hall and Osprey Landing </w:t>
      </w:r>
      <w:r w:rsidRPr="00646D66">
        <w:rPr>
          <w:rFonts w:ascii="Times New Roman" w:hAnsi="Times New Roman" w:cs="Times New Roman"/>
          <w:sz w:val="20"/>
          <w:szCs w:val="20"/>
        </w:rPr>
        <w:t xml:space="preserve">and all are designated "dry" buildings. </w:t>
      </w:r>
    </w:p>
    <w:p w14:paraId="777DED63" w14:textId="46D48587" w:rsidR="00CB19A1" w:rsidRPr="00646D66" w:rsidRDefault="006644A7" w:rsidP="006644A7">
      <w:pPr>
        <w:rPr>
          <w:rFonts w:ascii="Times New Roman" w:hAnsi="Times New Roman" w:cs="Times New Roman"/>
          <w:sz w:val="20"/>
          <w:szCs w:val="20"/>
        </w:rPr>
      </w:pPr>
      <w:r w:rsidRPr="00646D66">
        <w:rPr>
          <w:rFonts w:ascii="Times New Roman" w:hAnsi="Times New Roman" w:cs="Times New Roman"/>
          <w:sz w:val="20"/>
          <w:szCs w:val="20"/>
        </w:rPr>
        <w:t>In Osprey Village Apartments, if all of the residents are under the legal drinking age, it is considered a dry apartment and no one, including of-age guests,</w:t>
      </w:r>
      <w:r w:rsidR="00CB19A1" w:rsidRPr="00646D66">
        <w:rPr>
          <w:rFonts w:ascii="Times New Roman" w:hAnsi="Times New Roman" w:cs="Times New Roman"/>
          <w:sz w:val="20"/>
          <w:szCs w:val="20"/>
        </w:rPr>
        <w:t xml:space="preserve"> may drink alcohol. </w:t>
      </w:r>
    </w:p>
    <w:p w14:paraId="3508D8B1" w14:textId="77777777" w:rsidR="00CB19A1" w:rsidRPr="00646D66" w:rsidRDefault="00CB19A1" w:rsidP="006644A7">
      <w:pPr>
        <w:rPr>
          <w:rFonts w:ascii="Times New Roman" w:hAnsi="Times New Roman" w:cs="Times New Roman"/>
          <w:sz w:val="20"/>
          <w:szCs w:val="20"/>
        </w:rPr>
      </w:pPr>
    </w:p>
    <w:p w14:paraId="59CF71B4" w14:textId="77777777" w:rsidR="0031367B" w:rsidRPr="0031367B" w:rsidRDefault="0088332C" w:rsidP="0031367B">
      <w:pPr>
        <w:pStyle w:val="Heading2"/>
        <w:rPr>
          <w:rStyle w:val="Heading2Char"/>
          <w:b/>
        </w:rPr>
      </w:pPr>
      <w:r w:rsidRPr="0031367B">
        <w:rPr>
          <w:rStyle w:val="Heading2Char"/>
          <w:b/>
        </w:rPr>
        <w:t>Appliances</w:t>
      </w:r>
      <w:r w:rsidR="0031367B" w:rsidRPr="0031367B">
        <w:rPr>
          <w:rStyle w:val="Heading2Char"/>
          <w:b/>
        </w:rPr>
        <w:t xml:space="preserve">: </w:t>
      </w:r>
    </w:p>
    <w:p w14:paraId="28375FC3" w14:textId="7273A6B5" w:rsidR="0088332C" w:rsidRPr="00646D66" w:rsidRDefault="0088332C" w:rsidP="0088332C">
      <w:pPr>
        <w:rPr>
          <w:rFonts w:ascii="Times New Roman" w:hAnsi="Times New Roman" w:cs="Times New Roman"/>
          <w:sz w:val="20"/>
          <w:szCs w:val="20"/>
        </w:rPr>
      </w:pPr>
      <w:r w:rsidRPr="00646D66">
        <w:rPr>
          <w:rFonts w:ascii="Times New Roman" w:hAnsi="Times New Roman" w:cs="Times New Roman"/>
          <w:sz w:val="20"/>
          <w:szCs w:val="20"/>
        </w:rPr>
        <w:t>Care should always be taken not to overload electrical circuits. Residents should not piggyback extension cords or leave appliances unattended under any circumstance. Always unplug appliances after use and always follow the proper use guidelines.</w:t>
      </w:r>
      <w:r w:rsidR="00C87950" w:rsidRPr="00646D66">
        <w:rPr>
          <w:rFonts w:ascii="Times New Roman" w:hAnsi="Times New Roman" w:cs="Times New Roman"/>
          <w:sz w:val="20"/>
          <w:szCs w:val="20"/>
        </w:rPr>
        <w:t xml:space="preserve"> </w:t>
      </w:r>
      <w:r w:rsidRPr="00646D66">
        <w:rPr>
          <w:rFonts w:ascii="Times New Roman" w:hAnsi="Times New Roman" w:cs="Times New Roman"/>
          <w:sz w:val="20"/>
          <w:szCs w:val="20"/>
        </w:rPr>
        <w:t>Be sure…</w:t>
      </w:r>
    </w:p>
    <w:p w14:paraId="6F618EA2" w14:textId="5FDF83EF" w:rsidR="0088332C" w:rsidRPr="00646D66" w:rsidRDefault="0088332C" w:rsidP="0088332C">
      <w:pPr>
        <w:pStyle w:val="ListParagraph"/>
        <w:numPr>
          <w:ilvl w:val="0"/>
          <w:numId w:val="1"/>
        </w:numPr>
        <w:rPr>
          <w:sz w:val="20"/>
          <w:szCs w:val="20"/>
        </w:rPr>
      </w:pPr>
      <w:r w:rsidRPr="00646D66">
        <w:rPr>
          <w:sz w:val="20"/>
          <w:szCs w:val="20"/>
        </w:rPr>
        <w:t>Refrigerators are less than 4.5 cubic feet (unless provided in the Village)</w:t>
      </w:r>
      <w:r w:rsidR="00B67AB0">
        <w:rPr>
          <w:sz w:val="20"/>
          <w:szCs w:val="20"/>
        </w:rPr>
        <w:t>, and</w:t>
      </w:r>
    </w:p>
    <w:p w14:paraId="0CA9D20B" w14:textId="41E74219" w:rsidR="0088332C" w:rsidRPr="00646D66" w:rsidRDefault="0088332C" w:rsidP="0088332C">
      <w:pPr>
        <w:pStyle w:val="ListParagraph"/>
        <w:numPr>
          <w:ilvl w:val="0"/>
          <w:numId w:val="1"/>
        </w:numPr>
        <w:rPr>
          <w:sz w:val="20"/>
          <w:szCs w:val="20"/>
        </w:rPr>
      </w:pPr>
      <w:r w:rsidRPr="00646D66">
        <w:rPr>
          <w:sz w:val="20"/>
          <w:szCs w:val="20"/>
        </w:rPr>
        <w:t>Microwaves less than 1500 watts</w:t>
      </w:r>
      <w:r w:rsidR="00B67AB0">
        <w:rPr>
          <w:sz w:val="20"/>
          <w:szCs w:val="20"/>
        </w:rPr>
        <w:t>.</w:t>
      </w:r>
    </w:p>
    <w:p w14:paraId="69EBA6C4" w14:textId="17D42DA1" w:rsidR="0088332C" w:rsidRPr="00B67AB0" w:rsidRDefault="0088332C" w:rsidP="00B67AB0">
      <w:pPr>
        <w:rPr>
          <w:b/>
          <w:sz w:val="20"/>
          <w:szCs w:val="20"/>
        </w:rPr>
      </w:pPr>
      <w:r w:rsidRPr="00B67AB0">
        <w:rPr>
          <w:sz w:val="20"/>
          <w:szCs w:val="20"/>
        </w:rPr>
        <w:t xml:space="preserve">Toasters, toaster </w:t>
      </w:r>
      <w:r w:rsidR="00B67AB0" w:rsidRPr="00B67AB0">
        <w:rPr>
          <w:sz w:val="20"/>
          <w:szCs w:val="20"/>
        </w:rPr>
        <w:t xml:space="preserve">ovens and George Foreman grills </w:t>
      </w:r>
      <w:r w:rsidRPr="00B67AB0">
        <w:rPr>
          <w:sz w:val="20"/>
          <w:szCs w:val="20"/>
        </w:rPr>
        <w:t>are permitted in the residence halls, but should be utilized in designated cooking lounges and not in student rooms.</w:t>
      </w:r>
    </w:p>
    <w:p w14:paraId="45DED824" w14:textId="77777777" w:rsidR="0093442F" w:rsidRPr="00646D66" w:rsidRDefault="0093442F" w:rsidP="006644A7">
      <w:pPr>
        <w:rPr>
          <w:rFonts w:ascii="Times New Roman" w:hAnsi="Times New Roman" w:cs="Times New Roman"/>
          <w:sz w:val="20"/>
          <w:szCs w:val="20"/>
        </w:rPr>
      </w:pPr>
    </w:p>
    <w:p w14:paraId="0C7F7AE8" w14:textId="4FAADC41" w:rsidR="0088332C" w:rsidRPr="00646D66" w:rsidRDefault="0088332C" w:rsidP="0088332C">
      <w:pPr>
        <w:rPr>
          <w:rFonts w:ascii="Times New Roman" w:hAnsi="Times New Roman" w:cs="Times New Roman"/>
          <w:sz w:val="20"/>
          <w:szCs w:val="20"/>
        </w:rPr>
      </w:pPr>
      <w:r w:rsidRPr="00646D66">
        <w:rPr>
          <w:rFonts w:ascii="Times New Roman" w:hAnsi="Times New Roman" w:cs="Times New Roman"/>
          <w:b/>
          <w:sz w:val="20"/>
          <w:szCs w:val="20"/>
        </w:rPr>
        <w:t>Community or lounge furniture</w:t>
      </w:r>
      <w:r w:rsidRPr="00646D66">
        <w:rPr>
          <w:rFonts w:ascii="Times New Roman" w:hAnsi="Times New Roman" w:cs="Times New Roman"/>
          <w:sz w:val="20"/>
          <w:szCs w:val="20"/>
        </w:rPr>
        <w:t xml:space="preserve"> may not be removed or relocated. </w:t>
      </w:r>
    </w:p>
    <w:p w14:paraId="342F0FD7" w14:textId="77777777" w:rsidR="0088332C" w:rsidRPr="00646D66" w:rsidRDefault="0088332C" w:rsidP="006644A7">
      <w:pPr>
        <w:rPr>
          <w:rFonts w:ascii="Times New Roman" w:hAnsi="Times New Roman" w:cs="Times New Roman"/>
          <w:sz w:val="20"/>
          <w:szCs w:val="20"/>
        </w:rPr>
      </w:pPr>
    </w:p>
    <w:p w14:paraId="67C1075E" w14:textId="77777777" w:rsidR="0031367B" w:rsidRDefault="006644A7" w:rsidP="0031367B">
      <w:pPr>
        <w:pStyle w:val="Heading2"/>
      </w:pPr>
      <w:r w:rsidRPr="0031367B">
        <w:rPr>
          <w:rStyle w:val="Heading2Char"/>
        </w:rPr>
        <w:t>Drug Policy</w:t>
      </w:r>
      <w:r w:rsidR="0031367B">
        <w:t>:</w:t>
      </w:r>
    </w:p>
    <w:p w14:paraId="72B02C27" w14:textId="73449582" w:rsidR="006644A7" w:rsidRPr="00646D66" w:rsidRDefault="006644A7" w:rsidP="006644A7">
      <w:pPr>
        <w:rPr>
          <w:rFonts w:ascii="Times New Roman" w:hAnsi="Times New Roman" w:cs="Times New Roman"/>
          <w:b/>
          <w:sz w:val="20"/>
          <w:szCs w:val="20"/>
          <w:u w:val="single"/>
        </w:rPr>
      </w:pPr>
      <w:proofErr w:type="gramStart"/>
      <w:r w:rsidRPr="00646D66">
        <w:rPr>
          <w:rFonts w:ascii="Times New Roman" w:hAnsi="Times New Roman" w:cs="Times New Roman"/>
          <w:sz w:val="20"/>
          <w:szCs w:val="20"/>
        </w:rPr>
        <w:t>The unlawful possession,</w:t>
      </w:r>
      <w:proofErr w:type="gramEnd"/>
      <w:r w:rsidRPr="00646D66">
        <w:rPr>
          <w:rFonts w:ascii="Times New Roman" w:hAnsi="Times New Roman" w:cs="Times New Roman"/>
          <w:sz w:val="20"/>
          <w:szCs w:val="20"/>
        </w:rPr>
        <w:t xml:space="preserve"> use or sale of any controlled substance on campus is strictly prohibited. Florida Statutes and the UNF Code of Student Conduct prohibit the </w:t>
      </w:r>
      <w:r w:rsidR="0001469B" w:rsidRPr="00646D66">
        <w:rPr>
          <w:rFonts w:ascii="Times New Roman" w:hAnsi="Times New Roman" w:cs="Times New Roman"/>
          <w:sz w:val="20"/>
          <w:szCs w:val="20"/>
        </w:rPr>
        <w:t>m</w:t>
      </w:r>
      <w:r w:rsidRPr="00646D66">
        <w:rPr>
          <w:rFonts w:ascii="Times New Roman" w:hAnsi="Times New Roman" w:cs="Times New Roman"/>
          <w:sz w:val="20"/>
          <w:szCs w:val="20"/>
        </w:rPr>
        <w:t xml:space="preserve">anufacturing, possession, dispensing, selling, and consumption of illegal drugs and drug paraphernalia. </w:t>
      </w:r>
      <w:r w:rsidRPr="00646D66">
        <w:rPr>
          <w:rFonts w:ascii="Times New Roman" w:hAnsi="Times New Roman" w:cs="Times New Roman"/>
          <w:b/>
          <w:sz w:val="20"/>
          <w:szCs w:val="20"/>
          <w:u w:val="single"/>
        </w:rPr>
        <w:t>Violation of these regulations may result in immediate removal from housing (prior to a hearing) and/or severe disciplinary action up to and including expulsion from the University.</w:t>
      </w:r>
    </w:p>
    <w:p w14:paraId="6B9AD80A" w14:textId="77777777" w:rsidR="006644A7" w:rsidRPr="00646D66" w:rsidRDefault="006644A7" w:rsidP="006644A7">
      <w:pPr>
        <w:rPr>
          <w:rFonts w:ascii="Times New Roman" w:hAnsi="Times New Roman" w:cs="Times New Roman"/>
          <w:b/>
          <w:sz w:val="20"/>
          <w:szCs w:val="20"/>
          <w:u w:val="single"/>
        </w:rPr>
      </w:pPr>
    </w:p>
    <w:p w14:paraId="0DD6773F" w14:textId="073E4498" w:rsidR="0088332C" w:rsidRPr="00646D66" w:rsidRDefault="0028727C" w:rsidP="002D323E">
      <w:pPr>
        <w:pStyle w:val="Heading2"/>
      </w:pPr>
      <w:r w:rsidRPr="00646D66">
        <w:t xml:space="preserve">Fire / Safety Hazard materials </w:t>
      </w:r>
      <w:r w:rsidR="0088332C" w:rsidRPr="00646D66">
        <w:t>and are not permitted in the residential areas</w:t>
      </w:r>
      <w:r w:rsidRPr="00646D66">
        <w:t>:</w:t>
      </w:r>
    </w:p>
    <w:p w14:paraId="77A97085" w14:textId="77777777" w:rsidR="0088332C" w:rsidRPr="00646D66" w:rsidRDefault="0088332C" w:rsidP="0088332C">
      <w:pPr>
        <w:pStyle w:val="ListParagraph"/>
        <w:numPr>
          <w:ilvl w:val="0"/>
          <w:numId w:val="2"/>
        </w:numPr>
        <w:rPr>
          <w:b/>
          <w:sz w:val="20"/>
          <w:szCs w:val="20"/>
        </w:rPr>
      </w:pPr>
      <w:r w:rsidRPr="00646D66">
        <w:rPr>
          <w:sz w:val="20"/>
          <w:szCs w:val="20"/>
        </w:rPr>
        <w:t>Candles/Incense</w:t>
      </w:r>
    </w:p>
    <w:p w14:paraId="3A4E86D8" w14:textId="77777777" w:rsidR="0088332C" w:rsidRPr="00646D66" w:rsidRDefault="0088332C" w:rsidP="0088332C">
      <w:pPr>
        <w:pStyle w:val="ListParagraph"/>
        <w:numPr>
          <w:ilvl w:val="0"/>
          <w:numId w:val="2"/>
        </w:numPr>
        <w:rPr>
          <w:sz w:val="20"/>
          <w:szCs w:val="20"/>
        </w:rPr>
      </w:pPr>
      <w:r w:rsidRPr="00646D66">
        <w:rPr>
          <w:sz w:val="20"/>
          <w:szCs w:val="20"/>
        </w:rPr>
        <w:t xml:space="preserve">Weapons </w:t>
      </w:r>
    </w:p>
    <w:p w14:paraId="7197CEED" w14:textId="77777777" w:rsidR="0088332C" w:rsidRPr="00646D66" w:rsidRDefault="0088332C" w:rsidP="0088332C">
      <w:pPr>
        <w:pStyle w:val="ListParagraph"/>
        <w:numPr>
          <w:ilvl w:val="0"/>
          <w:numId w:val="2"/>
        </w:numPr>
        <w:rPr>
          <w:sz w:val="20"/>
          <w:szCs w:val="20"/>
        </w:rPr>
      </w:pPr>
      <w:r w:rsidRPr="00646D66">
        <w:rPr>
          <w:sz w:val="20"/>
          <w:szCs w:val="20"/>
        </w:rPr>
        <w:t xml:space="preserve">Dangerous materials </w:t>
      </w:r>
    </w:p>
    <w:p w14:paraId="67EA5EB8" w14:textId="41A56009" w:rsidR="0088332C" w:rsidRPr="00646D66" w:rsidRDefault="0088332C" w:rsidP="0088332C">
      <w:pPr>
        <w:pStyle w:val="ListParagraph"/>
        <w:numPr>
          <w:ilvl w:val="0"/>
          <w:numId w:val="2"/>
        </w:numPr>
        <w:rPr>
          <w:sz w:val="20"/>
          <w:szCs w:val="20"/>
        </w:rPr>
      </w:pPr>
      <w:r w:rsidRPr="00646D66">
        <w:rPr>
          <w:sz w:val="20"/>
          <w:szCs w:val="20"/>
        </w:rPr>
        <w:t xml:space="preserve">False </w:t>
      </w:r>
      <w:r w:rsidR="00B67AB0">
        <w:rPr>
          <w:sz w:val="20"/>
          <w:szCs w:val="20"/>
        </w:rPr>
        <w:t>b</w:t>
      </w:r>
      <w:r w:rsidRPr="00646D66">
        <w:rPr>
          <w:sz w:val="20"/>
          <w:szCs w:val="20"/>
        </w:rPr>
        <w:t>arriers to divide room or obstruct access</w:t>
      </w:r>
    </w:p>
    <w:p w14:paraId="2540A62B" w14:textId="77777777" w:rsidR="0088332C" w:rsidRPr="00646D66" w:rsidRDefault="0088332C" w:rsidP="0088332C">
      <w:pPr>
        <w:pStyle w:val="ListParagraph"/>
        <w:numPr>
          <w:ilvl w:val="0"/>
          <w:numId w:val="2"/>
        </w:numPr>
        <w:rPr>
          <w:sz w:val="20"/>
          <w:szCs w:val="20"/>
        </w:rPr>
      </w:pPr>
      <w:r w:rsidRPr="00646D66">
        <w:rPr>
          <w:sz w:val="20"/>
          <w:szCs w:val="20"/>
        </w:rPr>
        <w:t>Tampering with fire equipment (smoke detectors, sprinklers, fire extinguishers, and door alarms)</w:t>
      </w:r>
    </w:p>
    <w:p w14:paraId="3C33739F" w14:textId="7ADA4206" w:rsidR="0088332C" w:rsidRPr="00646D66" w:rsidRDefault="0088332C" w:rsidP="0088332C">
      <w:pPr>
        <w:pStyle w:val="ListParagraph"/>
        <w:numPr>
          <w:ilvl w:val="0"/>
          <w:numId w:val="2"/>
        </w:numPr>
        <w:rPr>
          <w:sz w:val="20"/>
          <w:szCs w:val="20"/>
        </w:rPr>
      </w:pPr>
      <w:r w:rsidRPr="00646D66">
        <w:rPr>
          <w:sz w:val="20"/>
          <w:szCs w:val="20"/>
        </w:rPr>
        <w:t>Lamps with plastic lamp shades</w:t>
      </w:r>
      <w:r w:rsidR="0028727C" w:rsidRPr="00646D66">
        <w:rPr>
          <w:sz w:val="20"/>
          <w:szCs w:val="20"/>
        </w:rPr>
        <w:t>.</w:t>
      </w:r>
    </w:p>
    <w:p w14:paraId="11BCAA1B" w14:textId="77777777" w:rsidR="0088332C" w:rsidRPr="00646D66" w:rsidRDefault="0088332C" w:rsidP="006644A7">
      <w:pPr>
        <w:rPr>
          <w:rFonts w:ascii="Times New Roman" w:hAnsi="Times New Roman" w:cs="Times New Roman"/>
          <w:sz w:val="20"/>
          <w:szCs w:val="20"/>
        </w:rPr>
      </w:pPr>
    </w:p>
    <w:p w14:paraId="60A73252" w14:textId="77777777" w:rsidR="0031367B" w:rsidRPr="0031367B" w:rsidRDefault="0088332C" w:rsidP="0031367B">
      <w:pPr>
        <w:pStyle w:val="Heading2"/>
        <w:rPr>
          <w:rStyle w:val="Heading2Char"/>
          <w:b/>
        </w:rPr>
      </w:pPr>
      <w:r w:rsidRPr="0031367B">
        <w:rPr>
          <w:rStyle w:val="Heading2Char"/>
          <w:b/>
        </w:rPr>
        <w:t>Keys</w:t>
      </w:r>
      <w:r w:rsidR="0031367B" w:rsidRPr="0031367B">
        <w:rPr>
          <w:rStyle w:val="Heading2Char"/>
          <w:b/>
        </w:rPr>
        <w:t>:</w:t>
      </w:r>
      <w:r w:rsidRPr="0031367B">
        <w:rPr>
          <w:rStyle w:val="Heading2Char"/>
          <w:b/>
        </w:rPr>
        <w:t xml:space="preserve"> </w:t>
      </w:r>
    </w:p>
    <w:p w14:paraId="5E3240CF" w14:textId="5072221B" w:rsidR="0088332C" w:rsidRPr="00646D66" w:rsidRDefault="0031367B" w:rsidP="0088332C">
      <w:pPr>
        <w:rPr>
          <w:rFonts w:ascii="Times New Roman" w:hAnsi="Times New Roman" w:cs="Times New Roman"/>
          <w:sz w:val="20"/>
          <w:szCs w:val="20"/>
        </w:rPr>
      </w:pPr>
      <w:r>
        <w:rPr>
          <w:rFonts w:ascii="Times New Roman" w:hAnsi="Times New Roman" w:cs="Times New Roman"/>
          <w:sz w:val="20"/>
          <w:szCs w:val="20"/>
        </w:rPr>
        <w:t>A</w:t>
      </w:r>
      <w:r w:rsidR="0088332C" w:rsidRPr="00646D66">
        <w:rPr>
          <w:rFonts w:ascii="Times New Roman" w:hAnsi="Times New Roman" w:cs="Times New Roman"/>
          <w:sz w:val="20"/>
          <w:szCs w:val="20"/>
        </w:rPr>
        <w:t>re assigned to each resident, which grants them entry to authorized areas. Keys should only be in the possession of the resident to whom it was issued, and should not be given to anyone else for any reason, including family members, friends or significant others.</w:t>
      </w:r>
    </w:p>
    <w:p w14:paraId="48ED1FF0" w14:textId="77777777" w:rsidR="0088332C" w:rsidRPr="00646D66" w:rsidRDefault="0088332C" w:rsidP="0088332C">
      <w:pPr>
        <w:rPr>
          <w:rFonts w:ascii="Times New Roman" w:hAnsi="Times New Roman" w:cs="Times New Roman"/>
          <w:sz w:val="20"/>
          <w:szCs w:val="20"/>
        </w:rPr>
      </w:pPr>
    </w:p>
    <w:p w14:paraId="579D4486" w14:textId="77777777" w:rsidR="0031367B" w:rsidRPr="0031367B" w:rsidRDefault="0088332C" w:rsidP="0031367B">
      <w:pPr>
        <w:pStyle w:val="Heading2"/>
      </w:pPr>
      <w:r w:rsidRPr="0031367B">
        <w:rPr>
          <w:rStyle w:val="Heading2Char"/>
          <w:b/>
        </w:rPr>
        <w:t>Pets/Wildlife</w:t>
      </w:r>
      <w:r w:rsidR="0031367B" w:rsidRPr="0031367B">
        <w:t xml:space="preserve">: </w:t>
      </w:r>
    </w:p>
    <w:p w14:paraId="0FBF77B9" w14:textId="321E833B" w:rsidR="0088332C" w:rsidRPr="00646D66" w:rsidRDefault="0088332C" w:rsidP="0088332C">
      <w:pPr>
        <w:rPr>
          <w:rFonts w:ascii="Times New Roman" w:hAnsi="Times New Roman" w:cs="Times New Roman"/>
          <w:sz w:val="20"/>
          <w:szCs w:val="20"/>
        </w:rPr>
      </w:pPr>
      <w:r w:rsidRPr="00646D66">
        <w:rPr>
          <w:rFonts w:ascii="Times New Roman" w:hAnsi="Times New Roman" w:cs="Times New Roman"/>
          <w:sz w:val="20"/>
          <w:szCs w:val="20"/>
        </w:rPr>
        <w:t xml:space="preserve">With the consent of your roommate(s), you may have non-aggressive fish in your room or apartment. </w:t>
      </w:r>
    </w:p>
    <w:p w14:paraId="3F60A7FC" w14:textId="77777777" w:rsidR="0088332C" w:rsidRPr="00646D66" w:rsidRDefault="0088332C" w:rsidP="0088332C">
      <w:pPr>
        <w:rPr>
          <w:rFonts w:ascii="Times New Roman" w:hAnsi="Times New Roman" w:cs="Times New Roman"/>
          <w:b/>
          <w:sz w:val="20"/>
          <w:szCs w:val="20"/>
          <w:u w:val="single"/>
        </w:rPr>
      </w:pPr>
    </w:p>
    <w:p w14:paraId="3CABF43B" w14:textId="77777777" w:rsidR="0031367B" w:rsidRPr="0031367B" w:rsidRDefault="0088332C" w:rsidP="0031367B">
      <w:pPr>
        <w:pStyle w:val="Heading2"/>
      </w:pPr>
      <w:r w:rsidRPr="0031367B">
        <w:rPr>
          <w:rStyle w:val="Heading2Char"/>
          <w:b/>
        </w:rPr>
        <w:t>Smoking Policy</w:t>
      </w:r>
      <w:r w:rsidR="0031367B" w:rsidRPr="0031367B">
        <w:t xml:space="preserve">: </w:t>
      </w:r>
    </w:p>
    <w:p w14:paraId="0ABD281C" w14:textId="6026698B" w:rsidR="0088332C" w:rsidRPr="00646D66" w:rsidRDefault="0088332C" w:rsidP="0088332C">
      <w:pPr>
        <w:rPr>
          <w:rFonts w:ascii="Times New Roman" w:hAnsi="Times New Roman" w:cs="Times New Roman"/>
          <w:sz w:val="20"/>
          <w:szCs w:val="20"/>
        </w:rPr>
      </w:pPr>
      <w:r w:rsidRPr="00646D66">
        <w:rPr>
          <w:rFonts w:ascii="Times New Roman" w:hAnsi="Times New Roman" w:cs="Times New Roman"/>
          <w:sz w:val="20"/>
          <w:szCs w:val="20"/>
        </w:rPr>
        <w:t>Florida State law prohibits smoking within the residence hall rooms, apartments, and facilities: including courtyards, elevators, stairwells, balconies, lounges, patios, etc. Residents may smoke only outside buildin</w:t>
      </w:r>
      <w:r w:rsidR="00B67AB0">
        <w:rPr>
          <w:rFonts w:ascii="Times New Roman" w:hAnsi="Times New Roman" w:cs="Times New Roman"/>
          <w:sz w:val="20"/>
          <w:szCs w:val="20"/>
        </w:rPr>
        <w:t xml:space="preserve">gs at least 25 feet away from </w:t>
      </w:r>
      <w:r w:rsidRPr="00646D66">
        <w:rPr>
          <w:rFonts w:ascii="Times New Roman" w:hAnsi="Times New Roman" w:cs="Times New Roman"/>
          <w:sz w:val="20"/>
          <w:szCs w:val="20"/>
        </w:rPr>
        <w:t xml:space="preserve">entrances and windows. </w:t>
      </w:r>
    </w:p>
    <w:p w14:paraId="15B868EE" w14:textId="77777777" w:rsidR="0088332C" w:rsidRPr="00646D66" w:rsidRDefault="0088332C" w:rsidP="0088332C">
      <w:pPr>
        <w:rPr>
          <w:rFonts w:ascii="Times New Roman" w:hAnsi="Times New Roman" w:cs="Times New Roman"/>
          <w:sz w:val="20"/>
          <w:szCs w:val="20"/>
        </w:rPr>
      </w:pPr>
    </w:p>
    <w:p w14:paraId="06197393" w14:textId="77777777" w:rsidR="006644A7" w:rsidRPr="00646D66" w:rsidRDefault="006644A7" w:rsidP="006644A7">
      <w:pPr>
        <w:rPr>
          <w:rFonts w:ascii="Times New Roman" w:hAnsi="Times New Roman" w:cs="Times New Roman"/>
          <w:b/>
          <w:sz w:val="20"/>
          <w:szCs w:val="20"/>
        </w:rPr>
      </w:pPr>
      <w:r w:rsidRPr="00646D66">
        <w:rPr>
          <w:rFonts w:ascii="Times New Roman" w:hAnsi="Times New Roman" w:cs="Times New Roman"/>
          <w:b/>
          <w:sz w:val="20"/>
          <w:szCs w:val="20"/>
        </w:rPr>
        <w:t>Residents who choose to be present during policy violations, and/or have knowledge of policy violations that are taking place, will be documented and may be found responsible for the violation(s) being documented.</w:t>
      </w:r>
    </w:p>
    <w:p w14:paraId="19739477" w14:textId="77777777" w:rsidR="006644A7" w:rsidRPr="00646D66" w:rsidRDefault="006644A7" w:rsidP="006644A7">
      <w:pPr>
        <w:rPr>
          <w:rFonts w:ascii="Times New Roman" w:hAnsi="Times New Roman" w:cs="Times New Roman"/>
          <w:b/>
          <w:sz w:val="20"/>
          <w:szCs w:val="20"/>
        </w:rPr>
      </w:pPr>
    </w:p>
    <w:p w14:paraId="02134657" w14:textId="7B82E2B9" w:rsidR="006644A7" w:rsidRPr="00646D66" w:rsidRDefault="006644A7" w:rsidP="006644A7">
      <w:pPr>
        <w:rPr>
          <w:rFonts w:ascii="Times New Roman" w:hAnsi="Times New Roman" w:cs="Times New Roman"/>
          <w:sz w:val="20"/>
          <w:szCs w:val="20"/>
        </w:rPr>
      </w:pPr>
      <w:r w:rsidRPr="00646D66">
        <w:rPr>
          <w:rFonts w:ascii="Times New Roman" w:hAnsi="Times New Roman" w:cs="Times New Roman"/>
          <w:sz w:val="20"/>
          <w:szCs w:val="20"/>
        </w:rPr>
        <w:t>By signing this form below, I have read and understand the University's policies and the penalties pertaining to the above-mentioned policies. These and other policies are further explained in The Resident Handbook. I am aware that I am responsible f</w:t>
      </w:r>
      <w:r w:rsidR="0028727C" w:rsidRPr="00646D66">
        <w:rPr>
          <w:rFonts w:ascii="Times New Roman" w:hAnsi="Times New Roman" w:cs="Times New Roman"/>
          <w:sz w:val="20"/>
          <w:szCs w:val="20"/>
        </w:rPr>
        <w:t xml:space="preserve">or reading and complying with </w:t>
      </w:r>
      <w:r w:rsidRPr="00646D66">
        <w:rPr>
          <w:rFonts w:ascii="Times New Roman" w:hAnsi="Times New Roman" w:cs="Times New Roman"/>
          <w:sz w:val="20"/>
          <w:szCs w:val="20"/>
        </w:rPr>
        <w:t>UNF Policies and Procedures included in The Resident Handbook and the UNF Student Handbook.</w:t>
      </w:r>
    </w:p>
    <w:p w14:paraId="115398E8" w14:textId="77777777" w:rsidR="00B5250D" w:rsidRPr="00646D66" w:rsidRDefault="00B5250D" w:rsidP="006644A7">
      <w:pPr>
        <w:rPr>
          <w:rFonts w:ascii="Times New Roman" w:hAnsi="Times New Roman" w:cs="Times New Roman"/>
          <w:sz w:val="20"/>
          <w:szCs w:val="20"/>
        </w:rPr>
      </w:pPr>
    </w:p>
    <w:p w14:paraId="3E50D5D7" w14:textId="77777777" w:rsidR="0093442F" w:rsidRPr="00646D66" w:rsidRDefault="0093442F" w:rsidP="0093442F">
      <w:pPr>
        <w:rPr>
          <w:rFonts w:ascii="Times New Roman" w:hAnsi="Times New Roman" w:cs="Times New Roman"/>
          <w:sz w:val="20"/>
          <w:szCs w:val="20"/>
        </w:rPr>
      </w:pPr>
      <w:r w:rsidRPr="00646D66">
        <w:rPr>
          <w:rFonts w:ascii="Times New Roman" w:hAnsi="Times New Roman" w:cs="Times New Roman"/>
          <w:sz w:val="20"/>
          <w:szCs w:val="20"/>
        </w:rPr>
        <w:lastRenderedPageBreak/>
        <w:t>Student’s Name: _____________________________________________________________</w:t>
      </w:r>
    </w:p>
    <w:p w14:paraId="3E287112" w14:textId="77777777" w:rsidR="0093442F" w:rsidRPr="00646D66" w:rsidRDefault="0093442F" w:rsidP="0093442F">
      <w:pPr>
        <w:rPr>
          <w:rFonts w:ascii="Times New Roman" w:hAnsi="Times New Roman" w:cs="Times New Roman"/>
          <w:sz w:val="20"/>
          <w:szCs w:val="20"/>
        </w:rPr>
      </w:pPr>
    </w:p>
    <w:p w14:paraId="3086A2D2" w14:textId="77777777" w:rsidR="0093442F" w:rsidRPr="00646D66" w:rsidRDefault="0093442F" w:rsidP="0093442F">
      <w:pPr>
        <w:rPr>
          <w:rFonts w:ascii="Times New Roman" w:hAnsi="Times New Roman" w:cs="Times New Roman"/>
          <w:sz w:val="20"/>
          <w:szCs w:val="20"/>
        </w:rPr>
      </w:pPr>
    </w:p>
    <w:p w14:paraId="38211F9E" w14:textId="77777777" w:rsidR="0093442F" w:rsidRPr="00646D66" w:rsidRDefault="0093442F" w:rsidP="0093442F">
      <w:pPr>
        <w:rPr>
          <w:rFonts w:ascii="Times New Roman" w:hAnsi="Times New Roman" w:cs="Times New Roman"/>
          <w:sz w:val="20"/>
          <w:szCs w:val="20"/>
        </w:rPr>
      </w:pPr>
      <w:r w:rsidRPr="00646D66">
        <w:rPr>
          <w:rFonts w:ascii="Times New Roman" w:hAnsi="Times New Roman" w:cs="Times New Roman"/>
          <w:sz w:val="20"/>
          <w:szCs w:val="20"/>
        </w:rPr>
        <w:t>Student's N Number: ________________________________________________________</w:t>
      </w:r>
    </w:p>
    <w:p w14:paraId="69C6B541" w14:textId="77777777" w:rsidR="0093442F" w:rsidRPr="00646D66" w:rsidRDefault="0093442F" w:rsidP="0093442F">
      <w:pPr>
        <w:rPr>
          <w:rFonts w:ascii="Times New Roman" w:hAnsi="Times New Roman" w:cs="Times New Roman"/>
          <w:sz w:val="20"/>
          <w:szCs w:val="20"/>
        </w:rPr>
      </w:pPr>
    </w:p>
    <w:p w14:paraId="07247C0C" w14:textId="77777777" w:rsidR="0093442F" w:rsidRPr="00646D66" w:rsidRDefault="0093442F" w:rsidP="0093442F">
      <w:pPr>
        <w:rPr>
          <w:rFonts w:ascii="Times New Roman" w:hAnsi="Times New Roman" w:cs="Times New Roman"/>
          <w:sz w:val="20"/>
          <w:szCs w:val="20"/>
        </w:rPr>
      </w:pPr>
    </w:p>
    <w:p w14:paraId="769561F1" w14:textId="32999D8C" w:rsidR="00B5250D" w:rsidRPr="0028727C" w:rsidRDefault="0093442F" w:rsidP="0093442F">
      <w:pPr>
        <w:rPr>
          <w:sz w:val="22"/>
          <w:szCs w:val="22"/>
        </w:rPr>
      </w:pPr>
      <w:r w:rsidRPr="00646D66">
        <w:rPr>
          <w:rFonts w:ascii="Times New Roman" w:hAnsi="Times New Roman" w:cs="Times New Roman"/>
          <w:sz w:val="20"/>
          <w:szCs w:val="20"/>
        </w:rPr>
        <w:t>Date Signed: _________________________________________________________________</w:t>
      </w:r>
    </w:p>
    <w:sectPr w:rsidR="00B5250D" w:rsidRPr="0028727C" w:rsidSect="002D323E">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92C51" w14:textId="77777777" w:rsidR="00011351" w:rsidRDefault="00011351" w:rsidP="006644A7">
      <w:r>
        <w:separator/>
      </w:r>
    </w:p>
  </w:endnote>
  <w:endnote w:type="continuationSeparator" w:id="0">
    <w:p w14:paraId="5E1C7B83" w14:textId="77777777" w:rsidR="00011351" w:rsidRDefault="00011351" w:rsidP="0066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40F74" w14:textId="77777777" w:rsidR="0031367B" w:rsidRDefault="003136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D7C06" w14:textId="02F916CE" w:rsidR="00B5250D" w:rsidRDefault="00B5250D" w:rsidP="006644A7">
    <w:pPr>
      <w:pStyle w:val="Footer"/>
      <w:tabs>
        <w:tab w:val="clear" w:pos="4320"/>
        <w:tab w:val="clear" w:pos="8640"/>
        <w:tab w:val="left" w:pos="2149"/>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553D0" w14:textId="77777777" w:rsidR="0031367B" w:rsidRDefault="00313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4E701" w14:textId="77777777" w:rsidR="00011351" w:rsidRDefault="00011351" w:rsidP="006644A7">
      <w:r>
        <w:separator/>
      </w:r>
    </w:p>
  </w:footnote>
  <w:footnote w:type="continuationSeparator" w:id="0">
    <w:p w14:paraId="4E3A8038" w14:textId="77777777" w:rsidR="00011351" w:rsidRDefault="00011351" w:rsidP="00664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4C4E6" w14:textId="77777777" w:rsidR="0031367B" w:rsidRDefault="00313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5A79E" w14:textId="397B0771" w:rsidR="00B5250D" w:rsidRDefault="0088332C">
    <w:pPr>
      <w:pStyle w:val="Header"/>
    </w:pPr>
    <w:r>
      <w:rPr>
        <w:noProof/>
      </w:rPr>
      <w:drawing>
        <wp:inline distT="0" distB="0" distL="0" distR="0" wp14:anchorId="3FD93B50" wp14:editId="1CF0A878">
          <wp:extent cx="4000500" cy="669065"/>
          <wp:effectExtent l="0" t="0" r="0" b="4445"/>
          <wp:docPr id="1" name="Picture 1" descr="Unveristy of North Florida Housing and Residence Li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DeptWebsite.jpg"/>
                  <pic:cNvPicPr/>
                </pic:nvPicPr>
                <pic:blipFill>
                  <a:blip r:embed="rId1">
                    <a:extLst>
                      <a:ext uri="{28A0092B-C50C-407E-A947-70E740481C1C}">
                        <a14:useLocalDpi xmlns:a14="http://schemas.microsoft.com/office/drawing/2010/main" val="0"/>
                      </a:ext>
                    </a:extLst>
                  </a:blip>
                  <a:stretch>
                    <a:fillRect/>
                  </a:stretch>
                </pic:blipFill>
                <pic:spPr>
                  <a:xfrm>
                    <a:off x="0" y="0"/>
                    <a:ext cx="4000500" cy="66906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F4EC2" w14:textId="77777777" w:rsidR="0031367B" w:rsidRDefault="00313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80B6C"/>
    <w:multiLevelType w:val="hybridMultilevel"/>
    <w:tmpl w:val="9F7C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536E39"/>
    <w:multiLevelType w:val="hybridMultilevel"/>
    <w:tmpl w:val="B6D0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4A7"/>
    <w:rsid w:val="00011351"/>
    <w:rsid w:val="0001469B"/>
    <w:rsid w:val="00023297"/>
    <w:rsid w:val="0028727C"/>
    <w:rsid w:val="002D323E"/>
    <w:rsid w:val="0031367B"/>
    <w:rsid w:val="004A7E07"/>
    <w:rsid w:val="004F34FE"/>
    <w:rsid w:val="00646D66"/>
    <w:rsid w:val="006644A7"/>
    <w:rsid w:val="006B6D0B"/>
    <w:rsid w:val="0088332C"/>
    <w:rsid w:val="00926CFD"/>
    <w:rsid w:val="0093442F"/>
    <w:rsid w:val="009737A7"/>
    <w:rsid w:val="00A05EED"/>
    <w:rsid w:val="00A36FC9"/>
    <w:rsid w:val="00B5250D"/>
    <w:rsid w:val="00B67AB0"/>
    <w:rsid w:val="00BE7178"/>
    <w:rsid w:val="00C87950"/>
    <w:rsid w:val="00CB19A1"/>
    <w:rsid w:val="00E25A83"/>
    <w:rsid w:val="00FF4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59063B8"/>
  <w14:defaultImageDpi w14:val="300"/>
  <w15:docId w15:val="{DC911CA2-D268-3D4F-8739-9EF3E40F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23E"/>
    <w:pPr>
      <w:jc w:val="center"/>
      <w:outlineLvl w:val="0"/>
    </w:pPr>
    <w:rPr>
      <w:rFonts w:ascii="Times New Roman" w:hAnsi="Times New Roman" w:cs="Times New Roman"/>
      <w:b/>
      <w:sz w:val="28"/>
      <w:szCs w:val="28"/>
    </w:rPr>
  </w:style>
  <w:style w:type="paragraph" w:styleId="Heading2">
    <w:name w:val="heading 2"/>
    <w:basedOn w:val="Normal"/>
    <w:next w:val="Normal"/>
    <w:link w:val="Heading2Char"/>
    <w:uiPriority w:val="9"/>
    <w:unhideWhenUsed/>
    <w:qFormat/>
    <w:rsid w:val="002D323E"/>
    <w:pPr>
      <w:outlineLvl w:val="1"/>
    </w:pPr>
    <w:rPr>
      <w:rFonts w:ascii="Times New Roman" w:hAnsi="Times New Roman" w:cs="Times New Roman"/>
      <w:b/>
      <w:sz w:val="20"/>
      <w:szCs w:val="20"/>
    </w:rPr>
  </w:style>
  <w:style w:type="paragraph" w:styleId="Heading3">
    <w:name w:val="heading 3"/>
    <w:basedOn w:val="Normal"/>
    <w:next w:val="Normal"/>
    <w:link w:val="Heading3Char"/>
    <w:uiPriority w:val="9"/>
    <w:unhideWhenUsed/>
    <w:qFormat/>
    <w:rsid w:val="0031367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4A7"/>
    <w:pPr>
      <w:tabs>
        <w:tab w:val="center" w:pos="4320"/>
        <w:tab w:val="right" w:pos="8640"/>
      </w:tabs>
    </w:pPr>
  </w:style>
  <w:style w:type="character" w:customStyle="1" w:styleId="HeaderChar">
    <w:name w:val="Header Char"/>
    <w:basedOn w:val="DefaultParagraphFont"/>
    <w:link w:val="Header"/>
    <w:uiPriority w:val="99"/>
    <w:rsid w:val="006644A7"/>
  </w:style>
  <w:style w:type="paragraph" w:styleId="Footer">
    <w:name w:val="footer"/>
    <w:basedOn w:val="Normal"/>
    <w:link w:val="FooterChar"/>
    <w:uiPriority w:val="99"/>
    <w:unhideWhenUsed/>
    <w:rsid w:val="006644A7"/>
    <w:pPr>
      <w:tabs>
        <w:tab w:val="center" w:pos="4320"/>
        <w:tab w:val="right" w:pos="8640"/>
      </w:tabs>
    </w:pPr>
  </w:style>
  <w:style w:type="character" w:customStyle="1" w:styleId="FooterChar">
    <w:name w:val="Footer Char"/>
    <w:basedOn w:val="DefaultParagraphFont"/>
    <w:link w:val="Footer"/>
    <w:uiPriority w:val="99"/>
    <w:rsid w:val="006644A7"/>
  </w:style>
  <w:style w:type="paragraph" w:styleId="BalloonText">
    <w:name w:val="Balloon Text"/>
    <w:basedOn w:val="Normal"/>
    <w:link w:val="BalloonTextChar"/>
    <w:uiPriority w:val="99"/>
    <w:semiHidden/>
    <w:unhideWhenUsed/>
    <w:rsid w:val="006644A7"/>
    <w:rPr>
      <w:rFonts w:ascii="Lucida Grande" w:hAnsi="Lucida Grande"/>
      <w:sz w:val="18"/>
      <w:szCs w:val="18"/>
    </w:rPr>
  </w:style>
  <w:style w:type="character" w:customStyle="1" w:styleId="BalloonTextChar">
    <w:name w:val="Balloon Text Char"/>
    <w:basedOn w:val="DefaultParagraphFont"/>
    <w:link w:val="BalloonText"/>
    <w:uiPriority w:val="99"/>
    <w:semiHidden/>
    <w:rsid w:val="006644A7"/>
    <w:rPr>
      <w:rFonts w:ascii="Lucida Grande" w:hAnsi="Lucida Grande"/>
      <w:sz w:val="18"/>
      <w:szCs w:val="18"/>
    </w:rPr>
  </w:style>
  <w:style w:type="paragraph" w:styleId="ListParagraph">
    <w:name w:val="List Paragraph"/>
    <w:basedOn w:val="Normal"/>
    <w:uiPriority w:val="34"/>
    <w:qFormat/>
    <w:rsid w:val="0088332C"/>
    <w:pPr>
      <w:ind w:left="720"/>
      <w:contextualSpacing/>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2D323E"/>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2D323E"/>
    <w:rPr>
      <w:rFonts w:ascii="Times New Roman" w:hAnsi="Times New Roman" w:cs="Times New Roman"/>
      <w:b/>
      <w:sz w:val="20"/>
      <w:szCs w:val="20"/>
    </w:rPr>
  </w:style>
  <w:style w:type="character" w:customStyle="1" w:styleId="Heading3Char">
    <w:name w:val="Heading 3 Char"/>
    <w:basedOn w:val="DefaultParagraphFont"/>
    <w:link w:val="Heading3"/>
    <w:uiPriority w:val="9"/>
    <w:rsid w:val="0031367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onth xmlns="a8fbf49f-21ba-4487-b1fa-ffc4a5473ca3">January</Month>
    <Division xmlns="a8fbf49f-21ba-4487-b1fa-ffc4a5473ca3">AA &amp; SA</Division>
    <Department xmlns="a8fbf49f-21ba-4487-b1fa-ffc4a5473ca3">HOUSING</Department>
    <Document_x0020_Status xmlns="a8fbf49f-21ba-4487-b1fa-ffc4a5473ca3">Certified</Document_x0020_Status>
    <wskv xmlns="a8fbf49f-21ba-4487-b1fa-ffc4a5473ca3" xsi:nil="true"/>
    <lx4h xmlns="a8fbf49f-21ba-4487-b1fa-ffc4a5473ca3">
      <UserInfo>
        <DisplayName/>
        <AccountId xsi:nil="true"/>
        <AccountType/>
      </UserInfo>
    </lx4h>
    <uq5p xmlns="a8fbf49f-21ba-4487-b1fa-ffc4a5473ca3" xsi:nil="true"/>
    <pgjr xmlns="a8fbf49f-21ba-4487-b1fa-ffc4a5473ca3">
      <UserInfo>
        <DisplayName/>
        <AccountId xsi:nil="true"/>
        <AccountType/>
      </UserInfo>
    </pgjr>
    <wuxb xmlns="a8fbf49f-21ba-4487-b1fa-ffc4a5473ca3" xsi:nil="true"/>
    <cuke xmlns="a8fbf49f-21ba-4487-b1fa-ffc4a5473c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017886dce8b5dcc2d2088a0668a1fa2a">
  <xsd:schema xmlns:xsd="http://www.w3.org/2001/XMLSchema" xmlns:xs="http://www.w3.org/2001/XMLSchema" xmlns:p="http://schemas.microsoft.com/office/2006/metadata/properties" xmlns:ns2="a8fbf49f-21ba-4487-b1fa-ffc4a5473ca3" targetNamespace="http://schemas.microsoft.com/office/2006/metadata/properties" ma:root="true" ma:fieldsID="a04e1d5b3d9bed366664fda78c7c06d9"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A545D8-A97B-417E-BF6F-CFA62640FAD8}">
  <ds:schemaRefs>
    <ds:schemaRef ds:uri="http://schemas.microsoft.com/sharepoint/v3/contenttype/forms"/>
  </ds:schemaRefs>
</ds:datastoreItem>
</file>

<file path=customXml/itemProps2.xml><?xml version="1.0" encoding="utf-8"?>
<ds:datastoreItem xmlns:ds="http://schemas.openxmlformats.org/officeDocument/2006/customXml" ds:itemID="{7FD98E4C-395D-42FE-BF64-E6AE83BCA680}">
  <ds:schemaRefs>
    <ds:schemaRef ds:uri="a8fbf49f-21ba-4487-b1fa-ffc4a5473ca3"/>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http://www.w3.org/XML/1998/namespac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5CCBC433-685F-4961-B49A-CE6F503F6691}"/>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Cooper, John</dc:creator>
  <cp:lastModifiedBy>Sinche Aldas, Mateo</cp:lastModifiedBy>
  <cp:revision>2</cp:revision>
  <cp:lastPrinted>2012-08-08T20:51:00Z</cp:lastPrinted>
  <dcterms:created xsi:type="dcterms:W3CDTF">2021-01-25T14:13:00Z</dcterms:created>
  <dcterms:modified xsi:type="dcterms:W3CDTF">2021-01-25T14:13:00Z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