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722D" w14:textId="5C4B6F35" w:rsidR="006F6FF0" w:rsidRDefault="001A226E" w:rsidP="006F6FF0">
      <w:pPr>
        <w:pStyle w:val="Heading1"/>
        <w:spacing w:after="0" w:line="240" w:lineRule="auto"/>
      </w:pPr>
      <w:r w:rsidRPr="006F6FF0">
        <w:t>Harriet Osprey</w:t>
      </w:r>
    </w:p>
    <w:p w14:paraId="26F9E08E" w14:textId="18AF5240" w:rsidR="006F6FF0" w:rsidRDefault="006F6FF0" w:rsidP="006F6FF0">
      <w:pPr>
        <w:spacing w:after="0" w:line="240" w:lineRule="auto"/>
        <w:rPr>
          <w:rFonts w:asciiTheme="majorHAnsi" w:hAnsiTheme="majorHAnsi"/>
          <w:caps/>
        </w:rPr>
      </w:pPr>
      <w:r>
        <w:rPr>
          <w:rFonts w:asciiTheme="majorHAnsi" w:hAnsiTheme="majorHAnsi"/>
          <w:caps/>
        </w:rPr>
        <w:t>(904) 222-0000</w:t>
      </w:r>
      <w:r>
        <w:rPr>
          <w:rFonts w:asciiTheme="majorHAnsi" w:hAnsiTheme="majorHAnsi"/>
          <w:caps/>
        </w:rPr>
        <w:t xml:space="preserve"> | </w:t>
      </w:r>
      <w:r w:rsidRPr="006F6FF0">
        <w:rPr>
          <w:rFonts w:asciiTheme="majorHAnsi" w:hAnsiTheme="majorHAnsi"/>
          <w:caps/>
        </w:rPr>
        <w:t>Harriet.Osprey12@gmail.com</w:t>
      </w:r>
    </w:p>
    <w:p w14:paraId="1A3AB93F" w14:textId="63A548DD" w:rsidR="006F6FF0" w:rsidRPr="006F6FF0" w:rsidRDefault="006F6FF0" w:rsidP="006F6FF0">
      <w:pPr>
        <w:spacing w:after="0" w:line="240" w:lineRule="auto"/>
        <w:rPr>
          <w:rFonts w:asciiTheme="majorHAnsi" w:hAnsiTheme="majorHAnsi"/>
          <w:caps/>
        </w:rPr>
      </w:pPr>
      <w:r w:rsidRPr="006F6FF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81F8D" wp14:editId="3E4C3FB4">
                <wp:simplePos x="0" y="0"/>
                <wp:positionH relativeFrom="column">
                  <wp:posOffset>-27305</wp:posOffset>
                </wp:positionH>
                <wp:positionV relativeFrom="paragraph">
                  <wp:posOffset>73660</wp:posOffset>
                </wp:positionV>
                <wp:extent cx="7115175" cy="0"/>
                <wp:effectExtent l="38100" t="38100" r="66675" b="952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7EDF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5.8pt" to="558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45CADE7" w14:textId="5C8489BF" w:rsidR="00250E6D" w:rsidRPr="006F6FF0" w:rsidRDefault="00FD3D70" w:rsidP="006F6FF0">
      <w:pPr>
        <w:pStyle w:val="Heading2"/>
      </w:pPr>
      <w:r w:rsidRPr="006F6FF0">
        <w:t>Objective</w:t>
      </w:r>
    </w:p>
    <w:p w14:paraId="12883A35" w14:textId="77777777" w:rsidR="00FD3D70" w:rsidRPr="002C789F" w:rsidRDefault="00834D04" w:rsidP="005674DE">
      <w:pPr>
        <w:tabs>
          <w:tab w:val="left" w:pos="180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To o</w:t>
      </w:r>
      <w:r w:rsidR="002237C2" w:rsidRPr="002C789F">
        <w:rPr>
          <w:rFonts w:asciiTheme="majorHAnsi" w:hAnsiTheme="majorHAnsi"/>
          <w:sz w:val="20"/>
          <w:szCs w:val="20"/>
        </w:rPr>
        <w:t>btain an electrical engineering internship</w:t>
      </w:r>
      <w:r w:rsidR="000D3201" w:rsidRPr="002C789F">
        <w:rPr>
          <w:rFonts w:asciiTheme="majorHAnsi" w:hAnsiTheme="majorHAnsi"/>
          <w:sz w:val="20"/>
          <w:szCs w:val="20"/>
        </w:rPr>
        <w:t xml:space="preserve"> </w:t>
      </w:r>
      <w:r w:rsidR="002237C2" w:rsidRPr="002C789F">
        <w:rPr>
          <w:rFonts w:asciiTheme="majorHAnsi" w:hAnsiTheme="majorHAnsi"/>
          <w:sz w:val="20"/>
          <w:szCs w:val="20"/>
        </w:rPr>
        <w:t xml:space="preserve">through which to gain experience and </w:t>
      </w:r>
      <w:r w:rsidR="005674DE" w:rsidRPr="002C789F">
        <w:rPr>
          <w:rFonts w:asciiTheme="majorHAnsi" w:hAnsiTheme="majorHAnsi"/>
          <w:sz w:val="20"/>
          <w:szCs w:val="20"/>
        </w:rPr>
        <w:t xml:space="preserve">practical knowledge outside of </w:t>
      </w:r>
      <w:r w:rsidR="00CF2B02" w:rsidRPr="002C789F">
        <w:rPr>
          <w:rFonts w:asciiTheme="majorHAnsi" w:hAnsiTheme="majorHAnsi"/>
          <w:sz w:val="20"/>
          <w:szCs w:val="20"/>
        </w:rPr>
        <w:t>the classroom learning.</w:t>
      </w:r>
    </w:p>
    <w:p w14:paraId="0F2DBB14" w14:textId="77777777" w:rsidR="00784DD1" w:rsidRPr="002C789F" w:rsidRDefault="00784DD1" w:rsidP="00463586">
      <w:pPr>
        <w:tabs>
          <w:tab w:val="left" w:pos="1800"/>
        </w:tabs>
        <w:spacing w:after="0"/>
        <w:ind w:left="1800" w:hanging="1800"/>
        <w:jc w:val="both"/>
        <w:rPr>
          <w:rFonts w:asciiTheme="majorHAnsi" w:hAnsiTheme="majorHAnsi"/>
        </w:rPr>
      </w:pPr>
      <w:bookmarkStart w:id="0" w:name="_GoBack"/>
      <w:bookmarkEnd w:id="0"/>
    </w:p>
    <w:p w14:paraId="686EAE1A" w14:textId="77777777" w:rsidR="00250E6D" w:rsidRPr="006F6FF0" w:rsidRDefault="00784DD1" w:rsidP="006F6FF0">
      <w:pPr>
        <w:pStyle w:val="Heading2"/>
      </w:pPr>
      <w:r w:rsidRPr="006F6FF0">
        <w:t>Education</w:t>
      </w:r>
    </w:p>
    <w:p w14:paraId="791A125A" w14:textId="77777777" w:rsidR="00784DD1" w:rsidRPr="002C789F" w:rsidRDefault="00784DD1" w:rsidP="00250E6D">
      <w:pPr>
        <w:tabs>
          <w:tab w:val="left" w:pos="1800"/>
          <w:tab w:val="left" w:pos="4320"/>
          <w:tab w:val="left" w:pos="747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6F6FF0">
        <w:rPr>
          <w:rStyle w:val="Heading3Char"/>
        </w:rPr>
        <w:t>University of North Florida</w:t>
      </w:r>
      <w:r w:rsidR="00827026" w:rsidRPr="002C789F">
        <w:rPr>
          <w:rFonts w:asciiTheme="majorHAnsi" w:hAnsiTheme="majorHAnsi"/>
          <w:b/>
          <w:sz w:val="20"/>
          <w:szCs w:val="20"/>
        </w:rPr>
        <w:t>,</w:t>
      </w:r>
      <w:r w:rsidR="00827026" w:rsidRPr="002C789F">
        <w:rPr>
          <w:sz w:val="20"/>
          <w:szCs w:val="20"/>
        </w:rPr>
        <w:t xml:space="preserve"> </w:t>
      </w:r>
      <w:r w:rsidR="002C789F" w:rsidRPr="002C789F">
        <w:rPr>
          <w:rFonts w:asciiTheme="majorHAnsi" w:hAnsiTheme="majorHAnsi"/>
          <w:sz w:val="20"/>
          <w:szCs w:val="20"/>
        </w:rPr>
        <w:t>Jacksonville, FL</w:t>
      </w:r>
      <w:r w:rsidR="002C789F" w:rsidRPr="002C789F">
        <w:rPr>
          <w:rFonts w:asciiTheme="majorHAnsi" w:hAnsiTheme="majorHAnsi"/>
          <w:sz w:val="20"/>
          <w:szCs w:val="20"/>
        </w:rPr>
        <w:tab/>
      </w:r>
      <w:r w:rsidR="002C789F" w:rsidRPr="002C789F">
        <w:rPr>
          <w:rFonts w:asciiTheme="majorHAnsi" w:hAnsiTheme="majorHAnsi"/>
          <w:sz w:val="20"/>
          <w:szCs w:val="20"/>
        </w:rPr>
        <w:tab/>
      </w:r>
      <w:r w:rsidR="006253D4">
        <w:rPr>
          <w:rFonts w:asciiTheme="majorHAnsi" w:hAnsiTheme="majorHAnsi"/>
          <w:sz w:val="20"/>
          <w:szCs w:val="20"/>
        </w:rPr>
        <w:t xml:space="preserve">             </w:t>
      </w:r>
      <w:r w:rsidR="007B708D" w:rsidRPr="002C789F">
        <w:rPr>
          <w:rFonts w:asciiTheme="majorHAnsi" w:hAnsiTheme="majorHAnsi"/>
          <w:sz w:val="20"/>
          <w:szCs w:val="20"/>
        </w:rPr>
        <w:t>Expected Graduation April 2019</w:t>
      </w:r>
    </w:p>
    <w:p w14:paraId="783F1103" w14:textId="77777777" w:rsidR="00250E6D" w:rsidRPr="002C789F" w:rsidRDefault="00250E6D" w:rsidP="005674DE">
      <w:pPr>
        <w:tabs>
          <w:tab w:val="left" w:pos="1800"/>
          <w:tab w:val="left" w:pos="4320"/>
          <w:tab w:val="left" w:pos="765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College of Computing, Engineering, &amp; Construction, ABET Accredited</w:t>
      </w:r>
      <w:r w:rsidRPr="002C789F">
        <w:rPr>
          <w:rFonts w:asciiTheme="majorHAnsi" w:hAnsiTheme="majorHAnsi"/>
          <w:sz w:val="20"/>
          <w:szCs w:val="20"/>
        </w:rPr>
        <w:tab/>
      </w:r>
    </w:p>
    <w:p w14:paraId="267C85EB" w14:textId="77777777" w:rsidR="00784DD1" w:rsidRPr="002C789F" w:rsidRDefault="00250E6D" w:rsidP="005674DE">
      <w:pPr>
        <w:tabs>
          <w:tab w:val="left" w:pos="1800"/>
          <w:tab w:val="left" w:pos="4320"/>
          <w:tab w:val="left" w:pos="765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i/>
          <w:sz w:val="20"/>
          <w:szCs w:val="20"/>
        </w:rPr>
        <w:t xml:space="preserve">Bachelor of Science in </w:t>
      </w:r>
      <w:r w:rsidR="00D54264" w:rsidRPr="002C789F">
        <w:rPr>
          <w:rFonts w:asciiTheme="majorHAnsi" w:hAnsiTheme="majorHAnsi"/>
          <w:i/>
          <w:sz w:val="20"/>
          <w:szCs w:val="20"/>
        </w:rPr>
        <w:t xml:space="preserve">Electrical Engineering, </w:t>
      </w:r>
      <w:r w:rsidR="00D54264" w:rsidRPr="002C789F">
        <w:rPr>
          <w:rFonts w:asciiTheme="majorHAnsi" w:hAnsiTheme="majorHAnsi"/>
          <w:sz w:val="20"/>
          <w:szCs w:val="20"/>
        </w:rPr>
        <w:t>Major GPA 3.6</w:t>
      </w:r>
      <w:r w:rsidRPr="002C789F">
        <w:rPr>
          <w:rFonts w:asciiTheme="majorHAnsi" w:hAnsiTheme="majorHAnsi"/>
          <w:sz w:val="20"/>
          <w:szCs w:val="20"/>
        </w:rPr>
        <w:tab/>
      </w:r>
      <w:r w:rsidR="00784DD1" w:rsidRPr="002C789F">
        <w:rPr>
          <w:rFonts w:asciiTheme="majorHAnsi" w:hAnsiTheme="majorHAnsi"/>
          <w:sz w:val="20"/>
          <w:szCs w:val="20"/>
        </w:rPr>
        <w:tab/>
      </w:r>
    </w:p>
    <w:p w14:paraId="122A5C85" w14:textId="77777777" w:rsidR="007B708D" w:rsidRPr="002C789F" w:rsidRDefault="007B708D" w:rsidP="00250E6D">
      <w:pPr>
        <w:tabs>
          <w:tab w:val="left" w:pos="1800"/>
        </w:tabs>
        <w:spacing w:after="0"/>
        <w:jc w:val="both"/>
        <w:rPr>
          <w:rFonts w:asciiTheme="majorHAnsi" w:hAnsiTheme="majorHAnsi"/>
        </w:rPr>
      </w:pPr>
    </w:p>
    <w:p w14:paraId="7E2C0D1D" w14:textId="77777777" w:rsidR="00250E6D" w:rsidRPr="002C789F" w:rsidRDefault="002C789F" w:rsidP="006F6FF0">
      <w:pPr>
        <w:pStyle w:val="Heading2"/>
      </w:pPr>
      <w:r>
        <w:t xml:space="preserve">Engineering </w:t>
      </w:r>
      <w:r w:rsidR="00250E6D" w:rsidRPr="002C789F">
        <w:t>Skills</w:t>
      </w:r>
    </w:p>
    <w:p w14:paraId="7B001794" w14:textId="77777777" w:rsidR="00250E6D" w:rsidRPr="002C789F" w:rsidRDefault="00250E6D" w:rsidP="005674DE">
      <w:pPr>
        <w:tabs>
          <w:tab w:val="left" w:pos="1800"/>
        </w:tabs>
        <w:spacing w:after="0"/>
        <w:ind w:left="1800" w:hanging="1800"/>
        <w:rPr>
          <w:rFonts w:asciiTheme="majorHAnsi" w:hAnsiTheme="majorHAnsi"/>
        </w:rPr>
        <w:sectPr w:rsidR="00250E6D" w:rsidRPr="002C789F" w:rsidSect="003E61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958752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MATLAB Programming</w:t>
      </w:r>
    </w:p>
    <w:p w14:paraId="7C7526AF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C-Programming</w:t>
      </w:r>
    </w:p>
    <w:p w14:paraId="3559F5DF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2C789F">
        <w:rPr>
          <w:rFonts w:asciiTheme="majorHAnsi" w:hAnsiTheme="majorHAnsi"/>
          <w:sz w:val="20"/>
          <w:szCs w:val="20"/>
        </w:rPr>
        <w:t>MultiSim</w:t>
      </w:r>
      <w:proofErr w:type="spellEnd"/>
      <w:r w:rsidRPr="002C789F">
        <w:rPr>
          <w:rFonts w:asciiTheme="majorHAnsi" w:hAnsiTheme="majorHAnsi"/>
          <w:sz w:val="20"/>
          <w:szCs w:val="20"/>
        </w:rPr>
        <w:t xml:space="preserve"> Electrical Simulation</w:t>
      </w:r>
    </w:p>
    <w:p w14:paraId="573A2DDF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2C789F">
        <w:rPr>
          <w:rFonts w:asciiTheme="majorHAnsi" w:hAnsiTheme="majorHAnsi"/>
          <w:sz w:val="20"/>
          <w:szCs w:val="20"/>
        </w:rPr>
        <w:t>C</w:t>
      </w:r>
      <w:r w:rsidR="003407A6" w:rsidRPr="002C789F">
        <w:rPr>
          <w:rFonts w:asciiTheme="majorHAnsi" w:hAnsiTheme="majorHAnsi"/>
          <w:sz w:val="20"/>
          <w:szCs w:val="20"/>
        </w:rPr>
        <w:t>i</w:t>
      </w:r>
      <w:r w:rsidRPr="002C789F">
        <w:rPr>
          <w:rFonts w:asciiTheme="majorHAnsi" w:hAnsiTheme="majorHAnsi"/>
          <w:sz w:val="20"/>
          <w:szCs w:val="20"/>
        </w:rPr>
        <w:t>rcuitLab</w:t>
      </w:r>
      <w:proofErr w:type="spellEnd"/>
      <w:r w:rsidRPr="002C789F">
        <w:rPr>
          <w:rFonts w:asciiTheme="majorHAnsi" w:hAnsiTheme="majorHAnsi"/>
          <w:sz w:val="20"/>
          <w:szCs w:val="20"/>
        </w:rPr>
        <w:t xml:space="preserve"> Electrical Simulation</w:t>
      </w:r>
    </w:p>
    <w:p w14:paraId="6DFEB740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proofErr w:type="spellStart"/>
      <w:r w:rsidRPr="002C789F">
        <w:rPr>
          <w:rFonts w:asciiTheme="majorHAnsi" w:hAnsiTheme="majorHAnsi"/>
          <w:sz w:val="20"/>
          <w:szCs w:val="20"/>
        </w:rPr>
        <w:t>ConEst</w:t>
      </w:r>
      <w:proofErr w:type="spellEnd"/>
      <w:r w:rsidRPr="002C789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C789F">
        <w:rPr>
          <w:rFonts w:asciiTheme="majorHAnsi" w:hAnsiTheme="majorHAnsi"/>
          <w:sz w:val="20"/>
          <w:szCs w:val="20"/>
        </w:rPr>
        <w:t>Intellibid</w:t>
      </w:r>
      <w:proofErr w:type="spellEnd"/>
      <w:r w:rsidRPr="002C789F">
        <w:rPr>
          <w:rFonts w:asciiTheme="majorHAnsi" w:hAnsiTheme="majorHAnsi"/>
          <w:sz w:val="20"/>
          <w:szCs w:val="20"/>
        </w:rPr>
        <w:t xml:space="preserve"> Estimation</w:t>
      </w:r>
    </w:p>
    <w:p w14:paraId="5FC8FA06" w14:textId="77777777" w:rsidR="00250E6D" w:rsidRPr="002C789F" w:rsidRDefault="004B07C7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Microsoft Office Suite</w:t>
      </w:r>
    </w:p>
    <w:p w14:paraId="3C2CA80C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Circuit Design</w:t>
      </w:r>
    </w:p>
    <w:p w14:paraId="1837B578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Power Systems Design</w:t>
      </w:r>
    </w:p>
    <w:p w14:paraId="2C397FA8" w14:textId="77777777" w:rsidR="00250E6D" w:rsidRPr="002C789F" w:rsidRDefault="00250E6D" w:rsidP="00250E6D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Electrical Estimating</w:t>
      </w:r>
    </w:p>
    <w:p w14:paraId="34E31950" w14:textId="77777777" w:rsidR="00250E6D" w:rsidRPr="002C789F" w:rsidRDefault="00250E6D" w:rsidP="00463586">
      <w:pPr>
        <w:tabs>
          <w:tab w:val="left" w:pos="1800"/>
        </w:tabs>
        <w:spacing w:after="0"/>
        <w:ind w:left="1800" w:hanging="1800"/>
        <w:jc w:val="both"/>
        <w:rPr>
          <w:rFonts w:asciiTheme="majorHAnsi" w:hAnsiTheme="majorHAnsi"/>
          <w:sz w:val="20"/>
          <w:szCs w:val="20"/>
        </w:rPr>
        <w:sectPr w:rsidR="00250E6D" w:rsidRPr="002C789F" w:rsidSect="00250E6D">
          <w:type w:val="continuous"/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</w:p>
    <w:p w14:paraId="074EDE45" w14:textId="77777777" w:rsidR="002C789F" w:rsidRDefault="002C789F" w:rsidP="005674DE">
      <w:pPr>
        <w:tabs>
          <w:tab w:val="left" w:pos="1800"/>
        </w:tabs>
        <w:spacing w:after="0"/>
        <w:ind w:left="1800" w:hanging="1800"/>
        <w:rPr>
          <w:rFonts w:asciiTheme="majorHAnsi" w:hAnsiTheme="majorHAnsi"/>
          <w:b/>
          <w:smallCaps/>
          <w:u w:val="single"/>
        </w:rPr>
      </w:pPr>
    </w:p>
    <w:p w14:paraId="77B1A620" w14:textId="77777777" w:rsidR="005674DE" w:rsidRPr="002C789F" w:rsidRDefault="005674DE" w:rsidP="006F6FF0">
      <w:pPr>
        <w:pStyle w:val="Heading2"/>
        <w:sectPr w:rsidR="005674DE" w:rsidRPr="002C789F" w:rsidSect="00250E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C789F">
        <w:t>Related Engineering Courses</w:t>
      </w:r>
    </w:p>
    <w:p w14:paraId="753F0824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Electronic Circuits I &amp; II</w:t>
      </w:r>
    </w:p>
    <w:p w14:paraId="0E284A49" w14:textId="77777777" w:rsidR="005674DE" w:rsidRPr="002C789F" w:rsidRDefault="00CF2B02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Elec</w:t>
      </w:r>
      <w:r w:rsidR="005674DE" w:rsidRPr="002C789F">
        <w:rPr>
          <w:rFonts w:asciiTheme="majorHAnsi" w:hAnsiTheme="majorHAnsi"/>
          <w:sz w:val="20"/>
          <w:szCs w:val="20"/>
        </w:rPr>
        <w:t>tromagnetic Field Applications</w:t>
      </w:r>
    </w:p>
    <w:p w14:paraId="3AB69A14" w14:textId="77777777" w:rsidR="005674DE" w:rsidRPr="002C789F" w:rsidRDefault="003407A6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Signals &amp; Sy</w:t>
      </w:r>
      <w:r w:rsidR="00C86CE6" w:rsidRPr="002C789F">
        <w:rPr>
          <w:rFonts w:asciiTheme="majorHAnsi" w:hAnsiTheme="majorHAnsi"/>
          <w:sz w:val="20"/>
          <w:szCs w:val="20"/>
        </w:rPr>
        <w:t>s</w:t>
      </w:r>
      <w:r w:rsidR="005674DE" w:rsidRPr="002C789F">
        <w:rPr>
          <w:rFonts w:asciiTheme="majorHAnsi" w:hAnsiTheme="majorHAnsi"/>
          <w:sz w:val="20"/>
          <w:szCs w:val="20"/>
        </w:rPr>
        <w:t>tems</w:t>
      </w:r>
    </w:p>
    <w:p w14:paraId="0A41B6A7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 xml:space="preserve">Circuit Analysis </w:t>
      </w:r>
      <w:r w:rsidR="00784DD1" w:rsidRPr="002C789F">
        <w:rPr>
          <w:rFonts w:asciiTheme="majorHAnsi" w:hAnsiTheme="majorHAnsi"/>
          <w:sz w:val="20"/>
          <w:szCs w:val="20"/>
        </w:rPr>
        <w:t xml:space="preserve">I &amp; </w:t>
      </w:r>
      <w:r w:rsidRPr="002C789F">
        <w:rPr>
          <w:rFonts w:asciiTheme="majorHAnsi" w:hAnsiTheme="majorHAnsi"/>
          <w:sz w:val="20"/>
          <w:szCs w:val="20"/>
        </w:rPr>
        <w:t>II</w:t>
      </w:r>
    </w:p>
    <w:p w14:paraId="1608DFCA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Power Systems</w:t>
      </w:r>
    </w:p>
    <w:p w14:paraId="6D7E07EB" w14:textId="77777777" w:rsidR="005674DE" w:rsidRPr="002C789F" w:rsidRDefault="00CF2B02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Digital Systems</w:t>
      </w:r>
    </w:p>
    <w:p w14:paraId="1702C3C6" w14:textId="77777777" w:rsidR="005674DE" w:rsidRPr="002C789F" w:rsidRDefault="003407A6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Computer Science</w:t>
      </w:r>
    </w:p>
    <w:p w14:paraId="601D5114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Modern Computational Methods</w:t>
      </w:r>
    </w:p>
    <w:p w14:paraId="5FBC5769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Calculus I, II, &amp; III</w:t>
      </w:r>
    </w:p>
    <w:p w14:paraId="57724D9B" w14:textId="77777777" w:rsidR="005674DE" w:rsidRPr="002C789F" w:rsidRDefault="003407A6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Differential Equat</w:t>
      </w:r>
      <w:r w:rsidR="005674DE" w:rsidRPr="002C789F">
        <w:rPr>
          <w:rFonts w:asciiTheme="majorHAnsi" w:hAnsiTheme="majorHAnsi"/>
          <w:sz w:val="20"/>
          <w:szCs w:val="20"/>
        </w:rPr>
        <w:t>ions</w:t>
      </w:r>
    </w:p>
    <w:p w14:paraId="571813D1" w14:textId="77777777" w:rsidR="005674DE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Physics with Calculus I &amp; II</w:t>
      </w:r>
    </w:p>
    <w:p w14:paraId="51BD10F7" w14:textId="77777777" w:rsidR="00CF2B02" w:rsidRPr="002C789F" w:rsidRDefault="005674DE" w:rsidP="005674DE">
      <w:pPr>
        <w:pStyle w:val="ListParagraph"/>
        <w:numPr>
          <w:ilvl w:val="0"/>
          <w:numId w:val="2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Dale Carnegie Leadership Course</w:t>
      </w:r>
    </w:p>
    <w:p w14:paraId="5D40BDFA" w14:textId="77777777" w:rsidR="005674DE" w:rsidRPr="002C789F" w:rsidRDefault="005674DE" w:rsidP="00463586">
      <w:pPr>
        <w:tabs>
          <w:tab w:val="left" w:pos="1800"/>
        </w:tabs>
        <w:spacing w:after="0"/>
        <w:ind w:left="1800" w:hanging="1800"/>
        <w:jc w:val="both"/>
        <w:rPr>
          <w:rFonts w:asciiTheme="majorHAnsi" w:hAnsiTheme="majorHAnsi"/>
          <w:sz w:val="20"/>
          <w:szCs w:val="20"/>
        </w:rPr>
        <w:sectPr w:rsidR="005674DE" w:rsidRPr="002C789F" w:rsidSect="005674DE">
          <w:type w:val="continuous"/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</w:p>
    <w:p w14:paraId="17C50F64" w14:textId="77777777" w:rsidR="00784DD1" w:rsidRPr="002C789F" w:rsidRDefault="00784DD1" w:rsidP="00463586">
      <w:pPr>
        <w:tabs>
          <w:tab w:val="left" w:pos="1800"/>
        </w:tabs>
        <w:spacing w:after="0"/>
        <w:ind w:left="1800" w:hanging="1800"/>
        <w:jc w:val="both"/>
        <w:rPr>
          <w:rFonts w:asciiTheme="majorHAnsi" w:hAnsiTheme="majorHAnsi"/>
        </w:rPr>
      </w:pPr>
    </w:p>
    <w:p w14:paraId="7DEC348F" w14:textId="77777777" w:rsidR="005674DE" w:rsidRPr="002C789F" w:rsidRDefault="00827026" w:rsidP="006F6FF0">
      <w:pPr>
        <w:pStyle w:val="Heading2"/>
      </w:pPr>
      <w:r w:rsidRPr="002C789F">
        <w:t>Professional</w:t>
      </w:r>
      <w:r w:rsidR="005674DE" w:rsidRPr="002C789F">
        <w:t xml:space="preserve"> Experience</w:t>
      </w:r>
    </w:p>
    <w:p w14:paraId="69A94BDB" w14:textId="77777777" w:rsidR="00C86CE6" w:rsidRPr="002C789F" w:rsidRDefault="00827026" w:rsidP="002C789F">
      <w:pPr>
        <w:tabs>
          <w:tab w:val="left" w:pos="1800"/>
          <w:tab w:val="left" w:pos="765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6F6FF0">
        <w:rPr>
          <w:rStyle w:val="Heading3Char"/>
        </w:rPr>
        <w:t>Miller Electric Company</w:t>
      </w:r>
      <w:r w:rsidRPr="002C789F">
        <w:rPr>
          <w:rFonts w:asciiTheme="majorHAnsi" w:hAnsiTheme="majorHAnsi"/>
          <w:b/>
          <w:sz w:val="20"/>
          <w:szCs w:val="20"/>
        </w:rPr>
        <w:t xml:space="preserve">, </w:t>
      </w:r>
      <w:r w:rsidR="00C86CE6" w:rsidRPr="002C789F">
        <w:rPr>
          <w:rFonts w:asciiTheme="majorHAnsi" w:hAnsiTheme="majorHAnsi"/>
          <w:sz w:val="20"/>
          <w:szCs w:val="20"/>
        </w:rPr>
        <w:t>Jacksonville, Florida</w:t>
      </w:r>
    </w:p>
    <w:p w14:paraId="1ECFFEC8" w14:textId="77777777" w:rsidR="00FD3D70" w:rsidRPr="002C789F" w:rsidRDefault="00CF2B02" w:rsidP="002C789F">
      <w:pPr>
        <w:tabs>
          <w:tab w:val="left" w:pos="1800"/>
          <w:tab w:val="left" w:pos="765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i/>
          <w:sz w:val="20"/>
          <w:szCs w:val="20"/>
        </w:rPr>
        <w:t>Electrical Engineering Intern</w:t>
      </w:r>
      <w:r w:rsidR="002C789F" w:rsidRPr="002C789F">
        <w:rPr>
          <w:rFonts w:asciiTheme="majorHAnsi" w:hAnsiTheme="majorHAnsi"/>
          <w:i/>
          <w:sz w:val="20"/>
          <w:szCs w:val="20"/>
        </w:rPr>
        <w:tab/>
      </w:r>
      <w:r w:rsidR="006253D4">
        <w:rPr>
          <w:rFonts w:asciiTheme="majorHAnsi" w:hAnsiTheme="majorHAnsi"/>
          <w:i/>
          <w:sz w:val="20"/>
          <w:szCs w:val="20"/>
        </w:rPr>
        <w:t xml:space="preserve">                                 </w:t>
      </w:r>
      <w:r w:rsidR="004B07C7" w:rsidRPr="002C789F">
        <w:rPr>
          <w:rFonts w:asciiTheme="majorHAnsi" w:hAnsiTheme="majorHAnsi"/>
          <w:sz w:val="20"/>
          <w:szCs w:val="20"/>
        </w:rPr>
        <w:t>May 201</w:t>
      </w:r>
      <w:r w:rsidR="006253D4">
        <w:rPr>
          <w:rFonts w:asciiTheme="majorHAnsi" w:hAnsiTheme="majorHAnsi"/>
          <w:sz w:val="20"/>
          <w:szCs w:val="20"/>
        </w:rPr>
        <w:t>6</w:t>
      </w:r>
      <w:r w:rsidR="00784DD1" w:rsidRPr="002C789F">
        <w:rPr>
          <w:rFonts w:asciiTheme="majorHAnsi" w:hAnsiTheme="majorHAnsi"/>
          <w:sz w:val="20"/>
          <w:szCs w:val="20"/>
        </w:rPr>
        <w:t xml:space="preserve"> – Present</w:t>
      </w:r>
    </w:p>
    <w:p w14:paraId="2C6DF98D" w14:textId="77777777" w:rsidR="005674DE" w:rsidRPr="002C789F" w:rsidRDefault="001E19C6" w:rsidP="002C789F">
      <w:pPr>
        <w:pStyle w:val="ListParagraph"/>
        <w:numPr>
          <w:ilvl w:val="0"/>
          <w:numId w:val="5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Manage</w:t>
      </w:r>
      <w:r w:rsidR="005674DE" w:rsidRPr="002C789F">
        <w:rPr>
          <w:rFonts w:asciiTheme="majorHAnsi" w:hAnsiTheme="majorHAnsi"/>
          <w:sz w:val="20"/>
          <w:szCs w:val="20"/>
        </w:rPr>
        <w:t>s</w:t>
      </w:r>
      <w:r w:rsidRPr="002C789F">
        <w:rPr>
          <w:rFonts w:asciiTheme="majorHAnsi" w:hAnsiTheme="majorHAnsi"/>
          <w:sz w:val="20"/>
          <w:szCs w:val="20"/>
        </w:rPr>
        <w:t xml:space="preserve"> pr</w:t>
      </w:r>
      <w:r w:rsidR="005674DE" w:rsidRPr="002C789F">
        <w:rPr>
          <w:rFonts w:asciiTheme="majorHAnsi" w:hAnsiTheme="majorHAnsi"/>
          <w:sz w:val="20"/>
          <w:szCs w:val="20"/>
        </w:rPr>
        <w:t>ojects for large data centers.</w:t>
      </w:r>
    </w:p>
    <w:p w14:paraId="120B6739" w14:textId="77777777" w:rsidR="005674DE" w:rsidRPr="002C789F" w:rsidRDefault="005674DE" w:rsidP="002C789F">
      <w:pPr>
        <w:pStyle w:val="ListParagraph"/>
        <w:numPr>
          <w:ilvl w:val="0"/>
          <w:numId w:val="5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</w:t>
      </w:r>
      <w:r w:rsidR="001E19C6" w:rsidRPr="002C789F">
        <w:rPr>
          <w:rFonts w:asciiTheme="majorHAnsi" w:hAnsiTheme="majorHAnsi"/>
          <w:sz w:val="20"/>
          <w:szCs w:val="20"/>
        </w:rPr>
        <w:t>ommunicate</w:t>
      </w:r>
      <w:r w:rsidRPr="002C789F">
        <w:rPr>
          <w:rFonts w:asciiTheme="majorHAnsi" w:hAnsiTheme="majorHAnsi"/>
          <w:sz w:val="20"/>
          <w:szCs w:val="20"/>
        </w:rPr>
        <w:t>s</w:t>
      </w:r>
      <w:r w:rsidR="001E19C6" w:rsidRPr="002C789F">
        <w:rPr>
          <w:rFonts w:asciiTheme="majorHAnsi" w:hAnsiTheme="majorHAnsi"/>
          <w:sz w:val="20"/>
          <w:szCs w:val="20"/>
        </w:rPr>
        <w:t xml:space="preserve"> between contractors, vendors, and </w:t>
      </w:r>
      <w:r w:rsidRPr="002C789F">
        <w:rPr>
          <w:rFonts w:asciiTheme="majorHAnsi" w:hAnsiTheme="majorHAnsi"/>
          <w:sz w:val="20"/>
          <w:szCs w:val="20"/>
        </w:rPr>
        <w:t>engineers across the country.</w:t>
      </w:r>
    </w:p>
    <w:p w14:paraId="5A83B6BE" w14:textId="77777777" w:rsidR="005674DE" w:rsidRPr="002C789F" w:rsidRDefault="005674DE" w:rsidP="002C789F">
      <w:pPr>
        <w:pStyle w:val="ListParagraph"/>
        <w:numPr>
          <w:ilvl w:val="0"/>
          <w:numId w:val="5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C</w:t>
      </w:r>
      <w:r w:rsidR="001E19C6" w:rsidRPr="002C789F">
        <w:rPr>
          <w:rFonts w:asciiTheme="majorHAnsi" w:hAnsiTheme="majorHAnsi"/>
          <w:sz w:val="20"/>
          <w:szCs w:val="20"/>
        </w:rPr>
        <w:t>omplete</w:t>
      </w:r>
      <w:r w:rsidRPr="002C789F">
        <w:rPr>
          <w:rFonts w:asciiTheme="majorHAnsi" w:hAnsiTheme="majorHAnsi"/>
          <w:sz w:val="20"/>
          <w:szCs w:val="20"/>
        </w:rPr>
        <w:t>s site visits and estimates electrical jobs up to $1 million.</w:t>
      </w:r>
    </w:p>
    <w:p w14:paraId="0A068A57" w14:textId="77777777" w:rsidR="005674DE" w:rsidRPr="002C789F" w:rsidRDefault="005674DE" w:rsidP="002C789F">
      <w:pPr>
        <w:pStyle w:val="ListParagraph"/>
        <w:numPr>
          <w:ilvl w:val="0"/>
          <w:numId w:val="5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P</w:t>
      </w:r>
      <w:r w:rsidR="001E19C6" w:rsidRPr="002C789F">
        <w:rPr>
          <w:rFonts w:asciiTheme="majorHAnsi" w:hAnsiTheme="majorHAnsi"/>
          <w:sz w:val="20"/>
          <w:szCs w:val="20"/>
        </w:rPr>
        <w:t>rovide</w:t>
      </w:r>
      <w:r w:rsidRPr="002C789F">
        <w:rPr>
          <w:rFonts w:asciiTheme="majorHAnsi" w:hAnsiTheme="majorHAnsi"/>
          <w:sz w:val="20"/>
          <w:szCs w:val="20"/>
        </w:rPr>
        <w:t>s</w:t>
      </w:r>
      <w:r w:rsidR="001E19C6" w:rsidRPr="002C789F">
        <w:rPr>
          <w:rFonts w:asciiTheme="majorHAnsi" w:hAnsiTheme="majorHAnsi"/>
          <w:sz w:val="20"/>
          <w:szCs w:val="20"/>
        </w:rPr>
        <w:t xml:space="preserve"> critical and preventative maintenance education and</w:t>
      </w:r>
      <w:r w:rsidRPr="002C789F">
        <w:rPr>
          <w:rFonts w:asciiTheme="majorHAnsi" w:hAnsiTheme="majorHAnsi"/>
          <w:sz w:val="20"/>
          <w:szCs w:val="20"/>
        </w:rPr>
        <w:t xml:space="preserve"> documentation to all clients.</w:t>
      </w:r>
    </w:p>
    <w:p w14:paraId="719DF637" w14:textId="54CAC983" w:rsidR="006253D4" w:rsidRDefault="005674DE" w:rsidP="006F6FF0">
      <w:pPr>
        <w:pStyle w:val="ListParagraph"/>
        <w:numPr>
          <w:ilvl w:val="0"/>
          <w:numId w:val="5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E</w:t>
      </w:r>
      <w:r w:rsidR="001E19C6" w:rsidRPr="002C789F">
        <w:rPr>
          <w:rFonts w:asciiTheme="majorHAnsi" w:hAnsiTheme="majorHAnsi"/>
          <w:sz w:val="20"/>
          <w:szCs w:val="20"/>
        </w:rPr>
        <w:t>nsure</w:t>
      </w:r>
      <w:r w:rsidRPr="002C789F">
        <w:rPr>
          <w:rFonts w:asciiTheme="majorHAnsi" w:hAnsiTheme="majorHAnsi"/>
          <w:sz w:val="20"/>
          <w:szCs w:val="20"/>
        </w:rPr>
        <w:t>s</w:t>
      </w:r>
      <w:r w:rsidR="001E19C6" w:rsidRPr="002C789F">
        <w:rPr>
          <w:rFonts w:asciiTheme="majorHAnsi" w:hAnsiTheme="majorHAnsi"/>
          <w:sz w:val="20"/>
          <w:szCs w:val="20"/>
        </w:rPr>
        <w:t xml:space="preserve"> that all site plans are up to NEC and NFPA code standard</w:t>
      </w:r>
      <w:r w:rsidRPr="002C789F">
        <w:rPr>
          <w:rFonts w:asciiTheme="majorHAnsi" w:hAnsiTheme="majorHAnsi"/>
          <w:sz w:val="20"/>
          <w:szCs w:val="20"/>
        </w:rPr>
        <w:t>s.</w:t>
      </w:r>
    </w:p>
    <w:p w14:paraId="02A1866D" w14:textId="77777777" w:rsidR="006F6FF0" w:rsidRPr="006F6FF0" w:rsidRDefault="006F6FF0" w:rsidP="006F6FF0">
      <w:pPr>
        <w:pStyle w:val="ListParagraph"/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</w:p>
    <w:p w14:paraId="53FB9CDB" w14:textId="77777777" w:rsidR="006253D4" w:rsidRPr="006253D4" w:rsidRDefault="006253D4" w:rsidP="006F6FF0">
      <w:pPr>
        <w:pStyle w:val="Heading2"/>
      </w:pPr>
      <w:r w:rsidRPr="006253D4">
        <w:t xml:space="preserve">Engineering Projects </w:t>
      </w:r>
    </w:p>
    <w:p w14:paraId="76BD6794" w14:textId="77777777" w:rsidR="006253D4" w:rsidRPr="006253D4" w:rsidRDefault="006253D4" w:rsidP="006253D4">
      <w:pPr>
        <w:spacing w:after="0" w:line="240" w:lineRule="auto"/>
        <w:rPr>
          <w:rFonts w:asciiTheme="majorHAnsi" w:hAnsiTheme="majorHAnsi" w:cs="Levenim MT"/>
          <w:b/>
          <w:sz w:val="20"/>
          <w:szCs w:val="20"/>
        </w:rPr>
      </w:pPr>
      <w:r w:rsidRPr="006F6FF0">
        <w:rPr>
          <w:rStyle w:val="Heading3Char"/>
        </w:rPr>
        <w:t>Engineering Senior Design</w:t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 w:rsidRPr="006253D4">
        <w:rPr>
          <w:rFonts w:asciiTheme="majorHAnsi" w:hAnsiTheme="majorHAnsi" w:cs="Levenim MT"/>
          <w:sz w:val="20"/>
          <w:szCs w:val="20"/>
        </w:rPr>
        <w:tab/>
      </w:r>
      <w:r>
        <w:rPr>
          <w:rFonts w:asciiTheme="majorHAnsi" w:hAnsiTheme="majorHAnsi" w:cs="Levenim MT"/>
          <w:sz w:val="20"/>
          <w:szCs w:val="20"/>
        </w:rPr>
        <w:t xml:space="preserve">                              </w:t>
      </w:r>
      <w:r w:rsidRPr="006253D4">
        <w:rPr>
          <w:rFonts w:asciiTheme="majorHAnsi" w:hAnsiTheme="majorHAnsi" w:cs="Levenim MT"/>
          <w:sz w:val="20"/>
          <w:szCs w:val="20"/>
        </w:rPr>
        <w:t>August 2016 to April 2017</w:t>
      </w:r>
      <w:r w:rsidRPr="006253D4">
        <w:rPr>
          <w:rFonts w:asciiTheme="majorHAnsi" w:hAnsiTheme="majorHAnsi" w:cs="Levenim MT"/>
          <w:b/>
          <w:sz w:val="20"/>
          <w:szCs w:val="20"/>
        </w:rPr>
        <w:t xml:space="preserve">                                 </w:t>
      </w:r>
      <w:r>
        <w:rPr>
          <w:rFonts w:asciiTheme="majorHAnsi" w:hAnsiTheme="majorHAnsi" w:cs="Levenim MT"/>
          <w:i/>
          <w:sz w:val="20"/>
          <w:szCs w:val="20"/>
        </w:rPr>
        <w:t>Mercedes-Benz Quality Assurance Project</w:t>
      </w:r>
    </w:p>
    <w:p w14:paraId="5B3B99CA" w14:textId="77777777" w:rsidR="006253D4" w:rsidRDefault="006253D4" w:rsidP="006253D4">
      <w:pPr>
        <w:pStyle w:val="ListParagraph"/>
        <w:numPr>
          <w:ilvl w:val="0"/>
          <w:numId w:val="10"/>
        </w:numPr>
        <w:rPr>
          <w:rFonts w:asciiTheme="majorHAnsi" w:hAnsiTheme="majorHAnsi" w:cs="Levenim MT"/>
          <w:sz w:val="20"/>
          <w:szCs w:val="20"/>
        </w:rPr>
      </w:pPr>
      <w:r w:rsidRPr="006253D4">
        <w:rPr>
          <w:rFonts w:asciiTheme="majorHAnsi" w:hAnsiTheme="majorHAnsi" w:cs="Levenim MT"/>
          <w:sz w:val="20"/>
          <w:szCs w:val="20"/>
        </w:rPr>
        <w:t xml:space="preserve">Collaborated with 6 other UNF Engineering Seniors to </w:t>
      </w:r>
      <w:r>
        <w:rPr>
          <w:rFonts w:asciiTheme="majorHAnsi" w:hAnsiTheme="majorHAnsi" w:cs="Levenim MT"/>
          <w:sz w:val="20"/>
          <w:szCs w:val="20"/>
        </w:rPr>
        <w:t>complete a year-long</w:t>
      </w:r>
      <w:r w:rsidRPr="006253D4">
        <w:rPr>
          <w:rFonts w:asciiTheme="majorHAnsi" w:hAnsiTheme="majorHAnsi" w:cs="Levenim MT"/>
          <w:sz w:val="20"/>
          <w:szCs w:val="20"/>
        </w:rPr>
        <w:t xml:space="preserve"> design project at Mercedes-Benz USA, an international automobile manufacturer.</w:t>
      </w:r>
    </w:p>
    <w:p w14:paraId="1887D27F" w14:textId="77777777" w:rsidR="006253D4" w:rsidRPr="006253D4" w:rsidRDefault="006253D4" w:rsidP="006253D4">
      <w:pPr>
        <w:pStyle w:val="ListParagraph"/>
        <w:numPr>
          <w:ilvl w:val="0"/>
          <w:numId w:val="10"/>
        </w:numPr>
        <w:rPr>
          <w:rFonts w:asciiTheme="majorHAnsi" w:hAnsiTheme="majorHAnsi" w:cs="Levenim MT"/>
          <w:sz w:val="20"/>
          <w:szCs w:val="20"/>
        </w:rPr>
      </w:pPr>
      <w:r>
        <w:rPr>
          <w:rFonts w:asciiTheme="majorHAnsi" w:hAnsiTheme="majorHAnsi" w:cs="Levenim MT"/>
          <w:sz w:val="20"/>
          <w:szCs w:val="20"/>
        </w:rPr>
        <w:t>Maintained consistent communication with our client, ensuring that every project metric was being addressed.</w:t>
      </w:r>
    </w:p>
    <w:p w14:paraId="2DA30C22" w14:textId="77777777" w:rsidR="006253D4" w:rsidRDefault="006253D4" w:rsidP="006253D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Levenim MT"/>
          <w:sz w:val="20"/>
          <w:szCs w:val="20"/>
        </w:rPr>
      </w:pPr>
      <w:r w:rsidRPr="006253D4">
        <w:rPr>
          <w:rFonts w:asciiTheme="majorHAnsi" w:hAnsiTheme="majorHAnsi" w:cs="Levenim MT"/>
          <w:sz w:val="20"/>
          <w:szCs w:val="20"/>
        </w:rPr>
        <w:t xml:space="preserve">Designed and manufactured a </w:t>
      </w:r>
      <w:r>
        <w:rPr>
          <w:rFonts w:asciiTheme="majorHAnsi" w:hAnsiTheme="majorHAnsi" w:cs="Levenim MT"/>
          <w:sz w:val="20"/>
          <w:szCs w:val="20"/>
        </w:rPr>
        <w:t>mechanical lift gate for the Quality Assurance Center</w:t>
      </w:r>
      <w:r w:rsidRPr="006253D4">
        <w:rPr>
          <w:rFonts w:asciiTheme="majorHAnsi" w:hAnsiTheme="majorHAnsi" w:cs="Levenim MT"/>
          <w:sz w:val="20"/>
          <w:szCs w:val="20"/>
        </w:rPr>
        <w:t xml:space="preserve"> to </w:t>
      </w:r>
      <w:r>
        <w:rPr>
          <w:rFonts w:asciiTheme="majorHAnsi" w:hAnsiTheme="majorHAnsi" w:cs="Levenim MT"/>
          <w:sz w:val="20"/>
          <w:szCs w:val="20"/>
        </w:rPr>
        <w:t>i</w:t>
      </w:r>
      <w:r w:rsidRPr="006253D4">
        <w:rPr>
          <w:rFonts w:asciiTheme="majorHAnsi" w:hAnsiTheme="majorHAnsi" w:cs="Levenim MT"/>
          <w:sz w:val="20"/>
          <w:szCs w:val="20"/>
        </w:rPr>
        <w:t xml:space="preserve">mprove </w:t>
      </w:r>
      <w:r>
        <w:rPr>
          <w:rFonts w:asciiTheme="majorHAnsi" w:hAnsiTheme="majorHAnsi" w:cs="Levenim MT"/>
          <w:sz w:val="20"/>
          <w:szCs w:val="20"/>
        </w:rPr>
        <w:t>on existing efficiencies</w:t>
      </w:r>
      <w:r w:rsidRPr="006253D4">
        <w:rPr>
          <w:rFonts w:asciiTheme="majorHAnsi" w:hAnsiTheme="majorHAnsi" w:cs="Levenim MT"/>
          <w:sz w:val="20"/>
          <w:szCs w:val="20"/>
        </w:rPr>
        <w:t>.</w:t>
      </w:r>
    </w:p>
    <w:p w14:paraId="63153E74" w14:textId="77777777" w:rsidR="006253D4" w:rsidRPr="006253D4" w:rsidRDefault="006253D4" w:rsidP="006253D4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Levenim MT"/>
          <w:sz w:val="20"/>
          <w:szCs w:val="20"/>
        </w:rPr>
      </w:pPr>
      <w:r w:rsidRPr="006253D4">
        <w:rPr>
          <w:rFonts w:asciiTheme="majorHAnsi" w:hAnsiTheme="majorHAnsi" w:cs="Levenim MT"/>
          <w:sz w:val="20"/>
          <w:szCs w:val="20"/>
        </w:rPr>
        <w:t>Implemented DMAIC process, a Six Sigma methodology, to ensure a quality end product.</w:t>
      </w:r>
    </w:p>
    <w:p w14:paraId="4109DAA2" w14:textId="77777777" w:rsidR="006253D4" w:rsidRDefault="006253D4" w:rsidP="006253D4">
      <w:pPr>
        <w:tabs>
          <w:tab w:val="left" w:pos="1800"/>
        </w:tabs>
        <w:spacing w:after="0"/>
        <w:jc w:val="both"/>
        <w:rPr>
          <w:rFonts w:asciiTheme="majorHAnsi" w:hAnsiTheme="majorHAnsi"/>
          <w:b/>
          <w:smallCaps/>
          <w:u w:val="single"/>
        </w:rPr>
      </w:pPr>
    </w:p>
    <w:p w14:paraId="3215414F" w14:textId="77777777" w:rsidR="00C714F3" w:rsidRPr="002C789F" w:rsidRDefault="00827026" w:rsidP="006F6FF0">
      <w:pPr>
        <w:pStyle w:val="Heading2"/>
      </w:pPr>
      <w:r w:rsidRPr="002C789F">
        <w:t xml:space="preserve">Campus Involvement &amp; Volunteer Experience </w:t>
      </w:r>
    </w:p>
    <w:p w14:paraId="74773FF9" w14:textId="77777777" w:rsidR="00C714F3" w:rsidRPr="002C789F" w:rsidRDefault="00D40DF3" w:rsidP="00C714F3">
      <w:pPr>
        <w:tabs>
          <w:tab w:val="left" w:pos="1800"/>
          <w:tab w:val="left" w:pos="7650"/>
        </w:tabs>
        <w:spacing w:after="0"/>
        <w:ind w:left="1800" w:hanging="1800"/>
        <w:jc w:val="both"/>
        <w:rPr>
          <w:rFonts w:asciiTheme="majorHAnsi" w:hAnsiTheme="majorHAnsi"/>
          <w:sz w:val="20"/>
          <w:szCs w:val="20"/>
        </w:rPr>
      </w:pPr>
      <w:r w:rsidRPr="006F6FF0">
        <w:rPr>
          <w:rStyle w:val="Heading3Char"/>
        </w:rPr>
        <w:t>Society of Women Engineers</w:t>
      </w:r>
      <w:r w:rsidRPr="002C789F">
        <w:rPr>
          <w:rFonts w:asciiTheme="majorHAnsi" w:hAnsiTheme="majorHAnsi"/>
          <w:sz w:val="20"/>
          <w:szCs w:val="20"/>
        </w:rPr>
        <w:t xml:space="preserve"> – Membership Chair</w:t>
      </w:r>
      <w:r w:rsidR="00C714F3" w:rsidRPr="002C789F">
        <w:rPr>
          <w:rFonts w:asciiTheme="majorHAnsi" w:hAnsiTheme="majorHAnsi"/>
          <w:sz w:val="20"/>
          <w:szCs w:val="20"/>
        </w:rPr>
        <w:tab/>
      </w:r>
      <w:r w:rsidR="006253D4">
        <w:rPr>
          <w:rFonts w:asciiTheme="majorHAnsi" w:hAnsiTheme="majorHAnsi"/>
          <w:sz w:val="20"/>
          <w:szCs w:val="20"/>
        </w:rPr>
        <w:t xml:space="preserve">       </w:t>
      </w:r>
      <w:r w:rsidR="001C59CF">
        <w:rPr>
          <w:rFonts w:asciiTheme="majorHAnsi" w:hAnsiTheme="majorHAnsi"/>
          <w:sz w:val="20"/>
          <w:szCs w:val="20"/>
        </w:rPr>
        <w:t xml:space="preserve">                      August</w:t>
      </w:r>
      <w:r w:rsidR="006253D4">
        <w:rPr>
          <w:rFonts w:asciiTheme="majorHAnsi" w:hAnsiTheme="majorHAnsi"/>
          <w:sz w:val="20"/>
          <w:szCs w:val="20"/>
        </w:rPr>
        <w:t xml:space="preserve"> 2016 - Present</w:t>
      </w:r>
    </w:p>
    <w:p w14:paraId="1DDE3037" w14:textId="77777777" w:rsidR="002C789F" w:rsidRDefault="00C714F3" w:rsidP="006253D4">
      <w:pPr>
        <w:pStyle w:val="ListParagraph"/>
        <w:numPr>
          <w:ilvl w:val="0"/>
          <w:numId w:val="6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Introduce a Girl to Engineering STEM Outreach</w:t>
      </w:r>
    </w:p>
    <w:p w14:paraId="5CE1BA77" w14:textId="0E64193F" w:rsidR="002C789F" w:rsidRPr="006F6FF0" w:rsidRDefault="00C714F3" w:rsidP="006F6FF0">
      <w:pPr>
        <w:pStyle w:val="ListParagraph"/>
        <w:numPr>
          <w:ilvl w:val="0"/>
          <w:numId w:val="6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2C789F">
        <w:rPr>
          <w:rFonts w:asciiTheme="majorHAnsi" w:hAnsiTheme="majorHAnsi"/>
          <w:sz w:val="20"/>
          <w:szCs w:val="20"/>
        </w:rPr>
        <w:t>Expand Your Horizons STEM Outreach</w:t>
      </w:r>
    </w:p>
    <w:p w14:paraId="5ABB4677" w14:textId="77777777" w:rsidR="002237C2" w:rsidRPr="002C789F" w:rsidRDefault="00827026" w:rsidP="00C714F3">
      <w:pPr>
        <w:tabs>
          <w:tab w:val="left" w:pos="1800"/>
          <w:tab w:val="left" w:pos="7650"/>
        </w:tabs>
        <w:spacing w:after="0"/>
        <w:ind w:left="1800" w:hanging="1800"/>
        <w:jc w:val="both"/>
        <w:rPr>
          <w:rFonts w:asciiTheme="majorHAnsi" w:hAnsiTheme="majorHAnsi"/>
          <w:sz w:val="20"/>
          <w:szCs w:val="20"/>
        </w:rPr>
      </w:pPr>
      <w:r w:rsidRPr="006F6FF0">
        <w:rPr>
          <w:rStyle w:val="Heading3Char"/>
        </w:rPr>
        <w:t>Institute of Electrical and Electronics Engineers (</w:t>
      </w:r>
      <w:r w:rsidR="00D40DF3" w:rsidRPr="006F6FF0">
        <w:rPr>
          <w:rStyle w:val="Heading3Char"/>
        </w:rPr>
        <w:t>IEEE</w:t>
      </w:r>
      <w:r w:rsidRPr="006F6FF0">
        <w:rPr>
          <w:rStyle w:val="Heading3Char"/>
        </w:rPr>
        <w:t>)</w:t>
      </w:r>
      <w:r w:rsidR="00D40DF3" w:rsidRPr="002C789F">
        <w:rPr>
          <w:rFonts w:asciiTheme="majorHAnsi" w:hAnsiTheme="majorHAnsi"/>
          <w:b/>
          <w:sz w:val="20"/>
          <w:szCs w:val="20"/>
        </w:rPr>
        <w:t xml:space="preserve"> </w:t>
      </w:r>
      <w:r w:rsidR="00D40DF3" w:rsidRPr="002C789F">
        <w:rPr>
          <w:rFonts w:asciiTheme="majorHAnsi" w:hAnsiTheme="majorHAnsi"/>
          <w:sz w:val="20"/>
          <w:szCs w:val="20"/>
        </w:rPr>
        <w:t>–Hardw</w:t>
      </w:r>
      <w:r w:rsidR="006253D4">
        <w:rPr>
          <w:rFonts w:asciiTheme="majorHAnsi" w:hAnsiTheme="majorHAnsi"/>
          <w:sz w:val="20"/>
          <w:szCs w:val="20"/>
        </w:rPr>
        <w:t xml:space="preserve">are/ Robotics Project Manager         </w:t>
      </w:r>
      <w:r w:rsidR="001C59CF">
        <w:rPr>
          <w:rFonts w:asciiTheme="majorHAnsi" w:hAnsiTheme="majorHAnsi"/>
          <w:sz w:val="20"/>
          <w:szCs w:val="20"/>
        </w:rPr>
        <w:t xml:space="preserve">                         January</w:t>
      </w:r>
      <w:r w:rsidR="006253D4">
        <w:rPr>
          <w:rFonts w:asciiTheme="majorHAnsi" w:hAnsiTheme="majorHAnsi"/>
          <w:sz w:val="20"/>
          <w:szCs w:val="20"/>
        </w:rPr>
        <w:t xml:space="preserve"> 2016</w:t>
      </w:r>
    </w:p>
    <w:p w14:paraId="5D8B17E6" w14:textId="77777777" w:rsidR="002C789F" w:rsidRPr="006253D4" w:rsidRDefault="00C714F3" w:rsidP="006253D4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6253D4">
        <w:rPr>
          <w:rFonts w:asciiTheme="majorHAnsi" w:hAnsiTheme="majorHAnsi"/>
          <w:sz w:val="20"/>
          <w:szCs w:val="20"/>
        </w:rPr>
        <w:t>First Lego League STEM Outreach</w:t>
      </w:r>
      <w:r w:rsidR="002C789F" w:rsidRPr="006253D4">
        <w:rPr>
          <w:rFonts w:asciiTheme="majorHAnsi" w:hAnsiTheme="majorHAnsi"/>
          <w:sz w:val="20"/>
          <w:szCs w:val="20"/>
        </w:rPr>
        <w:tab/>
      </w:r>
    </w:p>
    <w:p w14:paraId="3C20B623" w14:textId="77777777" w:rsidR="002C789F" w:rsidRPr="006253D4" w:rsidRDefault="00C714F3" w:rsidP="006253D4">
      <w:pPr>
        <w:pStyle w:val="ListParagraph"/>
        <w:numPr>
          <w:ilvl w:val="0"/>
          <w:numId w:val="7"/>
        </w:numPr>
        <w:tabs>
          <w:tab w:val="left" w:pos="1800"/>
        </w:tabs>
        <w:spacing w:after="0"/>
        <w:rPr>
          <w:rFonts w:asciiTheme="majorHAnsi" w:hAnsiTheme="majorHAnsi"/>
          <w:sz w:val="20"/>
          <w:szCs w:val="20"/>
        </w:rPr>
      </w:pPr>
      <w:r w:rsidRPr="006253D4">
        <w:rPr>
          <w:rFonts w:asciiTheme="majorHAnsi" w:hAnsiTheme="majorHAnsi"/>
          <w:sz w:val="20"/>
          <w:szCs w:val="20"/>
        </w:rPr>
        <w:t>E-Week STEM Outreach</w:t>
      </w:r>
    </w:p>
    <w:sectPr w:rsidR="002C789F" w:rsidRPr="006253D4" w:rsidSect="00250E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5D3"/>
    <w:multiLevelType w:val="hybridMultilevel"/>
    <w:tmpl w:val="98D4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415"/>
    <w:multiLevelType w:val="hybridMultilevel"/>
    <w:tmpl w:val="66F0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F69"/>
    <w:multiLevelType w:val="hybridMultilevel"/>
    <w:tmpl w:val="0CC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E93"/>
    <w:multiLevelType w:val="hybridMultilevel"/>
    <w:tmpl w:val="7796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5892"/>
    <w:multiLevelType w:val="hybridMultilevel"/>
    <w:tmpl w:val="2A76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43CD"/>
    <w:multiLevelType w:val="hybridMultilevel"/>
    <w:tmpl w:val="B5F8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596A"/>
    <w:multiLevelType w:val="hybridMultilevel"/>
    <w:tmpl w:val="0D66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B5FF4"/>
    <w:multiLevelType w:val="hybridMultilevel"/>
    <w:tmpl w:val="A52E3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332E5"/>
    <w:multiLevelType w:val="hybridMultilevel"/>
    <w:tmpl w:val="7D9C382C"/>
    <w:lvl w:ilvl="0" w:tplc="141E3E1A">
      <w:start w:val="1"/>
      <w:numFmt w:val="bullet"/>
      <w:lvlText w:val="·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63424"/>
    <w:multiLevelType w:val="hybridMultilevel"/>
    <w:tmpl w:val="1AF0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70"/>
    <w:rsid w:val="00005877"/>
    <w:rsid w:val="00020D44"/>
    <w:rsid w:val="00026F7A"/>
    <w:rsid w:val="00040D7D"/>
    <w:rsid w:val="00050D8E"/>
    <w:rsid w:val="0005332D"/>
    <w:rsid w:val="00054763"/>
    <w:rsid w:val="00086209"/>
    <w:rsid w:val="00087806"/>
    <w:rsid w:val="00097CF5"/>
    <w:rsid w:val="000A0F22"/>
    <w:rsid w:val="000D3201"/>
    <w:rsid w:val="000D333D"/>
    <w:rsid w:val="000D50C9"/>
    <w:rsid w:val="000E00DB"/>
    <w:rsid w:val="000F6C2B"/>
    <w:rsid w:val="001311DE"/>
    <w:rsid w:val="00143709"/>
    <w:rsid w:val="00157B9E"/>
    <w:rsid w:val="0016199F"/>
    <w:rsid w:val="001A226E"/>
    <w:rsid w:val="001B0651"/>
    <w:rsid w:val="001B17B4"/>
    <w:rsid w:val="001B1C98"/>
    <w:rsid w:val="001C47C7"/>
    <w:rsid w:val="001C59CF"/>
    <w:rsid w:val="001E19C6"/>
    <w:rsid w:val="001E633D"/>
    <w:rsid w:val="001F092B"/>
    <w:rsid w:val="001F2552"/>
    <w:rsid w:val="001F7EA0"/>
    <w:rsid w:val="00207A2B"/>
    <w:rsid w:val="002237C2"/>
    <w:rsid w:val="00224664"/>
    <w:rsid w:val="0023515B"/>
    <w:rsid w:val="00244BEB"/>
    <w:rsid w:val="002454E6"/>
    <w:rsid w:val="00247F24"/>
    <w:rsid w:val="00250E6D"/>
    <w:rsid w:val="00281A61"/>
    <w:rsid w:val="00282312"/>
    <w:rsid w:val="00290DC6"/>
    <w:rsid w:val="00292906"/>
    <w:rsid w:val="00295E84"/>
    <w:rsid w:val="002C12DB"/>
    <w:rsid w:val="002C75FC"/>
    <w:rsid w:val="002C789F"/>
    <w:rsid w:val="002D069B"/>
    <w:rsid w:val="002D7EC6"/>
    <w:rsid w:val="002F0FD6"/>
    <w:rsid w:val="002F3484"/>
    <w:rsid w:val="00312DE7"/>
    <w:rsid w:val="00321A7F"/>
    <w:rsid w:val="00323D58"/>
    <w:rsid w:val="003254C3"/>
    <w:rsid w:val="003407A6"/>
    <w:rsid w:val="00342380"/>
    <w:rsid w:val="00344150"/>
    <w:rsid w:val="003737A2"/>
    <w:rsid w:val="00375A87"/>
    <w:rsid w:val="00377473"/>
    <w:rsid w:val="003774A4"/>
    <w:rsid w:val="00381394"/>
    <w:rsid w:val="003841C6"/>
    <w:rsid w:val="00385B23"/>
    <w:rsid w:val="00386211"/>
    <w:rsid w:val="00390248"/>
    <w:rsid w:val="00395438"/>
    <w:rsid w:val="003C31B1"/>
    <w:rsid w:val="003D3937"/>
    <w:rsid w:val="003D47E5"/>
    <w:rsid w:val="003D7AAE"/>
    <w:rsid w:val="003D7AE3"/>
    <w:rsid w:val="003E4F43"/>
    <w:rsid w:val="003E61A5"/>
    <w:rsid w:val="00407438"/>
    <w:rsid w:val="00412E24"/>
    <w:rsid w:val="00425856"/>
    <w:rsid w:val="00432EBA"/>
    <w:rsid w:val="00441408"/>
    <w:rsid w:val="0044658D"/>
    <w:rsid w:val="00460524"/>
    <w:rsid w:val="00463586"/>
    <w:rsid w:val="00474785"/>
    <w:rsid w:val="00474AA5"/>
    <w:rsid w:val="00496F08"/>
    <w:rsid w:val="004A0552"/>
    <w:rsid w:val="004B07C7"/>
    <w:rsid w:val="004B1DA0"/>
    <w:rsid w:val="004C1667"/>
    <w:rsid w:val="004D0C17"/>
    <w:rsid w:val="004F0D02"/>
    <w:rsid w:val="005207E1"/>
    <w:rsid w:val="00523345"/>
    <w:rsid w:val="00532EFA"/>
    <w:rsid w:val="00544B0B"/>
    <w:rsid w:val="0055001A"/>
    <w:rsid w:val="00550C28"/>
    <w:rsid w:val="005674DE"/>
    <w:rsid w:val="00576CD3"/>
    <w:rsid w:val="00583BE1"/>
    <w:rsid w:val="00585825"/>
    <w:rsid w:val="0059192E"/>
    <w:rsid w:val="005936AA"/>
    <w:rsid w:val="005A26A0"/>
    <w:rsid w:val="005D5A9A"/>
    <w:rsid w:val="005F3509"/>
    <w:rsid w:val="005F47CF"/>
    <w:rsid w:val="005F6F1F"/>
    <w:rsid w:val="0060587B"/>
    <w:rsid w:val="006072D9"/>
    <w:rsid w:val="006123D7"/>
    <w:rsid w:val="00612AA6"/>
    <w:rsid w:val="00617B9D"/>
    <w:rsid w:val="006253D4"/>
    <w:rsid w:val="0063770A"/>
    <w:rsid w:val="00664B18"/>
    <w:rsid w:val="006826D6"/>
    <w:rsid w:val="006830DF"/>
    <w:rsid w:val="006D01AF"/>
    <w:rsid w:val="006D0D5A"/>
    <w:rsid w:val="006D0F66"/>
    <w:rsid w:val="006E6B6C"/>
    <w:rsid w:val="006E6C05"/>
    <w:rsid w:val="006F6FF0"/>
    <w:rsid w:val="00703A39"/>
    <w:rsid w:val="00704C59"/>
    <w:rsid w:val="00706B8B"/>
    <w:rsid w:val="00730FFF"/>
    <w:rsid w:val="0073214B"/>
    <w:rsid w:val="0073768E"/>
    <w:rsid w:val="0075014E"/>
    <w:rsid w:val="0075176E"/>
    <w:rsid w:val="0075543A"/>
    <w:rsid w:val="007842A1"/>
    <w:rsid w:val="00784DD1"/>
    <w:rsid w:val="007B1CEC"/>
    <w:rsid w:val="007B65BF"/>
    <w:rsid w:val="007B708D"/>
    <w:rsid w:val="007C0058"/>
    <w:rsid w:val="007D1620"/>
    <w:rsid w:val="007D6031"/>
    <w:rsid w:val="007F687D"/>
    <w:rsid w:val="00801BE9"/>
    <w:rsid w:val="00822F2C"/>
    <w:rsid w:val="008250C3"/>
    <w:rsid w:val="00827026"/>
    <w:rsid w:val="00834D04"/>
    <w:rsid w:val="00844862"/>
    <w:rsid w:val="00861305"/>
    <w:rsid w:val="0087367F"/>
    <w:rsid w:val="008737BF"/>
    <w:rsid w:val="008869CB"/>
    <w:rsid w:val="00895412"/>
    <w:rsid w:val="00896145"/>
    <w:rsid w:val="008A18BC"/>
    <w:rsid w:val="008B1DD4"/>
    <w:rsid w:val="009058CA"/>
    <w:rsid w:val="00924D4F"/>
    <w:rsid w:val="0095543A"/>
    <w:rsid w:val="00972C5B"/>
    <w:rsid w:val="00983B6C"/>
    <w:rsid w:val="00991D32"/>
    <w:rsid w:val="00991D49"/>
    <w:rsid w:val="00993327"/>
    <w:rsid w:val="009A47F9"/>
    <w:rsid w:val="009B4DCF"/>
    <w:rsid w:val="009C3D78"/>
    <w:rsid w:val="009D7CCD"/>
    <w:rsid w:val="00A05E66"/>
    <w:rsid w:val="00A12E67"/>
    <w:rsid w:val="00A26A1A"/>
    <w:rsid w:val="00A348BB"/>
    <w:rsid w:val="00A45778"/>
    <w:rsid w:val="00A53D4C"/>
    <w:rsid w:val="00A66C68"/>
    <w:rsid w:val="00A72D51"/>
    <w:rsid w:val="00A73B63"/>
    <w:rsid w:val="00A808BD"/>
    <w:rsid w:val="00A90049"/>
    <w:rsid w:val="00AA0BAB"/>
    <w:rsid w:val="00AA1230"/>
    <w:rsid w:val="00AB1044"/>
    <w:rsid w:val="00AC005A"/>
    <w:rsid w:val="00AC1110"/>
    <w:rsid w:val="00AD5497"/>
    <w:rsid w:val="00B27730"/>
    <w:rsid w:val="00B30CAE"/>
    <w:rsid w:val="00B315E1"/>
    <w:rsid w:val="00B3224D"/>
    <w:rsid w:val="00B521A4"/>
    <w:rsid w:val="00B772D3"/>
    <w:rsid w:val="00B8369C"/>
    <w:rsid w:val="00BA0B7F"/>
    <w:rsid w:val="00BA6EED"/>
    <w:rsid w:val="00BB64F1"/>
    <w:rsid w:val="00BC2882"/>
    <w:rsid w:val="00BD5410"/>
    <w:rsid w:val="00BD7232"/>
    <w:rsid w:val="00C05685"/>
    <w:rsid w:val="00C36FB1"/>
    <w:rsid w:val="00C45583"/>
    <w:rsid w:val="00C55B48"/>
    <w:rsid w:val="00C714F3"/>
    <w:rsid w:val="00C7600B"/>
    <w:rsid w:val="00C8212B"/>
    <w:rsid w:val="00C840B1"/>
    <w:rsid w:val="00C86CE6"/>
    <w:rsid w:val="00C95A6E"/>
    <w:rsid w:val="00CA0B19"/>
    <w:rsid w:val="00CA0B65"/>
    <w:rsid w:val="00CC5C94"/>
    <w:rsid w:val="00CF2B02"/>
    <w:rsid w:val="00D174E0"/>
    <w:rsid w:val="00D23A20"/>
    <w:rsid w:val="00D25EFB"/>
    <w:rsid w:val="00D405BA"/>
    <w:rsid w:val="00D40DF3"/>
    <w:rsid w:val="00D465D3"/>
    <w:rsid w:val="00D510B5"/>
    <w:rsid w:val="00D54264"/>
    <w:rsid w:val="00D85D11"/>
    <w:rsid w:val="00DA5576"/>
    <w:rsid w:val="00DC74D2"/>
    <w:rsid w:val="00DE007D"/>
    <w:rsid w:val="00DE30E0"/>
    <w:rsid w:val="00DE7596"/>
    <w:rsid w:val="00DF3B29"/>
    <w:rsid w:val="00DF458C"/>
    <w:rsid w:val="00E00DFA"/>
    <w:rsid w:val="00E01EF7"/>
    <w:rsid w:val="00E10297"/>
    <w:rsid w:val="00E1218D"/>
    <w:rsid w:val="00E30F41"/>
    <w:rsid w:val="00E32F45"/>
    <w:rsid w:val="00E80D5B"/>
    <w:rsid w:val="00EA35DD"/>
    <w:rsid w:val="00ED0324"/>
    <w:rsid w:val="00ED1CFF"/>
    <w:rsid w:val="00ED4DC4"/>
    <w:rsid w:val="00EE01F6"/>
    <w:rsid w:val="00EE4536"/>
    <w:rsid w:val="00EE5F55"/>
    <w:rsid w:val="00EE7A6C"/>
    <w:rsid w:val="00EF4733"/>
    <w:rsid w:val="00F06EA3"/>
    <w:rsid w:val="00F1011D"/>
    <w:rsid w:val="00F162DF"/>
    <w:rsid w:val="00F375A3"/>
    <w:rsid w:val="00F4754A"/>
    <w:rsid w:val="00F53993"/>
    <w:rsid w:val="00F55C82"/>
    <w:rsid w:val="00F61160"/>
    <w:rsid w:val="00F61C38"/>
    <w:rsid w:val="00F70D93"/>
    <w:rsid w:val="00F75EC0"/>
    <w:rsid w:val="00F87BBD"/>
    <w:rsid w:val="00F95AFC"/>
    <w:rsid w:val="00F9653D"/>
    <w:rsid w:val="00FA3F76"/>
    <w:rsid w:val="00FA6ECA"/>
    <w:rsid w:val="00FB19E5"/>
    <w:rsid w:val="00FB7DB0"/>
    <w:rsid w:val="00FC2A2E"/>
    <w:rsid w:val="00FD3D70"/>
    <w:rsid w:val="00FD3DDD"/>
    <w:rsid w:val="00FE4BAC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B831"/>
  <w15:docId w15:val="{7ACECE4C-8C4B-4295-9CB4-9312BD34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FF0"/>
    <w:pPr>
      <w:outlineLvl w:val="0"/>
    </w:pPr>
    <w:rPr>
      <w:rFonts w:asciiTheme="majorHAnsi" w:hAnsiTheme="majorHAnsi"/>
      <w:noProof/>
      <w:sz w:val="7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FF0"/>
    <w:pPr>
      <w:tabs>
        <w:tab w:val="left" w:pos="1800"/>
        <w:tab w:val="left" w:pos="4320"/>
        <w:tab w:val="left" w:pos="7650"/>
      </w:tabs>
      <w:spacing w:after="0"/>
      <w:outlineLvl w:val="1"/>
    </w:pPr>
    <w:rPr>
      <w:rFonts w:asciiTheme="majorHAnsi" w:hAnsiTheme="majorHAnsi"/>
      <w:b/>
      <w:smallCap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FF0"/>
    <w:pPr>
      <w:tabs>
        <w:tab w:val="left" w:pos="1800"/>
        <w:tab w:val="left" w:pos="7650"/>
      </w:tabs>
      <w:spacing w:after="0"/>
      <w:ind w:left="1800" w:hanging="1800"/>
      <w:jc w:val="both"/>
      <w:outlineLvl w:val="2"/>
    </w:pPr>
    <w:rPr>
      <w:rFonts w:asciiTheme="majorHAnsi" w:hAnsiTheme="maj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D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E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6FF0"/>
    <w:rPr>
      <w:rFonts w:asciiTheme="majorHAnsi" w:hAnsiTheme="majorHAnsi"/>
      <w:noProof/>
      <w:sz w:val="72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F6FF0"/>
    <w:rPr>
      <w:rFonts w:asciiTheme="majorHAnsi" w:hAnsiTheme="majorHAnsi"/>
      <w:b/>
      <w:small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6FF0"/>
    <w:rPr>
      <w:rFonts w:asciiTheme="majorHAnsi" w:hAnsiTheme="majorHAnsi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B796A62F-5DB4-4214-9112-59F135D1AD2A}"/>
</file>

<file path=customXml/itemProps2.xml><?xml version="1.0" encoding="utf-8"?>
<ds:datastoreItem xmlns:ds="http://schemas.openxmlformats.org/officeDocument/2006/customXml" ds:itemID="{10029099-DCF5-4933-958C-4E057604388A}"/>
</file>

<file path=customXml/itemProps3.xml><?xml version="1.0" encoding="utf-8"?>
<ds:datastoreItem xmlns:ds="http://schemas.openxmlformats.org/officeDocument/2006/customXml" ds:itemID="{FCA9B00B-DEB0-4100-BC89-8FBB72401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Miller</dc:creator>
  <cp:lastModifiedBy>Sukys, Sean</cp:lastModifiedBy>
  <cp:revision>6</cp:revision>
  <cp:lastPrinted>2016-02-02T21:23:00Z</cp:lastPrinted>
  <dcterms:created xsi:type="dcterms:W3CDTF">2016-10-28T13:03:00Z</dcterms:created>
  <dcterms:modified xsi:type="dcterms:W3CDTF">2021-04-22T19:17:00Z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